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DE870">
      <w:pPr>
        <w:spacing w:line="360" w:lineRule="auto"/>
        <w:rPr>
          <w:rFonts w:ascii="宋体" w:hAnsi="宋体" w:eastAsia="宋体"/>
        </w:rPr>
      </w:pPr>
      <w:bookmarkStart w:id="0" w:name="_Toc517387459"/>
      <w:r>
        <w:rPr>
          <w:rFonts w:hint="eastAsia" w:ascii="宋体" w:hAnsi="宋体" w:eastAsia="宋体" w:cs="黑体"/>
          <w:b/>
          <w:bCs/>
          <w:sz w:val="32"/>
          <w:szCs w:val="32"/>
        </w:rPr>
        <w:t>交流</w:t>
      </w:r>
      <w:r>
        <w:rPr>
          <w:rFonts w:ascii="宋体" w:hAnsi="宋体" w:eastAsia="宋体" w:cs="黑体"/>
          <w:b/>
          <w:bCs/>
          <w:sz w:val="32"/>
          <w:szCs w:val="32"/>
        </w:rPr>
        <w:t>伺服</w:t>
      </w:r>
      <w:r>
        <w:rPr>
          <w:rFonts w:hint="eastAsia" w:ascii="宋体" w:hAnsi="宋体" w:eastAsia="宋体" w:cs="黑体"/>
          <w:b/>
          <w:bCs/>
          <w:sz w:val="32"/>
          <w:szCs w:val="32"/>
        </w:rPr>
        <w:t>系统</w:t>
      </w:r>
    </w:p>
    <w:p w14:paraId="5B13182A">
      <w:pPr>
        <w:spacing w:line="360" w:lineRule="auto"/>
        <w:rPr>
          <w:rFonts w:ascii="宋体" w:hAnsi="宋体" w:eastAsia="宋体"/>
        </w:rPr>
      </w:pPr>
      <w:r>
        <w:rPr>
          <w:rFonts w:hint="eastAsia" w:ascii="宋体" w:hAnsi="宋体" w:eastAsia="宋体"/>
          <w:b/>
          <w:bCs/>
          <w:sz w:val="48"/>
          <w:szCs w:val="48"/>
        </w:rPr>
        <w:t>X</w:t>
      </w:r>
      <w:r>
        <w:rPr>
          <w:rFonts w:hint="eastAsia" w:ascii="宋体" w:hAnsi="宋体"/>
          <w:b/>
          <w:bCs/>
          <w:sz w:val="48"/>
          <w:szCs w:val="48"/>
          <w:lang w:val="en-US" w:eastAsia="zh-CN"/>
        </w:rPr>
        <w:t>2</w:t>
      </w:r>
      <w:r>
        <w:rPr>
          <w:rFonts w:hint="eastAsia" w:ascii="宋体" w:hAnsi="宋体" w:eastAsia="宋体"/>
          <w:b/>
          <w:bCs/>
          <w:sz w:val="48"/>
          <w:szCs w:val="48"/>
        </w:rPr>
        <w:t>P</w:t>
      </w:r>
      <w:r>
        <w:rPr>
          <w:rFonts w:ascii="宋体" w:hAnsi="宋体" w:eastAsia="宋体" w:cs="黑体"/>
          <w:b/>
          <w:bCs/>
          <w:sz w:val="48"/>
          <w:szCs w:val="48"/>
        </w:rPr>
        <w:t>系列经济款脉冲型</w:t>
      </w:r>
    </w:p>
    <w:p w14:paraId="0692F72D">
      <w:pPr>
        <w:spacing w:line="360" w:lineRule="auto"/>
        <w:rPr>
          <w:rFonts w:ascii="宋体" w:hAnsi="宋体" w:eastAsia="宋体" w:cs="黑体"/>
          <w:b/>
          <w:bCs/>
          <w:sz w:val="48"/>
          <w:szCs w:val="48"/>
        </w:rPr>
      </w:pPr>
      <w:r>
        <w:rPr>
          <w:rFonts w:hint="eastAsia" w:ascii="宋体" w:hAnsi="宋体" w:eastAsia="宋体" w:cs="黑体"/>
          <w:b/>
          <w:bCs/>
          <w:sz w:val="48"/>
          <w:szCs w:val="48"/>
        </w:rPr>
        <w:t>使用说明书</w:t>
      </w:r>
    </w:p>
    <w:p w14:paraId="4F212CBF">
      <w:pPr>
        <w:spacing w:line="360" w:lineRule="auto"/>
        <w:rPr>
          <w:rFonts w:ascii="宋体" w:hAnsi="宋体" w:eastAsia="宋体" w:cs="宋体"/>
          <w:b/>
          <w:bCs/>
          <w:sz w:val="32"/>
          <w:szCs w:val="32"/>
        </w:rPr>
      </w:pPr>
      <w:r>
        <w:rPr>
          <w:rFonts w:ascii="宋体" w:hAnsi="宋体" w:eastAsia="宋体" w:cs="宋体"/>
          <w:b/>
          <w:bCs/>
          <w:sz w:val="32"/>
          <w:szCs w:val="32"/>
        </w:rPr>
        <w:t>(</w:t>
      </w:r>
      <w:r>
        <w:rPr>
          <w:rFonts w:ascii="宋体" w:hAnsi="宋体" w:eastAsia="宋体"/>
          <w:b/>
          <w:bCs/>
          <w:sz w:val="32"/>
          <w:szCs w:val="32"/>
        </w:rPr>
        <w:t>V10</w:t>
      </w:r>
      <w:r>
        <w:rPr>
          <w:rFonts w:hint="eastAsia" w:ascii="宋体" w:hAnsi="宋体"/>
          <w:b/>
          <w:bCs/>
          <w:sz w:val="32"/>
          <w:szCs w:val="32"/>
          <w:lang w:val="en-US" w:eastAsia="zh-CN"/>
        </w:rPr>
        <w:t>2</w:t>
      </w:r>
      <w:r>
        <w:rPr>
          <w:rFonts w:ascii="宋体" w:hAnsi="宋体" w:eastAsia="宋体" w:cs="宋体"/>
          <w:b/>
          <w:bCs/>
          <w:sz w:val="32"/>
          <w:szCs w:val="32"/>
        </w:rPr>
        <w:t>)</w:t>
      </w:r>
    </w:p>
    <w:p w14:paraId="171F1BA7">
      <w:pPr>
        <w:spacing w:line="360" w:lineRule="auto"/>
        <w:rPr>
          <w:rFonts w:ascii="宋体" w:hAnsi="宋体" w:eastAsia="宋体" w:cs="宋体"/>
          <w:b/>
          <w:bCs/>
          <w:sz w:val="32"/>
          <w:szCs w:val="32"/>
        </w:rPr>
      </w:pPr>
      <w:r>
        <w:rPr>
          <w:rFonts w:ascii="宋体" w:hAnsi="宋体" w:eastAsia="宋体" w:cs="宋体"/>
          <w:b/>
          <w:bCs/>
          <w:sz w:val="32"/>
          <w:szCs w:val="32"/>
        </w:rPr>
        <w:t>发布时间</w:t>
      </w:r>
      <w:r>
        <w:rPr>
          <w:rFonts w:hint="eastAsia" w:ascii="宋体" w:hAnsi="宋体" w:eastAsia="宋体" w:cs="宋体"/>
          <w:b/>
          <w:bCs/>
          <w:sz w:val="32"/>
          <w:szCs w:val="32"/>
        </w:rPr>
        <w:t>：202</w:t>
      </w:r>
      <w:r>
        <w:rPr>
          <w:rFonts w:hint="eastAsia" w:ascii="宋体" w:hAnsi="宋体" w:eastAsia="宋体" w:cs="宋体"/>
          <w:b/>
          <w:bCs/>
          <w:sz w:val="32"/>
          <w:szCs w:val="32"/>
          <w:lang w:val="en-US" w:eastAsia="zh-CN"/>
        </w:rPr>
        <w:t>5</w:t>
      </w:r>
      <w:r>
        <w:rPr>
          <w:rFonts w:hint="eastAsia" w:ascii="宋体" w:hAnsi="宋体" w:eastAsia="宋体" w:cs="宋体"/>
          <w:b/>
          <w:bCs/>
          <w:sz w:val="32"/>
          <w:szCs w:val="32"/>
        </w:rPr>
        <w:t>年</w:t>
      </w:r>
      <w:r>
        <w:rPr>
          <w:rFonts w:hint="eastAsia" w:ascii="宋体" w:hAnsi="宋体" w:cs="宋体"/>
          <w:b/>
          <w:bCs/>
          <w:sz w:val="32"/>
          <w:szCs w:val="32"/>
          <w:lang w:val="en-US" w:eastAsia="zh-CN"/>
        </w:rPr>
        <w:t>7</w:t>
      </w:r>
      <w:r>
        <w:rPr>
          <w:rFonts w:hint="eastAsia" w:ascii="宋体" w:hAnsi="宋体" w:eastAsia="宋体" w:cs="宋体"/>
          <w:b/>
          <w:bCs/>
          <w:sz w:val="32"/>
          <w:szCs w:val="32"/>
        </w:rPr>
        <w:t>月</w:t>
      </w:r>
    </w:p>
    <w:p w14:paraId="1F74A385">
      <w:pPr>
        <w:widowControl/>
        <w:snapToGrid/>
        <w:spacing w:line="360" w:lineRule="auto"/>
        <w:jc w:val="left"/>
      </w:pPr>
    </w:p>
    <w:p w14:paraId="0D6B7A94">
      <w:pPr>
        <w:widowControl/>
        <w:snapToGrid/>
        <w:spacing w:line="360" w:lineRule="auto"/>
        <w:jc w:val="center"/>
        <w:rPr>
          <w:sz w:val="48"/>
          <w:szCs w:val="48"/>
        </w:rPr>
      </w:pPr>
      <w:r>
        <w:object>
          <v:shape id="_x0000_i1025" o:spt="75" type="#_x0000_t75" style="height:340.6pt;width:168.45pt;" o:ole="t" filled="f" o:preferrelative="t" stroked="f" coordsize="21600,21600">
            <v:path/>
            <v:fill on="f" focussize="0,0"/>
            <v:stroke on="f"/>
            <v:imagedata r:id="rId7" o:title=""/>
            <o:lock v:ext="edit" aspectratio="t"/>
            <w10:wrap type="none"/>
            <w10:anchorlock/>
          </v:shape>
          <o:OLEObject Type="Embed" ProgID="Visio.Drawing.11" ShapeID="_x0000_i1025" DrawAspect="Content" ObjectID="_1468075725" r:id="rId6">
            <o:LockedField>false</o:LockedField>
          </o:OLEObject>
        </w:object>
      </w:r>
    </w:p>
    <w:p w14:paraId="78AC086E">
      <w:pPr>
        <w:widowControl/>
        <w:snapToGrid/>
        <w:spacing w:line="360" w:lineRule="auto"/>
        <w:jc w:val="center"/>
        <w:rPr>
          <w:sz w:val="48"/>
          <w:szCs w:val="48"/>
        </w:rPr>
      </w:pPr>
    </w:p>
    <w:p w14:paraId="7ACC62E3">
      <w:pPr>
        <w:widowControl/>
        <w:snapToGrid/>
        <w:spacing w:line="360" w:lineRule="auto"/>
        <w:jc w:val="center"/>
        <w:rPr>
          <w:sz w:val="48"/>
          <w:szCs w:val="48"/>
        </w:rPr>
      </w:pPr>
    </w:p>
    <w:p w14:paraId="0DFA9322">
      <w:pPr>
        <w:widowControl/>
        <w:snapToGrid/>
        <w:spacing w:line="360" w:lineRule="auto"/>
        <w:jc w:val="center"/>
        <w:rPr>
          <w:sz w:val="48"/>
          <w:szCs w:val="48"/>
        </w:rPr>
      </w:pPr>
    </w:p>
    <w:p w14:paraId="60EB2BC8">
      <w:pPr>
        <w:widowControl/>
        <w:snapToGrid/>
        <w:spacing w:line="360" w:lineRule="auto"/>
        <w:jc w:val="center"/>
        <w:rPr>
          <w:sz w:val="48"/>
          <w:szCs w:val="48"/>
        </w:rPr>
      </w:pPr>
    </w:p>
    <w:p w14:paraId="38FB8CD8">
      <w:pPr>
        <w:widowControl/>
        <w:snapToGrid/>
        <w:spacing w:line="360" w:lineRule="auto"/>
        <w:jc w:val="center"/>
        <w:rPr>
          <w:sz w:val="48"/>
          <w:szCs w:val="48"/>
        </w:rPr>
      </w:pPr>
    </w:p>
    <w:p w14:paraId="58B1F497">
      <w:pPr>
        <w:spacing w:after="312" w:afterLines="100" w:line="360" w:lineRule="auto"/>
        <w:rPr>
          <w:rFonts w:ascii="宋体" w:hAnsi="宋体" w:eastAsia="宋体"/>
        </w:rPr>
      </w:pPr>
      <w:r>
        <w:rPr>
          <w:rStyle w:val="52"/>
          <w:rFonts w:hint="default"/>
        </w:rPr>
        <w:t>由于我们始终致力于产品和产品资料的不断完善，因此。本公司提供的资料如变动，恕不另行通知</w:t>
      </w:r>
      <w:r>
        <w:rPr>
          <w:rFonts w:hint="eastAsia"/>
        </w:rPr>
        <w:t>。</w:t>
      </w:r>
      <w:r>
        <w:rPr>
          <w:rFonts w:ascii="宋体" w:hAnsi="宋体" w:eastAsia="宋体"/>
        </w:rPr>
        <w:br w:type="page"/>
      </w:r>
      <w:r>
        <w:rPr>
          <w:rFonts w:ascii="宋体" w:hAnsi="宋体" w:eastAsia="宋体" w:cs="黑体"/>
          <w:b/>
          <w:bCs/>
          <w:sz w:val="52"/>
          <w:szCs w:val="52"/>
        </w:rPr>
        <w:t>安全注意事项</w:t>
      </w:r>
    </w:p>
    <w:p w14:paraId="3E012570">
      <w:pPr>
        <w:spacing w:after="156" w:afterLines="50" w:line="360" w:lineRule="auto"/>
        <w:rPr>
          <w:rFonts w:ascii="宋体" w:hAnsi="宋体" w:eastAsia="宋体" w:cs="宋体"/>
          <w:szCs w:val="18"/>
        </w:rPr>
      </w:pPr>
      <w:r>
        <w:rPr>
          <w:rFonts w:ascii="宋体" w:hAnsi="宋体" w:eastAsia="宋体" w:cs="宋体"/>
          <w:szCs w:val="18"/>
        </w:rPr>
        <w:t>本节就产品到货时的确认、保管、搬运、安装、接线、运行、检查、废弃等用户必须遵守的重要事项进行说明。</w:t>
      </w:r>
    </w:p>
    <w:p w14:paraId="4D0618B2">
      <w:pPr>
        <w:spacing w:line="360" w:lineRule="auto"/>
        <w:ind w:right="20"/>
        <w:jc w:val="center"/>
        <w:rPr>
          <w:rFonts w:ascii="宋体" w:hAnsi="宋体" w:eastAsia="宋体" w:cs="宋体"/>
          <w:b/>
          <w:bCs/>
          <w:sz w:val="32"/>
          <w:szCs w:val="32"/>
        </w:rPr>
      </w:pPr>
      <w:r>
        <w:rPr>
          <w:rFonts w:ascii="宋体" w:hAnsi="宋体" w:eastAsia="宋体" w:cs="宋体"/>
          <w:b/>
          <w:bCs/>
          <w:sz w:val="32"/>
          <w:szCs w:val="32"/>
        </w:rPr>
        <w:t>危 险</w:t>
      </w:r>
    </w:p>
    <w:p w14:paraId="7DEE4ACA">
      <w:pPr>
        <w:pStyle w:val="48"/>
        <w:numPr>
          <w:ilvl w:val="0"/>
          <w:numId w:val="2"/>
        </w:numPr>
        <w:spacing w:line="360" w:lineRule="auto"/>
        <w:rPr>
          <w:rFonts w:ascii="宋体" w:hAnsi="宋体" w:eastAsia="宋体" w:cs="Wingdings"/>
          <w:sz w:val="18"/>
          <w:szCs w:val="18"/>
        </w:rPr>
      </w:pPr>
      <w:r>
        <w:rPr>
          <w:rFonts w:ascii="宋体" w:hAnsi="宋体" w:eastAsia="宋体"/>
          <w:b/>
          <w:sz w:val="18"/>
          <w:szCs w:val="18"/>
        </w:rPr>
        <w:t>安装在机械上开始运行时，请事先将电机置于可随时紧急停止的状态</w:t>
      </w:r>
      <w:r>
        <w:rPr>
          <w:rFonts w:ascii="宋体" w:hAnsi="宋体" w:eastAsia="宋体"/>
          <w:sz w:val="18"/>
          <w:szCs w:val="18"/>
        </w:rPr>
        <w:t>。否则会导致人员受伤、机械损坏。</w:t>
      </w:r>
    </w:p>
    <w:p w14:paraId="39B81754">
      <w:pPr>
        <w:pStyle w:val="48"/>
        <w:numPr>
          <w:ilvl w:val="0"/>
          <w:numId w:val="2"/>
        </w:numPr>
        <w:spacing w:line="360" w:lineRule="auto"/>
        <w:rPr>
          <w:rFonts w:ascii="宋体" w:hAnsi="宋体" w:eastAsia="宋体" w:cs="Wingdings"/>
          <w:sz w:val="18"/>
          <w:szCs w:val="18"/>
        </w:rPr>
      </w:pPr>
      <w:r>
        <w:rPr>
          <w:rFonts w:ascii="宋体" w:hAnsi="宋体" w:eastAsia="宋体"/>
          <w:b/>
          <w:sz w:val="18"/>
          <w:szCs w:val="18"/>
        </w:rPr>
        <w:t>在通电状态下，请务必安装好电源端子排的外罩</w:t>
      </w:r>
      <w:r>
        <w:rPr>
          <w:rFonts w:ascii="宋体" w:hAnsi="宋体" w:eastAsia="宋体"/>
          <w:sz w:val="18"/>
          <w:szCs w:val="18"/>
        </w:rPr>
        <w:t>。否则会导致触电。</w:t>
      </w:r>
    </w:p>
    <w:p w14:paraId="6663B360">
      <w:pPr>
        <w:widowControl/>
        <w:numPr>
          <w:ilvl w:val="0"/>
          <w:numId w:val="3"/>
        </w:numPr>
        <w:tabs>
          <w:tab w:val="left" w:pos="560"/>
        </w:tabs>
        <w:snapToGrid/>
        <w:spacing w:line="360" w:lineRule="auto"/>
        <w:ind w:left="420" w:right="260" w:hanging="420"/>
        <w:jc w:val="left"/>
        <w:rPr>
          <w:rFonts w:ascii="宋体" w:hAnsi="宋体" w:eastAsia="宋体" w:cs="Wingdings"/>
          <w:szCs w:val="18"/>
        </w:rPr>
      </w:pPr>
      <w:r>
        <w:rPr>
          <w:rFonts w:ascii="宋体" w:hAnsi="宋体" w:eastAsia="宋体" w:cs="宋体"/>
          <w:b/>
          <w:bCs/>
          <w:szCs w:val="18"/>
        </w:rPr>
        <w:t>关闭电源后或进行耐电压试验后，在充电指示 （</w:t>
      </w:r>
      <w:r>
        <w:rPr>
          <w:rFonts w:ascii="宋体" w:hAnsi="宋体" w:eastAsia="宋体"/>
          <w:b/>
          <w:bCs/>
          <w:szCs w:val="18"/>
        </w:rPr>
        <w:t>CHARGE</w:t>
      </w:r>
      <w:r>
        <w:rPr>
          <w:rFonts w:ascii="宋体" w:hAnsi="宋体" w:eastAsia="宋体" w:cs="宋体"/>
          <w:b/>
          <w:bCs/>
          <w:szCs w:val="18"/>
        </w:rPr>
        <w:t>）灯亮灯期间，勿触摸电源端子。</w:t>
      </w:r>
      <w:r>
        <w:rPr>
          <w:rFonts w:ascii="宋体" w:hAnsi="宋体" w:eastAsia="宋体" w:cs="宋体"/>
          <w:szCs w:val="18"/>
        </w:rPr>
        <w:t>否则会因残留电压而导致触电。</w:t>
      </w:r>
    </w:p>
    <w:p w14:paraId="19E55D1E">
      <w:pPr>
        <w:widowControl/>
        <w:numPr>
          <w:ilvl w:val="0"/>
          <w:numId w:val="3"/>
        </w:numPr>
        <w:tabs>
          <w:tab w:val="left" w:pos="560"/>
        </w:tabs>
        <w:snapToGrid/>
        <w:spacing w:line="360" w:lineRule="auto"/>
        <w:ind w:left="420" w:hanging="420"/>
        <w:jc w:val="left"/>
        <w:rPr>
          <w:rFonts w:ascii="宋体" w:hAnsi="宋体" w:eastAsia="宋体" w:cs="Wingdings"/>
          <w:szCs w:val="18"/>
        </w:rPr>
      </w:pPr>
      <w:r>
        <w:rPr>
          <w:rFonts w:ascii="宋体" w:hAnsi="宋体" w:eastAsia="宋体" w:cs="宋体"/>
          <w:b/>
          <w:bCs/>
          <w:szCs w:val="18"/>
        </w:rPr>
        <w:t>请按与产品相应的用户手册中说明的步骤、指示进行试运行。</w:t>
      </w:r>
      <w:r>
        <w:rPr>
          <w:rFonts w:ascii="宋体" w:hAnsi="宋体" w:eastAsia="宋体" w:cs="宋体"/>
          <w:szCs w:val="18"/>
        </w:rPr>
        <w:t>伺服电机安装在机械的状态下，如果发生操作错误，则 不仅会造成机械损坏，有时还可能导致人身伤害事故。</w:t>
      </w:r>
    </w:p>
    <w:p w14:paraId="0F320950">
      <w:pPr>
        <w:pStyle w:val="48"/>
        <w:numPr>
          <w:ilvl w:val="0"/>
          <w:numId w:val="4"/>
        </w:numPr>
        <w:spacing w:line="360" w:lineRule="auto"/>
        <w:rPr>
          <w:rFonts w:ascii="宋体" w:hAnsi="宋体" w:eastAsia="宋体" w:cs="Wingdings"/>
          <w:sz w:val="18"/>
          <w:szCs w:val="18"/>
        </w:rPr>
      </w:pPr>
      <w:r>
        <w:rPr>
          <w:rFonts w:ascii="宋体" w:hAnsi="宋体" w:eastAsia="宋体"/>
          <w:b/>
          <w:sz w:val="18"/>
          <w:szCs w:val="18"/>
        </w:rPr>
        <w:t>请绝对不要对本产品进行改造，非指定人员请勿进行设置、拆卸或修理</w:t>
      </w:r>
      <w:r>
        <w:rPr>
          <w:rFonts w:ascii="宋体" w:hAnsi="宋体" w:eastAsia="宋体"/>
          <w:sz w:val="18"/>
          <w:szCs w:val="18"/>
        </w:rPr>
        <w:t>。否则会导致人员受伤、机械损坏或火灾。</w:t>
      </w:r>
    </w:p>
    <w:p w14:paraId="0D9C0B7F">
      <w:pPr>
        <w:pStyle w:val="30"/>
        <w:widowControl/>
        <w:numPr>
          <w:ilvl w:val="0"/>
          <w:numId w:val="4"/>
        </w:numPr>
        <w:tabs>
          <w:tab w:val="left" w:pos="560"/>
        </w:tabs>
        <w:snapToGrid/>
        <w:spacing w:line="360" w:lineRule="auto"/>
        <w:ind w:firstLineChars="0"/>
        <w:jc w:val="left"/>
        <w:rPr>
          <w:rFonts w:ascii="宋体" w:hAnsi="宋体" w:eastAsia="宋体" w:cs="Wingdings"/>
          <w:szCs w:val="18"/>
        </w:rPr>
      </w:pPr>
      <w:r>
        <w:rPr>
          <w:rFonts w:ascii="宋体" w:hAnsi="宋体" w:eastAsia="宋体" w:cs="宋体"/>
          <w:b/>
          <w:bCs/>
          <w:szCs w:val="18"/>
        </w:rPr>
        <w:t>请在机械侧设置停止装置以确保安全。</w:t>
      </w:r>
      <w:r>
        <w:rPr>
          <w:rFonts w:ascii="宋体" w:hAnsi="宋体" w:eastAsia="宋体" w:cs="宋体"/>
          <w:szCs w:val="18"/>
        </w:rPr>
        <w:t>带制动器的伺服电机的保持制动器不是用于确保安全的停止装置。否则会导致受伤。</w:t>
      </w:r>
    </w:p>
    <w:p w14:paraId="3671BAEA">
      <w:pPr>
        <w:pStyle w:val="30"/>
        <w:widowControl/>
        <w:numPr>
          <w:ilvl w:val="0"/>
          <w:numId w:val="4"/>
        </w:numPr>
        <w:tabs>
          <w:tab w:val="left" w:pos="560"/>
        </w:tabs>
        <w:snapToGrid/>
        <w:spacing w:after="156" w:afterLines="50" w:line="360" w:lineRule="auto"/>
        <w:ind w:right="40" w:firstLineChars="0"/>
        <w:jc w:val="left"/>
        <w:rPr>
          <w:rFonts w:ascii="宋体" w:hAnsi="宋体" w:eastAsia="宋体" w:cs="Wingdings"/>
          <w:szCs w:val="18"/>
        </w:rPr>
      </w:pPr>
      <w:r>
        <w:rPr>
          <w:rFonts w:ascii="宋体" w:hAnsi="宋体" w:eastAsia="宋体" w:cs="宋体"/>
          <w:b/>
          <w:bCs/>
          <w:szCs w:val="18"/>
        </w:rPr>
        <w:t>请务必将伺服驱动器的接地端子与接地极连接（电源输入伺服驱动器的接地电阻为</w:t>
      </w:r>
      <w:r>
        <w:rPr>
          <w:rFonts w:ascii="宋体" w:hAnsi="宋体" w:eastAsia="宋体"/>
          <w:b/>
          <w:bCs/>
          <w:szCs w:val="18"/>
        </w:rPr>
        <w:t xml:space="preserve"> 100</w:t>
      </w:r>
      <w:r>
        <w:rPr>
          <w:rFonts w:ascii="宋体" w:hAnsi="宋体" w:eastAsia="宋体" w:cs="宋体"/>
          <w:b/>
          <w:bCs/>
          <w:szCs w:val="18"/>
        </w:rPr>
        <w:t>Ω以下） 。</w:t>
      </w:r>
      <w:r>
        <w:rPr>
          <w:rFonts w:ascii="宋体" w:hAnsi="宋体" w:eastAsia="宋体" w:cs="宋体"/>
          <w:szCs w:val="18"/>
        </w:rPr>
        <w:t>否则会导致触电或火灾。</w:t>
      </w:r>
    </w:p>
    <w:p w14:paraId="441C6A31">
      <w:pPr>
        <w:tabs>
          <w:tab w:val="left" w:pos="300"/>
        </w:tabs>
        <w:spacing w:line="360" w:lineRule="auto"/>
        <w:jc w:val="center"/>
        <w:rPr>
          <w:rFonts w:ascii="宋体" w:hAnsi="宋体" w:eastAsia="宋体" w:cs="宋体"/>
          <w:b/>
          <w:bCs/>
          <w:sz w:val="32"/>
          <w:szCs w:val="32"/>
        </w:rPr>
      </w:pPr>
      <w:r>
        <w:rPr>
          <w:rFonts w:ascii="宋体" w:hAnsi="宋体" w:eastAsia="宋体" w:cs="宋体"/>
          <w:b/>
          <w:bCs/>
          <w:sz w:val="32"/>
          <w:szCs w:val="32"/>
        </w:rPr>
        <w:t>保管搬运</w:t>
      </w:r>
      <w:r>
        <w:rPr>
          <w:rFonts w:ascii="宋体" w:hAnsi="宋体" w:eastAsia="宋体" w:cs="宋体"/>
          <w:b/>
          <w:bCs/>
          <w:sz w:val="32"/>
          <w:szCs w:val="32"/>
        </w:rPr>
        <w:tab/>
      </w:r>
      <w:r>
        <w:rPr>
          <w:rFonts w:ascii="宋体" w:hAnsi="宋体" w:eastAsia="宋体" w:cs="宋体"/>
          <w:b/>
          <w:bCs/>
          <w:sz w:val="32"/>
          <w:szCs w:val="32"/>
        </w:rPr>
        <w:t>注意</w:t>
      </w:r>
    </w:p>
    <w:p w14:paraId="1122A2B6">
      <w:pPr>
        <w:pStyle w:val="30"/>
        <w:widowControl/>
        <w:numPr>
          <w:ilvl w:val="0"/>
          <w:numId w:val="5"/>
        </w:numPr>
        <w:tabs>
          <w:tab w:val="left" w:pos="560"/>
        </w:tabs>
        <w:snapToGrid/>
        <w:spacing w:line="360" w:lineRule="auto"/>
        <w:ind w:firstLineChars="0"/>
        <w:jc w:val="left"/>
        <w:rPr>
          <w:rFonts w:ascii="宋体" w:hAnsi="宋体" w:eastAsia="宋体" w:cs="Wingdings"/>
          <w:szCs w:val="18"/>
        </w:rPr>
      </w:pPr>
      <w:r>
        <w:rPr>
          <w:rFonts w:ascii="宋体" w:hAnsi="宋体" w:eastAsia="宋体" w:cs="宋体"/>
          <w:b/>
          <w:bCs/>
          <w:szCs w:val="18"/>
        </w:rPr>
        <w:t>请勿保管、设置在下述环境中。</w:t>
      </w:r>
      <w:r>
        <w:rPr>
          <w:rFonts w:ascii="宋体" w:hAnsi="宋体" w:eastAsia="宋体" w:cs="宋体"/>
          <w:szCs w:val="18"/>
        </w:rPr>
        <w:t>否则会导致火灾、触电或机器损坏。</w:t>
      </w:r>
    </w:p>
    <w:p w14:paraId="78C8C979">
      <w:pPr>
        <w:widowControl/>
        <w:numPr>
          <w:ilvl w:val="1"/>
          <w:numId w:val="6"/>
        </w:numPr>
        <w:tabs>
          <w:tab w:val="left" w:pos="980"/>
        </w:tabs>
        <w:snapToGrid/>
        <w:spacing w:line="360" w:lineRule="auto"/>
        <w:ind w:left="960" w:hanging="540"/>
        <w:jc w:val="left"/>
        <w:rPr>
          <w:rFonts w:ascii="宋体" w:hAnsi="宋体" w:eastAsia="宋体" w:cs="Wingdings"/>
          <w:szCs w:val="18"/>
        </w:rPr>
      </w:pPr>
      <w:r>
        <w:rPr>
          <w:rFonts w:ascii="宋体" w:hAnsi="宋体" w:eastAsia="宋体" w:cs="宋体"/>
          <w:szCs w:val="18"/>
        </w:rPr>
        <w:t>阳光直射的场所</w:t>
      </w:r>
    </w:p>
    <w:p w14:paraId="49E63159">
      <w:pPr>
        <w:widowControl/>
        <w:numPr>
          <w:ilvl w:val="1"/>
          <w:numId w:val="6"/>
        </w:numPr>
        <w:tabs>
          <w:tab w:val="left" w:pos="980"/>
        </w:tabs>
        <w:snapToGrid/>
        <w:spacing w:line="360" w:lineRule="auto"/>
        <w:ind w:left="960" w:hanging="540"/>
        <w:jc w:val="left"/>
        <w:rPr>
          <w:rFonts w:ascii="宋体" w:hAnsi="宋体" w:eastAsia="宋体" w:cs="Wingdings"/>
          <w:szCs w:val="18"/>
        </w:rPr>
      </w:pPr>
      <w:r>
        <w:rPr>
          <w:rFonts w:ascii="宋体" w:hAnsi="宋体" w:eastAsia="宋体" w:cs="宋体"/>
          <w:szCs w:val="18"/>
        </w:rPr>
        <w:t>使用环境温度超过保管、设置温度条件的场所</w:t>
      </w:r>
    </w:p>
    <w:p w14:paraId="1F00100E">
      <w:pPr>
        <w:widowControl/>
        <w:numPr>
          <w:ilvl w:val="1"/>
          <w:numId w:val="6"/>
        </w:numPr>
        <w:tabs>
          <w:tab w:val="left" w:pos="980"/>
        </w:tabs>
        <w:snapToGrid/>
        <w:spacing w:line="360" w:lineRule="auto"/>
        <w:ind w:left="960" w:hanging="540"/>
        <w:jc w:val="left"/>
        <w:rPr>
          <w:rFonts w:ascii="宋体" w:hAnsi="宋体" w:eastAsia="宋体" w:cs="Wingdings"/>
          <w:szCs w:val="18"/>
        </w:rPr>
      </w:pPr>
      <w:r>
        <w:rPr>
          <w:rFonts w:ascii="宋体" w:hAnsi="宋体" w:eastAsia="宋体" w:cs="宋体"/>
          <w:szCs w:val="18"/>
        </w:rPr>
        <w:t>相对湿度超过保管、设置湿度条件的场所</w:t>
      </w:r>
    </w:p>
    <w:p w14:paraId="6074B210">
      <w:pPr>
        <w:widowControl/>
        <w:numPr>
          <w:ilvl w:val="1"/>
          <w:numId w:val="6"/>
        </w:numPr>
        <w:tabs>
          <w:tab w:val="left" w:pos="980"/>
        </w:tabs>
        <w:snapToGrid/>
        <w:spacing w:line="360" w:lineRule="auto"/>
        <w:ind w:left="960" w:hanging="540"/>
        <w:jc w:val="left"/>
        <w:rPr>
          <w:rFonts w:ascii="宋体" w:hAnsi="宋体" w:eastAsia="宋体" w:cs="Wingdings"/>
          <w:szCs w:val="18"/>
        </w:rPr>
      </w:pPr>
      <w:r>
        <w:rPr>
          <w:rFonts w:ascii="宋体" w:hAnsi="宋体" w:eastAsia="宋体" w:cs="宋体"/>
          <w:szCs w:val="18"/>
        </w:rPr>
        <w:t>有腐蚀性气体、可燃性气体的场所</w:t>
      </w:r>
    </w:p>
    <w:p w14:paraId="77E00CDD">
      <w:pPr>
        <w:widowControl/>
        <w:numPr>
          <w:ilvl w:val="1"/>
          <w:numId w:val="6"/>
        </w:numPr>
        <w:tabs>
          <w:tab w:val="left" w:pos="980"/>
        </w:tabs>
        <w:snapToGrid/>
        <w:spacing w:line="360" w:lineRule="auto"/>
        <w:ind w:left="960" w:hanging="540"/>
        <w:jc w:val="left"/>
        <w:rPr>
          <w:rFonts w:ascii="宋体" w:hAnsi="宋体" w:eastAsia="宋体" w:cs="Wingdings"/>
          <w:szCs w:val="18"/>
        </w:rPr>
      </w:pPr>
      <w:r>
        <w:rPr>
          <w:rFonts w:ascii="宋体" w:hAnsi="宋体" w:eastAsia="宋体" w:cs="宋体"/>
          <w:szCs w:val="18"/>
        </w:rPr>
        <w:t>尘土、灰尘、盐分及金属粉末较多的场所</w:t>
      </w:r>
    </w:p>
    <w:p w14:paraId="695A808E">
      <w:pPr>
        <w:widowControl/>
        <w:numPr>
          <w:ilvl w:val="1"/>
          <w:numId w:val="6"/>
        </w:numPr>
        <w:tabs>
          <w:tab w:val="left" w:pos="980"/>
        </w:tabs>
        <w:snapToGrid/>
        <w:spacing w:line="360" w:lineRule="auto"/>
        <w:ind w:left="960" w:hanging="540"/>
        <w:jc w:val="left"/>
        <w:rPr>
          <w:rFonts w:ascii="宋体" w:hAnsi="宋体" w:eastAsia="宋体" w:cs="Wingdings"/>
          <w:szCs w:val="18"/>
        </w:rPr>
      </w:pPr>
      <w:r>
        <w:rPr>
          <w:rFonts w:ascii="宋体" w:hAnsi="宋体" w:eastAsia="宋体" w:cs="宋体"/>
          <w:szCs w:val="18"/>
        </w:rPr>
        <w:t>易溅上水、油及药品等的场所</w:t>
      </w:r>
    </w:p>
    <w:p w14:paraId="5002B49B">
      <w:pPr>
        <w:widowControl/>
        <w:numPr>
          <w:ilvl w:val="1"/>
          <w:numId w:val="6"/>
        </w:numPr>
        <w:tabs>
          <w:tab w:val="left" w:pos="980"/>
        </w:tabs>
        <w:snapToGrid/>
        <w:spacing w:line="360" w:lineRule="auto"/>
        <w:ind w:left="960" w:hanging="540"/>
        <w:jc w:val="left"/>
        <w:rPr>
          <w:rFonts w:ascii="宋体" w:hAnsi="宋体" w:eastAsia="宋体" w:cs="Wingdings"/>
          <w:szCs w:val="18"/>
        </w:rPr>
      </w:pPr>
      <w:r>
        <w:rPr>
          <w:rFonts w:ascii="宋体" w:hAnsi="宋体" w:eastAsia="宋体" w:cs="宋体"/>
          <w:szCs w:val="18"/>
        </w:rPr>
        <w:t>振动或冲击会传到主体的场所</w:t>
      </w:r>
    </w:p>
    <w:p w14:paraId="12D7832A">
      <w:pPr>
        <w:pStyle w:val="48"/>
        <w:numPr>
          <w:ilvl w:val="0"/>
          <w:numId w:val="7"/>
        </w:numPr>
        <w:spacing w:after="156" w:afterLines="50" w:line="360" w:lineRule="auto"/>
        <w:rPr>
          <w:rFonts w:ascii="宋体" w:hAnsi="宋体" w:eastAsia="宋体" w:cs="Wingdings"/>
          <w:sz w:val="18"/>
          <w:szCs w:val="18"/>
        </w:rPr>
      </w:pPr>
      <w:r>
        <w:rPr>
          <w:rFonts w:ascii="宋体" w:hAnsi="宋体" w:eastAsia="宋体"/>
          <w:b/>
          <w:sz w:val="18"/>
          <w:szCs w:val="18"/>
        </w:rPr>
        <w:t>请勿握住电缆、电机轴或检出器进行搬运</w:t>
      </w:r>
      <w:r>
        <w:rPr>
          <w:rFonts w:ascii="宋体" w:hAnsi="宋体" w:eastAsia="宋体"/>
          <w:sz w:val="18"/>
          <w:szCs w:val="18"/>
        </w:rPr>
        <w:t>。否则会导致受伤或故障。</w:t>
      </w:r>
    </w:p>
    <w:p w14:paraId="70CFA877">
      <w:pPr>
        <w:spacing w:line="360" w:lineRule="auto"/>
        <w:ind w:right="-1"/>
        <w:jc w:val="center"/>
        <w:rPr>
          <w:rFonts w:ascii="宋体" w:hAnsi="宋体" w:eastAsia="宋体" w:cs="宋体"/>
          <w:b/>
          <w:bCs/>
          <w:sz w:val="32"/>
          <w:szCs w:val="32"/>
        </w:rPr>
      </w:pPr>
      <w:r>
        <w:rPr>
          <w:rFonts w:ascii="宋体" w:hAnsi="宋体" w:eastAsia="宋体" w:cs="宋体"/>
          <w:b/>
          <w:bCs/>
          <w:sz w:val="32"/>
          <w:szCs w:val="32"/>
        </w:rPr>
        <w:t>安装 注 意</w:t>
      </w:r>
    </w:p>
    <w:p w14:paraId="697EBEA3">
      <w:pPr>
        <w:pStyle w:val="48"/>
        <w:numPr>
          <w:ilvl w:val="0"/>
          <w:numId w:val="7"/>
        </w:numPr>
        <w:spacing w:line="360" w:lineRule="auto"/>
        <w:rPr>
          <w:rFonts w:ascii="宋体" w:hAnsi="宋体" w:eastAsia="宋体" w:cs="Wingdings"/>
          <w:sz w:val="18"/>
          <w:szCs w:val="18"/>
        </w:rPr>
      </w:pPr>
      <w:r>
        <w:rPr>
          <w:rFonts w:ascii="宋体" w:hAnsi="宋体" w:eastAsia="宋体"/>
          <w:b/>
          <w:sz w:val="18"/>
          <w:szCs w:val="18"/>
        </w:rPr>
        <w:t>请勿堵塞吸气口与排气口。也不要使产品内部进入异物</w:t>
      </w:r>
      <w:r>
        <w:rPr>
          <w:rFonts w:ascii="宋体" w:hAnsi="宋体" w:eastAsia="宋体"/>
          <w:sz w:val="18"/>
          <w:szCs w:val="18"/>
        </w:rPr>
        <w:t>。否则会因内部元件老化而导致故障或火灾。</w:t>
      </w:r>
    </w:p>
    <w:p w14:paraId="3E645226">
      <w:pPr>
        <w:pStyle w:val="48"/>
        <w:numPr>
          <w:ilvl w:val="0"/>
          <w:numId w:val="7"/>
        </w:numPr>
        <w:spacing w:line="360" w:lineRule="auto"/>
        <w:rPr>
          <w:rFonts w:ascii="宋体" w:hAnsi="宋体" w:eastAsia="宋体" w:cs="Wingdings"/>
          <w:sz w:val="18"/>
          <w:szCs w:val="18"/>
        </w:rPr>
      </w:pPr>
      <w:r>
        <w:rPr>
          <w:rFonts w:ascii="宋体" w:hAnsi="宋体" w:eastAsia="宋体"/>
          <w:b/>
          <w:sz w:val="18"/>
          <w:szCs w:val="18"/>
        </w:rPr>
        <w:t>请务必遵守安装方向的要求</w:t>
      </w:r>
      <w:r>
        <w:rPr>
          <w:rFonts w:ascii="宋体" w:hAnsi="宋体" w:eastAsia="宋体"/>
          <w:sz w:val="18"/>
          <w:szCs w:val="18"/>
        </w:rPr>
        <w:t>。否则会导致故障。</w:t>
      </w:r>
    </w:p>
    <w:p w14:paraId="29B05AF7">
      <w:pPr>
        <w:pStyle w:val="48"/>
        <w:numPr>
          <w:ilvl w:val="0"/>
          <w:numId w:val="7"/>
        </w:numPr>
        <w:spacing w:line="360" w:lineRule="auto"/>
        <w:rPr>
          <w:rFonts w:ascii="宋体" w:hAnsi="宋体" w:eastAsia="宋体" w:cs="Wingdings"/>
          <w:sz w:val="18"/>
          <w:szCs w:val="18"/>
        </w:rPr>
      </w:pPr>
      <w:r>
        <w:rPr>
          <w:rFonts w:ascii="宋体" w:hAnsi="宋体" w:eastAsia="宋体"/>
          <w:b/>
          <w:sz w:val="18"/>
          <w:szCs w:val="18"/>
        </w:rPr>
        <w:t>安装时，请确保伺服驱动器与控制柜内表面以及其他机器之间具有规定的间隔。</w:t>
      </w:r>
      <w:r>
        <w:rPr>
          <w:rFonts w:ascii="宋体" w:hAnsi="宋体" w:eastAsia="宋体"/>
          <w:sz w:val="18"/>
          <w:szCs w:val="18"/>
        </w:rPr>
        <w:t>否则会导致火灾或故障。</w:t>
      </w:r>
    </w:p>
    <w:p w14:paraId="6D9E836E">
      <w:pPr>
        <w:pStyle w:val="48"/>
        <w:numPr>
          <w:ilvl w:val="0"/>
          <w:numId w:val="7"/>
        </w:numPr>
        <w:spacing w:line="360" w:lineRule="auto"/>
        <w:rPr>
          <w:rFonts w:ascii="宋体" w:hAnsi="宋体" w:eastAsia="宋体"/>
          <w:sz w:val="18"/>
          <w:szCs w:val="18"/>
        </w:rPr>
      </w:pPr>
      <w:r>
        <w:rPr>
          <w:rFonts w:ascii="宋体" w:hAnsi="宋体" w:eastAsia="宋体"/>
          <w:b/>
          <w:sz w:val="18"/>
          <w:szCs w:val="18"/>
        </w:rPr>
        <w:t>请勿施加过大冲击</w:t>
      </w:r>
      <w:r>
        <w:rPr>
          <w:rFonts w:ascii="宋体" w:hAnsi="宋体" w:eastAsia="宋体"/>
          <w:sz w:val="18"/>
          <w:szCs w:val="18"/>
        </w:rPr>
        <w:t>。</w:t>
      </w:r>
    </w:p>
    <w:p w14:paraId="7524FAA9">
      <w:pPr>
        <w:pStyle w:val="48"/>
        <w:spacing w:line="360" w:lineRule="auto"/>
        <w:ind w:left="420"/>
        <w:rPr>
          <w:rFonts w:ascii="宋体" w:hAnsi="宋体" w:eastAsia="宋体"/>
          <w:sz w:val="18"/>
          <w:szCs w:val="18"/>
        </w:rPr>
      </w:pPr>
      <w:r>
        <w:rPr>
          <w:rFonts w:hint="eastAsia" w:ascii="宋体" w:hAnsi="宋体" w:eastAsia="宋体"/>
          <w:b/>
          <w:sz w:val="18"/>
          <w:szCs w:val="18"/>
        </w:rPr>
        <w:t>　　　　　　　　　　　　　　　　　　　　　　</w:t>
      </w:r>
      <w:r>
        <w:rPr>
          <w:rFonts w:ascii="宋体" w:hAnsi="宋体" w:eastAsia="宋体" w:cs="宋体"/>
          <w:b/>
          <w:bCs/>
          <w:sz w:val="32"/>
          <w:szCs w:val="32"/>
        </w:rPr>
        <w:t>接线 注 意</w:t>
      </w:r>
    </w:p>
    <w:p w14:paraId="26B10E39">
      <w:pPr>
        <w:pStyle w:val="30"/>
        <w:widowControl/>
        <w:numPr>
          <w:ilvl w:val="0"/>
          <w:numId w:val="8"/>
        </w:numPr>
        <w:tabs>
          <w:tab w:val="left" w:pos="422"/>
        </w:tabs>
        <w:snapToGrid/>
        <w:spacing w:line="360" w:lineRule="auto"/>
        <w:ind w:firstLineChars="0"/>
        <w:jc w:val="left"/>
        <w:rPr>
          <w:rFonts w:ascii="宋体" w:hAnsi="宋体" w:eastAsia="宋体" w:cs="Wingdings"/>
          <w:szCs w:val="18"/>
        </w:rPr>
      </w:pPr>
      <w:r>
        <w:rPr>
          <w:rFonts w:ascii="宋体" w:hAnsi="宋体" w:eastAsia="宋体" w:cs="宋体"/>
          <w:b/>
          <w:bCs/>
          <w:szCs w:val="18"/>
        </w:rPr>
        <w:t>请正确、可靠地进行接线。</w:t>
      </w:r>
      <w:r>
        <w:rPr>
          <w:rFonts w:ascii="宋体" w:hAnsi="宋体" w:eastAsia="宋体" w:cs="宋体"/>
          <w:szCs w:val="18"/>
        </w:rPr>
        <w:t>否则会导致电机失控、人员受伤或机器故障。</w:t>
      </w:r>
    </w:p>
    <w:p w14:paraId="717B58AD">
      <w:pPr>
        <w:pStyle w:val="48"/>
        <w:numPr>
          <w:ilvl w:val="0"/>
          <w:numId w:val="9"/>
        </w:numPr>
        <w:spacing w:line="360" w:lineRule="auto"/>
        <w:rPr>
          <w:rFonts w:ascii="宋体" w:hAnsi="宋体" w:eastAsia="宋体" w:cs="Wingdings"/>
          <w:sz w:val="18"/>
          <w:szCs w:val="18"/>
        </w:rPr>
      </w:pPr>
      <w:r>
        <w:rPr>
          <w:rFonts w:ascii="宋体" w:hAnsi="宋体" w:eastAsia="宋体"/>
          <w:b/>
          <w:sz w:val="18"/>
          <w:szCs w:val="18"/>
        </w:rPr>
        <w:t>请勿在伺服驱动器的伺服电机连接端子 U、V、 W 上连接商用电源</w:t>
      </w:r>
      <w:r>
        <w:rPr>
          <w:rFonts w:ascii="宋体" w:hAnsi="宋体" w:eastAsia="宋体"/>
          <w:sz w:val="18"/>
          <w:szCs w:val="18"/>
        </w:rPr>
        <w:t>。否则会导致受伤或火灾。</w:t>
      </w:r>
    </w:p>
    <w:p w14:paraId="2405D8FD">
      <w:pPr>
        <w:pStyle w:val="48"/>
        <w:numPr>
          <w:ilvl w:val="0"/>
          <w:numId w:val="9"/>
        </w:numPr>
        <w:spacing w:line="360" w:lineRule="auto"/>
        <w:rPr>
          <w:rFonts w:ascii="宋体" w:hAnsi="宋体" w:eastAsia="宋体" w:cs="Wingdings"/>
          <w:sz w:val="18"/>
          <w:szCs w:val="18"/>
        </w:rPr>
      </w:pPr>
      <w:r>
        <w:rPr>
          <w:rFonts w:ascii="宋体" w:hAnsi="宋体" w:eastAsia="宋体"/>
          <w:b/>
          <w:sz w:val="18"/>
          <w:szCs w:val="18"/>
        </w:rPr>
        <w:t>请牢固地连接电源端子与电机连接端子。</w:t>
      </w:r>
      <w:r>
        <w:rPr>
          <w:rFonts w:ascii="宋体" w:hAnsi="宋体" w:eastAsia="宋体"/>
          <w:sz w:val="18"/>
          <w:szCs w:val="18"/>
        </w:rPr>
        <w:t>否则会引发火灾。</w:t>
      </w:r>
    </w:p>
    <w:p w14:paraId="0F622A5E">
      <w:pPr>
        <w:pStyle w:val="30"/>
        <w:widowControl/>
        <w:numPr>
          <w:ilvl w:val="0"/>
          <w:numId w:val="9"/>
        </w:numPr>
        <w:tabs>
          <w:tab w:val="left" w:pos="422"/>
        </w:tabs>
        <w:snapToGrid/>
        <w:spacing w:line="360" w:lineRule="auto"/>
        <w:ind w:firstLineChars="0"/>
        <w:jc w:val="left"/>
        <w:rPr>
          <w:rFonts w:ascii="宋体" w:hAnsi="宋体" w:eastAsia="宋体" w:cs="Wingdings"/>
          <w:szCs w:val="18"/>
        </w:rPr>
      </w:pPr>
      <w:r>
        <w:rPr>
          <w:rFonts w:ascii="宋体" w:hAnsi="宋体" w:eastAsia="宋体" w:cs="宋体"/>
          <w:b/>
          <w:bCs/>
          <w:szCs w:val="18"/>
        </w:rPr>
        <w:t>请勿使主回路电缆和输入输出信号用电缆</w:t>
      </w:r>
      <w:r>
        <w:rPr>
          <w:rFonts w:ascii="宋体" w:hAnsi="宋体" w:eastAsia="宋体"/>
          <w:b/>
          <w:bCs/>
          <w:szCs w:val="18"/>
        </w:rPr>
        <w:t xml:space="preserve"> /</w:t>
      </w:r>
      <w:r>
        <w:rPr>
          <w:rFonts w:ascii="宋体" w:hAnsi="宋体" w:eastAsia="宋体" w:cs="宋体"/>
          <w:b/>
          <w:bCs/>
          <w:szCs w:val="18"/>
        </w:rPr>
        <w:t>编码器电缆使用同一套管，也不要将其绑扎在一起。接线时，主回路电缆与输入输出信号电缆应离开</w:t>
      </w:r>
      <w:r>
        <w:rPr>
          <w:rFonts w:ascii="宋体" w:hAnsi="宋体" w:eastAsia="宋体"/>
          <w:b/>
          <w:bCs/>
          <w:szCs w:val="18"/>
        </w:rPr>
        <w:t xml:space="preserve"> 30cm </w:t>
      </w:r>
      <w:r>
        <w:rPr>
          <w:rFonts w:ascii="宋体" w:hAnsi="宋体" w:eastAsia="宋体" w:cs="宋体"/>
          <w:b/>
          <w:bCs/>
          <w:szCs w:val="18"/>
        </w:rPr>
        <w:t>以上。</w:t>
      </w:r>
    </w:p>
    <w:p w14:paraId="4400246D">
      <w:pPr>
        <w:spacing w:line="360" w:lineRule="auto"/>
        <w:rPr>
          <w:rFonts w:ascii="宋体" w:hAnsi="宋体" w:eastAsia="宋体" w:cs="Wingdings"/>
          <w:szCs w:val="18"/>
        </w:rPr>
      </w:pPr>
    </w:p>
    <w:p w14:paraId="54823FFD">
      <w:pPr>
        <w:pStyle w:val="30"/>
        <w:widowControl/>
        <w:numPr>
          <w:ilvl w:val="0"/>
          <w:numId w:val="9"/>
        </w:numPr>
        <w:tabs>
          <w:tab w:val="left" w:pos="422"/>
        </w:tabs>
        <w:snapToGrid/>
        <w:spacing w:line="360" w:lineRule="auto"/>
        <w:ind w:firstLineChars="0"/>
        <w:jc w:val="left"/>
        <w:rPr>
          <w:rFonts w:ascii="宋体" w:hAnsi="宋体" w:eastAsia="宋体" w:cs="Wingdings"/>
          <w:szCs w:val="18"/>
        </w:rPr>
      </w:pPr>
      <w:r>
        <w:rPr>
          <w:rFonts w:ascii="宋体" w:hAnsi="宋体" w:eastAsia="宋体" w:cs="宋体"/>
          <w:b/>
          <w:bCs/>
          <w:szCs w:val="18"/>
        </w:rPr>
        <w:t>输入输出信号用电缆以及编码器电缆请使用双股绞合线或多芯双股绞合整体屏蔽线。</w:t>
      </w:r>
    </w:p>
    <w:p w14:paraId="23DDB74F">
      <w:pPr>
        <w:pStyle w:val="30"/>
        <w:widowControl/>
        <w:numPr>
          <w:ilvl w:val="0"/>
          <w:numId w:val="9"/>
        </w:numPr>
        <w:tabs>
          <w:tab w:val="left" w:pos="422"/>
        </w:tabs>
        <w:snapToGrid/>
        <w:spacing w:line="360" w:lineRule="auto"/>
        <w:ind w:firstLineChars="0"/>
        <w:jc w:val="left"/>
        <w:rPr>
          <w:rFonts w:ascii="宋体" w:hAnsi="宋体" w:eastAsia="宋体" w:cs="Wingdings"/>
          <w:szCs w:val="18"/>
        </w:rPr>
      </w:pPr>
      <w:r>
        <w:rPr>
          <w:rFonts w:ascii="宋体" w:hAnsi="宋体" w:eastAsia="宋体" w:cs="宋体"/>
          <w:b/>
          <w:bCs/>
          <w:szCs w:val="18"/>
        </w:rPr>
        <w:t>输入输出信号用电缆的接线长度：最长为</w:t>
      </w:r>
      <w:r>
        <w:rPr>
          <w:rFonts w:ascii="宋体" w:hAnsi="宋体" w:eastAsia="宋体"/>
          <w:b/>
          <w:bCs/>
          <w:szCs w:val="18"/>
        </w:rPr>
        <w:t xml:space="preserve"> 3 m</w:t>
      </w:r>
      <w:r>
        <w:rPr>
          <w:rFonts w:ascii="宋体" w:hAnsi="宋体" w:eastAsia="宋体" w:cs="宋体"/>
          <w:b/>
          <w:bCs/>
          <w:szCs w:val="18"/>
        </w:rPr>
        <w:t>；编码器电缆：最长为</w:t>
      </w:r>
      <w:r>
        <w:rPr>
          <w:rFonts w:ascii="宋体" w:hAnsi="宋体" w:eastAsia="宋体"/>
          <w:b/>
          <w:bCs/>
          <w:szCs w:val="18"/>
        </w:rPr>
        <w:t xml:space="preserve"> 30 m</w:t>
      </w:r>
      <w:r>
        <w:rPr>
          <w:rFonts w:ascii="宋体" w:hAnsi="宋体" w:eastAsia="宋体" w:cs="宋体"/>
          <w:b/>
          <w:bCs/>
          <w:szCs w:val="18"/>
        </w:rPr>
        <w:t>。</w:t>
      </w:r>
    </w:p>
    <w:p w14:paraId="0BCE28D8">
      <w:pPr>
        <w:pStyle w:val="30"/>
        <w:widowControl/>
        <w:numPr>
          <w:ilvl w:val="0"/>
          <w:numId w:val="9"/>
        </w:numPr>
        <w:tabs>
          <w:tab w:val="left" w:pos="422"/>
        </w:tabs>
        <w:snapToGrid/>
        <w:spacing w:line="360" w:lineRule="auto"/>
        <w:ind w:firstLineChars="0"/>
        <w:jc w:val="left"/>
        <w:rPr>
          <w:rFonts w:ascii="宋体" w:hAnsi="宋体" w:eastAsia="宋体" w:cs="Wingdings"/>
          <w:szCs w:val="18"/>
        </w:rPr>
      </w:pPr>
      <w:r>
        <w:rPr>
          <w:rFonts w:ascii="宋体" w:hAnsi="宋体" w:eastAsia="宋体" w:cs="宋体"/>
          <w:b/>
          <w:bCs/>
          <w:szCs w:val="18"/>
        </w:rPr>
        <w:t>即使关闭电源，伺服驱动器内部仍然可能残留高电压，因此，在充电指示（</w:t>
      </w:r>
      <w:r>
        <w:rPr>
          <w:rFonts w:ascii="宋体" w:hAnsi="宋体" w:eastAsia="宋体"/>
          <w:b/>
          <w:bCs/>
          <w:szCs w:val="18"/>
        </w:rPr>
        <w:t>CHARGE</w:t>
      </w:r>
      <w:r>
        <w:rPr>
          <w:rFonts w:ascii="宋体" w:hAnsi="宋体" w:eastAsia="宋体" w:cs="宋体"/>
          <w:b/>
          <w:bCs/>
          <w:szCs w:val="18"/>
        </w:rPr>
        <w:t>）灯亮灯期间，请勿触摸电源端子。</w:t>
      </w:r>
    </w:p>
    <w:p w14:paraId="7F01A375">
      <w:pPr>
        <w:spacing w:line="360" w:lineRule="auto"/>
        <w:ind w:left="402"/>
        <w:rPr>
          <w:rFonts w:ascii="宋体" w:hAnsi="宋体" w:eastAsia="宋体" w:cs="Wingdings"/>
          <w:szCs w:val="18"/>
        </w:rPr>
      </w:pPr>
      <w:r>
        <w:rPr>
          <w:rFonts w:ascii="宋体" w:hAnsi="宋体" w:eastAsia="宋体" w:cs="宋体"/>
          <w:szCs w:val="18"/>
        </w:rPr>
        <w:t>请在确认充电指示（</w:t>
      </w:r>
      <w:r>
        <w:rPr>
          <w:rFonts w:ascii="宋体" w:hAnsi="宋体" w:eastAsia="宋体"/>
          <w:szCs w:val="18"/>
        </w:rPr>
        <w:t>CHARGE</w:t>
      </w:r>
      <w:r>
        <w:rPr>
          <w:rFonts w:ascii="宋体" w:hAnsi="宋体" w:eastAsia="宋体" w:cs="宋体"/>
          <w:szCs w:val="18"/>
        </w:rPr>
        <w:t>）灯熄灭以后，再进行接线及检查作业。</w:t>
      </w:r>
    </w:p>
    <w:p w14:paraId="7CE8BA28">
      <w:pPr>
        <w:pStyle w:val="48"/>
        <w:numPr>
          <w:ilvl w:val="0"/>
          <w:numId w:val="10"/>
        </w:numPr>
        <w:spacing w:line="360" w:lineRule="auto"/>
        <w:rPr>
          <w:rFonts w:ascii="宋体" w:hAnsi="宋体" w:eastAsia="宋体" w:cs="Wingdings"/>
          <w:sz w:val="18"/>
          <w:szCs w:val="18"/>
        </w:rPr>
      </w:pPr>
      <w:r>
        <w:rPr>
          <w:rFonts w:ascii="宋体" w:hAnsi="宋体" w:eastAsia="宋体"/>
          <w:b/>
          <w:sz w:val="18"/>
          <w:szCs w:val="18"/>
        </w:rPr>
        <w:t>请设置断路器等安全装置以防止外部接线短路。</w:t>
      </w:r>
      <w:r>
        <w:rPr>
          <w:rFonts w:ascii="宋体" w:hAnsi="宋体" w:eastAsia="宋体"/>
          <w:sz w:val="18"/>
          <w:szCs w:val="18"/>
        </w:rPr>
        <w:t>否则会引发火灾。</w:t>
      </w:r>
    </w:p>
    <w:p w14:paraId="073A9E13">
      <w:pPr>
        <w:pStyle w:val="30"/>
        <w:widowControl/>
        <w:numPr>
          <w:ilvl w:val="0"/>
          <w:numId w:val="10"/>
        </w:numPr>
        <w:tabs>
          <w:tab w:val="left" w:pos="422"/>
        </w:tabs>
        <w:snapToGrid/>
        <w:spacing w:line="360" w:lineRule="auto"/>
        <w:ind w:firstLineChars="0"/>
        <w:jc w:val="left"/>
        <w:rPr>
          <w:rFonts w:ascii="宋体" w:hAnsi="宋体" w:eastAsia="宋体" w:cs="Wingdings"/>
          <w:szCs w:val="18"/>
        </w:rPr>
      </w:pPr>
      <w:r>
        <w:rPr>
          <w:rFonts w:ascii="宋体" w:hAnsi="宋体" w:eastAsia="宋体" w:cs="宋体"/>
          <w:b/>
          <w:bCs/>
          <w:szCs w:val="18"/>
        </w:rPr>
        <w:t>在以下场所使用时，请采取适当的屏蔽措施。</w:t>
      </w:r>
    </w:p>
    <w:p w14:paraId="6ECEF705">
      <w:pPr>
        <w:widowControl/>
        <w:numPr>
          <w:ilvl w:val="1"/>
          <w:numId w:val="11"/>
        </w:numPr>
        <w:tabs>
          <w:tab w:val="left" w:pos="842"/>
        </w:tabs>
        <w:snapToGrid/>
        <w:spacing w:line="360" w:lineRule="auto"/>
        <w:ind w:left="1320" w:hanging="420"/>
        <w:jc w:val="left"/>
        <w:rPr>
          <w:rFonts w:ascii="宋体" w:hAnsi="宋体" w:eastAsia="宋体" w:cs="Wingdings"/>
          <w:szCs w:val="18"/>
        </w:rPr>
      </w:pPr>
      <w:r>
        <w:rPr>
          <w:rFonts w:ascii="宋体" w:hAnsi="宋体" w:eastAsia="宋体" w:cs="宋体"/>
          <w:szCs w:val="18"/>
        </w:rPr>
        <w:t>因静电等而产生干扰时</w:t>
      </w:r>
      <w:r>
        <w:rPr>
          <w:rFonts w:ascii="宋体" w:hAnsi="宋体" w:eastAsia="宋体" w:cs="Wingdings"/>
          <w:szCs w:val="18"/>
        </w:rPr>
        <w:t>，</w:t>
      </w:r>
      <w:r>
        <w:rPr>
          <w:rFonts w:ascii="宋体" w:hAnsi="宋体" w:eastAsia="宋体" w:cs="宋体"/>
          <w:szCs w:val="18"/>
        </w:rPr>
        <w:t>产生强电场或强磁场的场所</w:t>
      </w:r>
    </w:p>
    <w:p w14:paraId="14E77CE5">
      <w:pPr>
        <w:widowControl/>
        <w:numPr>
          <w:ilvl w:val="1"/>
          <w:numId w:val="11"/>
        </w:numPr>
        <w:tabs>
          <w:tab w:val="left" w:pos="842"/>
        </w:tabs>
        <w:snapToGrid/>
        <w:spacing w:line="360" w:lineRule="auto"/>
        <w:ind w:left="1320" w:hanging="420"/>
        <w:jc w:val="left"/>
        <w:rPr>
          <w:rFonts w:ascii="宋体" w:hAnsi="宋体" w:eastAsia="宋体" w:cs="Wingdings"/>
          <w:szCs w:val="18"/>
        </w:rPr>
      </w:pPr>
      <w:r>
        <w:rPr>
          <w:rFonts w:ascii="宋体" w:hAnsi="宋体" w:eastAsia="宋体" w:cs="宋体"/>
          <w:szCs w:val="18"/>
        </w:rPr>
        <w:t>可能有放射线辐射的场所</w:t>
      </w:r>
      <w:r>
        <w:rPr>
          <w:rFonts w:ascii="宋体" w:hAnsi="宋体" w:eastAsia="宋体" w:cs="Wingdings"/>
          <w:szCs w:val="18"/>
        </w:rPr>
        <w:t>，</w:t>
      </w:r>
      <w:r>
        <w:rPr>
          <w:rFonts w:ascii="宋体" w:hAnsi="宋体" w:eastAsia="宋体" w:cs="宋体"/>
          <w:szCs w:val="18"/>
        </w:rPr>
        <w:t>否则会导致机器损坏。</w:t>
      </w:r>
    </w:p>
    <w:p w14:paraId="0FAF1D42">
      <w:pPr>
        <w:pStyle w:val="30"/>
        <w:widowControl/>
        <w:numPr>
          <w:ilvl w:val="0"/>
          <w:numId w:val="12"/>
        </w:numPr>
        <w:tabs>
          <w:tab w:val="left" w:pos="422"/>
        </w:tabs>
        <w:snapToGrid/>
        <w:spacing w:after="156" w:afterLines="50" w:line="360" w:lineRule="auto"/>
        <w:ind w:firstLineChars="0"/>
        <w:jc w:val="left"/>
        <w:rPr>
          <w:rFonts w:ascii="宋体" w:hAnsi="宋体" w:eastAsia="宋体" w:cs="Wingdings"/>
          <w:szCs w:val="18"/>
        </w:rPr>
      </w:pPr>
      <w:r>
        <w:rPr>
          <w:rFonts w:ascii="宋体" w:hAnsi="宋体" w:eastAsia="宋体" w:cs="宋体"/>
          <w:b/>
          <w:bCs/>
          <w:szCs w:val="18"/>
        </w:rPr>
        <w:t>连接电池时，请注意极性。</w:t>
      </w:r>
      <w:r>
        <w:rPr>
          <w:rFonts w:ascii="宋体" w:hAnsi="宋体" w:eastAsia="宋体" w:cs="宋体"/>
          <w:szCs w:val="18"/>
        </w:rPr>
        <w:t>否则会导致电池、伺服驱动器及伺服电机损坏和爆炸。</w:t>
      </w:r>
    </w:p>
    <w:p w14:paraId="4C022C11">
      <w:pPr>
        <w:spacing w:line="360" w:lineRule="auto"/>
        <w:ind w:right="98"/>
        <w:jc w:val="center"/>
        <w:rPr>
          <w:rFonts w:ascii="宋体" w:hAnsi="宋体" w:eastAsia="宋体" w:cs="宋体"/>
          <w:b/>
          <w:bCs/>
          <w:sz w:val="32"/>
          <w:szCs w:val="32"/>
        </w:rPr>
      </w:pPr>
      <w:r>
        <w:rPr>
          <w:rFonts w:ascii="宋体" w:hAnsi="宋体" w:eastAsia="宋体" w:cs="宋体"/>
          <w:b/>
          <w:bCs/>
          <w:sz w:val="32"/>
          <w:szCs w:val="32"/>
        </w:rPr>
        <w:t>运行 注 意</w:t>
      </w:r>
    </w:p>
    <w:p w14:paraId="0A615FC5">
      <w:pPr>
        <w:pStyle w:val="48"/>
        <w:numPr>
          <w:ilvl w:val="0"/>
          <w:numId w:val="13"/>
        </w:numPr>
        <w:spacing w:line="360" w:lineRule="auto"/>
        <w:rPr>
          <w:rFonts w:ascii="宋体" w:hAnsi="宋体" w:eastAsia="宋体" w:cs="Wingdings"/>
          <w:sz w:val="18"/>
          <w:szCs w:val="18"/>
        </w:rPr>
      </w:pPr>
      <w:r>
        <w:rPr>
          <w:rFonts w:ascii="宋体" w:hAnsi="宋体" w:eastAsia="宋体"/>
          <w:b/>
          <w:sz w:val="18"/>
          <w:szCs w:val="18"/>
        </w:rPr>
        <w:t>为防止意外事故的发生，请对伺服电机单体进行（机械不与伺服电机的传动轴连接的状态）试运行</w:t>
      </w:r>
      <w:r>
        <w:rPr>
          <w:rFonts w:ascii="宋体" w:hAnsi="宋体" w:eastAsia="宋体"/>
          <w:sz w:val="18"/>
          <w:szCs w:val="18"/>
        </w:rPr>
        <w:t>。试运行正确后，再连接机械运行。否则会导致受伤。</w:t>
      </w:r>
    </w:p>
    <w:p w14:paraId="54A3C901">
      <w:pPr>
        <w:pStyle w:val="48"/>
        <w:numPr>
          <w:ilvl w:val="0"/>
          <w:numId w:val="12"/>
        </w:numPr>
        <w:spacing w:line="360" w:lineRule="auto"/>
        <w:jc w:val="left"/>
        <w:rPr>
          <w:rFonts w:ascii="宋体" w:hAnsi="宋体" w:eastAsia="宋体" w:cs="Wingdings"/>
          <w:sz w:val="18"/>
          <w:szCs w:val="18"/>
        </w:rPr>
      </w:pPr>
      <w:r>
        <w:rPr>
          <w:rFonts w:ascii="宋体" w:hAnsi="宋体" w:eastAsia="宋体"/>
          <w:b/>
          <w:sz w:val="18"/>
          <w:szCs w:val="18"/>
        </w:rPr>
        <w:t>安装在配套机械上开始运行时，请预先设定与该机械相符的参数</w:t>
      </w:r>
      <w:r>
        <w:rPr>
          <w:rFonts w:hint="eastAsia" w:ascii="宋体" w:hAnsi="宋体" w:eastAsia="宋体"/>
          <w:b/>
          <w:sz w:val="18"/>
          <w:szCs w:val="18"/>
        </w:rPr>
        <w:t>。</w:t>
      </w:r>
      <w:r>
        <w:rPr>
          <w:rFonts w:ascii="宋体" w:hAnsi="宋体" w:eastAsia="宋体"/>
          <w:sz w:val="18"/>
          <w:szCs w:val="18"/>
        </w:rPr>
        <w:t>如不进行参数设定而开始运行，则会导致机械失控或发生故障。</w:t>
      </w:r>
    </w:p>
    <w:p w14:paraId="2A630D4C">
      <w:pPr>
        <w:pStyle w:val="48"/>
        <w:numPr>
          <w:ilvl w:val="0"/>
          <w:numId w:val="12"/>
        </w:numPr>
        <w:spacing w:line="360" w:lineRule="auto"/>
        <w:rPr>
          <w:rFonts w:ascii="宋体" w:hAnsi="宋体" w:eastAsia="宋体" w:cs="Wingdings"/>
          <w:sz w:val="18"/>
          <w:szCs w:val="18"/>
        </w:rPr>
      </w:pPr>
      <w:r>
        <w:rPr>
          <w:rFonts w:ascii="宋体" w:hAnsi="宋体" w:eastAsia="宋体" w:cs="宋体"/>
          <w:b/>
          <w:sz w:val="18"/>
          <w:szCs w:val="18"/>
        </w:rPr>
        <w:t>请勿频繁</w:t>
      </w:r>
      <w:r>
        <w:rPr>
          <w:rFonts w:ascii="宋体" w:hAnsi="宋体" w:eastAsia="宋体"/>
          <w:b/>
          <w:sz w:val="18"/>
          <w:szCs w:val="18"/>
        </w:rPr>
        <w:t xml:space="preserve"> ON/OFF </w:t>
      </w:r>
      <w:r>
        <w:rPr>
          <w:rFonts w:ascii="宋体" w:hAnsi="宋体" w:eastAsia="宋体" w:cs="宋体"/>
          <w:b/>
          <w:sz w:val="18"/>
          <w:szCs w:val="18"/>
        </w:rPr>
        <w:t>电源。</w:t>
      </w:r>
      <w:r>
        <w:rPr>
          <w:rFonts w:ascii="宋体" w:hAnsi="宋体" w:eastAsia="宋体" w:cs="宋体"/>
          <w:sz w:val="18"/>
          <w:szCs w:val="18"/>
        </w:rPr>
        <w:t>由于伺服驱动器的电源部分带有电容器，所以在电源</w:t>
      </w:r>
      <w:r>
        <w:rPr>
          <w:rFonts w:ascii="宋体" w:hAnsi="宋体" w:eastAsia="宋体"/>
          <w:sz w:val="18"/>
          <w:szCs w:val="18"/>
        </w:rPr>
        <w:t xml:space="preserve"> ON </w:t>
      </w:r>
      <w:r>
        <w:rPr>
          <w:rFonts w:ascii="宋体" w:hAnsi="宋体" w:eastAsia="宋体" w:cs="宋体"/>
          <w:sz w:val="18"/>
          <w:szCs w:val="18"/>
        </w:rPr>
        <w:t>时，会流过较大的充电电流。因此，如果频繁地</w:t>
      </w:r>
      <w:r>
        <w:rPr>
          <w:rFonts w:ascii="宋体" w:hAnsi="宋体" w:eastAsia="宋体"/>
          <w:sz w:val="18"/>
          <w:szCs w:val="18"/>
        </w:rPr>
        <w:t xml:space="preserve"> ON/OFF </w:t>
      </w:r>
      <w:r>
        <w:rPr>
          <w:rFonts w:ascii="宋体" w:hAnsi="宋体" w:eastAsia="宋体" w:cs="宋体"/>
          <w:sz w:val="18"/>
          <w:szCs w:val="18"/>
        </w:rPr>
        <w:t>电源，则会造成伺服驱动器内部的主回路元件性能下降。</w:t>
      </w:r>
    </w:p>
    <w:p w14:paraId="3501DF99">
      <w:pPr>
        <w:spacing w:line="360" w:lineRule="auto"/>
        <w:rPr>
          <w:rFonts w:ascii="宋体" w:hAnsi="宋体" w:eastAsia="宋体" w:cs="Wingdings"/>
          <w:szCs w:val="18"/>
        </w:rPr>
      </w:pPr>
    </w:p>
    <w:p w14:paraId="23EBB2E5">
      <w:pPr>
        <w:pStyle w:val="30"/>
        <w:widowControl/>
        <w:numPr>
          <w:ilvl w:val="0"/>
          <w:numId w:val="12"/>
        </w:numPr>
        <w:tabs>
          <w:tab w:val="left" w:pos="422"/>
        </w:tabs>
        <w:snapToGrid/>
        <w:spacing w:line="360" w:lineRule="auto"/>
        <w:ind w:right="100" w:firstLineChars="0"/>
        <w:jc w:val="left"/>
        <w:rPr>
          <w:rFonts w:ascii="宋体" w:hAnsi="宋体" w:eastAsia="宋体" w:cs="Wingdings"/>
          <w:szCs w:val="18"/>
        </w:rPr>
      </w:pPr>
      <w:r>
        <w:rPr>
          <w:rFonts w:ascii="宋体" w:hAnsi="宋体" w:eastAsia="宋体"/>
          <w:b/>
          <w:bCs/>
          <w:szCs w:val="18"/>
        </w:rPr>
        <w:t xml:space="preserve">JOG </w:t>
      </w:r>
      <w:r>
        <w:rPr>
          <w:rFonts w:ascii="宋体" w:hAnsi="宋体" w:eastAsia="宋体" w:cs="宋体"/>
          <w:b/>
          <w:bCs/>
          <w:szCs w:val="18"/>
        </w:rPr>
        <w:t>运行（</w:t>
      </w:r>
      <w:r>
        <w:rPr>
          <w:rFonts w:hint="eastAsia" w:ascii="宋体" w:hAnsi="宋体" w:eastAsia="宋体"/>
          <w:b/>
          <w:bCs/>
          <w:szCs w:val="18"/>
        </w:rPr>
        <w:t>Fn001</w:t>
      </w:r>
      <w:r>
        <w:rPr>
          <w:rFonts w:ascii="宋体" w:hAnsi="宋体" w:eastAsia="宋体" w:cs="宋体"/>
          <w:b/>
          <w:bCs/>
          <w:szCs w:val="18"/>
        </w:rPr>
        <w:t>）、手动负载惯量检测（</w:t>
      </w:r>
      <w:r>
        <w:rPr>
          <w:rFonts w:hint="eastAsia" w:ascii="宋体" w:hAnsi="宋体" w:eastAsia="宋体"/>
          <w:b/>
          <w:bCs/>
          <w:szCs w:val="18"/>
        </w:rPr>
        <w:t>Fn008</w:t>
      </w:r>
      <w:r>
        <w:rPr>
          <w:rFonts w:ascii="宋体" w:hAnsi="宋体" w:eastAsia="宋体" w:cs="宋体"/>
          <w:b/>
          <w:bCs/>
          <w:szCs w:val="18"/>
        </w:rPr>
        <w:t>）时，因正转侧超程和反转侧超程而引起的紧急停止功能无效，敬请注意。</w:t>
      </w:r>
    </w:p>
    <w:p w14:paraId="243ACB84">
      <w:pPr>
        <w:spacing w:line="360" w:lineRule="auto"/>
        <w:ind w:left="402"/>
        <w:rPr>
          <w:rFonts w:ascii="宋体" w:hAnsi="宋体" w:eastAsia="宋体" w:cs="Wingdings"/>
          <w:szCs w:val="18"/>
        </w:rPr>
      </w:pPr>
      <w:r>
        <w:rPr>
          <w:rFonts w:ascii="宋体" w:hAnsi="宋体" w:eastAsia="宋体" w:cs="宋体"/>
          <w:szCs w:val="18"/>
        </w:rPr>
        <w:t>否则可能会导致机器损坏。</w:t>
      </w:r>
    </w:p>
    <w:p w14:paraId="7E9E5600">
      <w:pPr>
        <w:pStyle w:val="48"/>
        <w:numPr>
          <w:ilvl w:val="0"/>
          <w:numId w:val="14"/>
        </w:numPr>
        <w:spacing w:line="360" w:lineRule="auto"/>
        <w:rPr>
          <w:rFonts w:ascii="宋体" w:hAnsi="宋体" w:eastAsia="宋体" w:cs="Wingdings"/>
          <w:sz w:val="18"/>
          <w:szCs w:val="18"/>
        </w:rPr>
      </w:pPr>
      <w:r>
        <w:rPr>
          <w:rFonts w:ascii="宋体" w:hAnsi="宋体" w:eastAsia="宋体"/>
          <w:b/>
          <w:sz w:val="18"/>
          <w:szCs w:val="18"/>
        </w:rPr>
        <w:t>在垂直轴上使用伺服电机时，请设置安全装置以免工件在报警、超程等状态下掉落。</w:t>
      </w:r>
      <w:r>
        <w:rPr>
          <w:rFonts w:ascii="宋体" w:hAnsi="宋体" w:eastAsia="宋体"/>
          <w:sz w:val="18"/>
          <w:szCs w:val="18"/>
        </w:rPr>
        <w:t>另外，请在发生超程时进行通过零位固定停止的设定。否则可能会导致工件在超程状态下掉落。</w:t>
      </w:r>
    </w:p>
    <w:p w14:paraId="1B56300B">
      <w:pPr>
        <w:pStyle w:val="48"/>
        <w:numPr>
          <w:ilvl w:val="0"/>
          <w:numId w:val="15"/>
        </w:numPr>
        <w:spacing w:line="360" w:lineRule="auto"/>
        <w:rPr>
          <w:rFonts w:ascii="宋体" w:hAnsi="宋体" w:eastAsia="宋体" w:cs="Wingdings"/>
          <w:sz w:val="18"/>
          <w:szCs w:val="18"/>
        </w:rPr>
      </w:pPr>
      <w:r>
        <w:rPr>
          <w:rFonts w:ascii="宋体" w:hAnsi="宋体" w:eastAsia="宋体"/>
          <w:b/>
          <w:sz w:val="18"/>
          <w:szCs w:val="18"/>
        </w:rPr>
        <w:t>极端的参数调整·设定变更会导致伺服系统的动作变得不稳定，请绝对不要进行这类操作。</w:t>
      </w:r>
      <w:r>
        <w:rPr>
          <w:rFonts w:ascii="宋体" w:hAnsi="宋体" w:eastAsia="宋体"/>
          <w:sz w:val="18"/>
          <w:szCs w:val="18"/>
        </w:rPr>
        <w:t>否则可能</w:t>
      </w:r>
      <w:r>
        <w:rPr>
          <w:rFonts w:hint="eastAsia" w:ascii="宋体" w:hAnsi="宋体" w:eastAsia="宋体"/>
          <w:sz w:val="18"/>
          <w:szCs w:val="18"/>
        </w:rPr>
        <w:t>会</w:t>
      </w:r>
      <w:r>
        <w:rPr>
          <w:rFonts w:ascii="宋体" w:hAnsi="宋体" w:eastAsia="宋体"/>
          <w:sz w:val="18"/>
          <w:szCs w:val="18"/>
        </w:rPr>
        <w:t>导致人员受伤、机器损坏。</w:t>
      </w:r>
    </w:p>
    <w:p w14:paraId="547DDB27">
      <w:pPr>
        <w:pStyle w:val="48"/>
        <w:numPr>
          <w:ilvl w:val="0"/>
          <w:numId w:val="12"/>
        </w:numPr>
        <w:spacing w:line="360" w:lineRule="auto"/>
        <w:rPr>
          <w:rFonts w:ascii="宋体" w:hAnsi="宋体" w:eastAsia="宋体" w:cs="Wingdings"/>
          <w:sz w:val="18"/>
          <w:szCs w:val="18"/>
        </w:rPr>
      </w:pPr>
      <w:r>
        <w:rPr>
          <w:rFonts w:ascii="宋体" w:hAnsi="宋体" w:eastAsia="宋体"/>
          <w:b/>
          <w:sz w:val="18"/>
          <w:szCs w:val="18"/>
        </w:rPr>
        <w:t>发生报警时，请在排除原因并确保安全后进行报警复位，重新开始运行。</w:t>
      </w:r>
      <w:r>
        <w:rPr>
          <w:rFonts w:ascii="宋体" w:hAnsi="宋体" w:eastAsia="宋体"/>
          <w:sz w:val="18"/>
          <w:szCs w:val="18"/>
        </w:rPr>
        <w:t>否则可能会导致机器损坏、火灾或受伤。</w:t>
      </w:r>
    </w:p>
    <w:p w14:paraId="7B4D5A1B">
      <w:pPr>
        <w:pStyle w:val="30"/>
        <w:numPr>
          <w:ilvl w:val="0"/>
          <w:numId w:val="12"/>
        </w:numPr>
        <w:spacing w:line="360" w:lineRule="auto"/>
        <w:ind w:firstLineChars="0"/>
        <w:rPr>
          <w:rFonts w:ascii="宋体" w:hAnsi="宋体" w:eastAsia="宋体" w:cs="Wingdings"/>
          <w:szCs w:val="18"/>
        </w:rPr>
      </w:pPr>
      <w:r>
        <w:rPr>
          <w:rFonts w:ascii="宋体" w:hAnsi="宋体" w:eastAsia="宋体"/>
          <w:b/>
          <w:szCs w:val="18"/>
        </w:rPr>
        <w:t>请勿将带保持制动器的伺服电机的制动器用于制动。</w:t>
      </w:r>
      <w:r>
        <w:rPr>
          <w:rFonts w:ascii="宋体" w:hAnsi="宋体" w:eastAsia="宋体"/>
          <w:szCs w:val="18"/>
        </w:rPr>
        <w:t>否则可能会导致故障</w:t>
      </w:r>
      <w:r>
        <w:rPr>
          <w:rFonts w:hint="eastAsia" w:ascii="宋体" w:hAnsi="宋体" w:eastAsia="宋体"/>
          <w:szCs w:val="18"/>
        </w:rPr>
        <w:t>。</w:t>
      </w:r>
    </w:p>
    <w:p w14:paraId="6186B013">
      <w:pPr>
        <w:pStyle w:val="30"/>
        <w:numPr>
          <w:ilvl w:val="0"/>
          <w:numId w:val="12"/>
        </w:numPr>
        <w:spacing w:line="360" w:lineRule="auto"/>
        <w:ind w:firstLineChars="0"/>
        <w:rPr>
          <w:rFonts w:ascii="宋体" w:hAnsi="宋体" w:eastAsia="宋体" w:cs="Wingdings"/>
          <w:szCs w:val="18"/>
        </w:rPr>
      </w:pPr>
      <w:r>
        <w:rPr>
          <w:rFonts w:ascii="宋体" w:hAnsi="宋体" w:eastAsia="宋体"/>
          <w:b/>
          <w:szCs w:val="18"/>
        </w:rPr>
        <w:t>伺服电机与伺服驱动器请按照指定的组合使用。</w:t>
      </w:r>
      <w:r>
        <w:rPr>
          <w:rFonts w:ascii="宋体" w:hAnsi="宋体" w:eastAsia="宋体"/>
          <w:szCs w:val="18"/>
        </w:rPr>
        <w:t>否则可能会导致火灾或故障。</w:t>
      </w:r>
    </w:p>
    <w:p w14:paraId="071DA2E5">
      <w:pPr>
        <w:pStyle w:val="30"/>
        <w:spacing w:line="360" w:lineRule="auto"/>
        <w:ind w:left="420" w:firstLine="0" w:firstLineChars="0"/>
        <w:rPr>
          <w:rFonts w:ascii="宋体" w:hAnsi="宋体" w:eastAsia="宋体" w:cs="Wingdings"/>
          <w:sz w:val="10"/>
          <w:szCs w:val="10"/>
        </w:rPr>
      </w:pPr>
    </w:p>
    <w:p w14:paraId="16FEE471">
      <w:pPr>
        <w:spacing w:line="360" w:lineRule="auto"/>
        <w:ind w:right="98"/>
        <w:jc w:val="center"/>
        <w:rPr>
          <w:rFonts w:ascii="宋体" w:hAnsi="宋体" w:eastAsia="宋体" w:cs="宋体"/>
          <w:b/>
          <w:bCs/>
          <w:sz w:val="32"/>
          <w:szCs w:val="32"/>
        </w:rPr>
      </w:pPr>
      <w:r>
        <w:rPr>
          <w:rFonts w:ascii="宋体" w:hAnsi="宋体" w:eastAsia="宋体" w:cs="宋体"/>
          <w:b/>
          <w:bCs/>
          <w:sz w:val="32"/>
          <w:szCs w:val="32"/>
        </w:rPr>
        <w:t>维护 注 意</w:t>
      </w:r>
    </w:p>
    <w:p w14:paraId="4B8E6DD6">
      <w:pPr>
        <w:pStyle w:val="48"/>
        <w:numPr>
          <w:ilvl w:val="0"/>
          <w:numId w:val="12"/>
        </w:numPr>
        <w:spacing w:line="360" w:lineRule="auto"/>
        <w:rPr>
          <w:rFonts w:ascii="宋体" w:hAnsi="宋体" w:eastAsia="宋体" w:cs="Wingdings"/>
          <w:sz w:val="18"/>
          <w:szCs w:val="18"/>
        </w:rPr>
      </w:pPr>
      <w:r>
        <w:rPr>
          <w:rFonts w:ascii="宋体" w:hAnsi="宋体" w:eastAsia="宋体"/>
          <w:b/>
          <w:sz w:val="18"/>
          <w:szCs w:val="18"/>
        </w:rPr>
        <w:t>请勿在通电状态下改变接线。</w:t>
      </w:r>
      <w:r>
        <w:rPr>
          <w:rFonts w:ascii="宋体" w:hAnsi="宋体" w:eastAsia="宋体"/>
          <w:sz w:val="18"/>
          <w:szCs w:val="18"/>
        </w:rPr>
        <w:t>否则可能会导致触电或受伤。</w:t>
      </w:r>
    </w:p>
    <w:p w14:paraId="321879B8">
      <w:pPr>
        <w:widowControl/>
        <w:numPr>
          <w:ilvl w:val="0"/>
          <w:numId w:val="16"/>
        </w:numPr>
        <w:tabs>
          <w:tab w:val="left" w:pos="422"/>
        </w:tabs>
        <w:snapToGrid/>
        <w:spacing w:line="360" w:lineRule="auto"/>
        <w:ind w:left="420" w:right="100" w:hanging="420"/>
        <w:jc w:val="left"/>
        <w:rPr>
          <w:rFonts w:ascii="宋体" w:hAnsi="宋体" w:eastAsia="宋体" w:cs="Wingdings"/>
          <w:szCs w:val="18"/>
        </w:rPr>
      </w:pPr>
      <w:r>
        <w:rPr>
          <w:rFonts w:ascii="宋体" w:hAnsi="宋体" w:eastAsia="宋体" w:cs="宋体"/>
          <w:b/>
          <w:bCs/>
          <w:szCs w:val="18"/>
        </w:rPr>
        <w:t>更换伺服驱动器时，请将要更换的伺服驱动器的参数拷贝到新的伺服驱动器，然后再重新开始运行。</w:t>
      </w:r>
      <w:r>
        <w:rPr>
          <w:rFonts w:ascii="宋体" w:hAnsi="宋体" w:eastAsia="宋体" w:cs="宋体"/>
          <w:szCs w:val="18"/>
        </w:rPr>
        <w:t>否则可能会导致机器损坏</w:t>
      </w:r>
      <w:r>
        <w:rPr>
          <w:rFonts w:hint="eastAsia" w:ascii="宋体" w:hAnsi="宋体" w:eastAsia="宋体" w:cs="宋体"/>
          <w:szCs w:val="18"/>
        </w:rPr>
        <w:t>。</w:t>
      </w:r>
    </w:p>
    <w:p w14:paraId="70024C8D">
      <w:pPr>
        <w:spacing w:before="93" w:beforeLines="30" w:line="360" w:lineRule="auto"/>
        <w:ind w:right="98"/>
        <w:jc w:val="center"/>
        <w:rPr>
          <w:rFonts w:ascii="宋体" w:hAnsi="宋体" w:eastAsia="宋体" w:cs="宋体"/>
          <w:b/>
          <w:bCs/>
          <w:sz w:val="32"/>
          <w:szCs w:val="32"/>
        </w:rPr>
      </w:pPr>
      <w:r>
        <w:rPr>
          <w:rFonts w:ascii="宋体" w:hAnsi="宋体" w:eastAsia="宋体" w:cs="宋体"/>
          <w:b/>
          <w:bCs/>
          <w:sz w:val="32"/>
          <w:szCs w:val="32"/>
        </w:rPr>
        <w:t>其他 注 意</w:t>
      </w:r>
    </w:p>
    <w:p w14:paraId="233FACB8">
      <w:pPr>
        <w:widowControl/>
        <w:numPr>
          <w:ilvl w:val="0"/>
          <w:numId w:val="17"/>
        </w:numPr>
        <w:tabs>
          <w:tab w:val="left" w:pos="422"/>
        </w:tabs>
        <w:snapToGrid/>
        <w:spacing w:line="360" w:lineRule="auto"/>
        <w:ind w:left="420" w:right="100" w:hanging="420"/>
        <w:jc w:val="left"/>
        <w:rPr>
          <w:rFonts w:ascii="宋体" w:hAnsi="宋体" w:eastAsia="宋体" w:cs="Wingdings"/>
          <w:szCs w:val="18"/>
        </w:rPr>
      </w:pPr>
      <w:r>
        <w:rPr>
          <w:rFonts w:ascii="宋体" w:hAnsi="宋体" w:eastAsia="宋体" w:cs="宋体"/>
          <w:szCs w:val="18"/>
        </w:rPr>
        <w:t>为了进行详细说明，本手册中的部分插图在描绘时去掉了外罩或安全保护体。在实际运行时，请务必按规定将外罩或安全保护体安装到原来的位置，再根据用户手册的说明进行运行。</w:t>
      </w:r>
    </w:p>
    <w:p w14:paraId="5CD1CD1C">
      <w:pPr>
        <w:widowControl/>
        <w:numPr>
          <w:ilvl w:val="0"/>
          <w:numId w:val="17"/>
        </w:numPr>
        <w:tabs>
          <w:tab w:val="left" w:pos="422"/>
        </w:tabs>
        <w:snapToGrid/>
        <w:spacing w:line="360" w:lineRule="auto"/>
        <w:ind w:left="420" w:hanging="420"/>
        <w:jc w:val="left"/>
        <w:rPr>
          <w:rFonts w:ascii="宋体" w:hAnsi="宋体" w:eastAsia="宋体" w:cs="Wingdings"/>
          <w:szCs w:val="18"/>
        </w:rPr>
      </w:pPr>
      <w:r>
        <w:rPr>
          <w:rFonts w:ascii="宋体" w:hAnsi="宋体" w:eastAsia="宋体" w:cs="宋体"/>
          <w:szCs w:val="18"/>
        </w:rPr>
        <w:t>本手册中的插图为代表性图例，可能会与您收到的产品有所不同。</w:t>
      </w:r>
    </w:p>
    <w:p w14:paraId="77B682D6">
      <w:pPr>
        <w:widowControl/>
        <w:numPr>
          <w:ilvl w:val="0"/>
          <w:numId w:val="17"/>
        </w:numPr>
        <w:tabs>
          <w:tab w:val="left" w:pos="422"/>
        </w:tabs>
        <w:snapToGrid/>
        <w:spacing w:line="360" w:lineRule="auto"/>
        <w:ind w:left="420" w:right="100" w:hanging="420"/>
        <w:jc w:val="left"/>
        <w:rPr>
          <w:rFonts w:ascii="宋体" w:hAnsi="宋体" w:eastAsia="宋体" w:cs="Wingdings"/>
          <w:szCs w:val="18"/>
        </w:rPr>
      </w:pPr>
      <w:r>
        <w:rPr>
          <w:rFonts w:ascii="宋体" w:hAnsi="宋体" w:eastAsia="宋体" w:cs="宋体"/>
          <w:szCs w:val="18"/>
        </w:rPr>
        <w:t>由于产品改良、规格变更以及为提高本手册的使用便利性，我们将会适时对本手册进行变更。变更后，本手册的资料版本将进行更新。</w:t>
      </w:r>
    </w:p>
    <w:p w14:paraId="2FC63983">
      <w:pPr>
        <w:spacing w:after="156" w:afterLines="50" w:line="360" w:lineRule="auto"/>
        <w:jc w:val="left"/>
        <w:rPr>
          <w:rFonts w:ascii="宋体" w:hAnsi="宋体" w:eastAsia="宋体" w:cs="宋体"/>
          <w:szCs w:val="18"/>
        </w:rPr>
      </w:pPr>
      <w:r>
        <w:rPr>
          <w:rFonts w:ascii="宋体" w:hAnsi="宋体" w:eastAsia="宋体" w:cs="宋体"/>
          <w:szCs w:val="18"/>
        </w:rPr>
        <w:t>对于客户自行改造的产品，本公司不对质量提供任何保证。对于因改造产品所造成的伤害及损失，本公司概不负责</w:t>
      </w:r>
    </w:p>
    <w:p w14:paraId="62993479">
      <w:pPr>
        <w:spacing w:line="360" w:lineRule="auto"/>
        <w:jc w:val="center"/>
        <w:rPr>
          <w:rFonts w:ascii="宋体" w:hAnsi="宋体" w:eastAsia="宋体"/>
          <w:b/>
          <w:sz w:val="36"/>
          <w:szCs w:val="36"/>
        </w:rPr>
      </w:pPr>
      <w:r>
        <w:rPr>
          <w:rFonts w:hint="eastAsia" w:ascii="宋体" w:hAnsi="宋体" w:eastAsia="宋体"/>
          <w:b/>
          <w:sz w:val="36"/>
          <w:szCs w:val="36"/>
          <w:lang w:eastAsia="ar-SA"/>
        </w:rPr>
        <w:t>保养、检查</w:t>
      </w:r>
    </w:p>
    <w:p w14:paraId="2A7EF6A7">
      <w:pPr>
        <w:spacing w:line="360" w:lineRule="auto"/>
        <w:rPr>
          <w:rFonts w:ascii="宋体" w:hAnsi="宋体" w:eastAsia="宋体"/>
          <w:b/>
          <w:sz w:val="10"/>
          <w:szCs w:val="10"/>
        </w:rPr>
      </w:pPr>
    </w:p>
    <w:p w14:paraId="63C91F56">
      <w:pPr>
        <w:spacing w:line="360" w:lineRule="auto"/>
        <w:jc w:val="left"/>
        <w:rPr>
          <w:rFonts w:ascii="宋体" w:hAnsi="宋体" w:eastAsia="宋体"/>
          <w:b/>
          <w:szCs w:val="18"/>
        </w:rPr>
      </w:pPr>
      <w:r>
        <w:rPr>
          <w:rFonts w:hint="eastAsia" w:ascii="宋体" w:hAnsi="宋体" w:eastAsia="宋体"/>
          <w:b/>
          <w:szCs w:val="18"/>
        </w:rPr>
        <w:t>请对驱动器和电机进行定期保养和检查，以便安全使用</w:t>
      </w:r>
    </w:p>
    <w:p w14:paraId="35C408B3">
      <w:pPr>
        <w:spacing w:line="360" w:lineRule="auto"/>
        <w:jc w:val="left"/>
        <w:rPr>
          <w:rFonts w:ascii="宋体" w:hAnsi="宋体" w:eastAsia="宋体"/>
          <w:b/>
          <w:szCs w:val="18"/>
        </w:rPr>
      </w:pPr>
      <w:r>
        <w:rPr>
          <w:rFonts w:hint="eastAsia" w:ascii="宋体" w:hAnsi="宋体" w:eastAsia="宋体"/>
          <w:b/>
          <w:szCs w:val="18"/>
        </w:rPr>
        <w:t>保养和检查时的注意事项</w:t>
      </w:r>
    </w:p>
    <w:p w14:paraId="3C8E886E">
      <w:pPr>
        <w:pStyle w:val="30"/>
        <w:numPr>
          <w:ilvl w:val="0"/>
          <w:numId w:val="18"/>
        </w:numPr>
        <w:spacing w:line="360" w:lineRule="auto"/>
        <w:ind w:left="420" w:firstLineChars="0"/>
        <w:rPr>
          <w:rFonts w:ascii="宋体" w:hAnsi="宋体" w:eastAsia="宋体"/>
          <w:szCs w:val="18"/>
          <w:lang w:val="zh-CN"/>
        </w:rPr>
      </w:pPr>
      <w:r>
        <w:rPr>
          <w:rFonts w:hint="eastAsia" w:ascii="宋体" w:hAnsi="宋体" w:eastAsia="宋体"/>
          <w:szCs w:val="18"/>
          <w:lang w:val="zh-CN"/>
        </w:rPr>
        <w:t>请操作者自行切断电源。通电过程中，出现错误的动作时，请勿靠近电机及其驱动的机器。</w:t>
      </w:r>
    </w:p>
    <w:p w14:paraId="4314AFCA">
      <w:pPr>
        <w:pStyle w:val="30"/>
        <w:numPr>
          <w:ilvl w:val="0"/>
          <w:numId w:val="18"/>
        </w:numPr>
        <w:spacing w:line="360" w:lineRule="auto"/>
        <w:ind w:left="420" w:firstLineChars="0"/>
        <w:rPr>
          <w:rFonts w:ascii="宋体" w:hAnsi="宋体" w:eastAsia="宋体"/>
          <w:szCs w:val="18"/>
          <w:lang w:val="zh-CN"/>
        </w:rPr>
      </w:pPr>
      <w:r>
        <w:rPr>
          <w:rFonts w:hint="eastAsia" w:ascii="宋体" w:hAnsi="宋体" w:eastAsia="宋体"/>
          <w:szCs w:val="18"/>
          <w:lang w:val="zh-CN"/>
        </w:rPr>
        <w:t>切断电源后的短时间内，内部电路仍保持高电压充电状态。检查作业前必须先切断电源，等待10分钟，并确认充电灯完全熄灭。</w:t>
      </w:r>
    </w:p>
    <w:p w14:paraId="0BA8AB55">
      <w:pPr>
        <w:pStyle w:val="30"/>
        <w:numPr>
          <w:ilvl w:val="0"/>
          <w:numId w:val="18"/>
        </w:numPr>
        <w:spacing w:line="360" w:lineRule="auto"/>
        <w:ind w:left="420" w:firstLineChars="0"/>
        <w:rPr>
          <w:rFonts w:ascii="宋体" w:hAnsi="宋体" w:eastAsia="宋体"/>
          <w:szCs w:val="18"/>
          <w:lang w:val="zh-CN"/>
        </w:rPr>
      </w:pPr>
      <w:r>
        <w:rPr>
          <w:rFonts w:hint="eastAsia" w:ascii="宋体" w:hAnsi="宋体" w:eastAsia="宋体"/>
          <w:szCs w:val="18"/>
          <w:lang w:val="zh-CN"/>
        </w:rPr>
        <w:t>如果一定要进行驱动器绝缘电阻测试时，必须切断与驱动器的所有连接。在有导线及电机与驱动器连接的状态下进行绝缘电阻测试会损坏驱动器。</w:t>
      </w:r>
    </w:p>
    <w:p w14:paraId="60C19246">
      <w:pPr>
        <w:pStyle w:val="30"/>
        <w:numPr>
          <w:ilvl w:val="0"/>
          <w:numId w:val="18"/>
        </w:numPr>
        <w:spacing w:line="360" w:lineRule="auto"/>
        <w:ind w:left="420" w:firstLineChars="0"/>
        <w:rPr>
          <w:rFonts w:ascii="宋体" w:hAnsi="宋体" w:eastAsia="宋体"/>
          <w:szCs w:val="18"/>
          <w:lang w:val="zh-CN"/>
        </w:rPr>
      </w:pPr>
      <w:r>
        <w:rPr>
          <w:rFonts w:hint="eastAsia" w:ascii="宋体" w:hAnsi="宋体" w:eastAsia="宋体"/>
          <w:szCs w:val="18"/>
          <w:lang w:val="zh-CN"/>
        </w:rPr>
        <w:t>请勿使用汽油、稀释剂、酸性及碱性清洁剂，以免外壳变色或破损。</w:t>
      </w:r>
    </w:p>
    <w:p w14:paraId="7D1582AF">
      <w:pPr>
        <w:spacing w:line="360" w:lineRule="auto"/>
        <w:jc w:val="left"/>
        <w:rPr>
          <w:rFonts w:ascii="宋体" w:hAnsi="宋体" w:eastAsia="宋体"/>
          <w:szCs w:val="18"/>
          <w:lang w:val="zh-CN"/>
        </w:rPr>
      </w:pPr>
      <w:r>
        <w:rPr>
          <w:rFonts w:hint="eastAsia" w:ascii="宋体" w:hAnsi="宋体" w:eastAsia="宋体"/>
          <w:b/>
          <w:szCs w:val="18"/>
        </w:rPr>
        <w:t>检查项目和周期</w:t>
      </w:r>
    </w:p>
    <w:p w14:paraId="3D436C0F">
      <w:pPr>
        <w:spacing w:line="360" w:lineRule="auto"/>
        <w:rPr>
          <w:rFonts w:ascii="宋体" w:hAnsi="宋体" w:eastAsia="宋体"/>
          <w:szCs w:val="18"/>
          <w:lang w:val="zh-CN"/>
        </w:rPr>
      </w:pPr>
      <w:r>
        <w:rPr>
          <w:rFonts w:hint="eastAsia" w:ascii="宋体" w:hAnsi="宋体" w:eastAsia="宋体"/>
          <w:szCs w:val="18"/>
          <w:lang w:val="zh-CN"/>
        </w:rPr>
        <w:t>正常使用条件：</w:t>
      </w:r>
      <w:r>
        <w:rPr>
          <w:rFonts w:hint="eastAsia" w:ascii="宋体" w:hAnsi="宋体" w:eastAsia="宋体"/>
          <w:b/>
          <w:szCs w:val="18"/>
        </w:rPr>
        <w:t>环境条件为年平均温度30℃、平均负载率80%以下，日运行时间20小时以下</w:t>
      </w:r>
    </w:p>
    <w:p w14:paraId="5E955849">
      <w:pPr>
        <w:tabs>
          <w:tab w:val="left" w:pos="4230"/>
        </w:tabs>
        <w:spacing w:line="360" w:lineRule="auto"/>
        <w:ind w:left="540" w:leftChars="300"/>
        <w:rPr>
          <w:rFonts w:ascii="宋体" w:hAnsi="宋体" w:eastAsia="宋体"/>
          <w:lang w:val="zh-CN"/>
        </w:rPr>
      </w:pPr>
      <w:r>
        <w:rPr>
          <w:rFonts w:hint="eastAsia" w:ascii="宋体" w:hAnsi="宋体" w:eastAsia="宋体"/>
          <w:lang w:val="zh-CN"/>
        </w:rPr>
        <w:t>日常检查和定期检查应按下列项目实施</w:t>
      </w:r>
      <w:r>
        <w:rPr>
          <w:rFonts w:ascii="宋体" w:hAnsi="宋体" w:eastAsia="宋体"/>
          <w:lang w:val="zh-CN"/>
        </w:rPr>
        <w:tab/>
      </w:r>
    </w:p>
    <w:tbl>
      <w:tblPr>
        <w:tblStyle w:val="25"/>
        <w:tblpPr w:leftFromText="180" w:rightFromText="180" w:vertAnchor="text" w:horzAnchor="margin" w:tblpY="7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99"/>
        <w:gridCol w:w="1111"/>
        <w:gridCol w:w="7795"/>
      </w:tblGrid>
      <w:tr w14:paraId="34F15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99" w:type="dxa"/>
            <w:shd w:val="clear" w:color="auto" w:fill="D8D8D8"/>
          </w:tcPr>
          <w:p w14:paraId="2268C462">
            <w:pPr>
              <w:spacing w:line="360" w:lineRule="auto"/>
              <w:jc w:val="center"/>
              <w:rPr>
                <w:rFonts w:ascii="宋体" w:hAnsi="宋体" w:eastAsia="宋体"/>
                <w:b/>
                <w:lang w:val="zh-CN"/>
              </w:rPr>
            </w:pPr>
            <w:r>
              <w:rPr>
                <w:rFonts w:hint="eastAsia" w:ascii="宋体" w:hAnsi="宋体" w:eastAsia="宋体"/>
                <w:b/>
                <w:lang w:val="zh-CN"/>
              </w:rPr>
              <w:t>检查</w:t>
            </w:r>
          </w:p>
        </w:tc>
        <w:tc>
          <w:tcPr>
            <w:tcW w:w="1111" w:type="dxa"/>
            <w:shd w:val="clear" w:color="auto" w:fill="D8D8D8"/>
          </w:tcPr>
          <w:p w14:paraId="2842B19B">
            <w:pPr>
              <w:spacing w:line="360" w:lineRule="auto"/>
              <w:jc w:val="center"/>
              <w:rPr>
                <w:rFonts w:ascii="宋体" w:hAnsi="宋体" w:eastAsia="宋体"/>
                <w:b/>
                <w:lang w:val="zh-CN"/>
              </w:rPr>
            </w:pPr>
            <w:r>
              <w:rPr>
                <w:rFonts w:hint="eastAsia" w:ascii="宋体" w:hAnsi="宋体" w:eastAsia="宋体"/>
                <w:b/>
                <w:lang w:val="zh-CN"/>
              </w:rPr>
              <w:t>周期</w:t>
            </w:r>
          </w:p>
        </w:tc>
        <w:tc>
          <w:tcPr>
            <w:tcW w:w="7795" w:type="dxa"/>
            <w:shd w:val="clear" w:color="auto" w:fill="D8D8D8"/>
          </w:tcPr>
          <w:p w14:paraId="21A43E29">
            <w:pPr>
              <w:spacing w:line="360" w:lineRule="auto"/>
              <w:jc w:val="center"/>
              <w:rPr>
                <w:rFonts w:ascii="宋体" w:hAnsi="宋体" w:eastAsia="宋体"/>
                <w:b/>
                <w:lang w:val="zh-CN"/>
              </w:rPr>
            </w:pPr>
            <w:r>
              <w:rPr>
                <w:rFonts w:hint="eastAsia" w:ascii="宋体" w:hAnsi="宋体" w:eastAsia="宋体"/>
                <w:b/>
                <w:lang w:val="zh-CN"/>
              </w:rPr>
              <w:t>检查项目</w:t>
            </w:r>
          </w:p>
        </w:tc>
      </w:tr>
      <w:tr w14:paraId="79BE7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98" w:hRule="exact"/>
        </w:trPr>
        <w:tc>
          <w:tcPr>
            <w:tcW w:w="1799" w:type="dxa"/>
            <w:vAlign w:val="center"/>
          </w:tcPr>
          <w:p w14:paraId="2A84B6C6">
            <w:pPr>
              <w:spacing w:line="360" w:lineRule="auto"/>
              <w:jc w:val="center"/>
              <w:rPr>
                <w:rFonts w:ascii="宋体" w:hAnsi="宋体" w:eastAsia="宋体"/>
                <w:lang w:val="zh-CN"/>
              </w:rPr>
            </w:pPr>
            <w:r>
              <w:rPr>
                <w:rFonts w:hint="eastAsia" w:ascii="宋体" w:hAnsi="宋体" w:eastAsia="宋体"/>
                <w:lang w:val="zh-CN"/>
              </w:rPr>
              <w:t>日常检查</w:t>
            </w:r>
          </w:p>
        </w:tc>
        <w:tc>
          <w:tcPr>
            <w:tcW w:w="1111" w:type="dxa"/>
            <w:vAlign w:val="center"/>
          </w:tcPr>
          <w:p w14:paraId="406482A7">
            <w:pPr>
              <w:spacing w:line="360" w:lineRule="auto"/>
              <w:jc w:val="center"/>
              <w:rPr>
                <w:rFonts w:ascii="宋体" w:hAnsi="宋体" w:eastAsia="宋体"/>
                <w:lang w:val="zh-CN"/>
              </w:rPr>
            </w:pPr>
            <w:r>
              <w:rPr>
                <w:rFonts w:hint="eastAsia" w:ascii="宋体" w:hAnsi="宋体" w:eastAsia="宋体"/>
                <w:lang w:val="zh-CN"/>
              </w:rPr>
              <w:t>日常</w:t>
            </w:r>
          </w:p>
        </w:tc>
        <w:tc>
          <w:tcPr>
            <w:tcW w:w="7795" w:type="dxa"/>
          </w:tcPr>
          <w:p w14:paraId="6AF50766">
            <w:pPr>
              <w:pStyle w:val="30"/>
              <w:numPr>
                <w:ilvl w:val="0"/>
                <w:numId w:val="19"/>
              </w:numPr>
              <w:spacing w:line="360" w:lineRule="auto"/>
              <w:ind w:firstLine="0" w:firstLineChars="0"/>
              <w:rPr>
                <w:rFonts w:ascii="宋体" w:hAnsi="宋体" w:eastAsia="宋体"/>
                <w:lang w:val="zh-CN"/>
              </w:rPr>
            </w:pPr>
            <w:r>
              <w:rPr>
                <w:rFonts w:hint="eastAsia" w:ascii="宋体" w:hAnsi="宋体" w:eastAsia="宋体"/>
                <w:lang w:val="zh-CN"/>
              </w:rPr>
              <w:t>确认使用环境（温湿度、灰尘、异物）</w:t>
            </w:r>
          </w:p>
          <w:p w14:paraId="5529BFE0">
            <w:pPr>
              <w:pStyle w:val="30"/>
              <w:numPr>
                <w:ilvl w:val="0"/>
                <w:numId w:val="19"/>
              </w:numPr>
              <w:spacing w:line="360" w:lineRule="auto"/>
              <w:ind w:firstLine="0" w:firstLineChars="0"/>
              <w:rPr>
                <w:rFonts w:ascii="宋体" w:hAnsi="宋体" w:eastAsia="宋体"/>
                <w:lang w:val="zh-CN"/>
              </w:rPr>
            </w:pPr>
            <w:r>
              <w:rPr>
                <w:rFonts w:hint="eastAsia" w:ascii="宋体" w:hAnsi="宋体" w:eastAsia="宋体"/>
                <w:lang w:val="zh-CN"/>
              </w:rPr>
              <w:t>是否有异常振动和声音</w:t>
            </w:r>
          </w:p>
          <w:p w14:paraId="3DB2DCE7">
            <w:pPr>
              <w:pStyle w:val="30"/>
              <w:numPr>
                <w:ilvl w:val="0"/>
                <w:numId w:val="19"/>
              </w:numPr>
              <w:spacing w:line="360" w:lineRule="auto"/>
              <w:ind w:firstLine="0" w:firstLineChars="0"/>
              <w:rPr>
                <w:rFonts w:ascii="宋体" w:hAnsi="宋体" w:eastAsia="宋体"/>
                <w:lang w:val="zh-CN"/>
              </w:rPr>
            </w:pPr>
            <w:r>
              <w:rPr>
                <w:rFonts w:hint="eastAsia" w:ascii="宋体" w:hAnsi="宋体" w:eastAsia="宋体"/>
                <w:lang w:val="zh-CN"/>
              </w:rPr>
              <w:t>电源电压是否在正常范围</w:t>
            </w:r>
          </w:p>
          <w:p w14:paraId="11D14C4F">
            <w:pPr>
              <w:pStyle w:val="30"/>
              <w:numPr>
                <w:ilvl w:val="0"/>
                <w:numId w:val="19"/>
              </w:numPr>
              <w:spacing w:line="360" w:lineRule="auto"/>
              <w:ind w:firstLine="0" w:firstLineChars="0"/>
              <w:rPr>
                <w:rFonts w:ascii="宋体" w:hAnsi="宋体" w:eastAsia="宋体"/>
                <w:lang w:val="zh-CN"/>
              </w:rPr>
            </w:pPr>
            <w:r>
              <w:rPr>
                <w:rFonts w:hint="eastAsia" w:ascii="宋体" w:hAnsi="宋体" w:eastAsia="宋体"/>
                <w:lang w:val="zh-CN"/>
              </w:rPr>
              <w:t>是否有异味</w:t>
            </w:r>
          </w:p>
          <w:p w14:paraId="256923A1">
            <w:pPr>
              <w:pStyle w:val="30"/>
              <w:numPr>
                <w:ilvl w:val="0"/>
                <w:numId w:val="19"/>
              </w:numPr>
              <w:spacing w:line="360" w:lineRule="auto"/>
              <w:ind w:firstLine="0" w:firstLineChars="0"/>
              <w:rPr>
                <w:rFonts w:ascii="宋体" w:hAnsi="宋体" w:eastAsia="宋体"/>
                <w:lang w:val="zh-CN"/>
              </w:rPr>
            </w:pPr>
            <w:r>
              <w:rPr>
                <w:rFonts w:hint="eastAsia" w:ascii="宋体" w:hAnsi="宋体" w:eastAsia="宋体"/>
                <w:lang w:val="zh-CN"/>
              </w:rPr>
              <w:t>通风口有无纤维粘连</w:t>
            </w:r>
          </w:p>
          <w:p w14:paraId="4D88A26B">
            <w:pPr>
              <w:pStyle w:val="30"/>
              <w:numPr>
                <w:ilvl w:val="0"/>
                <w:numId w:val="19"/>
              </w:numPr>
              <w:spacing w:line="360" w:lineRule="auto"/>
              <w:ind w:firstLine="0" w:firstLineChars="0"/>
              <w:rPr>
                <w:rFonts w:ascii="宋体" w:hAnsi="宋体" w:eastAsia="宋体"/>
                <w:lang w:val="zh-CN"/>
              </w:rPr>
            </w:pPr>
            <w:r>
              <w:rPr>
                <w:rFonts w:hint="eastAsia" w:ascii="宋体" w:hAnsi="宋体" w:eastAsia="宋体"/>
                <w:lang w:val="zh-CN"/>
              </w:rPr>
              <w:t>连接是否清洁及紧固</w:t>
            </w:r>
          </w:p>
          <w:p w14:paraId="0DCBAEED">
            <w:pPr>
              <w:pStyle w:val="30"/>
              <w:numPr>
                <w:ilvl w:val="0"/>
                <w:numId w:val="19"/>
              </w:numPr>
              <w:spacing w:line="360" w:lineRule="auto"/>
              <w:ind w:firstLine="0" w:firstLineChars="0"/>
              <w:rPr>
                <w:rFonts w:ascii="宋体" w:hAnsi="宋体" w:eastAsia="宋体"/>
                <w:lang w:val="zh-CN"/>
              </w:rPr>
            </w:pPr>
            <w:r>
              <w:rPr>
                <w:rFonts w:hint="eastAsia" w:ascii="宋体" w:hAnsi="宋体" w:eastAsia="宋体"/>
                <w:lang w:val="zh-CN"/>
              </w:rPr>
              <w:t>配线是否损伤</w:t>
            </w:r>
          </w:p>
          <w:p w14:paraId="5A027B95">
            <w:pPr>
              <w:pStyle w:val="30"/>
              <w:numPr>
                <w:ilvl w:val="0"/>
                <w:numId w:val="19"/>
              </w:numPr>
              <w:spacing w:line="360" w:lineRule="auto"/>
              <w:ind w:firstLine="0" w:firstLineChars="0"/>
              <w:rPr>
                <w:rFonts w:ascii="宋体" w:hAnsi="宋体" w:eastAsia="宋体"/>
                <w:lang w:val="zh-CN"/>
              </w:rPr>
            </w:pPr>
            <w:r>
              <w:rPr>
                <w:rFonts w:hint="eastAsia" w:ascii="宋体" w:hAnsi="宋体" w:eastAsia="宋体"/>
                <w:lang w:val="zh-CN"/>
              </w:rPr>
              <w:t>与设备的连接是否有松动、偏心的状况</w:t>
            </w:r>
          </w:p>
          <w:p w14:paraId="2C4BF9E4">
            <w:pPr>
              <w:pStyle w:val="30"/>
              <w:numPr>
                <w:ilvl w:val="0"/>
                <w:numId w:val="19"/>
              </w:numPr>
              <w:spacing w:line="360" w:lineRule="auto"/>
              <w:ind w:firstLine="0" w:firstLineChars="0"/>
              <w:rPr>
                <w:rFonts w:ascii="宋体" w:hAnsi="宋体" w:eastAsia="宋体"/>
                <w:lang w:val="zh-CN"/>
              </w:rPr>
            </w:pPr>
            <w:r>
              <w:rPr>
                <w:rFonts w:hint="eastAsia" w:ascii="宋体" w:hAnsi="宋体" w:eastAsia="宋体"/>
                <w:lang w:val="zh-CN"/>
              </w:rPr>
              <w:t>机械传动部分有无异物进入</w:t>
            </w:r>
          </w:p>
        </w:tc>
      </w:tr>
      <w:tr w14:paraId="578389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70" w:hRule="exact"/>
        </w:trPr>
        <w:tc>
          <w:tcPr>
            <w:tcW w:w="1799" w:type="dxa"/>
            <w:vAlign w:val="center"/>
          </w:tcPr>
          <w:p w14:paraId="1ABBCD64">
            <w:pPr>
              <w:spacing w:line="360" w:lineRule="auto"/>
              <w:jc w:val="center"/>
              <w:rPr>
                <w:rFonts w:ascii="宋体" w:hAnsi="宋体" w:eastAsia="宋体"/>
                <w:lang w:val="zh-CN"/>
              </w:rPr>
            </w:pPr>
            <w:r>
              <w:rPr>
                <w:rFonts w:hint="eastAsia" w:ascii="宋体" w:hAnsi="宋体" w:eastAsia="宋体"/>
                <w:lang w:val="zh-CN"/>
              </w:rPr>
              <w:t>定期检查</w:t>
            </w:r>
          </w:p>
        </w:tc>
        <w:tc>
          <w:tcPr>
            <w:tcW w:w="1111" w:type="dxa"/>
            <w:vAlign w:val="center"/>
          </w:tcPr>
          <w:p w14:paraId="31C33ACA">
            <w:pPr>
              <w:spacing w:line="360" w:lineRule="auto"/>
              <w:jc w:val="center"/>
              <w:rPr>
                <w:rFonts w:ascii="宋体" w:hAnsi="宋体" w:eastAsia="宋体"/>
                <w:lang w:val="zh-CN"/>
              </w:rPr>
            </w:pPr>
            <w:r>
              <w:rPr>
                <w:rFonts w:hint="eastAsia" w:ascii="宋体" w:hAnsi="宋体" w:eastAsia="宋体"/>
                <w:lang w:val="zh-CN"/>
              </w:rPr>
              <w:t>1年</w:t>
            </w:r>
          </w:p>
        </w:tc>
        <w:tc>
          <w:tcPr>
            <w:tcW w:w="7795" w:type="dxa"/>
          </w:tcPr>
          <w:p w14:paraId="29B31979">
            <w:pPr>
              <w:pStyle w:val="30"/>
              <w:numPr>
                <w:ilvl w:val="0"/>
                <w:numId w:val="19"/>
              </w:numPr>
              <w:spacing w:line="360" w:lineRule="auto"/>
              <w:ind w:firstLine="0" w:firstLineChars="0"/>
              <w:rPr>
                <w:rFonts w:ascii="宋体" w:hAnsi="宋体" w:eastAsia="宋体"/>
                <w:lang w:val="zh-CN"/>
              </w:rPr>
            </w:pPr>
            <w:r>
              <w:rPr>
                <w:rFonts w:hint="eastAsia" w:ascii="宋体" w:hAnsi="宋体" w:eastAsia="宋体"/>
                <w:lang w:val="zh-CN"/>
              </w:rPr>
              <w:t>紧固部位是否有松动</w:t>
            </w:r>
          </w:p>
          <w:p w14:paraId="56E4F260">
            <w:pPr>
              <w:pStyle w:val="30"/>
              <w:numPr>
                <w:ilvl w:val="0"/>
                <w:numId w:val="19"/>
              </w:numPr>
              <w:spacing w:line="360" w:lineRule="auto"/>
              <w:ind w:firstLine="0" w:firstLineChars="0"/>
              <w:rPr>
                <w:rFonts w:ascii="宋体" w:hAnsi="宋体" w:eastAsia="宋体"/>
                <w:lang w:val="zh-CN"/>
              </w:rPr>
            </w:pPr>
            <w:r>
              <w:rPr>
                <w:rFonts w:hint="eastAsia" w:ascii="宋体" w:hAnsi="宋体" w:eastAsia="宋体"/>
                <w:lang w:val="zh-CN"/>
              </w:rPr>
              <w:t>是否有过热的迹象</w:t>
            </w:r>
          </w:p>
          <w:p w14:paraId="2833284A">
            <w:pPr>
              <w:pStyle w:val="30"/>
              <w:numPr>
                <w:ilvl w:val="0"/>
                <w:numId w:val="19"/>
              </w:numPr>
              <w:spacing w:line="360" w:lineRule="auto"/>
              <w:ind w:firstLine="0" w:firstLineChars="0"/>
              <w:rPr>
                <w:rFonts w:ascii="宋体" w:hAnsi="宋体" w:eastAsia="宋体"/>
                <w:lang w:val="zh-CN"/>
              </w:rPr>
            </w:pPr>
            <w:r>
              <w:rPr>
                <w:rFonts w:hint="eastAsia" w:ascii="宋体" w:hAnsi="宋体" w:eastAsia="宋体"/>
                <w:lang w:val="zh-CN"/>
              </w:rPr>
              <w:t>传动机构是否有漏油及是否污染电机轴伸部</w:t>
            </w:r>
          </w:p>
          <w:p w14:paraId="4D9D6970">
            <w:pPr>
              <w:pStyle w:val="30"/>
              <w:numPr>
                <w:ilvl w:val="0"/>
                <w:numId w:val="19"/>
              </w:numPr>
              <w:spacing w:line="360" w:lineRule="auto"/>
              <w:ind w:firstLine="0" w:firstLineChars="0"/>
              <w:rPr>
                <w:rFonts w:ascii="宋体" w:hAnsi="宋体" w:eastAsia="宋体"/>
                <w:lang w:val="zh-CN"/>
              </w:rPr>
            </w:pPr>
            <w:r>
              <w:rPr>
                <w:rFonts w:hint="eastAsia" w:ascii="宋体" w:hAnsi="宋体" w:eastAsia="宋体"/>
                <w:lang w:val="zh-CN"/>
              </w:rPr>
              <w:t>端子台是否完好</w:t>
            </w:r>
          </w:p>
          <w:p w14:paraId="2AE2BD43">
            <w:pPr>
              <w:pStyle w:val="30"/>
              <w:numPr>
                <w:ilvl w:val="0"/>
                <w:numId w:val="19"/>
              </w:numPr>
              <w:spacing w:line="360" w:lineRule="auto"/>
              <w:ind w:firstLine="0" w:firstLineChars="0"/>
              <w:rPr>
                <w:rFonts w:ascii="宋体" w:hAnsi="宋体" w:eastAsia="宋体"/>
                <w:lang w:val="zh-CN"/>
              </w:rPr>
            </w:pPr>
            <w:r>
              <w:rPr>
                <w:rFonts w:hint="eastAsia" w:ascii="宋体" w:hAnsi="宋体" w:eastAsia="宋体"/>
                <w:lang w:val="zh-CN"/>
              </w:rPr>
              <w:t>各导线与驱动器的紧固部位是否有松动</w:t>
            </w:r>
          </w:p>
        </w:tc>
      </w:tr>
    </w:tbl>
    <w:p w14:paraId="5CEAAD75">
      <w:pPr>
        <w:tabs>
          <w:tab w:val="left" w:pos="4230"/>
        </w:tabs>
        <w:spacing w:line="360" w:lineRule="auto"/>
        <w:rPr>
          <w:rFonts w:ascii="宋体" w:hAnsi="宋体" w:eastAsia="宋体"/>
          <w:lang w:val="zh-CN"/>
        </w:rPr>
      </w:pPr>
    </w:p>
    <w:p w14:paraId="320D4370">
      <w:pPr>
        <w:tabs>
          <w:tab w:val="left" w:pos="4230"/>
        </w:tabs>
        <w:spacing w:line="360" w:lineRule="auto"/>
        <w:jc w:val="center"/>
        <w:rPr>
          <w:rFonts w:hint="default" w:ascii="宋体" w:hAnsi="宋体" w:eastAsia="宋体"/>
          <w:lang w:val="en-US" w:eastAsia="zh-CN"/>
        </w:rPr>
      </w:pPr>
      <w:r>
        <w:rPr>
          <w:rFonts w:ascii="宋体" w:hAnsi="宋体" w:eastAsia="宋体"/>
          <w:sz w:val="36"/>
          <w:lang w:val="zh-CN"/>
        </w:rPr>
        <w:t>目录</w:t>
      </w:r>
    </w:p>
    <w:p w14:paraId="60DFCA7A">
      <w:pPr>
        <w:pStyle w:val="17"/>
        <w:tabs>
          <w:tab w:val="left" w:pos="900"/>
          <w:tab w:val="right" w:leader="dot" w:pos="10479"/>
        </w:tabs>
        <w:rPr>
          <w:rFonts w:eastAsia="宋体" w:cs="Times New Roman"/>
          <w:b w:val="0"/>
          <w:bCs w:val="0"/>
          <w:caps w:val="0"/>
          <w:sz w:val="21"/>
          <w:szCs w:val="22"/>
        </w:rPr>
      </w:pPr>
      <w:r>
        <w:rPr>
          <w:rFonts w:ascii="宋体" w:hAnsi="宋体" w:eastAsia="宋体"/>
        </w:rPr>
        <w:fldChar w:fldCharType="begin"/>
      </w:r>
      <w:r>
        <w:rPr>
          <w:rFonts w:ascii="宋体" w:hAnsi="宋体" w:eastAsia="宋体"/>
        </w:rPr>
        <w:instrText xml:space="preserve"> TOC \o "1-3" \h \z \u </w:instrText>
      </w:r>
      <w:r>
        <w:rPr>
          <w:rFonts w:ascii="宋体" w:hAnsi="宋体" w:eastAsia="宋体"/>
        </w:rPr>
        <w:fldChar w:fldCharType="separate"/>
      </w:r>
      <w:r>
        <w:fldChar w:fldCharType="begin"/>
      </w:r>
      <w:r>
        <w:instrText xml:space="preserve"> HYPERLINK \l "_Toc129009734" </w:instrText>
      </w:r>
      <w:r>
        <w:fldChar w:fldCharType="separate"/>
      </w:r>
      <w:r>
        <w:rPr>
          <w:rStyle w:val="28"/>
          <w:rFonts w:hint="eastAsia" w:ascii="宋体" w:hAnsi="宋体"/>
          <w:kern w:val="0"/>
          <w14:scene3d>
            <w14:lightRig w14:rig="threePt" w14:dir="t">
              <w14:rot w14:lat="0" w14:lon="0" w14:rev="0"/>
            </w14:lightRig>
          </w14:scene3d>
        </w:rPr>
        <w:t>第1章</w:t>
      </w:r>
      <w:r>
        <w:rPr>
          <w:rFonts w:eastAsia="宋体" w:cs="Times New Roman"/>
          <w:b w:val="0"/>
          <w:bCs w:val="0"/>
          <w:caps w:val="0"/>
          <w:sz w:val="21"/>
          <w:szCs w:val="22"/>
        </w:rPr>
        <w:tab/>
      </w:r>
      <w:r>
        <w:rPr>
          <w:rStyle w:val="28"/>
          <w:rFonts w:hint="eastAsia" w:ascii="宋体" w:hAnsi="宋体" w:eastAsia="宋体"/>
        </w:rPr>
        <w:t>安装</w:t>
      </w:r>
      <w:r>
        <w:tab/>
      </w:r>
      <w:r>
        <w:fldChar w:fldCharType="begin"/>
      </w:r>
      <w:r>
        <w:instrText xml:space="preserve"> PAGEREF _Toc129009734 \h </w:instrText>
      </w:r>
      <w:r>
        <w:fldChar w:fldCharType="separate"/>
      </w:r>
      <w:r>
        <w:t>6</w:t>
      </w:r>
      <w:r>
        <w:fldChar w:fldCharType="end"/>
      </w:r>
      <w:r>
        <w:fldChar w:fldCharType="end"/>
      </w:r>
    </w:p>
    <w:p w14:paraId="04678C1B">
      <w:pPr>
        <w:pStyle w:val="20"/>
        <w:tabs>
          <w:tab w:val="left" w:pos="720"/>
          <w:tab w:val="right" w:leader="dot" w:pos="10479"/>
        </w:tabs>
        <w:rPr>
          <w:rFonts w:eastAsia="宋体" w:cs="Times New Roman"/>
          <w:smallCaps w:val="0"/>
          <w:sz w:val="21"/>
          <w:szCs w:val="22"/>
        </w:rPr>
      </w:pPr>
      <w:r>
        <w:fldChar w:fldCharType="begin"/>
      </w:r>
      <w:r>
        <w:instrText xml:space="preserve"> HYPERLINK \l "_Toc129009735" </w:instrText>
      </w:r>
      <w:r>
        <w:fldChar w:fldCharType="separate"/>
      </w:r>
      <w:r>
        <w:rPr>
          <w:rStyle w:val="28"/>
          <w:rFonts w:ascii="Times New Roman" w:hAnsi="Times New Roman"/>
        </w:rPr>
        <w:t>1.1</w:t>
      </w:r>
      <w:r>
        <w:rPr>
          <w:rFonts w:eastAsia="宋体" w:cs="Times New Roman"/>
          <w:smallCaps w:val="0"/>
          <w:sz w:val="21"/>
          <w:szCs w:val="22"/>
        </w:rPr>
        <w:tab/>
      </w:r>
      <w:r>
        <w:rPr>
          <w:rStyle w:val="28"/>
          <w:rFonts w:hint="eastAsia" w:ascii="宋体" w:hAnsi="宋体" w:eastAsia="宋体"/>
        </w:rPr>
        <w:t>产品检查</w:t>
      </w:r>
      <w:r>
        <w:tab/>
      </w:r>
      <w:r>
        <w:fldChar w:fldCharType="begin"/>
      </w:r>
      <w:r>
        <w:instrText xml:space="preserve"> PAGEREF _Toc129009735 \h </w:instrText>
      </w:r>
      <w:r>
        <w:fldChar w:fldCharType="separate"/>
      </w:r>
      <w:r>
        <w:t>6</w:t>
      </w:r>
      <w:r>
        <w:fldChar w:fldCharType="end"/>
      </w:r>
      <w:r>
        <w:fldChar w:fldCharType="end"/>
      </w:r>
    </w:p>
    <w:p w14:paraId="13769CDC">
      <w:pPr>
        <w:pStyle w:val="20"/>
        <w:tabs>
          <w:tab w:val="left" w:pos="720"/>
          <w:tab w:val="right" w:leader="dot" w:pos="10479"/>
        </w:tabs>
        <w:rPr>
          <w:rFonts w:eastAsia="宋体" w:cs="Times New Roman"/>
          <w:smallCaps w:val="0"/>
          <w:sz w:val="21"/>
          <w:szCs w:val="22"/>
        </w:rPr>
      </w:pPr>
      <w:r>
        <w:fldChar w:fldCharType="begin"/>
      </w:r>
      <w:r>
        <w:instrText xml:space="preserve"> HYPERLINK \l "_Toc129009736" </w:instrText>
      </w:r>
      <w:r>
        <w:fldChar w:fldCharType="separate"/>
      </w:r>
      <w:r>
        <w:rPr>
          <w:rStyle w:val="28"/>
          <w:rFonts w:ascii="Times New Roman" w:hAnsi="Times New Roman"/>
        </w:rPr>
        <w:t>1.2</w:t>
      </w:r>
      <w:r>
        <w:rPr>
          <w:rFonts w:eastAsia="宋体" w:cs="Times New Roman"/>
          <w:smallCaps w:val="0"/>
          <w:sz w:val="21"/>
          <w:szCs w:val="22"/>
        </w:rPr>
        <w:tab/>
      </w:r>
      <w:r>
        <w:rPr>
          <w:rStyle w:val="28"/>
          <w:rFonts w:hint="eastAsia" w:ascii="宋体" w:hAnsi="宋体" w:eastAsia="宋体"/>
        </w:rPr>
        <w:t>安装</w:t>
      </w:r>
      <w:r>
        <w:tab/>
      </w:r>
      <w:r>
        <w:fldChar w:fldCharType="begin"/>
      </w:r>
      <w:r>
        <w:instrText xml:space="preserve"> PAGEREF _Toc129009736 \h </w:instrText>
      </w:r>
      <w:r>
        <w:fldChar w:fldCharType="separate"/>
      </w:r>
      <w:r>
        <w:t>6</w:t>
      </w:r>
      <w:r>
        <w:fldChar w:fldCharType="end"/>
      </w:r>
      <w:r>
        <w:fldChar w:fldCharType="end"/>
      </w:r>
    </w:p>
    <w:p w14:paraId="486C6E7A">
      <w:pPr>
        <w:pStyle w:val="20"/>
        <w:tabs>
          <w:tab w:val="left" w:pos="720"/>
          <w:tab w:val="right" w:leader="dot" w:pos="10479"/>
        </w:tabs>
        <w:rPr>
          <w:rFonts w:eastAsia="宋体" w:cs="Times New Roman"/>
          <w:smallCaps w:val="0"/>
          <w:sz w:val="21"/>
          <w:szCs w:val="22"/>
        </w:rPr>
      </w:pPr>
      <w:r>
        <w:fldChar w:fldCharType="begin"/>
      </w:r>
      <w:r>
        <w:instrText xml:space="preserve"> HYPERLINK \l "_Toc129009737" </w:instrText>
      </w:r>
      <w:r>
        <w:fldChar w:fldCharType="separate"/>
      </w:r>
      <w:r>
        <w:rPr>
          <w:rStyle w:val="28"/>
          <w:rFonts w:ascii="Times New Roman" w:hAnsi="Times New Roman"/>
        </w:rPr>
        <w:t>1.3</w:t>
      </w:r>
      <w:r>
        <w:rPr>
          <w:rFonts w:eastAsia="宋体" w:cs="Times New Roman"/>
          <w:smallCaps w:val="0"/>
          <w:sz w:val="21"/>
          <w:szCs w:val="22"/>
        </w:rPr>
        <w:tab/>
      </w:r>
      <w:r>
        <w:rPr>
          <w:rStyle w:val="28"/>
          <w:rFonts w:hint="eastAsia" w:ascii="宋体" w:hAnsi="宋体" w:eastAsia="宋体"/>
        </w:rPr>
        <w:t>噪音干扰与高次谐波对策</w:t>
      </w:r>
      <w:r>
        <w:tab/>
      </w:r>
      <w:r>
        <w:fldChar w:fldCharType="begin"/>
      </w:r>
      <w:r>
        <w:instrText xml:space="preserve"> PAGEREF _Toc129009737 \h </w:instrText>
      </w:r>
      <w:r>
        <w:fldChar w:fldCharType="separate"/>
      </w:r>
      <w:r>
        <w:t>7</w:t>
      </w:r>
      <w:r>
        <w:fldChar w:fldCharType="end"/>
      </w:r>
      <w:r>
        <w:fldChar w:fldCharType="end"/>
      </w:r>
    </w:p>
    <w:p w14:paraId="02D70DE6">
      <w:pPr>
        <w:pStyle w:val="20"/>
        <w:tabs>
          <w:tab w:val="left" w:pos="720"/>
          <w:tab w:val="right" w:leader="dot" w:pos="10479"/>
        </w:tabs>
        <w:rPr>
          <w:rFonts w:eastAsia="宋体" w:cs="Times New Roman"/>
          <w:smallCaps w:val="0"/>
          <w:sz w:val="21"/>
          <w:szCs w:val="22"/>
        </w:rPr>
      </w:pPr>
      <w:r>
        <w:fldChar w:fldCharType="begin"/>
      </w:r>
      <w:r>
        <w:instrText xml:space="preserve"> HYPERLINK \l "_Toc129009738" </w:instrText>
      </w:r>
      <w:r>
        <w:fldChar w:fldCharType="separate"/>
      </w:r>
      <w:r>
        <w:rPr>
          <w:rStyle w:val="28"/>
          <w:rFonts w:ascii="Times New Roman" w:hAnsi="Times New Roman"/>
        </w:rPr>
        <w:t>1.4</w:t>
      </w:r>
      <w:r>
        <w:rPr>
          <w:rFonts w:eastAsia="宋体" w:cs="Times New Roman"/>
          <w:smallCaps w:val="0"/>
          <w:sz w:val="21"/>
          <w:szCs w:val="22"/>
        </w:rPr>
        <w:tab/>
      </w:r>
      <w:r>
        <w:rPr>
          <w:rStyle w:val="28"/>
          <w:rFonts w:hint="eastAsia" w:ascii="宋体" w:hAnsi="宋体" w:eastAsia="宋体"/>
        </w:rPr>
        <w:t>安装噪音滤波器</w:t>
      </w:r>
      <w:r>
        <w:tab/>
      </w:r>
      <w:r>
        <w:fldChar w:fldCharType="begin"/>
      </w:r>
      <w:r>
        <w:instrText xml:space="preserve"> PAGEREF _Toc129009738 \h </w:instrText>
      </w:r>
      <w:r>
        <w:fldChar w:fldCharType="separate"/>
      </w:r>
      <w:r>
        <w:t>7</w:t>
      </w:r>
      <w:r>
        <w:fldChar w:fldCharType="end"/>
      </w:r>
      <w:r>
        <w:fldChar w:fldCharType="end"/>
      </w:r>
    </w:p>
    <w:p w14:paraId="0F3CE04A">
      <w:pPr>
        <w:pStyle w:val="20"/>
        <w:tabs>
          <w:tab w:val="left" w:pos="720"/>
          <w:tab w:val="right" w:leader="dot" w:pos="10479"/>
        </w:tabs>
        <w:rPr>
          <w:rFonts w:eastAsia="宋体" w:cs="Times New Roman"/>
          <w:smallCaps w:val="0"/>
          <w:sz w:val="21"/>
          <w:szCs w:val="22"/>
        </w:rPr>
      </w:pPr>
      <w:r>
        <w:fldChar w:fldCharType="begin"/>
      </w:r>
      <w:r>
        <w:instrText xml:space="preserve"> HYPERLINK \l "_Toc129009739" </w:instrText>
      </w:r>
      <w:r>
        <w:fldChar w:fldCharType="separate"/>
      </w:r>
      <w:r>
        <w:rPr>
          <w:rStyle w:val="28"/>
          <w:rFonts w:ascii="Times New Roman" w:hAnsi="Times New Roman"/>
        </w:rPr>
        <w:t>1.5</w:t>
      </w:r>
      <w:r>
        <w:rPr>
          <w:rFonts w:eastAsia="宋体" w:cs="Times New Roman"/>
          <w:smallCaps w:val="0"/>
          <w:sz w:val="21"/>
          <w:szCs w:val="22"/>
        </w:rPr>
        <w:tab/>
      </w:r>
      <w:r>
        <w:rPr>
          <w:rStyle w:val="28"/>
          <w:rFonts w:hint="eastAsia" w:ascii="宋体" w:hAnsi="宋体" w:eastAsia="宋体"/>
        </w:rPr>
        <w:t>高次谐波抑制用</w:t>
      </w:r>
      <w:r>
        <w:rPr>
          <w:rStyle w:val="28"/>
          <w:rFonts w:ascii="宋体" w:hAnsi="宋体" w:eastAsia="宋体"/>
        </w:rPr>
        <w:t xml:space="preserve"> AC/DC</w:t>
      </w:r>
      <w:r>
        <w:rPr>
          <w:rStyle w:val="28"/>
          <w:rFonts w:hint="eastAsia" w:ascii="宋体" w:hAnsi="宋体" w:eastAsia="宋体"/>
        </w:rPr>
        <w:t>电抗器的连接</w:t>
      </w:r>
      <w:r>
        <w:tab/>
      </w:r>
      <w:r>
        <w:fldChar w:fldCharType="begin"/>
      </w:r>
      <w:r>
        <w:instrText xml:space="preserve"> PAGEREF _Toc129009739 \h </w:instrText>
      </w:r>
      <w:r>
        <w:fldChar w:fldCharType="separate"/>
      </w:r>
      <w:r>
        <w:t>8</w:t>
      </w:r>
      <w:r>
        <w:fldChar w:fldCharType="end"/>
      </w:r>
      <w:r>
        <w:fldChar w:fldCharType="end"/>
      </w:r>
    </w:p>
    <w:p w14:paraId="2D751F0C">
      <w:pPr>
        <w:pStyle w:val="20"/>
        <w:tabs>
          <w:tab w:val="left" w:pos="720"/>
          <w:tab w:val="right" w:leader="dot" w:pos="10479"/>
        </w:tabs>
        <w:rPr>
          <w:rFonts w:eastAsia="宋体" w:cs="Times New Roman"/>
          <w:smallCaps w:val="0"/>
          <w:sz w:val="21"/>
          <w:szCs w:val="22"/>
        </w:rPr>
      </w:pPr>
      <w:r>
        <w:fldChar w:fldCharType="begin"/>
      </w:r>
      <w:r>
        <w:instrText xml:space="preserve"> HYPERLINK \l "_Toc129009740" </w:instrText>
      </w:r>
      <w:r>
        <w:fldChar w:fldCharType="separate"/>
      </w:r>
      <w:r>
        <w:rPr>
          <w:rStyle w:val="28"/>
          <w:rFonts w:ascii="Times New Roman" w:hAnsi="Times New Roman"/>
        </w:rPr>
        <w:t>1.6</w:t>
      </w:r>
      <w:r>
        <w:rPr>
          <w:rFonts w:eastAsia="宋体" w:cs="Times New Roman"/>
          <w:smallCaps w:val="0"/>
          <w:sz w:val="21"/>
          <w:szCs w:val="22"/>
        </w:rPr>
        <w:tab/>
      </w:r>
      <w:r>
        <w:rPr>
          <w:rStyle w:val="28"/>
          <w:rFonts w:hint="eastAsia" w:ascii="宋体" w:hAnsi="宋体" w:eastAsia="宋体"/>
        </w:rPr>
        <w:t>断路器与保险丝建议</w:t>
      </w:r>
      <w:r>
        <w:tab/>
      </w:r>
      <w:r>
        <w:fldChar w:fldCharType="begin"/>
      </w:r>
      <w:r>
        <w:instrText xml:space="preserve"> PAGEREF _Toc129009740 \h </w:instrText>
      </w:r>
      <w:r>
        <w:fldChar w:fldCharType="separate"/>
      </w:r>
      <w:r>
        <w:t>8</w:t>
      </w:r>
      <w:r>
        <w:fldChar w:fldCharType="end"/>
      </w:r>
      <w:r>
        <w:fldChar w:fldCharType="end"/>
      </w:r>
    </w:p>
    <w:p w14:paraId="0134E7A1">
      <w:pPr>
        <w:pStyle w:val="20"/>
        <w:tabs>
          <w:tab w:val="left" w:pos="720"/>
          <w:tab w:val="right" w:leader="dot" w:pos="10479"/>
        </w:tabs>
        <w:rPr>
          <w:rFonts w:eastAsia="宋体" w:cs="Times New Roman"/>
          <w:smallCaps w:val="0"/>
          <w:sz w:val="21"/>
          <w:szCs w:val="22"/>
        </w:rPr>
      </w:pPr>
      <w:r>
        <w:fldChar w:fldCharType="begin"/>
      </w:r>
      <w:r>
        <w:instrText xml:space="preserve"> HYPERLINK \l "_Toc129009741" </w:instrText>
      </w:r>
      <w:r>
        <w:fldChar w:fldCharType="separate"/>
      </w:r>
      <w:r>
        <w:rPr>
          <w:rStyle w:val="28"/>
          <w:rFonts w:ascii="Times New Roman" w:hAnsi="Times New Roman"/>
        </w:rPr>
        <w:t>1.7</w:t>
      </w:r>
      <w:r>
        <w:rPr>
          <w:rFonts w:eastAsia="宋体" w:cs="Times New Roman"/>
          <w:smallCaps w:val="0"/>
          <w:sz w:val="21"/>
          <w:szCs w:val="22"/>
        </w:rPr>
        <w:tab/>
      </w:r>
      <w:r>
        <w:rPr>
          <w:rStyle w:val="28"/>
          <w:rFonts w:hint="eastAsia" w:ascii="宋体" w:hAnsi="宋体" w:eastAsia="宋体"/>
        </w:rPr>
        <w:t>再生电阻的选择</w:t>
      </w:r>
      <w:r>
        <w:tab/>
      </w:r>
      <w:r>
        <w:fldChar w:fldCharType="begin"/>
      </w:r>
      <w:r>
        <w:instrText xml:space="preserve"> PAGEREF _Toc129009741 \h </w:instrText>
      </w:r>
      <w:r>
        <w:fldChar w:fldCharType="separate"/>
      </w:r>
      <w:r>
        <w:t>8</w:t>
      </w:r>
      <w:r>
        <w:fldChar w:fldCharType="end"/>
      </w:r>
      <w:r>
        <w:fldChar w:fldCharType="end"/>
      </w:r>
    </w:p>
    <w:p w14:paraId="65A6BDEA">
      <w:pPr>
        <w:pStyle w:val="20"/>
        <w:tabs>
          <w:tab w:val="left" w:pos="720"/>
          <w:tab w:val="right" w:leader="dot" w:pos="10479"/>
        </w:tabs>
        <w:rPr>
          <w:rFonts w:eastAsia="宋体" w:cs="Times New Roman"/>
          <w:smallCaps w:val="0"/>
          <w:sz w:val="21"/>
          <w:szCs w:val="22"/>
        </w:rPr>
      </w:pPr>
      <w:r>
        <w:fldChar w:fldCharType="begin"/>
      </w:r>
      <w:r>
        <w:instrText xml:space="preserve"> HYPERLINK \l "_Toc129009742" </w:instrText>
      </w:r>
      <w:r>
        <w:fldChar w:fldCharType="separate"/>
      </w:r>
      <w:r>
        <w:rPr>
          <w:rStyle w:val="28"/>
          <w:rFonts w:ascii="Times New Roman" w:hAnsi="Times New Roman"/>
        </w:rPr>
        <w:t>1.8</w:t>
      </w:r>
      <w:r>
        <w:rPr>
          <w:rFonts w:eastAsia="宋体" w:cs="Times New Roman"/>
          <w:smallCaps w:val="0"/>
          <w:sz w:val="21"/>
          <w:szCs w:val="22"/>
        </w:rPr>
        <w:tab/>
      </w:r>
      <w:r>
        <w:rPr>
          <w:rStyle w:val="28"/>
          <w:rFonts w:hint="eastAsia" w:ascii="宋体" w:hAnsi="宋体" w:eastAsia="宋体"/>
        </w:rPr>
        <w:t>伺服驱动器外形及安装尺寸（单位：</w:t>
      </w:r>
      <w:r>
        <w:rPr>
          <w:rStyle w:val="28"/>
          <w:rFonts w:ascii="宋体" w:hAnsi="宋体" w:eastAsia="宋体"/>
        </w:rPr>
        <w:t>mm</w:t>
      </w:r>
      <w:r>
        <w:rPr>
          <w:rStyle w:val="28"/>
          <w:rFonts w:hint="eastAsia" w:ascii="宋体" w:hAnsi="宋体" w:eastAsia="宋体"/>
        </w:rPr>
        <w:t>）</w:t>
      </w:r>
      <w:r>
        <w:tab/>
      </w:r>
      <w:r>
        <w:fldChar w:fldCharType="begin"/>
      </w:r>
      <w:r>
        <w:instrText xml:space="preserve"> PAGEREF _Toc129009742 \h </w:instrText>
      </w:r>
      <w:r>
        <w:fldChar w:fldCharType="separate"/>
      </w:r>
      <w:r>
        <w:t>9</w:t>
      </w:r>
      <w:r>
        <w:fldChar w:fldCharType="end"/>
      </w:r>
      <w:r>
        <w:fldChar w:fldCharType="end"/>
      </w:r>
    </w:p>
    <w:p w14:paraId="48D09D37">
      <w:pPr>
        <w:pStyle w:val="17"/>
        <w:tabs>
          <w:tab w:val="left" w:pos="900"/>
          <w:tab w:val="right" w:leader="dot" w:pos="10479"/>
        </w:tabs>
        <w:rPr>
          <w:rFonts w:eastAsia="宋体" w:cs="Times New Roman"/>
          <w:b w:val="0"/>
          <w:bCs w:val="0"/>
          <w:caps w:val="0"/>
          <w:sz w:val="21"/>
          <w:szCs w:val="22"/>
        </w:rPr>
      </w:pPr>
      <w:r>
        <w:fldChar w:fldCharType="begin"/>
      </w:r>
      <w:r>
        <w:instrText xml:space="preserve"> HYPERLINK \l "_Toc129009743" </w:instrText>
      </w:r>
      <w:r>
        <w:fldChar w:fldCharType="separate"/>
      </w:r>
      <w:r>
        <w:rPr>
          <w:rStyle w:val="28"/>
          <w:rFonts w:hint="eastAsia" w:ascii="宋体" w:hAnsi="宋体"/>
          <w14:scene3d>
            <w14:lightRig w14:rig="threePt" w14:dir="t">
              <w14:rot w14:lat="0" w14:lon="0" w14:rev="0"/>
            </w14:lightRig>
          </w14:scene3d>
        </w:rPr>
        <w:t>第2章</w:t>
      </w:r>
      <w:r>
        <w:rPr>
          <w:rFonts w:eastAsia="宋体" w:cs="Times New Roman"/>
          <w:b w:val="0"/>
          <w:bCs w:val="0"/>
          <w:caps w:val="0"/>
          <w:sz w:val="21"/>
          <w:szCs w:val="22"/>
        </w:rPr>
        <w:tab/>
      </w:r>
      <w:r>
        <w:rPr>
          <w:rStyle w:val="28"/>
          <w:rFonts w:hint="eastAsia" w:ascii="宋体" w:hAnsi="宋体" w:eastAsia="宋体"/>
        </w:rPr>
        <w:t>系统结构和配线</w:t>
      </w:r>
      <w:r>
        <w:tab/>
      </w:r>
      <w:r>
        <w:fldChar w:fldCharType="begin"/>
      </w:r>
      <w:r>
        <w:instrText xml:space="preserve"> PAGEREF _Toc129009743 \h </w:instrText>
      </w:r>
      <w:r>
        <w:fldChar w:fldCharType="separate"/>
      </w:r>
      <w:r>
        <w:t>10</w:t>
      </w:r>
      <w:r>
        <w:fldChar w:fldCharType="end"/>
      </w:r>
      <w:r>
        <w:fldChar w:fldCharType="end"/>
      </w:r>
    </w:p>
    <w:p w14:paraId="062C18CE">
      <w:pPr>
        <w:pStyle w:val="20"/>
        <w:tabs>
          <w:tab w:val="left" w:pos="720"/>
          <w:tab w:val="right" w:leader="dot" w:pos="10479"/>
        </w:tabs>
        <w:rPr>
          <w:rFonts w:eastAsia="宋体" w:cs="Times New Roman"/>
          <w:smallCaps w:val="0"/>
          <w:sz w:val="21"/>
          <w:szCs w:val="22"/>
        </w:rPr>
      </w:pPr>
      <w:r>
        <w:fldChar w:fldCharType="begin"/>
      </w:r>
      <w:r>
        <w:instrText xml:space="preserve"> HYPERLINK \l "_Toc129009744" </w:instrText>
      </w:r>
      <w:r>
        <w:fldChar w:fldCharType="separate"/>
      </w:r>
      <w:r>
        <w:rPr>
          <w:rStyle w:val="28"/>
          <w:rFonts w:ascii="Times New Roman" w:hAnsi="Times New Roman"/>
        </w:rPr>
        <w:t>2.1</w:t>
      </w:r>
      <w:r>
        <w:rPr>
          <w:rFonts w:eastAsia="宋体" w:cs="Times New Roman"/>
          <w:smallCaps w:val="0"/>
          <w:sz w:val="21"/>
          <w:szCs w:val="22"/>
        </w:rPr>
        <w:tab/>
      </w:r>
      <w:r>
        <w:rPr>
          <w:rStyle w:val="28"/>
          <w:rFonts w:hint="eastAsia" w:ascii="宋体" w:hAnsi="宋体" w:eastAsia="宋体"/>
        </w:rPr>
        <w:t>总装配图</w:t>
      </w:r>
      <w:r>
        <w:tab/>
      </w:r>
      <w:r>
        <w:fldChar w:fldCharType="begin"/>
      </w:r>
      <w:r>
        <w:instrText xml:space="preserve"> PAGEREF _Toc129009744 \h </w:instrText>
      </w:r>
      <w:r>
        <w:fldChar w:fldCharType="separate"/>
      </w:r>
      <w:r>
        <w:t>10</w:t>
      </w:r>
      <w:r>
        <w:fldChar w:fldCharType="end"/>
      </w:r>
      <w:r>
        <w:fldChar w:fldCharType="end"/>
      </w:r>
    </w:p>
    <w:p w14:paraId="64C057CC">
      <w:pPr>
        <w:pStyle w:val="20"/>
        <w:tabs>
          <w:tab w:val="left" w:pos="720"/>
          <w:tab w:val="right" w:leader="dot" w:pos="10479"/>
        </w:tabs>
        <w:rPr>
          <w:rFonts w:eastAsia="宋体" w:cs="Times New Roman"/>
          <w:smallCaps w:val="0"/>
          <w:sz w:val="21"/>
          <w:szCs w:val="22"/>
        </w:rPr>
      </w:pPr>
      <w:r>
        <w:fldChar w:fldCharType="begin"/>
      </w:r>
      <w:r>
        <w:instrText xml:space="preserve"> HYPERLINK \l "_Toc129009745" </w:instrText>
      </w:r>
      <w:r>
        <w:fldChar w:fldCharType="separate"/>
      </w:r>
      <w:r>
        <w:rPr>
          <w:rStyle w:val="28"/>
          <w:rFonts w:ascii="Times New Roman" w:hAnsi="Times New Roman"/>
        </w:rPr>
        <w:t>2.2</w:t>
      </w:r>
      <w:r>
        <w:rPr>
          <w:rFonts w:eastAsia="宋体" w:cs="Times New Roman"/>
          <w:smallCaps w:val="0"/>
          <w:sz w:val="21"/>
          <w:szCs w:val="22"/>
        </w:rPr>
        <w:tab/>
      </w:r>
      <w:r>
        <w:rPr>
          <w:rStyle w:val="28"/>
          <w:rFonts w:hint="eastAsia" w:ascii="宋体" w:hAnsi="宋体" w:eastAsia="宋体"/>
        </w:rPr>
        <w:t>引脚分配图</w:t>
      </w:r>
      <w:r>
        <w:tab/>
      </w:r>
      <w:r>
        <w:fldChar w:fldCharType="begin"/>
      </w:r>
      <w:r>
        <w:instrText xml:space="preserve"> PAGEREF _Toc129009745 \h </w:instrText>
      </w:r>
      <w:r>
        <w:fldChar w:fldCharType="separate"/>
      </w:r>
      <w:r>
        <w:t>11</w:t>
      </w:r>
      <w:r>
        <w:fldChar w:fldCharType="end"/>
      </w:r>
      <w:r>
        <w:fldChar w:fldCharType="end"/>
      </w:r>
    </w:p>
    <w:p w14:paraId="41F51975">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"_Toc129009746" </w:instrText>
      </w:r>
      <w:r>
        <w:fldChar w:fldCharType="separate"/>
      </w:r>
      <w:r>
        <w:rPr>
          <w:rStyle w:val="28"/>
          <w:rFonts w:ascii="Times New Roman" w:hAnsi="Times New Roman" w:eastAsia="宋体"/>
          <w14:scene3d>
            <w14:lightRig w14:rig="threePt" w14:dir="t">
              <w14:rot w14:lat="0" w14:lon="0" w14:rev="0"/>
            </w14:lightRig>
          </w14:scene3d>
        </w:rPr>
        <w:t>2.2.1</w:t>
      </w:r>
      <w:r>
        <w:rPr>
          <w:rFonts w:eastAsia="宋体" w:cs="Times New Roman"/>
          <w:i w:val="0"/>
          <w:iCs w:val="0"/>
          <w:sz w:val="21"/>
          <w:szCs w:val="22"/>
        </w:rPr>
        <w:tab/>
      </w:r>
      <w:r>
        <w:rPr>
          <w:rStyle w:val="28"/>
          <w:rFonts w:hint="eastAsia" w:ascii="宋体" w:hAnsi="宋体" w:eastAsia="宋体"/>
        </w:rPr>
        <w:t>主回路配线要点</w:t>
      </w:r>
      <w:r>
        <w:tab/>
      </w:r>
      <w:r>
        <w:fldChar w:fldCharType="begin"/>
      </w:r>
      <w:r>
        <w:instrText xml:space="preserve"> PAGEREF _Toc129009746 \h </w:instrText>
      </w:r>
      <w:r>
        <w:fldChar w:fldCharType="separate"/>
      </w:r>
      <w:r>
        <w:t>11</w:t>
      </w:r>
      <w:r>
        <w:fldChar w:fldCharType="end"/>
      </w:r>
      <w:r>
        <w:fldChar w:fldCharType="end"/>
      </w:r>
    </w:p>
    <w:p w14:paraId="72DE6A01">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"_Toc129009747" </w:instrText>
      </w:r>
      <w:r>
        <w:fldChar w:fldCharType="separate"/>
      </w:r>
      <w:r>
        <w:rPr>
          <w:rStyle w:val="28"/>
          <w:rFonts w:ascii="Times New Roman" w:hAnsi="Times New Roman" w:eastAsia="宋体"/>
          <w14:scene3d>
            <w14:lightRig w14:rig="threePt" w14:dir="t">
              <w14:rot w14:lat="0" w14:lon="0" w14:rev="0"/>
            </w14:lightRig>
          </w14:scene3d>
        </w:rPr>
        <w:t>2.2.2</w:t>
      </w:r>
      <w:r>
        <w:rPr>
          <w:rFonts w:eastAsia="宋体" w:cs="Times New Roman"/>
          <w:i w:val="0"/>
          <w:iCs w:val="0"/>
          <w:sz w:val="21"/>
          <w:szCs w:val="22"/>
        </w:rPr>
        <w:tab/>
      </w:r>
      <w:r>
        <w:rPr>
          <w:rStyle w:val="28"/>
          <w:rFonts w:hint="eastAsia" w:ascii="宋体" w:hAnsi="宋体" w:eastAsia="宋体"/>
        </w:rPr>
        <w:t>主回路端子定义</w:t>
      </w:r>
      <w:r>
        <w:tab/>
      </w:r>
      <w:r>
        <w:fldChar w:fldCharType="begin"/>
      </w:r>
      <w:r>
        <w:instrText xml:space="preserve"> PAGEREF _Toc129009747 \h </w:instrText>
      </w:r>
      <w:r>
        <w:fldChar w:fldCharType="separate"/>
      </w:r>
      <w:r>
        <w:t>12</w:t>
      </w:r>
      <w:r>
        <w:fldChar w:fldCharType="end"/>
      </w:r>
      <w:r>
        <w:fldChar w:fldCharType="end"/>
      </w:r>
    </w:p>
    <w:p w14:paraId="599593A9">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"_Toc129009748" </w:instrText>
      </w:r>
      <w:r>
        <w:fldChar w:fldCharType="separate"/>
      </w:r>
      <w:r>
        <w:rPr>
          <w:rStyle w:val="28"/>
          <w:rFonts w:ascii="Times New Roman" w:hAnsi="Times New Roman" w:eastAsia="宋体"/>
          <w14:scene3d>
            <w14:lightRig w14:rig="threePt" w14:dir="t">
              <w14:rot w14:lat="0" w14:lon="0" w14:rev="0"/>
            </w14:lightRig>
          </w14:scene3d>
        </w:rPr>
        <w:t>2.2.3</w:t>
      </w:r>
      <w:r>
        <w:rPr>
          <w:rFonts w:eastAsia="宋体" w:cs="Times New Roman"/>
          <w:i w:val="0"/>
          <w:iCs w:val="0"/>
          <w:sz w:val="21"/>
          <w:szCs w:val="22"/>
        </w:rPr>
        <w:tab/>
      </w:r>
      <w:r>
        <w:rPr>
          <w:rStyle w:val="28"/>
          <w:rFonts w:hint="eastAsia" w:ascii="宋体" w:hAnsi="宋体" w:eastAsia="宋体"/>
        </w:rPr>
        <w:t>主电源接线方法</w:t>
      </w:r>
      <w:r>
        <w:tab/>
      </w:r>
      <w:r>
        <w:fldChar w:fldCharType="begin"/>
      </w:r>
      <w:r>
        <w:instrText xml:space="preserve"> PAGEREF _Toc129009748 \h </w:instrText>
      </w:r>
      <w:r>
        <w:fldChar w:fldCharType="separate"/>
      </w:r>
      <w:r>
        <w:t>13</w:t>
      </w:r>
      <w:r>
        <w:fldChar w:fldCharType="end"/>
      </w:r>
      <w:r>
        <w:fldChar w:fldCharType="end"/>
      </w:r>
    </w:p>
    <w:p w14:paraId="5A4E986E">
      <w:pPr>
        <w:pStyle w:val="20"/>
        <w:tabs>
          <w:tab w:val="left" w:pos="720"/>
          <w:tab w:val="right" w:leader="dot" w:pos="10479"/>
        </w:tabs>
        <w:rPr>
          <w:rFonts w:eastAsia="宋体" w:cs="Times New Roman"/>
          <w:smallCaps w:val="0"/>
          <w:sz w:val="21"/>
          <w:szCs w:val="22"/>
        </w:rPr>
      </w:pPr>
      <w:r>
        <w:fldChar w:fldCharType="begin"/>
      </w:r>
      <w:r>
        <w:instrText xml:space="preserve"> HYPERLINK \l "_Toc129009749" </w:instrText>
      </w:r>
      <w:r>
        <w:fldChar w:fldCharType="separate"/>
      </w:r>
      <w:r>
        <w:rPr>
          <w:rStyle w:val="28"/>
          <w:rFonts w:ascii="Times New Roman" w:hAnsi="Times New Roman"/>
        </w:rPr>
        <w:t>2.3</w:t>
      </w:r>
      <w:r>
        <w:rPr>
          <w:rFonts w:eastAsia="宋体" w:cs="Times New Roman"/>
          <w:smallCaps w:val="0"/>
          <w:sz w:val="21"/>
          <w:szCs w:val="22"/>
        </w:rPr>
        <w:tab/>
      </w:r>
      <w:r>
        <w:rPr>
          <w:rStyle w:val="28"/>
          <w:rFonts w:hint="eastAsia" w:ascii="宋体" w:hAnsi="宋体" w:eastAsia="宋体"/>
        </w:rPr>
        <w:t>连接器定义</w:t>
      </w:r>
      <w:r>
        <w:tab/>
      </w:r>
      <w:r>
        <w:fldChar w:fldCharType="begin"/>
      </w:r>
      <w:r>
        <w:instrText xml:space="preserve"> PAGEREF _Toc129009749 \h </w:instrText>
      </w:r>
      <w:r>
        <w:fldChar w:fldCharType="separate"/>
      </w:r>
      <w:r>
        <w:t>14</w:t>
      </w:r>
      <w:r>
        <w:fldChar w:fldCharType="end"/>
      </w:r>
      <w:r>
        <w:fldChar w:fldCharType="end"/>
      </w:r>
    </w:p>
    <w:p w14:paraId="143A8C3B">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"_Toc129009750" </w:instrText>
      </w:r>
      <w:r>
        <w:fldChar w:fldCharType="separate"/>
      </w:r>
      <w:r>
        <w:rPr>
          <w:rStyle w:val="28"/>
          <w:rFonts w:ascii="Times New Roman" w:hAnsi="Times New Roman" w:eastAsia="宋体"/>
          <w14:scene3d>
            <w14:lightRig w14:rig="threePt" w14:dir="t">
              <w14:rot w14:lat="0" w14:lon="0" w14:rev="0"/>
            </w14:lightRig>
          </w14:scene3d>
        </w:rPr>
        <w:t>2.3.1</w:t>
      </w:r>
      <w:r>
        <w:rPr>
          <w:rFonts w:eastAsia="宋体" w:cs="Times New Roman"/>
          <w:i w:val="0"/>
          <w:iCs w:val="0"/>
          <w:sz w:val="21"/>
          <w:szCs w:val="22"/>
        </w:rPr>
        <w:tab/>
      </w:r>
      <w:r>
        <w:rPr>
          <w:rStyle w:val="28"/>
          <w:rFonts w:ascii="宋体" w:hAnsi="宋体" w:eastAsia="宋体"/>
        </w:rPr>
        <w:t>CN1</w:t>
      </w:r>
      <w:r>
        <w:rPr>
          <w:rStyle w:val="28"/>
          <w:rFonts w:hint="eastAsia" w:ascii="宋体" w:hAnsi="宋体" w:eastAsia="宋体"/>
        </w:rPr>
        <w:t>端口的连接器定义</w:t>
      </w:r>
      <w:r>
        <w:tab/>
      </w:r>
      <w:r>
        <w:fldChar w:fldCharType="begin"/>
      </w:r>
      <w:r>
        <w:instrText xml:space="preserve"> PAGEREF _Toc129009750 \h </w:instrText>
      </w:r>
      <w:r>
        <w:fldChar w:fldCharType="separate"/>
      </w:r>
      <w:r>
        <w:t>14</w:t>
      </w:r>
      <w:r>
        <w:fldChar w:fldCharType="end"/>
      </w:r>
      <w:r>
        <w:fldChar w:fldCharType="end"/>
      </w:r>
    </w:p>
    <w:p w14:paraId="252265DD">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"_Toc129009751" </w:instrText>
      </w:r>
      <w:r>
        <w:fldChar w:fldCharType="separate"/>
      </w:r>
      <w:r>
        <w:rPr>
          <w:rStyle w:val="28"/>
          <w:rFonts w:ascii="Times New Roman" w:hAnsi="Times New Roman" w:eastAsia="宋体"/>
          <w14:scene3d>
            <w14:lightRig w14:rig="threePt" w14:dir="t">
              <w14:rot w14:lat="0" w14:lon="0" w14:rev="0"/>
            </w14:lightRig>
          </w14:scene3d>
        </w:rPr>
        <w:t>2.3.2</w:t>
      </w:r>
      <w:r>
        <w:rPr>
          <w:rFonts w:eastAsia="宋体" w:cs="Times New Roman"/>
          <w:i w:val="0"/>
          <w:iCs w:val="0"/>
          <w:sz w:val="21"/>
          <w:szCs w:val="22"/>
        </w:rPr>
        <w:tab/>
      </w:r>
      <w:r>
        <w:rPr>
          <w:rStyle w:val="28"/>
          <w:rFonts w:hint="eastAsia" w:ascii="宋体" w:hAnsi="宋体" w:eastAsia="宋体" w:cs="黑体"/>
          <w:kern w:val="0"/>
        </w:rPr>
        <w:t>伺服驱动器输出与电机线缆连接方法</w:t>
      </w:r>
      <w:r>
        <w:tab/>
      </w:r>
      <w:r>
        <w:fldChar w:fldCharType="begin"/>
      </w:r>
      <w:r>
        <w:instrText xml:space="preserve"> PAGEREF _Toc129009751 \h </w:instrText>
      </w:r>
      <w:r>
        <w:fldChar w:fldCharType="separate"/>
      </w:r>
      <w:r>
        <w:t>20</w:t>
      </w:r>
      <w:r>
        <w:fldChar w:fldCharType="end"/>
      </w:r>
      <w:r>
        <w:fldChar w:fldCharType="end"/>
      </w:r>
    </w:p>
    <w:p w14:paraId="33AA8C21">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"_Toc129009752" </w:instrText>
      </w:r>
      <w:r>
        <w:fldChar w:fldCharType="separate"/>
      </w:r>
      <w:r>
        <w:rPr>
          <w:rStyle w:val="28"/>
          <w:rFonts w:ascii="Times New Roman" w:hAnsi="Times New Roman" w:eastAsia="宋体"/>
          <w:kern w:val="0"/>
          <w14:scene3d>
            <w14:lightRig w14:rig="threePt" w14:dir="t">
              <w14:rot w14:lat="0" w14:lon="0" w14:rev="0"/>
            </w14:lightRig>
          </w14:scene3d>
        </w:rPr>
        <w:t>2.3.3</w:t>
      </w:r>
      <w:r>
        <w:rPr>
          <w:rFonts w:eastAsia="宋体" w:cs="Times New Roman"/>
          <w:i w:val="0"/>
          <w:iCs w:val="0"/>
          <w:sz w:val="21"/>
          <w:szCs w:val="22"/>
        </w:rPr>
        <w:tab/>
      </w:r>
      <w:r>
        <w:rPr>
          <w:rStyle w:val="28"/>
          <w:rFonts w:hint="eastAsia" w:ascii="宋体" w:hAnsi="宋体" w:eastAsia="宋体" w:cs="黑体"/>
          <w:kern w:val="0"/>
        </w:rPr>
        <w:t>伺服驱动器输出与电机线缆连接方法</w:t>
      </w:r>
      <w:r>
        <w:tab/>
      </w:r>
      <w:r>
        <w:fldChar w:fldCharType="begin"/>
      </w:r>
      <w:r>
        <w:instrText xml:space="preserve"> PAGEREF _Toc129009752 \h </w:instrText>
      </w:r>
      <w:r>
        <w:fldChar w:fldCharType="separate"/>
      </w:r>
      <w:r>
        <w:t>21</w:t>
      </w:r>
      <w:r>
        <w:fldChar w:fldCharType="end"/>
      </w:r>
      <w:r>
        <w:fldChar w:fldCharType="end"/>
      </w:r>
    </w:p>
    <w:p w14:paraId="30CE9459">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"_Toc129009753" </w:instrText>
      </w:r>
      <w:r>
        <w:fldChar w:fldCharType="separate"/>
      </w:r>
      <w:r>
        <w:rPr>
          <w:rStyle w:val="28"/>
          <w:rFonts w:ascii="Times New Roman" w:hAnsi="Times New Roman" w:eastAsia="宋体"/>
          <w:kern w:val="0"/>
          <w14:scene3d>
            <w14:lightRig w14:rig="threePt" w14:dir="t">
              <w14:rot w14:lat="0" w14:lon="0" w14:rev="0"/>
            </w14:lightRig>
          </w14:scene3d>
        </w:rPr>
        <w:t>2.3.4</w:t>
      </w:r>
      <w:r>
        <w:rPr>
          <w:rFonts w:eastAsia="宋体" w:cs="Times New Roman"/>
          <w:i w:val="0"/>
          <w:iCs w:val="0"/>
          <w:sz w:val="21"/>
          <w:szCs w:val="22"/>
        </w:rPr>
        <w:tab/>
      </w:r>
      <w:r>
        <w:rPr>
          <w:rStyle w:val="28"/>
          <w:rFonts w:ascii="宋体" w:hAnsi="宋体" w:eastAsia="宋体"/>
        </w:rPr>
        <w:t>CN3</w:t>
      </w:r>
      <w:r>
        <w:rPr>
          <w:rStyle w:val="28"/>
          <w:rFonts w:hint="eastAsia" w:ascii="宋体" w:hAnsi="宋体" w:eastAsia="宋体"/>
        </w:rPr>
        <w:t>、</w:t>
      </w:r>
      <w:r>
        <w:rPr>
          <w:rStyle w:val="28"/>
          <w:rFonts w:ascii="宋体" w:hAnsi="宋体" w:eastAsia="宋体"/>
        </w:rPr>
        <w:t>CN4</w:t>
      </w:r>
      <w:r>
        <w:rPr>
          <w:rStyle w:val="28"/>
          <w:rFonts w:hint="eastAsia" w:ascii="宋体" w:hAnsi="宋体" w:eastAsia="宋体" w:cs="黑体"/>
          <w:kern w:val="0"/>
        </w:rPr>
        <w:t>通信信号端子配线</w:t>
      </w:r>
      <w:r>
        <w:tab/>
      </w:r>
      <w:r>
        <w:fldChar w:fldCharType="begin"/>
      </w:r>
      <w:r>
        <w:instrText xml:space="preserve"> PAGEREF _Toc129009753 \h </w:instrText>
      </w:r>
      <w:r>
        <w:fldChar w:fldCharType="separate"/>
      </w:r>
      <w:r>
        <w:t>22</w:t>
      </w:r>
      <w:r>
        <w:fldChar w:fldCharType="end"/>
      </w:r>
      <w:r>
        <w:fldChar w:fldCharType="end"/>
      </w:r>
    </w:p>
    <w:p w14:paraId="001DE351">
      <w:pPr>
        <w:pStyle w:val="20"/>
        <w:tabs>
          <w:tab w:val="left" w:pos="720"/>
          <w:tab w:val="right" w:leader="dot" w:pos="10479"/>
        </w:tabs>
        <w:rPr>
          <w:rFonts w:eastAsia="宋体" w:cs="Times New Roman"/>
          <w:smallCaps w:val="0"/>
          <w:sz w:val="21"/>
          <w:szCs w:val="22"/>
        </w:rPr>
      </w:pPr>
      <w:r>
        <w:fldChar w:fldCharType="begin"/>
      </w:r>
      <w:r>
        <w:instrText xml:space="preserve"> HYPERLINK \l "_Toc129009754" </w:instrText>
      </w:r>
      <w:r>
        <w:fldChar w:fldCharType="separate"/>
      </w:r>
      <w:r>
        <w:rPr>
          <w:rStyle w:val="28"/>
          <w:rFonts w:ascii="Times New Roman" w:hAnsi="Times New Roman"/>
        </w:rPr>
        <w:t>2.4</w:t>
      </w:r>
      <w:r>
        <w:rPr>
          <w:rFonts w:eastAsia="宋体" w:cs="Times New Roman"/>
          <w:smallCaps w:val="0"/>
          <w:sz w:val="21"/>
          <w:szCs w:val="22"/>
        </w:rPr>
        <w:tab/>
      </w:r>
      <w:r>
        <w:rPr>
          <w:rStyle w:val="28"/>
          <w:rFonts w:hint="eastAsia" w:ascii="宋体" w:hAnsi="宋体" w:eastAsia="宋体"/>
        </w:rPr>
        <w:t>保持制动器配线</w:t>
      </w:r>
      <w:r>
        <w:tab/>
      </w:r>
      <w:r>
        <w:fldChar w:fldCharType="begin"/>
      </w:r>
      <w:r>
        <w:instrText xml:space="preserve"> PAGEREF _Toc129009754 \h </w:instrText>
      </w:r>
      <w:r>
        <w:fldChar w:fldCharType="separate"/>
      </w:r>
      <w:r>
        <w:t>22</w:t>
      </w:r>
      <w:r>
        <w:fldChar w:fldCharType="end"/>
      </w:r>
      <w:r>
        <w:fldChar w:fldCharType="end"/>
      </w:r>
    </w:p>
    <w:p w14:paraId="15A64AC2">
      <w:pPr>
        <w:pStyle w:val="20"/>
        <w:tabs>
          <w:tab w:val="left" w:pos="720"/>
          <w:tab w:val="right" w:leader="dot" w:pos="10479"/>
        </w:tabs>
        <w:rPr>
          <w:rFonts w:eastAsia="宋体" w:cs="Times New Roman"/>
          <w:smallCaps w:val="0"/>
          <w:sz w:val="21"/>
          <w:szCs w:val="22"/>
        </w:rPr>
      </w:pPr>
      <w:r>
        <w:fldChar w:fldCharType="begin"/>
      </w:r>
      <w:r>
        <w:instrText xml:space="preserve"> HYPERLINK \l "_Toc129009755" </w:instrText>
      </w:r>
      <w:r>
        <w:fldChar w:fldCharType="separate"/>
      </w:r>
      <w:r>
        <w:rPr>
          <w:rStyle w:val="28"/>
          <w:rFonts w:ascii="Times New Roman" w:hAnsi="Times New Roman"/>
        </w:rPr>
        <w:t>2.5</w:t>
      </w:r>
      <w:r>
        <w:rPr>
          <w:rFonts w:eastAsia="宋体" w:cs="Times New Roman"/>
          <w:smallCaps w:val="0"/>
          <w:sz w:val="21"/>
          <w:szCs w:val="22"/>
        </w:rPr>
        <w:tab/>
      </w:r>
      <w:r>
        <w:rPr>
          <w:rStyle w:val="28"/>
          <w:rFonts w:hint="eastAsia" w:ascii="宋体" w:hAnsi="宋体" w:eastAsia="宋体"/>
        </w:rPr>
        <w:t>标准接线方式</w:t>
      </w:r>
      <w:r>
        <w:tab/>
      </w:r>
      <w:r>
        <w:fldChar w:fldCharType="begin"/>
      </w:r>
      <w:r>
        <w:instrText xml:space="preserve"> PAGEREF _Toc129009755 \h </w:instrText>
      </w:r>
      <w:r>
        <w:fldChar w:fldCharType="separate"/>
      </w:r>
      <w:r>
        <w:t>25</w:t>
      </w:r>
      <w:r>
        <w:fldChar w:fldCharType="end"/>
      </w:r>
      <w:r>
        <w:fldChar w:fldCharType="end"/>
      </w:r>
    </w:p>
    <w:p w14:paraId="278EAE06">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"_Toc129009756" </w:instrText>
      </w:r>
      <w:r>
        <w:fldChar w:fldCharType="separate"/>
      </w:r>
      <w:r>
        <w:rPr>
          <w:rStyle w:val="28"/>
          <w:rFonts w:ascii="Times New Roman" w:hAnsi="Times New Roman" w:eastAsia="宋体"/>
          <w14:scene3d>
            <w14:lightRig w14:rig="threePt" w14:dir="t">
              <w14:rot w14:lat="0" w14:lon="0" w14:rev="0"/>
            </w14:lightRig>
          </w14:scene3d>
        </w:rPr>
        <w:t>2.5.1</w:t>
      </w:r>
      <w:r>
        <w:rPr>
          <w:rFonts w:eastAsia="宋体" w:cs="Times New Roman"/>
          <w:i w:val="0"/>
          <w:iCs w:val="0"/>
          <w:sz w:val="21"/>
          <w:szCs w:val="22"/>
        </w:rPr>
        <w:tab/>
      </w:r>
      <w:r>
        <w:rPr>
          <w:rStyle w:val="28"/>
          <w:rFonts w:hint="eastAsia" w:ascii="宋体" w:hAnsi="宋体" w:eastAsia="宋体"/>
        </w:rPr>
        <w:t>位置控制的连接示例</w:t>
      </w:r>
      <w:r>
        <w:tab/>
      </w:r>
      <w:r>
        <w:fldChar w:fldCharType="begin"/>
      </w:r>
      <w:r>
        <w:instrText xml:space="preserve"> PAGEREF _Toc129009756 \h </w:instrText>
      </w:r>
      <w:r>
        <w:fldChar w:fldCharType="separate"/>
      </w:r>
      <w:r>
        <w:t>25</w:t>
      </w:r>
      <w:r>
        <w:fldChar w:fldCharType="end"/>
      </w:r>
      <w:r>
        <w:fldChar w:fldCharType="end"/>
      </w:r>
    </w:p>
    <w:p w14:paraId="27B6F135">
      <w:pPr>
        <w:pStyle w:val="17"/>
        <w:tabs>
          <w:tab w:val="left" w:pos="900"/>
          <w:tab w:val="right" w:leader="dot" w:pos="10479"/>
        </w:tabs>
        <w:rPr>
          <w:rFonts w:eastAsia="宋体" w:cs="Times New Roman"/>
          <w:b w:val="0"/>
          <w:bCs w:val="0"/>
          <w:caps w:val="0"/>
          <w:sz w:val="21"/>
          <w:szCs w:val="22"/>
        </w:rPr>
      </w:pPr>
      <w:r>
        <w:fldChar w:fldCharType="begin"/>
      </w:r>
      <w:r>
        <w:instrText xml:space="preserve"> HYPERLINK \l "_Toc129009757" </w:instrText>
      </w:r>
      <w:r>
        <w:fldChar w:fldCharType="separate"/>
      </w:r>
      <w:r>
        <w:rPr>
          <w:rStyle w:val="28"/>
          <w:rFonts w:hint="eastAsia" w:ascii="宋体" w:hAnsi="宋体"/>
          <w14:scene3d>
            <w14:lightRig w14:rig="threePt" w14:dir="t">
              <w14:rot w14:lat="0" w14:lon="0" w14:rev="0"/>
            </w14:lightRig>
          </w14:scene3d>
        </w:rPr>
        <w:t>第3章</w:t>
      </w:r>
      <w:r>
        <w:rPr>
          <w:rFonts w:eastAsia="宋体" w:cs="Times New Roman"/>
          <w:b w:val="0"/>
          <w:bCs w:val="0"/>
          <w:caps w:val="0"/>
          <w:sz w:val="21"/>
          <w:szCs w:val="22"/>
        </w:rPr>
        <w:tab/>
      </w:r>
      <w:r>
        <w:rPr>
          <w:rStyle w:val="28"/>
          <w:rFonts w:hint="eastAsia" w:ascii="宋体" w:hAnsi="宋体" w:eastAsia="宋体"/>
        </w:rPr>
        <w:t>面板操作</w:t>
      </w:r>
      <w:r>
        <w:tab/>
      </w:r>
      <w:r>
        <w:fldChar w:fldCharType="begin"/>
      </w:r>
      <w:r>
        <w:instrText xml:space="preserve"> PAGEREF _Toc129009757 \h </w:instrText>
      </w:r>
      <w:r>
        <w:fldChar w:fldCharType="separate"/>
      </w:r>
      <w:r>
        <w:t>26</w:t>
      </w:r>
      <w:r>
        <w:fldChar w:fldCharType="end"/>
      </w:r>
      <w:r>
        <w:fldChar w:fldCharType="end"/>
      </w:r>
    </w:p>
    <w:p w14:paraId="30503FD1">
      <w:pPr>
        <w:pStyle w:val="20"/>
        <w:tabs>
          <w:tab w:val="left" w:pos="720"/>
          <w:tab w:val="right" w:leader="dot" w:pos="10479"/>
        </w:tabs>
        <w:rPr>
          <w:rFonts w:eastAsia="宋体" w:cs="Times New Roman"/>
          <w:smallCaps w:val="0"/>
          <w:sz w:val="21"/>
          <w:szCs w:val="22"/>
        </w:rPr>
      </w:pPr>
      <w:r>
        <w:fldChar w:fldCharType="begin"/>
      </w:r>
      <w:r>
        <w:instrText xml:space="preserve"> HYPERLINK \l "_Toc129009758" </w:instrText>
      </w:r>
      <w:r>
        <w:fldChar w:fldCharType="separate"/>
      </w:r>
      <w:r>
        <w:rPr>
          <w:rStyle w:val="28"/>
          <w:rFonts w:ascii="Times New Roman" w:hAnsi="Times New Roman"/>
        </w:rPr>
        <w:t>3.1</w:t>
      </w:r>
      <w:r>
        <w:rPr>
          <w:rFonts w:eastAsia="宋体" w:cs="Times New Roman"/>
          <w:smallCaps w:val="0"/>
          <w:sz w:val="21"/>
          <w:szCs w:val="22"/>
        </w:rPr>
        <w:tab/>
      </w:r>
      <w:r>
        <w:rPr>
          <w:rStyle w:val="28"/>
          <w:rFonts w:hint="eastAsia" w:ascii="宋体" w:hAnsi="宋体" w:eastAsia="宋体"/>
        </w:rPr>
        <w:t>面板操作器</w:t>
      </w:r>
      <w:r>
        <w:tab/>
      </w:r>
      <w:r>
        <w:fldChar w:fldCharType="begin"/>
      </w:r>
      <w:r>
        <w:instrText xml:space="preserve"> PAGEREF _Toc129009758 \h </w:instrText>
      </w:r>
      <w:r>
        <w:fldChar w:fldCharType="separate"/>
      </w:r>
      <w:r>
        <w:t>26</w:t>
      </w:r>
      <w:r>
        <w:fldChar w:fldCharType="end"/>
      </w:r>
      <w:r>
        <w:fldChar w:fldCharType="end"/>
      </w:r>
    </w:p>
    <w:p w14:paraId="11AD0C4C">
      <w:pPr>
        <w:pStyle w:val="20"/>
        <w:tabs>
          <w:tab w:val="left" w:pos="720"/>
          <w:tab w:val="right" w:leader="dot" w:pos="10479"/>
        </w:tabs>
        <w:rPr>
          <w:rFonts w:eastAsia="宋体" w:cs="Times New Roman"/>
          <w:smallCaps w:val="0"/>
          <w:sz w:val="21"/>
          <w:szCs w:val="22"/>
        </w:rPr>
      </w:pPr>
      <w:r>
        <w:fldChar w:fldCharType="begin"/>
      </w:r>
      <w:r>
        <w:instrText xml:space="preserve"> HYPERLINK \l "_Toc129009759" </w:instrText>
      </w:r>
      <w:r>
        <w:fldChar w:fldCharType="separate"/>
      </w:r>
      <w:r>
        <w:rPr>
          <w:rStyle w:val="28"/>
          <w:rFonts w:ascii="Times New Roman" w:hAnsi="Times New Roman"/>
        </w:rPr>
        <w:t>3.2</w:t>
      </w:r>
      <w:r>
        <w:rPr>
          <w:rFonts w:eastAsia="宋体" w:cs="Times New Roman"/>
          <w:smallCaps w:val="0"/>
          <w:sz w:val="21"/>
          <w:szCs w:val="22"/>
        </w:rPr>
        <w:tab/>
      </w:r>
      <w:r>
        <w:rPr>
          <w:rStyle w:val="28"/>
          <w:rFonts w:hint="eastAsia" w:ascii="宋体" w:hAnsi="宋体" w:eastAsia="宋体"/>
        </w:rPr>
        <w:t>模式的切换</w:t>
      </w:r>
      <w:r>
        <w:tab/>
      </w:r>
      <w:r>
        <w:fldChar w:fldCharType="begin"/>
      </w:r>
      <w:r>
        <w:instrText xml:space="preserve"> PAGEREF _Toc129009759 \h </w:instrText>
      </w:r>
      <w:r>
        <w:fldChar w:fldCharType="separate"/>
      </w:r>
      <w:r>
        <w:t>26</w:t>
      </w:r>
      <w:r>
        <w:fldChar w:fldCharType="end"/>
      </w:r>
      <w:r>
        <w:fldChar w:fldCharType="end"/>
      </w:r>
    </w:p>
    <w:p w14:paraId="36BD6B25">
      <w:pPr>
        <w:pStyle w:val="20"/>
        <w:tabs>
          <w:tab w:val="left" w:pos="720"/>
          <w:tab w:val="right" w:leader="dot" w:pos="10479"/>
        </w:tabs>
        <w:rPr>
          <w:rFonts w:eastAsia="宋体" w:cs="Times New Roman"/>
          <w:smallCaps w:val="0"/>
          <w:sz w:val="21"/>
          <w:szCs w:val="22"/>
        </w:rPr>
      </w:pPr>
      <w:r>
        <w:fldChar w:fldCharType="begin"/>
      </w:r>
      <w:r>
        <w:instrText xml:space="preserve"> HYPERLINK \l "_Toc129009760" </w:instrText>
      </w:r>
      <w:r>
        <w:fldChar w:fldCharType="separate"/>
      </w:r>
      <w:r>
        <w:rPr>
          <w:rStyle w:val="28"/>
          <w:rFonts w:ascii="Times New Roman" w:hAnsi="Times New Roman"/>
        </w:rPr>
        <w:t>3.3</w:t>
      </w:r>
      <w:r>
        <w:rPr>
          <w:rFonts w:eastAsia="宋体" w:cs="Times New Roman"/>
          <w:smallCaps w:val="0"/>
          <w:sz w:val="21"/>
          <w:szCs w:val="22"/>
        </w:rPr>
        <w:tab/>
      </w:r>
      <w:r>
        <w:rPr>
          <w:rStyle w:val="28"/>
          <w:rFonts w:hint="eastAsia" w:ascii="宋体" w:hAnsi="宋体" w:eastAsia="宋体"/>
        </w:rPr>
        <w:t>初始化模式</w:t>
      </w:r>
      <w:r>
        <w:tab/>
      </w:r>
      <w:r>
        <w:fldChar w:fldCharType="begin"/>
      </w:r>
      <w:r>
        <w:instrText xml:space="preserve"> PAGEREF _Toc129009760 \h </w:instrText>
      </w:r>
      <w:r>
        <w:fldChar w:fldCharType="separate"/>
      </w:r>
      <w:r>
        <w:t>26</w:t>
      </w:r>
      <w:r>
        <w:fldChar w:fldCharType="end"/>
      </w:r>
      <w:r>
        <w:fldChar w:fldCharType="end"/>
      </w:r>
    </w:p>
    <w:p w14:paraId="1BC43260">
      <w:pPr>
        <w:pStyle w:val="20"/>
        <w:tabs>
          <w:tab w:val="left" w:pos="720"/>
          <w:tab w:val="right" w:leader="dot" w:pos="10479"/>
        </w:tabs>
        <w:rPr>
          <w:rFonts w:eastAsia="宋体" w:cs="Times New Roman"/>
          <w:smallCaps w:val="0"/>
          <w:sz w:val="21"/>
          <w:szCs w:val="22"/>
        </w:rPr>
      </w:pPr>
      <w:r>
        <w:fldChar w:fldCharType="begin"/>
      </w:r>
      <w:r>
        <w:instrText xml:space="preserve"> HYPERLINK \l "_Toc129009761" </w:instrText>
      </w:r>
      <w:r>
        <w:fldChar w:fldCharType="separate"/>
      </w:r>
      <w:r>
        <w:rPr>
          <w:rStyle w:val="28"/>
          <w:rFonts w:ascii="Times New Roman" w:hAnsi="Times New Roman"/>
        </w:rPr>
        <w:t>3.4</w:t>
      </w:r>
      <w:r>
        <w:rPr>
          <w:rFonts w:eastAsia="宋体" w:cs="Times New Roman"/>
          <w:smallCaps w:val="0"/>
          <w:sz w:val="21"/>
          <w:szCs w:val="22"/>
        </w:rPr>
        <w:tab/>
      </w:r>
      <w:r>
        <w:rPr>
          <w:rStyle w:val="28"/>
          <w:rFonts w:hint="eastAsia" w:ascii="宋体" w:hAnsi="宋体" w:eastAsia="宋体"/>
        </w:rPr>
        <w:t>状态监视</w:t>
      </w:r>
      <w:r>
        <w:tab/>
      </w:r>
      <w:r>
        <w:fldChar w:fldCharType="begin"/>
      </w:r>
      <w:r>
        <w:instrText xml:space="preserve"> PAGEREF _Toc129009761 \h </w:instrText>
      </w:r>
      <w:r>
        <w:fldChar w:fldCharType="separate"/>
      </w:r>
      <w:r>
        <w:t>26</w:t>
      </w:r>
      <w:r>
        <w:fldChar w:fldCharType="end"/>
      </w:r>
      <w:r>
        <w:fldChar w:fldCharType="end"/>
      </w:r>
    </w:p>
    <w:p w14:paraId="50CD4EBC">
      <w:pPr>
        <w:pStyle w:val="20"/>
        <w:tabs>
          <w:tab w:val="left" w:pos="720"/>
          <w:tab w:val="right" w:leader="dot" w:pos="10479"/>
        </w:tabs>
        <w:rPr>
          <w:rFonts w:eastAsia="宋体" w:cs="Times New Roman"/>
          <w:smallCaps w:val="0"/>
          <w:sz w:val="21"/>
          <w:szCs w:val="22"/>
        </w:rPr>
      </w:pPr>
      <w:r>
        <w:fldChar w:fldCharType="begin"/>
      </w:r>
      <w:r>
        <w:instrText xml:space="preserve"> HYPERLINK \l "_Toc129009762" </w:instrText>
      </w:r>
      <w:r>
        <w:fldChar w:fldCharType="separate"/>
      </w:r>
      <w:r>
        <w:rPr>
          <w:rStyle w:val="28"/>
          <w:rFonts w:ascii="Times New Roman" w:hAnsi="Times New Roman"/>
        </w:rPr>
        <w:t>3.5</w:t>
      </w:r>
      <w:r>
        <w:rPr>
          <w:rFonts w:eastAsia="宋体" w:cs="Times New Roman"/>
          <w:smallCaps w:val="0"/>
          <w:sz w:val="21"/>
          <w:szCs w:val="22"/>
        </w:rPr>
        <w:tab/>
      </w:r>
      <w:r>
        <w:rPr>
          <w:rStyle w:val="28"/>
          <w:rFonts w:hint="eastAsia" w:ascii="宋体" w:hAnsi="宋体" w:eastAsia="宋体"/>
        </w:rPr>
        <w:t>参数监控</w:t>
      </w:r>
      <w:r>
        <w:tab/>
      </w:r>
      <w:r>
        <w:fldChar w:fldCharType="begin"/>
      </w:r>
      <w:r>
        <w:instrText xml:space="preserve"> PAGEREF _Toc129009762 \h </w:instrText>
      </w:r>
      <w:r>
        <w:fldChar w:fldCharType="separate"/>
      </w:r>
      <w:r>
        <w:t>28</w:t>
      </w:r>
      <w:r>
        <w:fldChar w:fldCharType="end"/>
      </w:r>
      <w:r>
        <w:fldChar w:fldCharType="end"/>
      </w:r>
    </w:p>
    <w:p w14:paraId="6F527589">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"_Toc129009763" </w:instrText>
      </w:r>
      <w:r>
        <w:fldChar w:fldCharType="separate"/>
      </w:r>
      <w:r>
        <w:rPr>
          <w:rStyle w:val="28"/>
          <w:rFonts w:ascii="Times New Roman" w:hAnsi="Times New Roman" w:eastAsia="宋体"/>
          <w14:scene3d>
            <w14:lightRig w14:rig="threePt" w14:dir="t">
              <w14:rot w14:lat="0" w14:lon="0" w14:rev="0"/>
            </w14:lightRig>
          </w14:scene3d>
        </w:rPr>
        <w:t>3.5.1</w:t>
      </w:r>
      <w:r>
        <w:rPr>
          <w:rFonts w:eastAsia="宋体" w:cs="Times New Roman"/>
          <w:i w:val="0"/>
          <w:iCs w:val="0"/>
          <w:sz w:val="21"/>
          <w:szCs w:val="22"/>
        </w:rPr>
        <w:tab/>
      </w:r>
      <w:r>
        <w:rPr>
          <w:rStyle w:val="28"/>
          <w:rFonts w:hint="eastAsia" w:ascii="宋体" w:hAnsi="宋体" w:eastAsia="宋体"/>
        </w:rPr>
        <w:t>显示内容</w:t>
      </w:r>
      <w:r>
        <w:tab/>
      </w:r>
      <w:r>
        <w:fldChar w:fldCharType="begin"/>
      </w:r>
      <w:r>
        <w:instrText xml:space="preserve"> PAGEREF _Toc129009763 \h </w:instrText>
      </w:r>
      <w:r>
        <w:fldChar w:fldCharType="separate"/>
      </w:r>
      <w:r>
        <w:t>28</w:t>
      </w:r>
      <w:r>
        <w:fldChar w:fldCharType="end"/>
      </w:r>
      <w:r>
        <w:fldChar w:fldCharType="end"/>
      </w:r>
    </w:p>
    <w:p w14:paraId="4973F08C">
      <w:pPr>
        <w:pStyle w:val="20"/>
        <w:tabs>
          <w:tab w:val="left" w:pos="720"/>
          <w:tab w:val="right" w:leader="dot" w:pos="10479"/>
        </w:tabs>
        <w:rPr>
          <w:rFonts w:eastAsia="宋体" w:cs="Times New Roman"/>
          <w:smallCaps w:val="0"/>
          <w:sz w:val="21"/>
          <w:szCs w:val="22"/>
        </w:rPr>
      </w:pPr>
      <w:r>
        <w:fldChar w:fldCharType="begin"/>
      </w:r>
      <w:r>
        <w:instrText xml:space="preserve"> HYPERLINK \l "_Toc129009764" </w:instrText>
      </w:r>
      <w:r>
        <w:fldChar w:fldCharType="separate"/>
      </w:r>
      <w:r>
        <w:rPr>
          <w:rStyle w:val="28"/>
          <w:rFonts w:ascii="Times New Roman" w:hAnsi="Times New Roman"/>
        </w:rPr>
        <w:t>3.6</w:t>
      </w:r>
      <w:r>
        <w:rPr>
          <w:rFonts w:eastAsia="宋体" w:cs="Times New Roman"/>
          <w:smallCaps w:val="0"/>
          <w:sz w:val="21"/>
          <w:szCs w:val="22"/>
        </w:rPr>
        <w:tab/>
      </w:r>
      <w:r>
        <w:rPr>
          <w:rStyle w:val="28"/>
          <w:rFonts w:hint="eastAsia" w:ascii="宋体" w:hAnsi="宋体" w:eastAsia="宋体"/>
        </w:rPr>
        <w:t>参数模式</w:t>
      </w:r>
      <w:r>
        <w:tab/>
      </w:r>
      <w:r>
        <w:fldChar w:fldCharType="begin"/>
      </w:r>
      <w:r>
        <w:instrText xml:space="preserve"> PAGEREF _Toc129009764 \h </w:instrText>
      </w:r>
      <w:r>
        <w:fldChar w:fldCharType="separate"/>
      </w:r>
      <w:r>
        <w:t>28</w:t>
      </w:r>
      <w:r>
        <w:fldChar w:fldCharType="end"/>
      </w:r>
      <w:r>
        <w:fldChar w:fldCharType="end"/>
      </w:r>
    </w:p>
    <w:p w14:paraId="7FDFF45C">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"_Toc129009765" </w:instrText>
      </w:r>
      <w:r>
        <w:fldChar w:fldCharType="separate"/>
      </w:r>
      <w:r>
        <w:rPr>
          <w:rStyle w:val="28"/>
          <w:rFonts w:ascii="Times New Roman" w:hAnsi="Times New Roman" w:eastAsia="宋体"/>
          <w14:scene3d>
            <w14:lightRig w14:rig="threePt" w14:dir="t">
              <w14:rot w14:lat="0" w14:lon="0" w14:rev="0"/>
            </w14:lightRig>
          </w14:scene3d>
        </w:rPr>
        <w:t>3.6.1</w:t>
      </w:r>
      <w:r>
        <w:rPr>
          <w:rFonts w:eastAsia="宋体" w:cs="Times New Roman"/>
          <w:i w:val="0"/>
          <w:iCs w:val="0"/>
          <w:sz w:val="21"/>
          <w:szCs w:val="22"/>
        </w:rPr>
        <w:tab/>
      </w:r>
      <w:r>
        <w:rPr>
          <w:rStyle w:val="28"/>
          <w:rFonts w:hint="eastAsia" w:ascii="宋体" w:hAnsi="宋体" w:eastAsia="宋体"/>
        </w:rPr>
        <w:t>相关说明</w:t>
      </w:r>
      <w:r>
        <w:tab/>
      </w:r>
      <w:r>
        <w:fldChar w:fldCharType="begin"/>
      </w:r>
      <w:r>
        <w:instrText xml:space="preserve"> PAGEREF _Toc129009765 \h </w:instrText>
      </w:r>
      <w:r>
        <w:fldChar w:fldCharType="separate"/>
      </w:r>
      <w:r>
        <w:t>28</w:t>
      </w:r>
      <w:r>
        <w:fldChar w:fldCharType="end"/>
      </w:r>
      <w:r>
        <w:fldChar w:fldCharType="end"/>
      </w:r>
    </w:p>
    <w:p w14:paraId="4DAE74E4">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"_Toc129009766" </w:instrText>
      </w:r>
      <w:r>
        <w:fldChar w:fldCharType="separate"/>
      </w:r>
      <w:r>
        <w:rPr>
          <w:rStyle w:val="28"/>
          <w:rFonts w:ascii="Times New Roman" w:hAnsi="Times New Roman" w:eastAsia="宋体"/>
          <w14:scene3d>
            <w14:lightRig w14:rig="threePt" w14:dir="t">
              <w14:rot w14:lat="0" w14:lon="0" w14:rev="0"/>
            </w14:lightRig>
          </w14:scene3d>
        </w:rPr>
        <w:t>3.6.2</w:t>
      </w:r>
      <w:r>
        <w:rPr>
          <w:rFonts w:eastAsia="宋体" w:cs="Times New Roman"/>
          <w:i w:val="0"/>
          <w:iCs w:val="0"/>
          <w:sz w:val="21"/>
          <w:szCs w:val="22"/>
        </w:rPr>
        <w:tab/>
      </w:r>
      <w:r>
        <w:rPr>
          <w:rStyle w:val="28"/>
          <w:rFonts w:hint="eastAsia" w:ascii="宋体" w:hAnsi="宋体" w:eastAsia="宋体"/>
        </w:rPr>
        <w:t>参数设定（</w:t>
      </w:r>
      <w:r>
        <w:rPr>
          <w:rStyle w:val="28"/>
          <w:rFonts w:ascii="宋体" w:hAnsi="宋体" w:eastAsia="宋体"/>
        </w:rPr>
        <w:t>Pn027</w:t>
      </w:r>
      <w:r>
        <w:rPr>
          <w:rStyle w:val="28"/>
          <w:rFonts w:hint="eastAsia" w:ascii="宋体" w:hAnsi="宋体" w:eastAsia="宋体"/>
        </w:rPr>
        <w:t>）的操作示例</w:t>
      </w:r>
      <w:r>
        <w:tab/>
      </w:r>
      <w:r>
        <w:fldChar w:fldCharType="begin"/>
      </w:r>
      <w:r>
        <w:instrText xml:space="preserve"> PAGEREF _Toc129009766 \h </w:instrText>
      </w:r>
      <w:r>
        <w:fldChar w:fldCharType="separate"/>
      </w:r>
      <w:r>
        <w:t>28</w:t>
      </w:r>
      <w:r>
        <w:fldChar w:fldCharType="end"/>
      </w:r>
      <w:r>
        <w:fldChar w:fldCharType="end"/>
      </w:r>
    </w:p>
    <w:p w14:paraId="38C73841">
      <w:pPr>
        <w:pStyle w:val="20"/>
        <w:tabs>
          <w:tab w:val="left" w:pos="720"/>
          <w:tab w:val="right" w:leader="dot" w:pos="10479"/>
        </w:tabs>
        <w:rPr>
          <w:rFonts w:eastAsia="宋体" w:cs="Times New Roman"/>
          <w:smallCaps w:val="0"/>
          <w:sz w:val="21"/>
          <w:szCs w:val="22"/>
        </w:rPr>
      </w:pPr>
      <w:r>
        <w:fldChar w:fldCharType="begin"/>
      </w:r>
      <w:r>
        <w:instrText xml:space="preserve"> HYPERLINK \l "_Toc129009767" </w:instrText>
      </w:r>
      <w:r>
        <w:fldChar w:fldCharType="separate"/>
      </w:r>
      <w:r>
        <w:rPr>
          <w:rStyle w:val="28"/>
          <w:rFonts w:ascii="Times New Roman" w:hAnsi="Times New Roman"/>
        </w:rPr>
        <w:t>3.7</w:t>
      </w:r>
      <w:r>
        <w:rPr>
          <w:rFonts w:eastAsia="宋体" w:cs="Times New Roman"/>
          <w:smallCaps w:val="0"/>
          <w:sz w:val="21"/>
          <w:szCs w:val="22"/>
        </w:rPr>
        <w:tab/>
      </w:r>
      <w:r>
        <w:rPr>
          <w:rStyle w:val="28"/>
          <w:rFonts w:hint="eastAsia" w:ascii="宋体" w:hAnsi="宋体" w:eastAsia="宋体"/>
        </w:rPr>
        <w:t>辅助功能</w:t>
      </w:r>
      <w:r>
        <w:tab/>
      </w:r>
      <w:r>
        <w:fldChar w:fldCharType="begin"/>
      </w:r>
      <w:r>
        <w:instrText xml:space="preserve"> PAGEREF _Toc129009767 \h </w:instrText>
      </w:r>
      <w:r>
        <w:fldChar w:fldCharType="separate"/>
      </w:r>
      <w:r>
        <w:t>29</w:t>
      </w:r>
      <w:r>
        <w:fldChar w:fldCharType="end"/>
      </w:r>
      <w:r>
        <w:fldChar w:fldCharType="end"/>
      </w:r>
    </w:p>
    <w:p w14:paraId="4DC5DEE5">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"_Toc129009768" </w:instrText>
      </w:r>
      <w:r>
        <w:fldChar w:fldCharType="separate"/>
      </w:r>
      <w:r>
        <w:rPr>
          <w:rStyle w:val="28"/>
          <w:rFonts w:ascii="Times New Roman" w:hAnsi="Times New Roman" w:eastAsia="宋体"/>
          <w14:scene3d>
            <w14:lightRig w14:rig="threePt" w14:dir="t">
              <w14:rot w14:lat="0" w14:lon="0" w14:rev="0"/>
            </w14:lightRig>
          </w14:scene3d>
        </w:rPr>
        <w:t>3.7.1</w:t>
      </w:r>
      <w:r>
        <w:rPr>
          <w:rFonts w:eastAsia="宋体" w:cs="Times New Roman"/>
          <w:i w:val="0"/>
          <w:iCs w:val="0"/>
          <w:sz w:val="21"/>
          <w:szCs w:val="22"/>
        </w:rPr>
        <w:tab/>
      </w:r>
      <w:r>
        <w:rPr>
          <w:rStyle w:val="28"/>
          <w:rFonts w:hint="eastAsia" w:ascii="宋体" w:hAnsi="宋体" w:eastAsia="宋体"/>
        </w:rPr>
        <w:t>辅助功能</w:t>
      </w:r>
      <w:r>
        <w:rPr>
          <w:rStyle w:val="28"/>
          <w:rFonts w:ascii="宋体" w:hAnsi="宋体" w:eastAsia="宋体"/>
        </w:rPr>
        <w:t>Fn000</w:t>
      </w:r>
      <w:r>
        <w:rPr>
          <w:rStyle w:val="28"/>
          <w:rFonts w:hint="eastAsia" w:ascii="宋体" w:hAnsi="宋体" w:eastAsia="宋体"/>
        </w:rPr>
        <w:t>的操作示例</w:t>
      </w:r>
      <w:r>
        <w:tab/>
      </w:r>
      <w:r>
        <w:fldChar w:fldCharType="begin"/>
      </w:r>
      <w:r>
        <w:instrText xml:space="preserve"> PAGEREF _Toc129009768 \h </w:instrText>
      </w:r>
      <w:r>
        <w:fldChar w:fldCharType="separate"/>
      </w:r>
      <w:r>
        <w:t>29</w:t>
      </w:r>
      <w:r>
        <w:fldChar w:fldCharType="end"/>
      </w:r>
      <w:r>
        <w:fldChar w:fldCharType="end"/>
      </w:r>
    </w:p>
    <w:p w14:paraId="3B04C365">
      <w:pPr>
        <w:pStyle w:val="17"/>
        <w:tabs>
          <w:tab w:val="left" w:pos="900"/>
          <w:tab w:val="right" w:leader="dot" w:pos="10479"/>
        </w:tabs>
        <w:rPr>
          <w:rFonts w:eastAsia="宋体" w:cs="Times New Roman"/>
          <w:b w:val="0"/>
          <w:bCs w:val="0"/>
          <w:caps w:val="0"/>
          <w:sz w:val="21"/>
          <w:szCs w:val="22"/>
        </w:rPr>
      </w:pPr>
      <w:r>
        <w:fldChar w:fldCharType="begin"/>
      </w:r>
      <w:r>
        <w:instrText xml:space="preserve"> HYPERLINK \l "_Toc129009769" </w:instrText>
      </w:r>
      <w:r>
        <w:fldChar w:fldCharType="separate"/>
      </w:r>
      <w:r>
        <w:rPr>
          <w:rStyle w:val="28"/>
          <w:rFonts w:hint="eastAsia" w:ascii="宋体" w:hAnsi="宋体"/>
          <w14:scene3d>
            <w14:lightRig w14:rig="threePt" w14:dir="t">
              <w14:rot w14:lat="0" w14:lon="0" w14:rev="0"/>
            </w14:lightRig>
          </w14:scene3d>
        </w:rPr>
        <w:t>第4章</w:t>
      </w:r>
      <w:r>
        <w:rPr>
          <w:rFonts w:eastAsia="宋体" w:cs="Times New Roman"/>
          <w:b w:val="0"/>
          <w:bCs w:val="0"/>
          <w:caps w:val="0"/>
          <w:sz w:val="21"/>
          <w:szCs w:val="22"/>
        </w:rPr>
        <w:tab/>
      </w:r>
      <w:r>
        <w:rPr>
          <w:rStyle w:val="28"/>
          <w:rFonts w:hint="eastAsia" w:ascii="宋体" w:hAnsi="宋体" w:eastAsia="宋体"/>
        </w:rPr>
        <w:t>试运行</w:t>
      </w:r>
      <w:r>
        <w:tab/>
      </w:r>
      <w:r>
        <w:fldChar w:fldCharType="begin"/>
      </w:r>
      <w:r>
        <w:instrText xml:space="preserve"> PAGEREF _Toc129009769 \h </w:instrText>
      </w:r>
      <w:r>
        <w:fldChar w:fldCharType="separate"/>
      </w:r>
      <w:r>
        <w:t>30</w:t>
      </w:r>
      <w:r>
        <w:fldChar w:fldCharType="end"/>
      </w:r>
      <w:r>
        <w:fldChar w:fldCharType="end"/>
      </w:r>
    </w:p>
    <w:p w14:paraId="40C8C91E">
      <w:pPr>
        <w:pStyle w:val="20"/>
        <w:tabs>
          <w:tab w:val="left" w:pos="720"/>
          <w:tab w:val="right" w:leader="dot" w:pos="10479"/>
        </w:tabs>
        <w:rPr>
          <w:rFonts w:eastAsia="宋体" w:cs="Times New Roman"/>
          <w:smallCaps w:val="0"/>
          <w:sz w:val="21"/>
          <w:szCs w:val="22"/>
        </w:rPr>
      </w:pPr>
      <w:r>
        <w:fldChar w:fldCharType="begin"/>
      </w:r>
      <w:r>
        <w:instrText xml:space="preserve"> HYPERLINK \l "_Toc129009770" </w:instrText>
      </w:r>
      <w:r>
        <w:fldChar w:fldCharType="separate"/>
      </w:r>
      <w:r>
        <w:rPr>
          <w:rStyle w:val="28"/>
          <w:rFonts w:ascii="Times New Roman" w:hAnsi="Times New Roman"/>
        </w:rPr>
        <w:t>4.1</w:t>
      </w:r>
      <w:r>
        <w:rPr>
          <w:rFonts w:eastAsia="宋体" w:cs="Times New Roman"/>
          <w:smallCaps w:val="0"/>
          <w:sz w:val="21"/>
          <w:szCs w:val="22"/>
        </w:rPr>
        <w:tab/>
      </w:r>
      <w:r>
        <w:rPr>
          <w:rStyle w:val="28"/>
          <w:rFonts w:hint="eastAsia" w:ascii="宋体" w:hAnsi="宋体" w:eastAsia="宋体"/>
        </w:rPr>
        <w:t>试运行前的检查和注意事项</w:t>
      </w:r>
      <w:r>
        <w:tab/>
      </w:r>
      <w:r>
        <w:fldChar w:fldCharType="begin"/>
      </w:r>
      <w:r>
        <w:instrText xml:space="preserve"> PAGEREF _Toc129009770 \h </w:instrText>
      </w:r>
      <w:r>
        <w:fldChar w:fldCharType="separate"/>
      </w:r>
      <w:r>
        <w:t>30</w:t>
      </w:r>
      <w:r>
        <w:fldChar w:fldCharType="end"/>
      </w:r>
      <w:r>
        <w:fldChar w:fldCharType="end"/>
      </w:r>
    </w:p>
    <w:p w14:paraId="71D84C0D">
      <w:pPr>
        <w:pStyle w:val="20"/>
        <w:tabs>
          <w:tab w:val="left" w:pos="720"/>
          <w:tab w:val="right" w:leader="dot" w:pos="10479"/>
        </w:tabs>
        <w:rPr>
          <w:rFonts w:eastAsia="宋体" w:cs="Times New Roman"/>
          <w:smallCaps w:val="0"/>
          <w:sz w:val="21"/>
          <w:szCs w:val="22"/>
        </w:rPr>
      </w:pPr>
      <w:r>
        <w:fldChar w:fldCharType="begin"/>
      </w:r>
      <w:r>
        <w:instrText xml:space="preserve"> HYPERLINK \l "_Toc129009771" </w:instrText>
      </w:r>
      <w:r>
        <w:fldChar w:fldCharType="separate"/>
      </w:r>
      <w:r>
        <w:rPr>
          <w:rStyle w:val="28"/>
          <w:rFonts w:ascii="Times New Roman" w:hAnsi="Times New Roman"/>
        </w:rPr>
        <w:t>4.2</w:t>
      </w:r>
      <w:r>
        <w:rPr>
          <w:rFonts w:eastAsia="宋体" w:cs="Times New Roman"/>
          <w:smallCaps w:val="0"/>
          <w:sz w:val="21"/>
          <w:szCs w:val="22"/>
        </w:rPr>
        <w:tab/>
      </w:r>
      <w:r>
        <w:rPr>
          <w:rStyle w:val="28"/>
          <w:rFonts w:hint="eastAsia" w:ascii="宋体" w:hAnsi="宋体" w:eastAsia="宋体"/>
        </w:rPr>
        <w:t>通过面板操作器进行</w:t>
      </w:r>
      <w:r>
        <w:rPr>
          <w:rStyle w:val="28"/>
          <w:rFonts w:ascii="宋体" w:hAnsi="宋体" w:eastAsia="宋体"/>
        </w:rPr>
        <w:t xml:space="preserve"> JOG </w:t>
      </w:r>
      <w:r>
        <w:rPr>
          <w:rStyle w:val="28"/>
          <w:rFonts w:hint="eastAsia" w:ascii="宋体" w:hAnsi="宋体" w:eastAsia="宋体"/>
        </w:rPr>
        <w:t>运行</w:t>
      </w:r>
      <w:r>
        <w:tab/>
      </w:r>
      <w:r>
        <w:fldChar w:fldCharType="begin"/>
      </w:r>
      <w:r>
        <w:instrText xml:space="preserve"> PAGEREF _Toc129009771 \h </w:instrText>
      </w:r>
      <w:r>
        <w:fldChar w:fldCharType="separate"/>
      </w:r>
      <w:r>
        <w:t>30</w:t>
      </w:r>
      <w:r>
        <w:fldChar w:fldCharType="end"/>
      </w:r>
      <w:r>
        <w:fldChar w:fldCharType="end"/>
      </w:r>
    </w:p>
    <w:p w14:paraId="11EA8BDB">
      <w:pPr>
        <w:pStyle w:val="20"/>
        <w:tabs>
          <w:tab w:val="left" w:pos="720"/>
          <w:tab w:val="right" w:leader="dot" w:pos="10479"/>
        </w:tabs>
        <w:rPr>
          <w:rFonts w:eastAsia="宋体" w:cs="Times New Roman"/>
          <w:smallCaps w:val="0"/>
          <w:sz w:val="21"/>
          <w:szCs w:val="22"/>
        </w:rPr>
      </w:pPr>
      <w:r>
        <w:fldChar w:fldCharType="begin"/>
      </w:r>
      <w:r>
        <w:instrText xml:space="preserve"> HYPERLINK \l "_Toc129009772" </w:instrText>
      </w:r>
      <w:r>
        <w:fldChar w:fldCharType="separate"/>
      </w:r>
      <w:r>
        <w:rPr>
          <w:rStyle w:val="28"/>
          <w:rFonts w:ascii="Times New Roman" w:hAnsi="Times New Roman"/>
        </w:rPr>
        <w:t>4.3</w:t>
      </w:r>
      <w:r>
        <w:rPr>
          <w:rFonts w:eastAsia="宋体" w:cs="Times New Roman"/>
          <w:smallCaps w:val="0"/>
          <w:sz w:val="21"/>
          <w:szCs w:val="22"/>
        </w:rPr>
        <w:tab/>
      </w:r>
      <w:r>
        <w:rPr>
          <w:rStyle w:val="28"/>
          <w:rFonts w:hint="eastAsia" w:ascii="宋体" w:hAnsi="宋体" w:eastAsia="宋体"/>
          <w:bCs/>
        </w:rPr>
        <w:t>运行前的设定事项</w:t>
      </w:r>
      <w:r>
        <w:tab/>
      </w:r>
      <w:r>
        <w:fldChar w:fldCharType="begin"/>
      </w:r>
      <w:r>
        <w:instrText xml:space="preserve"> PAGEREF _Toc129009772 \h </w:instrText>
      </w:r>
      <w:r>
        <w:fldChar w:fldCharType="separate"/>
      </w:r>
      <w:r>
        <w:t>30</w:t>
      </w:r>
      <w:r>
        <w:fldChar w:fldCharType="end"/>
      </w:r>
      <w:r>
        <w:fldChar w:fldCharType="end"/>
      </w:r>
    </w:p>
    <w:p w14:paraId="6E041112">
      <w:pPr>
        <w:pStyle w:val="20"/>
        <w:tabs>
          <w:tab w:val="left" w:pos="720"/>
          <w:tab w:val="right" w:leader="dot" w:pos="10479"/>
        </w:tabs>
        <w:rPr>
          <w:rFonts w:eastAsia="宋体" w:cs="Times New Roman"/>
          <w:smallCaps w:val="0"/>
          <w:sz w:val="21"/>
          <w:szCs w:val="22"/>
        </w:rPr>
      </w:pPr>
      <w:r>
        <w:fldChar w:fldCharType="begin"/>
      </w:r>
      <w:r>
        <w:instrText xml:space="preserve"> HYPERLINK \l "_Toc129009773" </w:instrText>
      </w:r>
      <w:r>
        <w:fldChar w:fldCharType="separate"/>
      </w:r>
      <w:r>
        <w:rPr>
          <w:rStyle w:val="28"/>
          <w:rFonts w:ascii="Times New Roman" w:hAnsi="Times New Roman"/>
        </w:rPr>
        <w:t>4.4</w:t>
      </w:r>
      <w:r>
        <w:rPr>
          <w:rFonts w:eastAsia="宋体" w:cs="Times New Roman"/>
          <w:smallCaps w:val="0"/>
          <w:sz w:val="21"/>
          <w:szCs w:val="22"/>
        </w:rPr>
        <w:tab/>
      </w:r>
      <w:r>
        <w:rPr>
          <w:rStyle w:val="28"/>
          <w:rFonts w:hint="eastAsia" w:ascii="宋体" w:hAnsi="宋体" w:eastAsia="宋体"/>
        </w:rPr>
        <w:t>操作步骤</w:t>
      </w:r>
      <w:r>
        <w:tab/>
      </w:r>
      <w:r>
        <w:fldChar w:fldCharType="begin"/>
      </w:r>
      <w:r>
        <w:instrText xml:space="preserve"> PAGEREF _Toc129009773 \h </w:instrText>
      </w:r>
      <w:r>
        <w:fldChar w:fldCharType="separate"/>
      </w:r>
      <w:r>
        <w:t>30</w:t>
      </w:r>
      <w:r>
        <w:fldChar w:fldCharType="end"/>
      </w:r>
      <w:r>
        <w:fldChar w:fldCharType="end"/>
      </w:r>
    </w:p>
    <w:p w14:paraId="2D0FC871">
      <w:pPr>
        <w:pStyle w:val="17"/>
        <w:tabs>
          <w:tab w:val="left" w:pos="900"/>
          <w:tab w:val="right" w:leader="dot" w:pos="10479"/>
        </w:tabs>
        <w:rPr>
          <w:rFonts w:eastAsia="宋体" w:cs="Times New Roman"/>
          <w:b w:val="0"/>
          <w:bCs w:val="0"/>
          <w:caps w:val="0"/>
          <w:sz w:val="21"/>
          <w:szCs w:val="22"/>
        </w:rPr>
      </w:pPr>
      <w:r>
        <w:fldChar w:fldCharType="begin"/>
      </w:r>
      <w:r>
        <w:instrText xml:space="preserve"> HYPERLINK \l "_Toc129009774" </w:instrText>
      </w:r>
      <w:r>
        <w:fldChar w:fldCharType="separate"/>
      </w:r>
      <w:r>
        <w:rPr>
          <w:rStyle w:val="28"/>
          <w:rFonts w:hint="eastAsia" w:ascii="宋体" w:hAnsi="宋体"/>
          <w14:scene3d>
            <w14:lightRig w14:rig="threePt" w14:dir="t">
              <w14:rot w14:lat="0" w14:lon="0" w14:rev="0"/>
            </w14:lightRig>
          </w14:scene3d>
        </w:rPr>
        <w:t>第5章</w:t>
      </w:r>
      <w:r>
        <w:rPr>
          <w:rFonts w:eastAsia="宋体" w:cs="Times New Roman"/>
          <w:b w:val="0"/>
          <w:bCs w:val="0"/>
          <w:caps w:val="0"/>
          <w:sz w:val="21"/>
          <w:szCs w:val="22"/>
        </w:rPr>
        <w:tab/>
      </w:r>
      <w:r>
        <w:rPr>
          <w:rStyle w:val="28"/>
          <w:rFonts w:hint="eastAsia" w:ascii="宋体" w:hAnsi="宋体" w:eastAsia="宋体"/>
        </w:rPr>
        <w:t>运行调试</w:t>
      </w:r>
      <w:r>
        <w:tab/>
      </w:r>
      <w:r>
        <w:fldChar w:fldCharType="begin"/>
      </w:r>
      <w:r>
        <w:instrText xml:space="preserve"> PAGEREF _Toc129009774 \h </w:instrText>
      </w:r>
      <w:r>
        <w:fldChar w:fldCharType="separate"/>
      </w:r>
      <w:r>
        <w:t>31</w:t>
      </w:r>
      <w:r>
        <w:fldChar w:fldCharType="end"/>
      </w:r>
      <w:r>
        <w:fldChar w:fldCharType="end"/>
      </w:r>
    </w:p>
    <w:p w14:paraId="518955EA">
      <w:pPr>
        <w:pStyle w:val="20"/>
        <w:tabs>
          <w:tab w:val="left" w:pos="720"/>
          <w:tab w:val="right" w:leader="dot" w:pos="10479"/>
        </w:tabs>
        <w:rPr>
          <w:rFonts w:eastAsia="宋体" w:cs="Times New Roman"/>
          <w:smallCaps w:val="0"/>
          <w:sz w:val="21"/>
          <w:szCs w:val="22"/>
        </w:rPr>
      </w:pPr>
      <w:r>
        <w:fldChar w:fldCharType="begin"/>
      </w:r>
      <w:r>
        <w:instrText xml:space="preserve"> HYPERLINK \l "_Toc129009775" </w:instrText>
      </w:r>
      <w:r>
        <w:fldChar w:fldCharType="separate"/>
      </w:r>
      <w:r>
        <w:rPr>
          <w:rStyle w:val="28"/>
          <w:rFonts w:ascii="Times New Roman" w:hAnsi="Times New Roman"/>
        </w:rPr>
        <w:t>5.1</w:t>
      </w:r>
      <w:r>
        <w:rPr>
          <w:rFonts w:eastAsia="宋体" w:cs="Times New Roman"/>
          <w:smallCaps w:val="0"/>
          <w:sz w:val="21"/>
          <w:szCs w:val="22"/>
        </w:rPr>
        <w:tab/>
      </w:r>
      <w:r>
        <w:rPr>
          <w:rStyle w:val="28"/>
          <w:rFonts w:hint="eastAsia" w:ascii="宋体" w:hAnsi="宋体" w:eastAsia="宋体"/>
        </w:rPr>
        <w:t>位置模式使用说明</w:t>
      </w:r>
      <w:r>
        <w:tab/>
      </w:r>
      <w:r>
        <w:fldChar w:fldCharType="begin"/>
      </w:r>
      <w:r>
        <w:instrText xml:space="preserve"> PAGEREF _Toc129009775 \h </w:instrText>
      </w:r>
      <w:r>
        <w:fldChar w:fldCharType="separate"/>
      </w:r>
      <w:r>
        <w:t>31</w:t>
      </w:r>
      <w:r>
        <w:fldChar w:fldCharType="end"/>
      </w:r>
      <w:r>
        <w:fldChar w:fldCharType="end"/>
      </w:r>
    </w:p>
    <w:p w14:paraId="1CB1DB0F">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"_Toc129009776" </w:instrText>
      </w:r>
      <w:r>
        <w:fldChar w:fldCharType="separate"/>
      </w:r>
      <w:r>
        <w:rPr>
          <w:rStyle w:val="28"/>
          <w:rFonts w:ascii="Times New Roman" w:hAnsi="Times New Roman" w:eastAsia="宋体"/>
          <w14:scene3d>
            <w14:lightRig w14:rig="threePt" w14:dir="t">
              <w14:rot w14:lat="0" w14:lon="0" w14:rev="0"/>
            </w14:lightRig>
          </w14:scene3d>
        </w:rPr>
        <w:t>5.1.1</w:t>
      </w:r>
      <w:r>
        <w:rPr>
          <w:rFonts w:eastAsia="宋体" w:cs="Times New Roman"/>
          <w:i w:val="0"/>
          <w:iCs w:val="0"/>
          <w:sz w:val="21"/>
          <w:szCs w:val="22"/>
        </w:rPr>
        <w:tab/>
      </w:r>
      <w:r>
        <w:rPr>
          <w:rStyle w:val="28"/>
          <w:rFonts w:hint="eastAsia" w:ascii="宋体" w:hAnsi="宋体" w:eastAsia="宋体"/>
        </w:rPr>
        <w:t>脉冲指令形态选择</w:t>
      </w:r>
      <w:r>
        <w:tab/>
      </w:r>
      <w:r>
        <w:fldChar w:fldCharType="begin"/>
      </w:r>
      <w:r>
        <w:instrText xml:space="preserve"> PAGEREF _Toc129009776 \h </w:instrText>
      </w:r>
      <w:r>
        <w:fldChar w:fldCharType="separate"/>
      </w:r>
      <w:r>
        <w:t>32</w:t>
      </w:r>
      <w:r>
        <w:fldChar w:fldCharType="end"/>
      </w:r>
      <w:r>
        <w:fldChar w:fldCharType="end"/>
      </w:r>
    </w:p>
    <w:p w14:paraId="6E2D9B40">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"_Toc129009777" </w:instrText>
      </w:r>
      <w:r>
        <w:fldChar w:fldCharType="separate"/>
      </w:r>
      <w:r>
        <w:rPr>
          <w:rStyle w:val="28"/>
          <w:rFonts w:ascii="Times New Roman" w:hAnsi="Times New Roman" w:eastAsia="宋体"/>
          <w14:scene3d>
            <w14:lightRig w14:rig="threePt" w14:dir="t">
              <w14:rot w14:lat="0" w14:lon="0" w14:rev="0"/>
            </w14:lightRig>
          </w14:scene3d>
        </w:rPr>
        <w:t>5.1.2</w:t>
      </w:r>
      <w:r>
        <w:rPr>
          <w:rFonts w:eastAsia="宋体" w:cs="Times New Roman"/>
          <w:i w:val="0"/>
          <w:iCs w:val="0"/>
          <w:sz w:val="21"/>
          <w:szCs w:val="22"/>
        </w:rPr>
        <w:tab/>
      </w:r>
      <w:r>
        <w:rPr>
          <w:rStyle w:val="28"/>
          <w:rFonts w:hint="eastAsia" w:ascii="宋体" w:hAnsi="宋体" w:eastAsia="宋体"/>
        </w:rPr>
        <w:t>电子齿轮比设置</w:t>
      </w:r>
      <w:r>
        <w:tab/>
      </w:r>
      <w:r>
        <w:fldChar w:fldCharType="begin"/>
      </w:r>
      <w:r>
        <w:instrText xml:space="preserve"> PAGEREF _Toc129009777 \h </w:instrText>
      </w:r>
      <w:r>
        <w:fldChar w:fldCharType="separate"/>
      </w:r>
      <w:r>
        <w:t>33</w:t>
      </w:r>
      <w:r>
        <w:fldChar w:fldCharType="end"/>
      </w:r>
      <w:r>
        <w:fldChar w:fldCharType="end"/>
      </w:r>
    </w:p>
    <w:p w14:paraId="66A9C70E">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"_Toc129009778" </w:instrText>
      </w:r>
      <w:r>
        <w:fldChar w:fldCharType="separate"/>
      </w:r>
      <w:r>
        <w:rPr>
          <w:rStyle w:val="28"/>
          <w:rFonts w:ascii="Times New Roman" w:hAnsi="Times New Roman" w:eastAsia="宋体"/>
          <w14:scene3d>
            <w14:lightRig w14:rig="threePt" w14:dir="t">
              <w14:rot w14:lat="0" w14:lon="0" w14:rev="0"/>
            </w14:lightRig>
          </w14:scene3d>
        </w:rPr>
        <w:t>5.1.3</w:t>
      </w:r>
      <w:r>
        <w:rPr>
          <w:rFonts w:eastAsia="宋体" w:cs="Times New Roman"/>
          <w:i w:val="0"/>
          <w:iCs w:val="0"/>
          <w:sz w:val="21"/>
          <w:szCs w:val="22"/>
        </w:rPr>
        <w:tab/>
      </w:r>
      <w:r>
        <w:rPr>
          <w:rStyle w:val="28"/>
          <w:rFonts w:hint="eastAsia" w:ascii="宋体" w:hAnsi="宋体" w:eastAsia="宋体"/>
        </w:rPr>
        <w:t>位置指令滤波设置</w:t>
      </w:r>
      <w:r>
        <w:tab/>
      </w:r>
      <w:r>
        <w:fldChar w:fldCharType="begin"/>
      </w:r>
      <w:r>
        <w:instrText xml:space="preserve"> PAGEREF _Toc129009778 \h </w:instrText>
      </w:r>
      <w:r>
        <w:fldChar w:fldCharType="separate"/>
      </w:r>
      <w:r>
        <w:t>34</w:t>
      </w:r>
      <w:r>
        <w:fldChar w:fldCharType="end"/>
      </w:r>
      <w:r>
        <w:fldChar w:fldCharType="end"/>
      </w:r>
    </w:p>
    <w:p w14:paraId="1A465801">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"_Toc129009779" </w:instrText>
      </w:r>
      <w:r>
        <w:fldChar w:fldCharType="separate"/>
      </w:r>
      <w:r>
        <w:rPr>
          <w:rStyle w:val="28"/>
          <w:rFonts w:ascii="Times New Roman" w:hAnsi="Times New Roman" w:eastAsia="宋体"/>
          <w14:scene3d>
            <w14:lightRig w14:rig="threePt" w14:dir="t">
              <w14:rot w14:lat="0" w14:lon="0" w14:rev="0"/>
            </w14:lightRig>
          </w14:scene3d>
        </w:rPr>
        <w:t>5.1.4</w:t>
      </w:r>
      <w:r>
        <w:rPr>
          <w:rFonts w:eastAsia="宋体" w:cs="Times New Roman"/>
          <w:i w:val="0"/>
          <w:iCs w:val="0"/>
          <w:sz w:val="21"/>
          <w:szCs w:val="22"/>
        </w:rPr>
        <w:tab/>
      </w:r>
      <w:r>
        <w:rPr>
          <w:rStyle w:val="28"/>
          <w:rFonts w:hint="eastAsia" w:ascii="宋体" w:hAnsi="宋体" w:eastAsia="宋体"/>
        </w:rPr>
        <w:t>增益调谐</w:t>
      </w:r>
      <w:r>
        <w:tab/>
      </w:r>
      <w:r>
        <w:fldChar w:fldCharType="begin"/>
      </w:r>
      <w:r>
        <w:instrText xml:space="preserve"> PAGEREF _Toc129009779 \h </w:instrText>
      </w:r>
      <w:r>
        <w:fldChar w:fldCharType="separate"/>
      </w:r>
      <w:r>
        <w:t>35</w:t>
      </w:r>
      <w:r>
        <w:fldChar w:fldCharType="end"/>
      </w:r>
      <w:r>
        <w:fldChar w:fldCharType="end"/>
      </w:r>
    </w:p>
    <w:p w14:paraId="17AAD1C4">
      <w:pPr>
        <w:pStyle w:val="17"/>
        <w:tabs>
          <w:tab w:val="left" w:pos="900"/>
          <w:tab w:val="right" w:leader="dot" w:pos="10479"/>
        </w:tabs>
        <w:rPr>
          <w:rFonts w:eastAsia="宋体" w:cs="Times New Roman"/>
          <w:b w:val="0"/>
          <w:bCs w:val="0"/>
          <w:caps w:val="0"/>
          <w:sz w:val="21"/>
          <w:szCs w:val="22"/>
        </w:rPr>
      </w:pPr>
      <w:r>
        <w:fldChar w:fldCharType="begin"/>
      </w:r>
      <w:r>
        <w:instrText xml:space="preserve"> HYPERLINK \l "_Toc129009780" </w:instrText>
      </w:r>
      <w:r>
        <w:fldChar w:fldCharType="separate"/>
      </w:r>
      <w:r>
        <w:rPr>
          <w:rStyle w:val="28"/>
          <w:rFonts w:hint="eastAsia" w:ascii="宋体" w:hAnsi="宋体"/>
          <w14:scene3d>
            <w14:lightRig w14:rig="threePt" w14:dir="t">
              <w14:rot w14:lat="0" w14:lon="0" w14:rev="0"/>
            </w14:lightRig>
          </w14:scene3d>
        </w:rPr>
        <w:t>第6章</w:t>
      </w:r>
      <w:r>
        <w:rPr>
          <w:rFonts w:eastAsia="宋体" w:cs="Times New Roman"/>
          <w:b w:val="0"/>
          <w:bCs w:val="0"/>
          <w:caps w:val="0"/>
          <w:sz w:val="21"/>
          <w:szCs w:val="22"/>
        </w:rPr>
        <w:tab/>
      </w:r>
      <w:r>
        <w:rPr>
          <w:rStyle w:val="28"/>
          <w:rFonts w:hint="eastAsia" w:ascii="宋体" w:hAnsi="宋体" w:eastAsia="宋体"/>
        </w:rPr>
        <w:t>异常诊断与处理</w:t>
      </w:r>
      <w:r>
        <w:tab/>
      </w:r>
      <w:r>
        <w:fldChar w:fldCharType="begin"/>
      </w:r>
      <w:r>
        <w:instrText xml:space="preserve"> PAGEREF _Toc129009780 \h </w:instrText>
      </w:r>
      <w:r>
        <w:fldChar w:fldCharType="separate"/>
      </w:r>
      <w:r>
        <w:t>41</w:t>
      </w:r>
      <w:r>
        <w:fldChar w:fldCharType="end"/>
      </w:r>
      <w:r>
        <w:fldChar w:fldCharType="end"/>
      </w:r>
    </w:p>
    <w:p w14:paraId="0F3E16E9">
      <w:pPr>
        <w:pStyle w:val="20"/>
        <w:tabs>
          <w:tab w:val="left" w:pos="720"/>
          <w:tab w:val="right" w:leader="dot" w:pos="10479"/>
        </w:tabs>
        <w:rPr>
          <w:rFonts w:eastAsia="宋体" w:cs="Times New Roman"/>
          <w:smallCaps w:val="0"/>
          <w:sz w:val="21"/>
          <w:szCs w:val="22"/>
        </w:rPr>
      </w:pPr>
      <w:r>
        <w:fldChar w:fldCharType="begin"/>
      </w:r>
      <w:r>
        <w:instrText xml:space="preserve"> HYPERLINK \l "_Toc129009781" </w:instrText>
      </w:r>
      <w:r>
        <w:fldChar w:fldCharType="separate"/>
      </w:r>
      <w:r>
        <w:rPr>
          <w:rStyle w:val="28"/>
          <w:rFonts w:ascii="Times New Roman" w:hAnsi="Times New Roman"/>
        </w:rPr>
        <w:t>6.1</w:t>
      </w:r>
      <w:r>
        <w:rPr>
          <w:rFonts w:eastAsia="宋体" w:cs="Times New Roman"/>
          <w:smallCaps w:val="0"/>
          <w:sz w:val="21"/>
          <w:szCs w:val="22"/>
        </w:rPr>
        <w:tab/>
      </w:r>
      <w:r>
        <w:rPr>
          <w:rStyle w:val="28"/>
          <w:rFonts w:hint="eastAsia" w:ascii="宋体" w:hAnsi="宋体" w:eastAsia="宋体"/>
        </w:rPr>
        <w:t>故障警告一览表</w:t>
      </w:r>
      <w:r>
        <w:tab/>
      </w:r>
      <w:r>
        <w:fldChar w:fldCharType="begin"/>
      </w:r>
      <w:r>
        <w:instrText xml:space="preserve"> PAGEREF _Toc129009781 \h </w:instrText>
      </w:r>
      <w:r>
        <w:fldChar w:fldCharType="separate"/>
      </w:r>
      <w:r>
        <w:t>41</w:t>
      </w:r>
      <w:r>
        <w:fldChar w:fldCharType="end"/>
      </w:r>
      <w:r>
        <w:fldChar w:fldCharType="end"/>
      </w:r>
    </w:p>
    <w:p w14:paraId="5C019FCA">
      <w:pPr>
        <w:pStyle w:val="20"/>
        <w:tabs>
          <w:tab w:val="left" w:pos="720"/>
          <w:tab w:val="right" w:leader="dot" w:pos="10479"/>
        </w:tabs>
        <w:rPr>
          <w:rFonts w:eastAsia="宋体" w:cs="Times New Roman"/>
          <w:smallCaps w:val="0"/>
          <w:sz w:val="21"/>
          <w:szCs w:val="22"/>
        </w:rPr>
      </w:pPr>
      <w:r>
        <w:fldChar w:fldCharType="begin"/>
      </w:r>
      <w:r>
        <w:instrText xml:space="preserve"> HYPERLINK \l "_Toc129009782" </w:instrText>
      </w:r>
      <w:r>
        <w:fldChar w:fldCharType="separate"/>
      </w:r>
      <w:r>
        <w:rPr>
          <w:rStyle w:val="28"/>
          <w:rFonts w:ascii="Times New Roman" w:hAnsi="Times New Roman"/>
        </w:rPr>
        <w:t>6.2</w:t>
      </w:r>
      <w:r>
        <w:rPr>
          <w:rFonts w:eastAsia="宋体" w:cs="Times New Roman"/>
          <w:smallCaps w:val="0"/>
          <w:sz w:val="21"/>
          <w:szCs w:val="22"/>
        </w:rPr>
        <w:tab/>
      </w:r>
      <w:r>
        <w:rPr>
          <w:rStyle w:val="28"/>
          <w:rFonts w:hint="eastAsia" w:ascii="宋体" w:hAnsi="宋体" w:eastAsia="宋体"/>
        </w:rPr>
        <w:t>警告一览表</w:t>
      </w:r>
      <w:r>
        <w:tab/>
      </w:r>
      <w:r>
        <w:fldChar w:fldCharType="begin"/>
      </w:r>
      <w:r>
        <w:instrText xml:space="preserve"> PAGEREF _Toc129009782 \h </w:instrText>
      </w:r>
      <w:r>
        <w:fldChar w:fldCharType="separate"/>
      </w:r>
      <w:r>
        <w:t>42</w:t>
      </w:r>
      <w:r>
        <w:fldChar w:fldCharType="end"/>
      </w:r>
      <w:r>
        <w:fldChar w:fldCharType="end"/>
      </w:r>
    </w:p>
    <w:p w14:paraId="455BFC99">
      <w:pPr>
        <w:pStyle w:val="20"/>
        <w:tabs>
          <w:tab w:val="left" w:pos="720"/>
          <w:tab w:val="right" w:leader="dot" w:pos="10479"/>
        </w:tabs>
        <w:rPr>
          <w:rFonts w:eastAsia="宋体" w:cs="Times New Roman"/>
          <w:smallCaps w:val="0"/>
          <w:sz w:val="21"/>
          <w:szCs w:val="22"/>
        </w:rPr>
      </w:pPr>
      <w:r>
        <w:fldChar w:fldCharType="begin"/>
      </w:r>
      <w:r>
        <w:instrText xml:space="preserve"> HYPERLINK \l "_Toc129009783" </w:instrText>
      </w:r>
      <w:r>
        <w:fldChar w:fldCharType="separate"/>
      </w:r>
      <w:r>
        <w:rPr>
          <w:rStyle w:val="28"/>
          <w:rFonts w:ascii="Times New Roman" w:hAnsi="Times New Roman"/>
        </w:rPr>
        <w:t>6.3</w:t>
      </w:r>
      <w:r>
        <w:rPr>
          <w:rFonts w:eastAsia="宋体" w:cs="Times New Roman"/>
          <w:smallCaps w:val="0"/>
          <w:sz w:val="21"/>
          <w:szCs w:val="22"/>
        </w:rPr>
        <w:tab/>
      </w:r>
      <w:r>
        <w:rPr>
          <w:rStyle w:val="28"/>
          <w:rFonts w:hint="eastAsia" w:ascii="宋体" w:hAnsi="宋体" w:eastAsia="宋体"/>
        </w:rPr>
        <w:t>故障原因与处理措施</w:t>
      </w:r>
      <w:r>
        <w:tab/>
      </w:r>
      <w:r>
        <w:fldChar w:fldCharType="begin"/>
      </w:r>
      <w:r>
        <w:instrText xml:space="preserve"> PAGEREF _Toc129009783 \h </w:instrText>
      </w:r>
      <w:r>
        <w:fldChar w:fldCharType="separate"/>
      </w:r>
      <w:r>
        <w:t>42</w:t>
      </w:r>
      <w:r>
        <w:fldChar w:fldCharType="end"/>
      </w:r>
      <w:r>
        <w:fldChar w:fldCharType="end"/>
      </w:r>
    </w:p>
    <w:p w14:paraId="74F648DA">
      <w:pPr>
        <w:pStyle w:val="17"/>
        <w:tabs>
          <w:tab w:val="left" w:pos="900"/>
          <w:tab w:val="right" w:leader="dot" w:pos="10479"/>
        </w:tabs>
        <w:rPr>
          <w:rFonts w:eastAsia="宋体" w:cs="Times New Roman"/>
          <w:b w:val="0"/>
          <w:bCs w:val="0"/>
          <w:caps w:val="0"/>
          <w:sz w:val="21"/>
          <w:szCs w:val="22"/>
        </w:rPr>
      </w:pPr>
      <w:r>
        <w:fldChar w:fldCharType="begin"/>
      </w:r>
      <w:r>
        <w:instrText xml:space="preserve"> HYPERLINK \l "_Toc129009784" </w:instrText>
      </w:r>
      <w:r>
        <w:fldChar w:fldCharType="separate"/>
      </w:r>
      <w:r>
        <w:rPr>
          <w:rStyle w:val="28"/>
          <w:rFonts w:hint="eastAsia" w:ascii="宋体" w:hAnsi="宋体"/>
          <w14:scene3d>
            <w14:lightRig w14:rig="threePt" w14:dir="t">
              <w14:rot w14:lat="0" w14:lon="0" w14:rev="0"/>
            </w14:lightRig>
          </w14:scene3d>
        </w:rPr>
        <w:t>第7章</w:t>
      </w:r>
      <w:r>
        <w:rPr>
          <w:rFonts w:eastAsia="宋体" w:cs="Times New Roman"/>
          <w:b w:val="0"/>
          <w:bCs w:val="0"/>
          <w:caps w:val="0"/>
          <w:sz w:val="21"/>
          <w:szCs w:val="22"/>
        </w:rPr>
        <w:tab/>
      </w:r>
      <w:r>
        <w:rPr>
          <w:rStyle w:val="28"/>
          <w:rFonts w:hint="eastAsia" w:ascii="宋体" w:hAnsi="宋体" w:eastAsia="宋体"/>
        </w:rPr>
        <w:t>附录</w:t>
      </w:r>
      <w:r>
        <w:tab/>
      </w:r>
      <w:r>
        <w:fldChar w:fldCharType="begin"/>
      </w:r>
      <w:r>
        <w:instrText xml:space="preserve"> PAGEREF _Toc129009784 \h </w:instrText>
      </w:r>
      <w:r>
        <w:fldChar w:fldCharType="separate"/>
      </w:r>
      <w:r>
        <w:t>45</w:t>
      </w:r>
      <w:r>
        <w:fldChar w:fldCharType="end"/>
      </w:r>
      <w:r>
        <w:fldChar w:fldCharType="end"/>
      </w:r>
    </w:p>
    <w:p w14:paraId="2755DA25">
      <w:pPr>
        <w:pStyle w:val="20"/>
        <w:tabs>
          <w:tab w:val="left" w:pos="720"/>
          <w:tab w:val="right" w:leader="dot" w:pos="10479"/>
        </w:tabs>
        <w:rPr>
          <w:rFonts w:eastAsia="宋体" w:cs="Times New Roman"/>
          <w:smallCaps w:val="0"/>
          <w:sz w:val="21"/>
          <w:szCs w:val="22"/>
        </w:rPr>
      </w:pPr>
      <w:r>
        <w:fldChar w:fldCharType="begin"/>
      </w:r>
      <w:r>
        <w:instrText xml:space="preserve"> HYPERLINK \l "_Toc129009785" </w:instrText>
      </w:r>
      <w:r>
        <w:fldChar w:fldCharType="separate"/>
      </w:r>
      <w:r>
        <w:rPr>
          <w:rStyle w:val="28"/>
          <w:rFonts w:ascii="Times New Roman" w:hAnsi="Times New Roman"/>
        </w:rPr>
        <w:t>7.1</w:t>
      </w:r>
      <w:r>
        <w:rPr>
          <w:rFonts w:eastAsia="宋体" w:cs="Times New Roman"/>
          <w:smallCaps w:val="0"/>
          <w:sz w:val="21"/>
          <w:szCs w:val="22"/>
        </w:rPr>
        <w:tab/>
      </w:r>
      <w:r>
        <w:rPr>
          <w:rStyle w:val="28"/>
          <w:rFonts w:hint="eastAsia" w:ascii="宋体" w:hAnsi="宋体" w:eastAsia="宋体"/>
        </w:rPr>
        <w:t>监视参数一览</w:t>
      </w:r>
      <w:r>
        <w:tab/>
      </w:r>
      <w:r>
        <w:fldChar w:fldCharType="begin"/>
      </w:r>
      <w:r>
        <w:instrText xml:space="preserve"> PAGEREF _Toc129009785 \h </w:instrText>
      </w:r>
      <w:r>
        <w:fldChar w:fldCharType="separate"/>
      </w:r>
      <w:r>
        <w:t>45</w:t>
      </w:r>
      <w:r>
        <w:fldChar w:fldCharType="end"/>
      </w:r>
      <w:r>
        <w:fldChar w:fldCharType="end"/>
      </w:r>
    </w:p>
    <w:p w14:paraId="239E762A">
      <w:pPr>
        <w:pStyle w:val="20"/>
        <w:tabs>
          <w:tab w:val="left" w:pos="720"/>
          <w:tab w:val="right" w:leader="dot" w:pos="10479"/>
        </w:tabs>
        <w:rPr>
          <w:rFonts w:eastAsia="宋体" w:cs="Times New Roman"/>
          <w:smallCaps w:val="0"/>
          <w:sz w:val="21"/>
          <w:szCs w:val="22"/>
        </w:rPr>
      </w:pPr>
      <w:r>
        <w:fldChar w:fldCharType="begin"/>
      </w:r>
      <w:r>
        <w:instrText xml:space="preserve"> HYPERLINK \l "_Toc129009786" </w:instrText>
      </w:r>
      <w:r>
        <w:fldChar w:fldCharType="separate"/>
      </w:r>
      <w:r>
        <w:rPr>
          <w:rStyle w:val="28"/>
          <w:rFonts w:ascii="Times New Roman" w:hAnsi="Times New Roman"/>
        </w:rPr>
        <w:t>7.2</w:t>
      </w:r>
      <w:r>
        <w:rPr>
          <w:rFonts w:eastAsia="宋体" w:cs="Times New Roman"/>
          <w:smallCaps w:val="0"/>
          <w:sz w:val="21"/>
          <w:szCs w:val="22"/>
        </w:rPr>
        <w:tab/>
      </w:r>
      <w:r>
        <w:rPr>
          <w:rStyle w:val="28"/>
          <w:rFonts w:hint="eastAsia" w:ascii="宋体" w:hAnsi="宋体" w:eastAsia="宋体"/>
        </w:rPr>
        <w:t>辅助功能一览</w:t>
      </w:r>
      <w:r>
        <w:tab/>
      </w:r>
      <w:r>
        <w:fldChar w:fldCharType="begin"/>
      </w:r>
      <w:r>
        <w:instrText xml:space="preserve"> PAGEREF _Toc129009786 \h </w:instrText>
      </w:r>
      <w:r>
        <w:fldChar w:fldCharType="separate"/>
      </w:r>
      <w:r>
        <w:t>46</w:t>
      </w:r>
      <w:r>
        <w:fldChar w:fldCharType="end"/>
      </w:r>
      <w:r>
        <w:fldChar w:fldCharType="end"/>
      </w:r>
    </w:p>
    <w:p w14:paraId="1127EFFE">
      <w:pPr>
        <w:pStyle w:val="20"/>
        <w:tabs>
          <w:tab w:val="left" w:pos="720"/>
          <w:tab w:val="right" w:leader="dot" w:pos="10479"/>
        </w:tabs>
        <w:rPr>
          <w:rFonts w:eastAsia="宋体" w:cs="Times New Roman"/>
          <w:smallCaps w:val="0"/>
          <w:sz w:val="21"/>
          <w:szCs w:val="22"/>
        </w:rPr>
      </w:pPr>
      <w:r>
        <w:fldChar w:fldCharType="begin"/>
      </w:r>
      <w:r>
        <w:instrText xml:space="preserve"> HYPERLINK \l "_Toc129009787" </w:instrText>
      </w:r>
      <w:r>
        <w:fldChar w:fldCharType="separate"/>
      </w:r>
      <w:r>
        <w:rPr>
          <w:rStyle w:val="28"/>
          <w:rFonts w:ascii="Times New Roman" w:hAnsi="Times New Roman"/>
        </w:rPr>
        <w:t>7.3</w:t>
      </w:r>
      <w:r>
        <w:rPr>
          <w:rFonts w:eastAsia="宋体" w:cs="Times New Roman"/>
          <w:smallCaps w:val="0"/>
          <w:sz w:val="21"/>
          <w:szCs w:val="22"/>
        </w:rPr>
        <w:tab/>
      </w:r>
      <w:r>
        <w:rPr>
          <w:rStyle w:val="28"/>
          <w:rFonts w:hint="eastAsia" w:ascii="宋体" w:hAnsi="宋体" w:eastAsia="宋体"/>
        </w:rPr>
        <w:t>用户参数一览</w:t>
      </w:r>
      <w:r>
        <w:tab/>
      </w:r>
      <w:r>
        <w:fldChar w:fldCharType="begin"/>
      </w:r>
      <w:r>
        <w:instrText xml:space="preserve"> PAGEREF _Toc129009787 \h </w:instrText>
      </w:r>
      <w:r>
        <w:fldChar w:fldCharType="separate"/>
      </w:r>
      <w:r>
        <w:t>47</w:t>
      </w:r>
      <w:r>
        <w:fldChar w:fldCharType="end"/>
      </w:r>
      <w:r>
        <w:fldChar w:fldCharType="end"/>
      </w:r>
    </w:p>
    <w:p w14:paraId="442EA8BB">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"_Toc129009788" </w:instrText>
      </w:r>
      <w:r>
        <w:fldChar w:fldCharType="separate"/>
      </w:r>
      <w:r>
        <w:rPr>
          <w:rStyle w:val="28"/>
          <w:rFonts w:ascii="Times New Roman" w:hAnsi="Times New Roman" w:eastAsia="宋体"/>
          <w14:scene3d>
            <w14:lightRig w14:rig="threePt" w14:dir="t">
              <w14:rot w14:lat="0" w14:lon="0" w14:rev="0"/>
            </w14:lightRig>
          </w14:scene3d>
        </w:rPr>
        <w:t>7.3.1</w:t>
      </w:r>
      <w:r>
        <w:rPr>
          <w:rFonts w:eastAsia="宋体" w:cs="Times New Roman"/>
          <w:i w:val="0"/>
          <w:iCs w:val="0"/>
          <w:sz w:val="21"/>
          <w:szCs w:val="22"/>
        </w:rPr>
        <w:tab/>
      </w:r>
      <w:r>
        <w:rPr>
          <w:rStyle w:val="28"/>
          <w:rFonts w:hint="eastAsia" w:ascii="宋体" w:hAnsi="宋体" w:eastAsia="宋体"/>
        </w:rPr>
        <w:t>基本设置参数</w:t>
      </w:r>
      <w:r>
        <w:tab/>
      </w:r>
      <w:r>
        <w:fldChar w:fldCharType="begin"/>
      </w:r>
      <w:r>
        <w:instrText xml:space="preserve"> PAGEREF _Toc129009788 \h </w:instrText>
      </w:r>
      <w:r>
        <w:fldChar w:fldCharType="separate"/>
      </w:r>
      <w:r>
        <w:t>47</w:t>
      </w:r>
      <w:r>
        <w:fldChar w:fldCharType="end"/>
      </w:r>
      <w:r>
        <w:fldChar w:fldCharType="end"/>
      </w:r>
    </w:p>
    <w:p w14:paraId="4D0BF662">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"_Toc129009789" </w:instrText>
      </w:r>
      <w:r>
        <w:fldChar w:fldCharType="separate"/>
      </w:r>
      <w:r>
        <w:rPr>
          <w:rStyle w:val="28"/>
          <w:rFonts w:ascii="Times New Roman" w:hAnsi="Times New Roman" w:eastAsia="宋体"/>
          <w14:scene3d>
            <w14:lightRig w14:rig="threePt" w14:dir="t">
              <w14:rot w14:lat="0" w14:lon="0" w14:rev="0"/>
            </w14:lightRig>
          </w14:scene3d>
        </w:rPr>
        <w:t>7.3.2</w:t>
      </w:r>
      <w:r>
        <w:rPr>
          <w:rFonts w:eastAsia="宋体" w:cs="Times New Roman"/>
          <w:i w:val="0"/>
          <w:iCs w:val="0"/>
          <w:sz w:val="21"/>
          <w:szCs w:val="22"/>
        </w:rPr>
        <w:tab/>
      </w:r>
      <w:r>
        <w:rPr>
          <w:rStyle w:val="28"/>
          <w:rFonts w:hint="eastAsia" w:ascii="宋体" w:hAnsi="宋体" w:eastAsia="宋体"/>
        </w:rPr>
        <w:t>增益类参数</w:t>
      </w:r>
      <w:r>
        <w:tab/>
      </w:r>
      <w:r>
        <w:fldChar w:fldCharType="begin"/>
      </w:r>
      <w:r>
        <w:instrText xml:space="preserve"> PAGEREF _Toc129009789 \h </w:instrText>
      </w:r>
      <w:r>
        <w:fldChar w:fldCharType="separate"/>
      </w:r>
      <w:r>
        <w:t>54</w:t>
      </w:r>
      <w:r>
        <w:fldChar w:fldCharType="end"/>
      </w:r>
      <w:r>
        <w:fldChar w:fldCharType="end"/>
      </w:r>
    </w:p>
    <w:p w14:paraId="5EF7EF62">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"_Toc129009790" </w:instrText>
      </w:r>
      <w:r>
        <w:fldChar w:fldCharType="separate"/>
      </w:r>
      <w:r>
        <w:rPr>
          <w:rStyle w:val="28"/>
          <w:rFonts w:ascii="Times New Roman" w:hAnsi="Times New Roman" w:eastAsia="宋体"/>
          <w14:scene3d>
            <w14:lightRig w14:rig="threePt" w14:dir="t">
              <w14:rot w14:lat="0" w14:lon="0" w14:rev="0"/>
            </w14:lightRig>
          </w14:scene3d>
        </w:rPr>
        <w:t>7.3.3</w:t>
      </w:r>
      <w:r>
        <w:rPr>
          <w:rFonts w:eastAsia="宋体" w:cs="Times New Roman"/>
          <w:i w:val="0"/>
          <w:iCs w:val="0"/>
          <w:sz w:val="21"/>
          <w:szCs w:val="22"/>
        </w:rPr>
        <w:tab/>
      </w:r>
      <w:r>
        <w:rPr>
          <w:rStyle w:val="28"/>
          <w:rFonts w:hint="eastAsia" w:ascii="宋体" w:hAnsi="宋体" w:eastAsia="宋体"/>
        </w:rPr>
        <w:t>振动抑制类参数</w:t>
      </w:r>
      <w:r>
        <w:tab/>
      </w:r>
      <w:r>
        <w:fldChar w:fldCharType="begin"/>
      </w:r>
      <w:r>
        <w:instrText xml:space="preserve"> PAGEREF _Toc129009790 \h </w:instrText>
      </w:r>
      <w:r>
        <w:fldChar w:fldCharType="separate"/>
      </w:r>
      <w:r>
        <w:t>59</w:t>
      </w:r>
      <w:r>
        <w:fldChar w:fldCharType="end"/>
      </w:r>
      <w:r>
        <w:fldChar w:fldCharType="end"/>
      </w:r>
    </w:p>
    <w:p w14:paraId="68A75E03">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"_Toc129009791" </w:instrText>
      </w:r>
      <w:r>
        <w:fldChar w:fldCharType="separate"/>
      </w:r>
      <w:r>
        <w:rPr>
          <w:rStyle w:val="28"/>
          <w:rFonts w:ascii="Times New Roman" w:hAnsi="Times New Roman" w:eastAsia="宋体"/>
          <w14:scene3d>
            <w14:lightRig w14:rig="threePt" w14:dir="t">
              <w14:rot w14:lat="0" w14:lon="0" w14:rev="0"/>
            </w14:lightRig>
          </w14:scene3d>
        </w:rPr>
        <w:t>7.3.4</w:t>
      </w:r>
      <w:r>
        <w:rPr>
          <w:rFonts w:eastAsia="宋体" w:cs="Times New Roman"/>
          <w:i w:val="0"/>
          <w:iCs w:val="0"/>
          <w:sz w:val="21"/>
          <w:szCs w:val="22"/>
        </w:rPr>
        <w:tab/>
      </w:r>
      <w:r>
        <w:rPr>
          <w:rStyle w:val="28"/>
          <w:rFonts w:hint="eastAsia" w:ascii="宋体" w:hAnsi="宋体" w:eastAsia="宋体"/>
        </w:rPr>
        <w:t>速度转矩位置控制参数</w:t>
      </w:r>
      <w:r>
        <w:tab/>
      </w:r>
      <w:r>
        <w:fldChar w:fldCharType="begin"/>
      </w:r>
      <w:r>
        <w:instrText xml:space="preserve"> PAGEREF _Toc129009791 \h </w:instrText>
      </w:r>
      <w:r>
        <w:fldChar w:fldCharType="separate"/>
      </w:r>
      <w:r>
        <w:t>61</w:t>
      </w:r>
      <w:r>
        <w:fldChar w:fldCharType="end"/>
      </w:r>
      <w:r>
        <w:fldChar w:fldCharType="end"/>
      </w:r>
    </w:p>
    <w:p w14:paraId="77CE8A01">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"_Toc129009792" </w:instrText>
      </w:r>
      <w:r>
        <w:fldChar w:fldCharType="separate"/>
      </w:r>
      <w:r>
        <w:rPr>
          <w:rStyle w:val="28"/>
          <w:rFonts w:ascii="Times New Roman" w:hAnsi="Times New Roman" w:eastAsia="宋体"/>
          <w14:scene3d>
            <w14:lightRig w14:rig="threePt" w14:dir="t">
              <w14:rot w14:lat="0" w14:lon="0" w14:rev="0"/>
            </w14:lightRig>
          </w14:scene3d>
        </w:rPr>
        <w:t>7.3.5</w:t>
      </w:r>
      <w:r>
        <w:rPr>
          <w:rFonts w:eastAsia="宋体" w:cs="Times New Roman"/>
          <w:i w:val="0"/>
          <w:iCs w:val="0"/>
          <w:sz w:val="21"/>
          <w:szCs w:val="22"/>
        </w:rPr>
        <w:tab/>
      </w:r>
      <w:r>
        <w:rPr>
          <w:rStyle w:val="28"/>
          <w:rFonts w:hint="eastAsia" w:ascii="宋体" w:hAnsi="宋体" w:eastAsia="宋体"/>
        </w:rPr>
        <w:t>输入输出参数</w:t>
      </w:r>
      <w:r>
        <w:tab/>
      </w:r>
      <w:r>
        <w:fldChar w:fldCharType="begin"/>
      </w:r>
      <w:r>
        <w:instrText xml:space="preserve"> PAGEREF _Toc129009792 \h </w:instrText>
      </w:r>
      <w:r>
        <w:fldChar w:fldCharType="separate"/>
      </w:r>
      <w:r>
        <w:t>64</w:t>
      </w:r>
      <w:r>
        <w:fldChar w:fldCharType="end"/>
      </w:r>
      <w:r>
        <w:fldChar w:fldCharType="end"/>
      </w:r>
    </w:p>
    <w:p w14:paraId="49913E4D">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"_Toc129009793" </w:instrText>
      </w:r>
      <w:r>
        <w:fldChar w:fldCharType="separate"/>
      </w:r>
      <w:r>
        <w:rPr>
          <w:rStyle w:val="28"/>
          <w:rFonts w:ascii="Times New Roman" w:hAnsi="Times New Roman" w:eastAsia="宋体"/>
          <w14:scene3d>
            <w14:lightRig w14:rig="threePt" w14:dir="t">
              <w14:rot w14:lat="0" w14:lon="0" w14:rev="0"/>
            </w14:lightRig>
          </w14:scene3d>
        </w:rPr>
        <w:t>7.3.6</w:t>
      </w:r>
      <w:r>
        <w:rPr>
          <w:rFonts w:eastAsia="宋体" w:cs="Times New Roman"/>
          <w:i w:val="0"/>
          <w:iCs w:val="0"/>
          <w:sz w:val="21"/>
          <w:szCs w:val="22"/>
        </w:rPr>
        <w:tab/>
      </w:r>
      <w:r>
        <w:rPr>
          <w:rStyle w:val="28"/>
          <w:rFonts w:hint="eastAsia" w:ascii="宋体" w:hAnsi="宋体" w:eastAsia="宋体"/>
        </w:rPr>
        <w:t>扩展功能参数</w:t>
      </w:r>
      <w:r>
        <w:tab/>
      </w:r>
      <w:r>
        <w:fldChar w:fldCharType="begin"/>
      </w:r>
      <w:r>
        <w:instrText xml:space="preserve"> PAGEREF _Toc129009793 \h </w:instrText>
      </w:r>
      <w:r>
        <w:fldChar w:fldCharType="separate"/>
      </w:r>
      <w:r>
        <w:t>73</w:t>
      </w:r>
      <w:r>
        <w:fldChar w:fldCharType="end"/>
      </w:r>
      <w:r>
        <w:fldChar w:fldCharType="end"/>
      </w:r>
    </w:p>
    <w:p w14:paraId="640FE610">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"_Toc129009794" </w:instrText>
      </w:r>
      <w:r>
        <w:fldChar w:fldCharType="separate"/>
      </w:r>
      <w:r>
        <w:rPr>
          <w:rStyle w:val="28"/>
          <w:rFonts w:ascii="Times New Roman" w:hAnsi="Times New Roman" w:eastAsia="宋体"/>
          <w14:scene3d>
            <w14:lightRig w14:rig="threePt" w14:dir="t">
              <w14:rot w14:lat="0" w14:lon="0" w14:rev="0"/>
            </w14:lightRig>
          </w14:scene3d>
        </w:rPr>
        <w:t>7.3.7</w:t>
      </w:r>
      <w:r>
        <w:rPr>
          <w:rFonts w:eastAsia="宋体" w:cs="Times New Roman"/>
          <w:i w:val="0"/>
          <w:iCs w:val="0"/>
          <w:sz w:val="21"/>
          <w:szCs w:val="22"/>
        </w:rPr>
        <w:tab/>
      </w:r>
      <w:r>
        <w:rPr>
          <w:rStyle w:val="28"/>
          <w:rFonts w:hint="eastAsia" w:ascii="宋体" w:hAnsi="宋体" w:eastAsia="宋体"/>
        </w:rPr>
        <w:t>通信类参数</w:t>
      </w:r>
      <w:r>
        <w:tab/>
      </w:r>
      <w:r>
        <w:fldChar w:fldCharType="begin"/>
      </w:r>
      <w:r>
        <w:instrText xml:space="preserve"> PAGEREF _Toc129009794 \h </w:instrText>
      </w:r>
      <w:r>
        <w:fldChar w:fldCharType="separate"/>
      </w:r>
      <w:r>
        <w:t>78</w:t>
      </w:r>
      <w:r>
        <w:fldChar w:fldCharType="end"/>
      </w:r>
      <w:r>
        <w:fldChar w:fldCharType="end"/>
      </w:r>
    </w:p>
    <w:p w14:paraId="50F9E8B3">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"_Toc129009795" </w:instrText>
      </w:r>
      <w:r>
        <w:fldChar w:fldCharType="separate"/>
      </w:r>
      <w:r>
        <w:rPr>
          <w:rStyle w:val="28"/>
          <w:rFonts w:ascii="Times New Roman" w:hAnsi="Times New Roman" w:eastAsia="宋体"/>
          <w14:scene3d>
            <w14:lightRig w14:rig="threePt" w14:dir="t">
              <w14:rot w14:lat="0" w14:lon="0" w14:rev="0"/>
            </w14:lightRig>
          </w14:scene3d>
        </w:rPr>
        <w:t>7.3.8</w:t>
      </w:r>
      <w:r>
        <w:rPr>
          <w:rFonts w:eastAsia="宋体" w:cs="Times New Roman"/>
          <w:i w:val="0"/>
          <w:iCs w:val="0"/>
          <w:sz w:val="21"/>
          <w:szCs w:val="22"/>
        </w:rPr>
        <w:tab/>
      </w:r>
      <w:r>
        <w:rPr>
          <w:rStyle w:val="28"/>
          <w:rFonts w:hint="eastAsia" w:ascii="宋体" w:hAnsi="宋体" w:eastAsia="宋体"/>
        </w:rPr>
        <w:t>内部多段位置参数</w:t>
      </w:r>
      <w:r>
        <w:tab/>
      </w:r>
      <w:r>
        <w:fldChar w:fldCharType="begin"/>
      </w:r>
      <w:r>
        <w:instrText xml:space="preserve"> PAGEREF _Toc129009795 \h </w:instrText>
      </w:r>
      <w:r>
        <w:fldChar w:fldCharType="separate"/>
      </w:r>
      <w:r>
        <w:t>78</w:t>
      </w:r>
      <w:r>
        <w:fldChar w:fldCharType="end"/>
      </w:r>
      <w:r>
        <w:fldChar w:fldCharType="end"/>
      </w:r>
    </w:p>
    <w:p w14:paraId="1E6102A8">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"_Toc129009796" </w:instrText>
      </w:r>
      <w:r>
        <w:fldChar w:fldCharType="separate"/>
      </w:r>
      <w:r>
        <w:rPr>
          <w:rStyle w:val="28"/>
          <w:rFonts w:ascii="Times New Roman" w:hAnsi="Times New Roman" w:eastAsia="宋体"/>
          <w14:scene3d>
            <w14:lightRig w14:rig="threePt" w14:dir="t">
              <w14:rot w14:lat="0" w14:lon="0" w14:rev="0"/>
            </w14:lightRig>
          </w14:scene3d>
        </w:rPr>
        <w:t>7.3.9</w:t>
      </w:r>
      <w:r>
        <w:rPr>
          <w:rFonts w:eastAsia="宋体" w:cs="Times New Roman"/>
          <w:i w:val="0"/>
          <w:iCs w:val="0"/>
          <w:sz w:val="21"/>
          <w:szCs w:val="22"/>
        </w:rPr>
        <w:tab/>
      </w:r>
      <w:r>
        <w:rPr>
          <w:rStyle w:val="28"/>
          <w:rFonts w:hint="eastAsia" w:ascii="宋体" w:hAnsi="宋体" w:eastAsia="宋体"/>
        </w:rPr>
        <w:t>内部多段速度参数</w:t>
      </w:r>
      <w:r>
        <w:tab/>
      </w:r>
      <w:r>
        <w:fldChar w:fldCharType="begin"/>
      </w:r>
      <w:r>
        <w:instrText xml:space="preserve"> PAGEREF _Toc129009796 \h </w:instrText>
      </w:r>
      <w:r>
        <w:fldChar w:fldCharType="separate"/>
      </w:r>
      <w:r>
        <w:t>79</w:t>
      </w:r>
      <w:r>
        <w:fldChar w:fldCharType="end"/>
      </w:r>
      <w:r>
        <w:fldChar w:fldCharType="end"/>
      </w:r>
    </w:p>
    <w:p w14:paraId="0AAFA287">
      <w:pPr>
        <w:pStyle w:val="20"/>
        <w:tabs>
          <w:tab w:val="left" w:pos="720"/>
          <w:tab w:val="right" w:leader="dot" w:pos="10479"/>
        </w:tabs>
        <w:rPr>
          <w:rFonts w:eastAsia="宋体" w:cs="Times New Roman"/>
          <w:smallCaps w:val="0"/>
          <w:sz w:val="21"/>
          <w:szCs w:val="22"/>
        </w:rPr>
      </w:pPr>
      <w:r>
        <w:fldChar w:fldCharType="begin"/>
      </w:r>
      <w:r>
        <w:instrText xml:space="preserve"> HYPERLINK \l "_Toc129009797" </w:instrText>
      </w:r>
      <w:r>
        <w:fldChar w:fldCharType="separate"/>
      </w:r>
      <w:r>
        <w:rPr>
          <w:rStyle w:val="28"/>
          <w:rFonts w:ascii="Times New Roman" w:hAnsi="Times New Roman"/>
        </w:rPr>
        <w:t>7.4</w:t>
      </w:r>
      <w:r>
        <w:rPr>
          <w:rFonts w:eastAsia="宋体" w:cs="Times New Roman"/>
          <w:smallCaps w:val="0"/>
          <w:sz w:val="21"/>
          <w:szCs w:val="22"/>
        </w:rPr>
        <w:tab/>
      </w:r>
      <w:r>
        <w:rPr>
          <w:rStyle w:val="28"/>
          <w:rFonts w:hint="eastAsia" w:ascii="宋体" w:hAnsi="宋体" w:eastAsia="宋体"/>
        </w:rPr>
        <w:t>通信协议</w:t>
      </w:r>
      <w:r>
        <w:tab/>
      </w:r>
      <w:r>
        <w:fldChar w:fldCharType="begin"/>
      </w:r>
      <w:r>
        <w:instrText xml:space="preserve"> PAGEREF _Toc129009797 \h </w:instrText>
      </w:r>
      <w:r>
        <w:fldChar w:fldCharType="separate"/>
      </w:r>
      <w:r>
        <w:t>80</w:t>
      </w:r>
      <w:r>
        <w:fldChar w:fldCharType="end"/>
      </w:r>
      <w:r>
        <w:fldChar w:fldCharType="end"/>
      </w:r>
    </w:p>
    <w:p w14:paraId="0EFAD110">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"_Toc129009798" </w:instrText>
      </w:r>
      <w:r>
        <w:fldChar w:fldCharType="separate"/>
      </w:r>
      <w:r>
        <w:rPr>
          <w:rStyle w:val="28"/>
          <w:rFonts w:ascii="Times New Roman" w:hAnsi="Times New Roman" w:eastAsia="宋体"/>
          <w14:scene3d>
            <w14:lightRig w14:rig="threePt" w14:dir="t">
              <w14:rot w14:lat="0" w14:lon="0" w14:rev="0"/>
            </w14:lightRig>
          </w14:scene3d>
        </w:rPr>
        <w:t>7.4.1</w:t>
      </w:r>
      <w:r>
        <w:rPr>
          <w:rFonts w:eastAsia="宋体" w:cs="Times New Roman"/>
          <w:i w:val="0"/>
          <w:iCs w:val="0"/>
          <w:sz w:val="21"/>
          <w:szCs w:val="22"/>
        </w:rPr>
        <w:tab/>
      </w:r>
      <w:r>
        <w:rPr>
          <w:rStyle w:val="28"/>
          <w:rFonts w:hint="eastAsia" w:ascii="宋体" w:hAnsi="宋体" w:eastAsia="宋体"/>
        </w:rPr>
        <w:t>适用范围</w:t>
      </w:r>
      <w:r>
        <w:tab/>
      </w:r>
      <w:r>
        <w:fldChar w:fldCharType="begin"/>
      </w:r>
      <w:r>
        <w:instrText xml:space="preserve"> PAGEREF _Toc129009798 \h </w:instrText>
      </w:r>
      <w:r>
        <w:fldChar w:fldCharType="separate"/>
      </w:r>
      <w:r>
        <w:t>80</w:t>
      </w:r>
      <w:r>
        <w:fldChar w:fldCharType="end"/>
      </w:r>
      <w:r>
        <w:fldChar w:fldCharType="end"/>
      </w:r>
    </w:p>
    <w:p w14:paraId="4733193F">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"_Toc129009799" </w:instrText>
      </w:r>
      <w:r>
        <w:fldChar w:fldCharType="separate"/>
      </w:r>
      <w:r>
        <w:rPr>
          <w:rStyle w:val="28"/>
          <w:rFonts w:ascii="Times New Roman" w:hAnsi="Times New Roman" w:eastAsia="宋体"/>
          <w14:scene3d>
            <w14:lightRig w14:rig="threePt" w14:dir="t">
              <w14:rot w14:lat="0" w14:lon="0" w14:rev="0"/>
            </w14:lightRig>
          </w14:scene3d>
        </w:rPr>
        <w:t>7.4.2</w:t>
      </w:r>
      <w:r>
        <w:rPr>
          <w:rFonts w:eastAsia="宋体" w:cs="Times New Roman"/>
          <w:i w:val="0"/>
          <w:iCs w:val="0"/>
          <w:sz w:val="21"/>
          <w:szCs w:val="22"/>
        </w:rPr>
        <w:tab/>
      </w:r>
      <w:r>
        <w:rPr>
          <w:rStyle w:val="28"/>
          <w:rFonts w:hint="eastAsia" w:ascii="宋体" w:hAnsi="宋体" w:eastAsia="宋体"/>
        </w:rPr>
        <w:t>物理接口</w:t>
      </w:r>
      <w:r>
        <w:tab/>
      </w:r>
      <w:r>
        <w:fldChar w:fldCharType="begin"/>
      </w:r>
      <w:r>
        <w:instrText xml:space="preserve"> PAGEREF _Toc129009799 \h </w:instrText>
      </w:r>
      <w:r>
        <w:fldChar w:fldCharType="separate"/>
      </w:r>
      <w:r>
        <w:t>80</w:t>
      </w:r>
      <w:r>
        <w:fldChar w:fldCharType="end"/>
      </w:r>
      <w:r>
        <w:fldChar w:fldCharType="end"/>
      </w:r>
    </w:p>
    <w:p w14:paraId="0E5C55D7">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"_Toc129009800" </w:instrText>
      </w:r>
      <w:r>
        <w:fldChar w:fldCharType="separate"/>
      </w:r>
      <w:r>
        <w:rPr>
          <w:rStyle w:val="28"/>
          <w:rFonts w:ascii="Times New Roman" w:hAnsi="Times New Roman" w:eastAsia="宋体"/>
          <w14:scene3d>
            <w14:lightRig w14:rig="threePt" w14:dir="t">
              <w14:rot w14:lat="0" w14:lon="0" w14:rev="0"/>
            </w14:lightRig>
          </w14:scene3d>
        </w:rPr>
        <w:t>7.4.3</w:t>
      </w:r>
      <w:r>
        <w:rPr>
          <w:rFonts w:eastAsia="宋体" w:cs="Times New Roman"/>
          <w:i w:val="0"/>
          <w:iCs w:val="0"/>
          <w:sz w:val="21"/>
          <w:szCs w:val="22"/>
        </w:rPr>
        <w:tab/>
      </w:r>
      <w:r>
        <w:rPr>
          <w:rStyle w:val="28"/>
          <w:rFonts w:hint="eastAsia" w:ascii="宋体" w:hAnsi="宋体" w:eastAsia="宋体"/>
        </w:rPr>
        <w:t>协议格式</w:t>
      </w:r>
      <w:r>
        <w:tab/>
      </w:r>
      <w:r>
        <w:fldChar w:fldCharType="begin"/>
      </w:r>
      <w:r>
        <w:instrText xml:space="preserve"> PAGEREF _Toc129009800 \h </w:instrText>
      </w:r>
      <w:r>
        <w:fldChar w:fldCharType="separate"/>
      </w:r>
      <w:r>
        <w:t>80</w:t>
      </w:r>
      <w:r>
        <w:fldChar w:fldCharType="end"/>
      </w:r>
      <w:r>
        <w:fldChar w:fldCharType="end"/>
      </w:r>
    </w:p>
    <w:p w14:paraId="0755C551">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"_Toc129009801" </w:instrText>
      </w:r>
      <w:r>
        <w:fldChar w:fldCharType="separate"/>
      </w:r>
      <w:r>
        <w:rPr>
          <w:rStyle w:val="28"/>
          <w:rFonts w:ascii="Times New Roman" w:hAnsi="Times New Roman" w:eastAsia="宋体"/>
          <w14:scene3d>
            <w14:lightRig w14:rig="threePt" w14:dir="t">
              <w14:rot w14:lat="0" w14:lon="0" w14:rev="0"/>
            </w14:lightRig>
          </w14:scene3d>
        </w:rPr>
        <w:t>7.4.4</w:t>
      </w:r>
      <w:r>
        <w:rPr>
          <w:rFonts w:eastAsia="宋体" w:cs="Times New Roman"/>
          <w:i w:val="0"/>
          <w:iCs w:val="0"/>
          <w:sz w:val="21"/>
          <w:szCs w:val="22"/>
        </w:rPr>
        <w:tab/>
      </w:r>
      <w:r>
        <w:rPr>
          <w:rStyle w:val="28"/>
          <w:rFonts w:hint="eastAsia" w:ascii="宋体" w:hAnsi="宋体" w:eastAsia="宋体"/>
        </w:rPr>
        <w:t>命令解释</w:t>
      </w:r>
      <w:r>
        <w:tab/>
      </w:r>
      <w:r>
        <w:fldChar w:fldCharType="begin"/>
      </w:r>
      <w:r>
        <w:instrText xml:space="preserve"> PAGEREF _Toc129009801 \h </w:instrText>
      </w:r>
      <w:r>
        <w:fldChar w:fldCharType="separate"/>
      </w:r>
      <w:r>
        <w:t>80</w:t>
      </w:r>
      <w:r>
        <w:fldChar w:fldCharType="end"/>
      </w:r>
      <w:r>
        <w:fldChar w:fldCharType="end"/>
      </w:r>
    </w:p>
    <w:p w14:paraId="007F6E59">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"_Toc129009802" </w:instrText>
      </w:r>
      <w:r>
        <w:fldChar w:fldCharType="separate"/>
      </w:r>
      <w:r>
        <w:rPr>
          <w:rStyle w:val="28"/>
          <w:rFonts w:ascii="Times New Roman" w:hAnsi="Times New Roman" w:eastAsia="宋体"/>
          <w14:scene3d>
            <w14:lightRig w14:rig="threePt" w14:dir="t">
              <w14:rot w14:lat="0" w14:lon="0" w14:rev="0"/>
            </w14:lightRig>
          </w14:scene3d>
        </w:rPr>
        <w:t>7.4.5</w:t>
      </w:r>
      <w:r>
        <w:rPr>
          <w:rFonts w:eastAsia="宋体" w:cs="Times New Roman"/>
          <w:i w:val="0"/>
          <w:iCs w:val="0"/>
          <w:sz w:val="21"/>
          <w:szCs w:val="22"/>
        </w:rPr>
        <w:tab/>
      </w:r>
      <w:r>
        <w:rPr>
          <w:rStyle w:val="28"/>
          <w:rFonts w:hint="eastAsia" w:ascii="宋体" w:hAnsi="宋体" w:eastAsia="宋体"/>
        </w:rPr>
        <w:t>协议格式说明</w:t>
      </w:r>
      <w:r>
        <w:tab/>
      </w:r>
      <w:r>
        <w:fldChar w:fldCharType="begin"/>
      </w:r>
      <w:r>
        <w:instrText xml:space="preserve"> PAGEREF _Toc129009802 \h </w:instrText>
      </w:r>
      <w:r>
        <w:fldChar w:fldCharType="separate"/>
      </w:r>
      <w:r>
        <w:t>82</w:t>
      </w:r>
      <w:r>
        <w:fldChar w:fldCharType="end"/>
      </w:r>
      <w:r>
        <w:fldChar w:fldCharType="end"/>
      </w:r>
    </w:p>
    <w:p w14:paraId="33B90F78">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"_Toc129009803" </w:instrText>
      </w:r>
      <w:r>
        <w:fldChar w:fldCharType="separate"/>
      </w:r>
      <w:r>
        <w:rPr>
          <w:rStyle w:val="28"/>
          <w:rFonts w:ascii="Times New Roman" w:hAnsi="Times New Roman" w:eastAsia="宋体"/>
          <w14:scene3d>
            <w14:lightRig w14:rig="threePt" w14:dir="t">
              <w14:rot w14:lat="0" w14:lon="0" w14:rev="0"/>
            </w14:lightRig>
          </w14:scene3d>
        </w:rPr>
        <w:t>7.4.6</w:t>
      </w:r>
      <w:r>
        <w:rPr>
          <w:rFonts w:eastAsia="宋体" w:cs="Times New Roman"/>
          <w:i w:val="0"/>
          <w:iCs w:val="0"/>
          <w:sz w:val="21"/>
          <w:szCs w:val="22"/>
        </w:rPr>
        <w:tab/>
      </w:r>
      <w:r>
        <w:rPr>
          <w:rStyle w:val="28"/>
          <w:rFonts w:ascii="宋体" w:hAnsi="宋体" w:eastAsia="宋体"/>
        </w:rPr>
        <w:t>CRC</w:t>
      </w:r>
      <w:r>
        <w:rPr>
          <w:rStyle w:val="28"/>
          <w:rFonts w:hint="eastAsia" w:ascii="宋体" w:hAnsi="宋体" w:eastAsia="宋体"/>
        </w:rPr>
        <w:t>校验</w:t>
      </w:r>
      <w:r>
        <w:tab/>
      </w:r>
      <w:r>
        <w:fldChar w:fldCharType="begin"/>
      </w:r>
      <w:r>
        <w:instrText xml:space="preserve"> PAGEREF _Toc129009803 \h </w:instrText>
      </w:r>
      <w:r>
        <w:fldChar w:fldCharType="separate"/>
      </w:r>
      <w:r>
        <w:t>82</w:t>
      </w:r>
      <w:r>
        <w:fldChar w:fldCharType="end"/>
      </w:r>
      <w:r>
        <w:fldChar w:fldCharType="end"/>
      </w:r>
    </w:p>
    <w:p w14:paraId="5D933ED7">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"_Toc129009804" </w:instrText>
      </w:r>
      <w:r>
        <w:fldChar w:fldCharType="separate"/>
      </w:r>
      <w:r>
        <w:rPr>
          <w:rStyle w:val="28"/>
          <w:rFonts w:ascii="Times New Roman" w:hAnsi="Times New Roman" w:eastAsia="宋体"/>
          <w14:scene3d>
            <w14:lightRig w14:rig="threePt" w14:dir="t">
              <w14:rot w14:lat="0" w14:lon="0" w14:rev="0"/>
            </w14:lightRig>
          </w14:scene3d>
        </w:rPr>
        <w:t>7.4.7</w:t>
      </w:r>
      <w:r>
        <w:rPr>
          <w:rFonts w:eastAsia="宋体" w:cs="Times New Roman"/>
          <w:i w:val="0"/>
          <w:iCs w:val="0"/>
          <w:sz w:val="21"/>
          <w:szCs w:val="22"/>
        </w:rPr>
        <w:tab/>
      </w:r>
      <w:r>
        <w:rPr>
          <w:rStyle w:val="28"/>
          <w:rFonts w:hint="eastAsia" w:ascii="宋体" w:hAnsi="宋体" w:eastAsia="宋体"/>
        </w:rPr>
        <w:t>线路诊断及设置</w:t>
      </w:r>
      <w:r>
        <w:rPr>
          <w:rStyle w:val="28"/>
          <w:rFonts w:ascii="宋体" w:hAnsi="宋体" w:eastAsia="宋体"/>
        </w:rPr>
        <w:t>0x08</w:t>
      </w:r>
      <w:r>
        <w:rPr>
          <w:rStyle w:val="28"/>
          <w:rFonts w:hint="eastAsia" w:ascii="宋体" w:hAnsi="宋体" w:eastAsia="宋体"/>
        </w:rPr>
        <w:t>详细说明</w:t>
      </w:r>
      <w:r>
        <w:tab/>
      </w:r>
      <w:r>
        <w:fldChar w:fldCharType="begin"/>
      </w:r>
      <w:r>
        <w:instrText xml:space="preserve"> PAGEREF _Toc129009804 \h </w:instrText>
      </w:r>
      <w:r>
        <w:fldChar w:fldCharType="separate"/>
      </w:r>
      <w:r>
        <w:t>83</w:t>
      </w:r>
      <w:r>
        <w:fldChar w:fldCharType="end"/>
      </w:r>
      <w:r>
        <w:fldChar w:fldCharType="end"/>
      </w:r>
    </w:p>
    <w:p w14:paraId="74DEB80C">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"_Toc129009805" </w:instrText>
      </w:r>
      <w:r>
        <w:fldChar w:fldCharType="separate"/>
      </w:r>
      <w:r>
        <w:rPr>
          <w:rStyle w:val="28"/>
          <w:rFonts w:ascii="Times New Roman" w:hAnsi="Times New Roman" w:eastAsia="宋体"/>
          <w14:scene3d>
            <w14:lightRig w14:rig="threePt" w14:dir="t">
              <w14:rot w14:lat="0" w14:lon="0" w14:rev="0"/>
            </w14:lightRig>
          </w14:scene3d>
        </w:rPr>
        <w:t>7.4.8</w:t>
      </w:r>
      <w:r>
        <w:rPr>
          <w:rFonts w:eastAsia="宋体" w:cs="Times New Roman"/>
          <w:i w:val="0"/>
          <w:iCs w:val="0"/>
          <w:sz w:val="21"/>
          <w:szCs w:val="22"/>
        </w:rPr>
        <w:tab/>
      </w:r>
      <w:r>
        <w:rPr>
          <w:rStyle w:val="28"/>
          <w:rFonts w:hint="eastAsia" w:ascii="宋体" w:hAnsi="宋体" w:eastAsia="宋体"/>
        </w:rPr>
        <w:t>异常响应</w:t>
      </w:r>
      <w:r>
        <w:tab/>
      </w:r>
      <w:r>
        <w:fldChar w:fldCharType="begin"/>
      </w:r>
      <w:r>
        <w:instrText xml:space="preserve"> PAGEREF _Toc129009805 \h </w:instrText>
      </w:r>
      <w:r>
        <w:fldChar w:fldCharType="separate"/>
      </w:r>
      <w:r>
        <w:t>83</w:t>
      </w:r>
      <w:r>
        <w:fldChar w:fldCharType="end"/>
      </w:r>
      <w:r>
        <w:fldChar w:fldCharType="end"/>
      </w:r>
    </w:p>
    <w:p w14:paraId="1F47A936">
      <w:pPr>
        <w:pStyle w:val="12"/>
        <w:tabs>
          <w:tab w:val="left" w:pos="1080"/>
          <w:tab w:val="right" w:leader="dot" w:pos="10479"/>
        </w:tabs>
        <w:rPr>
          <w:rFonts w:eastAsia="宋体" w:cs="Times New Roman"/>
          <w:i w:val="0"/>
          <w:iCs w:val="0"/>
          <w:sz w:val="21"/>
          <w:szCs w:val="22"/>
        </w:rPr>
      </w:pPr>
      <w:r>
        <w:fldChar w:fldCharType="begin"/>
      </w:r>
      <w:r>
        <w:instrText xml:space="preserve"> HYPERLINK \l "_Toc129009806" </w:instrText>
      </w:r>
      <w:r>
        <w:fldChar w:fldCharType="separate"/>
      </w:r>
      <w:r>
        <w:rPr>
          <w:rStyle w:val="28"/>
          <w:rFonts w:ascii="Times New Roman" w:hAnsi="Times New Roman" w:eastAsia="宋体"/>
          <w14:scene3d>
            <w14:lightRig w14:rig="threePt" w14:dir="t">
              <w14:rot w14:lat="0" w14:lon="0" w14:rev="0"/>
            </w14:lightRig>
          </w14:scene3d>
        </w:rPr>
        <w:t>7.4.9</w:t>
      </w:r>
      <w:r>
        <w:rPr>
          <w:rFonts w:eastAsia="宋体" w:cs="Times New Roman"/>
          <w:i w:val="0"/>
          <w:iCs w:val="0"/>
          <w:sz w:val="21"/>
          <w:szCs w:val="22"/>
        </w:rPr>
        <w:tab/>
      </w:r>
      <w:r>
        <w:rPr>
          <w:rStyle w:val="28"/>
          <w:rFonts w:hint="eastAsia" w:ascii="宋体" w:hAnsi="宋体" w:eastAsia="宋体"/>
        </w:rPr>
        <w:t>通讯地址定义</w:t>
      </w:r>
      <w:r>
        <w:tab/>
      </w:r>
      <w:r>
        <w:fldChar w:fldCharType="begin"/>
      </w:r>
      <w:r>
        <w:instrText xml:space="preserve"> PAGEREF _Toc129009806 \h </w:instrText>
      </w:r>
      <w:r>
        <w:fldChar w:fldCharType="separate"/>
      </w:r>
      <w:r>
        <w:t>83</w:t>
      </w:r>
      <w:r>
        <w:fldChar w:fldCharType="end"/>
      </w:r>
      <w:r>
        <w:fldChar w:fldCharType="end"/>
      </w:r>
    </w:p>
    <w:p w14:paraId="1B33320B">
      <w:pPr>
        <w:pStyle w:val="17"/>
        <w:tabs>
          <w:tab w:val="right" w:leader="dot" w:pos="10479"/>
        </w:tabs>
        <w:rPr>
          <w:rFonts w:eastAsia="宋体" w:cs="Times New Roman"/>
          <w:b w:val="0"/>
          <w:bCs w:val="0"/>
          <w:caps w:val="0"/>
          <w:sz w:val="21"/>
          <w:szCs w:val="22"/>
        </w:rPr>
      </w:pPr>
      <w:r>
        <w:fldChar w:fldCharType="begin"/>
      </w:r>
      <w:r>
        <w:instrText xml:space="preserve"> HYPERLINK \l "_Toc129009807" </w:instrText>
      </w:r>
      <w:r>
        <w:fldChar w:fldCharType="separate"/>
      </w:r>
      <w:r>
        <w:rPr>
          <w:rStyle w:val="28"/>
          <w:rFonts w:hint="eastAsia"/>
        </w:rPr>
        <w:t>附录：版本变更记录</w:t>
      </w:r>
      <w:r>
        <w:tab/>
      </w:r>
      <w:r>
        <w:fldChar w:fldCharType="begin"/>
      </w:r>
      <w:r>
        <w:instrText xml:space="preserve"> PAGEREF _Toc129009807 \h </w:instrText>
      </w:r>
      <w:r>
        <w:fldChar w:fldCharType="separate"/>
      </w:r>
      <w:r>
        <w:t>85</w:t>
      </w:r>
      <w:r>
        <w:fldChar w:fldCharType="end"/>
      </w:r>
      <w:r>
        <w:fldChar w:fldCharType="end"/>
      </w:r>
    </w:p>
    <w:p w14:paraId="52961C82">
      <w:pPr>
        <w:spacing w:line="360" w:lineRule="auto"/>
        <w:rPr>
          <w:rFonts w:ascii="宋体" w:hAnsi="宋体" w:eastAsia="宋体"/>
          <w:b/>
          <w:bCs/>
          <w:lang w:val="zh-CN"/>
        </w:rPr>
      </w:pPr>
      <w:r>
        <w:rPr>
          <w:rFonts w:ascii="宋体" w:hAnsi="宋体" w:eastAsia="宋体"/>
          <w:b/>
          <w:bCs/>
          <w:lang w:val="zh-CN"/>
        </w:rPr>
        <w:fldChar w:fldCharType="end"/>
      </w:r>
    </w:p>
    <w:p w14:paraId="63D0990A">
      <w:pPr>
        <w:spacing w:line="360" w:lineRule="auto"/>
        <w:rPr>
          <w:rFonts w:ascii="宋体" w:hAnsi="宋体" w:eastAsia="宋体"/>
          <w:lang w:val="zh-CN"/>
        </w:rPr>
      </w:pPr>
      <w:bookmarkStart w:id="1" w:name="_Toc519694038"/>
      <w:bookmarkStart w:id="2" w:name="_Toc512871560"/>
    </w:p>
    <w:p w14:paraId="548C1176">
      <w:pPr>
        <w:spacing w:line="360" w:lineRule="auto"/>
        <w:rPr>
          <w:rFonts w:ascii="宋体" w:hAnsi="宋体" w:eastAsia="宋体"/>
          <w:lang w:val="zh-CN"/>
        </w:rPr>
      </w:pPr>
    </w:p>
    <w:p w14:paraId="1C86CD3C">
      <w:pPr>
        <w:spacing w:line="360" w:lineRule="auto"/>
        <w:rPr>
          <w:rFonts w:ascii="宋体" w:hAnsi="宋体" w:eastAsia="宋体"/>
          <w:lang w:val="zh-CN"/>
        </w:rPr>
      </w:pPr>
    </w:p>
    <w:p w14:paraId="7A7C49D0">
      <w:pPr>
        <w:spacing w:line="360" w:lineRule="auto"/>
        <w:rPr>
          <w:rFonts w:ascii="宋体" w:hAnsi="宋体" w:eastAsia="宋体"/>
          <w:lang w:val="zh-CN"/>
        </w:rPr>
      </w:pPr>
    </w:p>
    <w:p w14:paraId="0D28BAA9">
      <w:pPr>
        <w:spacing w:line="360" w:lineRule="auto"/>
        <w:rPr>
          <w:rFonts w:ascii="宋体" w:hAnsi="宋体" w:eastAsia="宋体"/>
          <w:lang w:val="zh-CN"/>
        </w:rPr>
      </w:pPr>
    </w:p>
    <w:p w14:paraId="6E8D8FE0">
      <w:pPr>
        <w:spacing w:line="360" w:lineRule="auto"/>
        <w:rPr>
          <w:rFonts w:ascii="宋体" w:hAnsi="宋体" w:eastAsia="宋体"/>
          <w:lang w:val="zh-CN"/>
        </w:rPr>
      </w:pPr>
    </w:p>
    <w:p w14:paraId="47D58434">
      <w:pPr>
        <w:spacing w:line="360" w:lineRule="auto"/>
        <w:rPr>
          <w:rFonts w:ascii="宋体" w:hAnsi="宋体" w:eastAsia="宋体"/>
          <w:lang w:val="zh-CN"/>
        </w:rPr>
      </w:pPr>
    </w:p>
    <w:p w14:paraId="653D943B">
      <w:pPr>
        <w:spacing w:line="360" w:lineRule="auto"/>
        <w:rPr>
          <w:rFonts w:ascii="宋体" w:hAnsi="宋体" w:eastAsia="宋体"/>
          <w:lang w:val="zh-CN"/>
        </w:rPr>
      </w:pPr>
    </w:p>
    <w:p w14:paraId="066C975E">
      <w:pPr>
        <w:spacing w:line="360" w:lineRule="auto"/>
        <w:rPr>
          <w:rFonts w:ascii="宋体" w:hAnsi="宋体" w:eastAsia="宋体"/>
          <w:lang w:val="zh-CN"/>
        </w:rPr>
      </w:pPr>
    </w:p>
    <w:p w14:paraId="0EF7B543">
      <w:pPr>
        <w:spacing w:line="360" w:lineRule="auto"/>
        <w:rPr>
          <w:rFonts w:ascii="宋体" w:hAnsi="宋体" w:eastAsia="宋体"/>
          <w:lang w:val="zh-CN"/>
        </w:rPr>
      </w:pPr>
    </w:p>
    <w:p w14:paraId="4FF18316">
      <w:pPr>
        <w:spacing w:line="360" w:lineRule="auto"/>
        <w:rPr>
          <w:rFonts w:ascii="宋体" w:hAnsi="宋体" w:eastAsia="宋体"/>
          <w:lang w:val="zh-CN"/>
        </w:rPr>
      </w:pPr>
    </w:p>
    <w:p w14:paraId="7F3EC239">
      <w:pPr>
        <w:spacing w:line="360" w:lineRule="auto"/>
        <w:rPr>
          <w:rFonts w:ascii="宋体" w:hAnsi="宋体" w:eastAsia="宋体"/>
          <w:lang w:val="zh-CN"/>
        </w:rPr>
      </w:pPr>
    </w:p>
    <w:p w14:paraId="25ADFFBE">
      <w:pPr>
        <w:spacing w:line="360" w:lineRule="auto"/>
        <w:rPr>
          <w:rFonts w:ascii="宋体" w:hAnsi="宋体" w:eastAsia="宋体"/>
          <w:lang w:val="zh-CN"/>
        </w:rPr>
      </w:pPr>
    </w:p>
    <w:p w14:paraId="1F38D964">
      <w:pPr>
        <w:spacing w:line="360" w:lineRule="auto"/>
        <w:rPr>
          <w:rFonts w:ascii="宋体" w:hAnsi="宋体" w:eastAsia="宋体"/>
          <w:lang w:val="zh-CN"/>
        </w:rPr>
      </w:pPr>
    </w:p>
    <w:p w14:paraId="46457E70">
      <w:pPr>
        <w:spacing w:line="360" w:lineRule="auto"/>
        <w:rPr>
          <w:rFonts w:ascii="宋体" w:hAnsi="宋体" w:eastAsia="宋体"/>
          <w:lang w:val="zh-CN"/>
        </w:rPr>
      </w:pPr>
    </w:p>
    <w:p w14:paraId="62F8A219">
      <w:pPr>
        <w:spacing w:line="360" w:lineRule="auto"/>
        <w:rPr>
          <w:rFonts w:ascii="宋体" w:hAnsi="宋体" w:eastAsia="宋体"/>
          <w:lang w:val="zh-CN"/>
        </w:rPr>
      </w:pPr>
    </w:p>
    <w:p w14:paraId="776F91F0">
      <w:pPr>
        <w:pStyle w:val="2"/>
        <w:jc w:val="center"/>
        <w:rPr>
          <w:rFonts w:ascii="宋体" w:hAnsi="宋体" w:eastAsia="宋体"/>
          <w:kern w:val="0"/>
        </w:rPr>
      </w:pPr>
      <w:bookmarkStart w:id="3" w:name="_Toc129009734"/>
      <w:r>
        <w:rPr>
          <w:rFonts w:hint="eastAsia" w:ascii="宋体" w:hAnsi="宋体" w:eastAsia="宋体"/>
        </w:rPr>
        <w:t>安装</w:t>
      </w:r>
      <w:bookmarkEnd w:id="1"/>
      <w:bookmarkEnd w:id="3"/>
    </w:p>
    <w:p w14:paraId="0E3EA3DE">
      <w:pPr>
        <w:pStyle w:val="3"/>
        <w:spacing w:before="156" w:after="156" w:afterLines="50" w:line="360" w:lineRule="auto"/>
        <w:ind w:right="180"/>
        <w:rPr>
          <w:rFonts w:ascii="宋体" w:hAnsi="宋体" w:eastAsia="宋体"/>
        </w:rPr>
      </w:pPr>
      <w:bookmarkStart w:id="4" w:name="_Toc129009735"/>
      <w:bookmarkStart w:id="5" w:name="_Toc519694039"/>
      <w:r>
        <w:rPr>
          <w:rFonts w:hint="eastAsia" w:ascii="宋体" w:hAnsi="宋体" w:eastAsia="宋体"/>
        </w:rPr>
        <w:t>产品检查</w:t>
      </w:r>
      <w:bookmarkEnd w:id="2"/>
      <w:bookmarkEnd w:id="4"/>
      <w:bookmarkEnd w:id="5"/>
    </w:p>
    <w:p w14:paraId="142142E9">
      <w:pPr>
        <w:spacing w:line="360" w:lineRule="auto"/>
        <w:ind w:firstLine="360" w:firstLineChars="200"/>
        <w:rPr>
          <w:rFonts w:ascii="宋体" w:hAnsi="宋体" w:eastAsia="宋体"/>
          <w:szCs w:val="18"/>
        </w:rPr>
      </w:pPr>
      <w:r>
        <w:rPr>
          <w:rFonts w:ascii="宋体" w:hAnsi="宋体" w:eastAsia="宋体"/>
          <w:szCs w:val="18"/>
        </w:rPr>
        <w:t>为了防止本产品在购买与运送过程中的疏忽，请详细检查下表所列出的项目。</w:t>
      </w:r>
    </w:p>
    <w:tbl>
      <w:tblPr>
        <w:tblStyle w:val="24"/>
        <w:tblW w:w="6237" w:type="dxa"/>
        <w:jc w:val="center"/>
        <w:tblLayout w:type="fixed"/>
        <w:tblCellMar>
          <w:top w:w="0" w:type="dxa"/>
          <w:left w:w="0" w:type="dxa"/>
          <w:bottom w:w="0" w:type="dxa"/>
          <w:right w:w="0" w:type="dxa"/>
        </w:tblCellMar>
      </w:tblPr>
      <w:tblGrid>
        <w:gridCol w:w="2552"/>
        <w:gridCol w:w="3685"/>
      </w:tblGrid>
      <w:tr w14:paraId="65B6DCC1">
        <w:tblPrEx>
          <w:tblCellMar>
            <w:top w:w="0" w:type="dxa"/>
            <w:left w:w="0" w:type="dxa"/>
            <w:bottom w:w="0" w:type="dxa"/>
            <w:right w:w="0" w:type="dxa"/>
          </w:tblCellMar>
        </w:tblPrEx>
        <w:trPr>
          <w:trHeight w:val="322" w:hRule="atLeast"/>
          <w:jc w:val="center"/>
        </w:trPr>
        <w:tc>
          <w:tcPr>
            <w:tcW w:w="2552" w:type="dxa"/>
            <w:tcBorders>
              <w:top w:val="single" w:color="auto" w:sz="8" w:space="0"/>
              <w:left w:val="single" w:color="auto" w:sz="8" w:space="0"/>
              <w:bottom w:val="single" w:color="auto" w:sz="8" w:space="0"/>
              <w:right w:val="single" w:color="auto" w:sz="8" w:space="0"/>
            </w:tcBorders>
            <w:vAlign w:val="center"/>
          </w:tcPr>
          <w:p w14:paraId="5B108E27">
            <w:pPr>
              <w:spacing w:line="360" w:lineRule="auto"/>
              <w:rPr>
                <w:rFonts w:ascii="宋体" w:hAnsi="宋体" w:eastAsia="宋体"/>
                <w:szCs w:val="18"/>
              </w:rPr>
            </w:pPr>
            <w:r>
              <w:rPr>
                <w:rFonts w:ascii="宋体" w:hAnsi="宋体" w:eastAsia="宋体"/>
                <w:szCs w:val="18"/>
              </w:rPr>
              <w:t>确认项目</w:t>
            </w:r>
          </w:p>
        </w:tc>
        <w:tc>
          <w:tcPr>
            <w:tcW w:w="3685" w:type="dxa"/>
            <w:tcBorders>
              <w:top w:val="single" w:color="auto" w:sz="8" w:space="0"/>
              <w:left w:val="single" w:color="auto" w:sz="8" w:space="0"/>
              <w:bottom w:val="single" w:color="auto" w:sz="8" w:space="0"/>
              <w:right w:val="single" w:color="auto" w:sz="8" w:space="0"/>
            </w:tcBorders>
            <w:vAlign w:val="center"/>
          </w:tcPr>
          <w:p w14:paraId="252A6023">
            <w:pPr>
              <w:spacing w:line="360" w:lineRule="auto"/>
              <w:rPr>
                <w:rFonts w:ascii="宋体" w:hAnsi="宋体" w:eastAsia="宋体"/>
                <w:szCs w:val="18"/>
              </w:rPr>
            </w:pPr>
            <w:r>
              <w:rPr>
                <w:rFonts w:ascii="宋体" w:hAnsi="宋体" w:eastAsia="宋体"/>
                <w:szCs w:val="18"/>
              </w:rPr>
              <w:t>参</w:t>
            </w:r>
            <w:r>
              <w:rPr>
                <w:rFonts w:hint="eastAsia" w:ascii="宋体" w:hAnsi="宋体" w:eastAsia="宋体"/>
                <w:szCs w:val="18"/>
              </w:rPr>
              <w:t>考</w:t>
            </w:r>
          </w:p>
        </w:tc>
      </w:tr>
      <w:tr w14:paraId="0260CB27">
        <w:tblPrEx>
          <w:tblCellMar>
            <w:top w:w="0" w:type="dxa"/>
            <w:left w:w="0" w:type="dxa"/>
            <w:bottom w:w="0" w:type="dxa"/>
            <w:right w:w="0" w:type="dxa"/>
          </w:tblCellMar>
        </w:tblPrEx>
        <w:trPr>
          <w:trHeight w:val="48" w:hRule="atLeast"/>
          <w:jc w:val="center"/>
        </w:trPr>
        <w:tc>
          <w:tcPr>
            <w:tcW w:w="2552" w:type="dxa"/>
            <w:tcBorders>
              <w:top w:val="single" w:color="auto" w:sz="8" w:space="0"/>
              <w:left w:val="single" w:color="auto" w:sz="8" w:space="0"/>
              <w:bottom w:val="single" w:color="auto" w:sz="8" w:space="0"/>
              <w:right w:val="single" w:color="auto" w:sz="8" w:space="0"/>
            </w:tcBorders>
            <w:vAlign w:val="center"/>
          </w:tcPr>
          <w:p w14:paraId="333FC13D">
            <w:pPr>
              <w:spacing w:line="360" w:lineRule="auto"/>
              <w:rPr>
                <w:rFonts w:ascii="宋体" w:hAnsi="宋体" w:eastAsia="宋体"/>
                <w:szCs w:val="18"/>
              </w:rPr>
            </w:pPr>
            <w:r>
              <w:rPr>
                <w:rFonts w:ascii="宋体" w:hAnsi="宋体" w:eastAsia="宋体"/>
                <w:szCs w:val="18"/>
              </w:rPr>
              <w:t>到货的产品是否是欲购买型号?</w:t>
            </w:r>
          </w:p>
        </w:tc>
        <w:tc>
          <w:tcPr>
            <w:tcW w:w="3685" w:type="dxa"/>
            <w:tcBorders>
              <w:top w:val="single" w:color="auto" w:sz="8" w:space="0"/>
              <w:bottom w:val="single" w:color="auto" w:sz="8" w:space="0"/>
              <w:right w:val="single" w:color="auto" w:sz="8" w:space="0"/>
            </w:tcBorders>
            <w:vAlign w:val="center"/>
          </w:tcPr>
          <w:p w14:paraId="2FE514EE">
            <w:pPr>
              <w:spacing w:line="360" w:lineRule="auto"/>
              <w:rPr>
                <w:rFonts w:ascii="宋体" w:hAnsi="宋体" w:eastAsia="宋体"/>
                <w:szCs w:val="18"/>
              </w:rPr>
            </w:pPr>
            <w:r>
              <w:rPr>
                <w:rFonts w:ascii="宋体" w:hAnsi="宋体" w:eastAsia="宋体"/>
                <w:szCs w:val="18"/>
              </w:rPr>
              <w:t>分别检查电机与驱动器铭牌上的产品型号，可参阅下节所列的型号说明。</w:t>
            </w:r>
          </w:p>
        </w:tc>
      </w:tr>
      <w:tr w14:paraId="2F584BD0">
        <w:tblPrEx>
          <w:tblCellMar>
            <w:top w:w="0" w:type="dxa"/>
            <w:left w:w="0" w:type="dxa"/>
            <w:bottom w:w="0" w:type="dxa"/>
            <w:right w:w="0" w:type="dxa"/>
          </w:tblCellMar>
        </w:tblPrEx>
        <w:trPr>
          <w:trHeight w:val="332" w:hRule="atLeast"/>
          <w:jc w:val="center"/>
        </w:trPr>
        <w:tc>
          <w:tcPr>
            <w:tcW w:w="2552" w:type="dxa"/>
            <w:tcBorders>
              <w:top w:val="single" w:color="auto" w:sz="8" w:space="0"/>
              <w:left w:val="single" w:color="auto" w:sz="8" w:space="0"/>
              <w:bottom w:val="single" w:color="auto" w:sz="8" w:space="0"/>
              <w:right w:val="single" w:color="auto" w:sz="8" w:space="0"/>
            </w:tcBorders>
            <w:vAlign w:val="center"/>
          </w:tcPr>
          <w:p w14:paraId="565E3EBB">
            <w:pPr>
              <w:spacing w:line="360" w:lineRule="auto"/>
              <w:rPr>
                <w:rFonts w:ascii="宋体" w:hAnsi="宋体" w:eastAsia="宋体"/>
                <w:szCs w:val="18"/>
              </w:rPr>
            </w:pPr>
            <w:r>
              <w:rPr>
                <w:rFonts w:ascii="宋体" w:hAnsi="宋体" w:eastAsia="宋体"/>
                <w:szCs w:val="18"/>
              </w:rPr>
              <w:t>电机轴是否运转顺利?</w:t>
            </w:r>
          </w:p>
        </w:tc>
        <w:tc>
          <w:tcPr>
            <w:tcW w:w="3685" w:type="dxa"/>
            <w:tcBorders>
              <w:top w:val="single" w:color="auto" w:sz="8" w:space="0"/>
              <w:bottom w:val="single" w:color="auto" w:sz="8" w:space="0"/>
              <w:right w:val="single" w:color="auto" w:sz="8" w:space="0"/>
            </w:tcBorders>
            <w:vAlign w:val="center"/>
          </w:tcPr>
          <w:p w14:paraId="7899622D">
            <w:pPr>
              <w:spacing w:line="360" w:lineRule="auto"/>
              <w:rPr>
                <w:rFonts w:ascii="宋体" w:hAnsi="宋体" w:eastAsia="宋体"/>
                <w:szCs w:val="18"/>
              </w:rPr>
            </w:pPr>
            <w:r>
              <w:rPr>
                <w:rFonts w:ascii="宋体" w:hAnsi="宋体" w:eastAsia="宋体"/>
                <w:szCs w:val="18"/>
              </w:rPr>
              <w:t>用手旋转电机转轴，如果可以平顺运转，代表电机转轴是正常的。但是，附有电磁刹车的电机，则无法用手平滑运转</w:t>
            </w:r>
            <w:r>
              <w:rPr>
                <w:rFonts w:hint="eastAsia" w:ascii="宋体" w:hAnsi="宋体" w:eastAsia="宋体"/>
                <w:szCs w:val="18"/>
              </w:rPr>
              <w:t>！</w:t>
            </w:r>
          </w:p>
        </w:tc>
      </w:tr>
      <w:tr w14:paraId="1DE545C7">
        <w:tblPrEx>
          <w:tblCellMar>
            <w:top w:w="0" w:type="dxa"/>
            <w:left w:w="0" w:type="dxa"/>
            <w:bottom w:w="0" w:type="dxa"/>
            <w:right w:w="0" w:type="dxa"/>
          </w:tblCellMar>
        </w:tblPrEx>
        <w:trPr>
          <w:trHeight w:val="332" w:hRule="atLeast"/>
          <w:jc w:val="center"/>
        </w:trPr>
        <w:tc>
          <w:tcPr>
            <w:tcW w:w="2552" w:type="dxa"/>
            <w:tcBorders>
              <w:top w:val="single" w:color="auto" w:sz="8" w:space="0"/>
              <w:left w:val="single" w:color="auto" w:sz="8" w:space="0"/>
              <w:bottom w:val="single" w:color="auto" w:sz="8" w:space="0"/>
              <w:right w:val="single" w:color="auto" w:sz="8" w:space="0"/>
            </w:tcBorders>
            <w:vAlign w:val="center"/>
          </w:tcPr>
          <w:p w14:paraId="696140F4">
            <w:pPr>
              <w:spacing w:line="360" w:lineRule="auto"/>
              <w:rPr>
                <w:rFonts w:ascii="宋体" w:hAnsi="宋体" w:eastAsia="宋体"/>
                <w:szCs w:val="18"/>
              </w:rPr>
            </w:pPr>
            <w:r>
              <w:rPr>
                <w:rFonts w:ascii="宋体" w:hAnsi="宋体" w:eastAsia="宋体"/>
                <w:szCs w:val="18"/>
              </w:rPr>
              <w:t>外观是否损伤?</w:t>
            </w:r>
          </w:p>
        </w:tc>
        <w:tc>
          <w:tcPr>
            <w:tcW w:w="3685" w:type="dxa"/>
            <w:tcBorders>
              <w:top w:val="single" w:color="auto" w:sz="8" w:space="0"/>
              <w:left w:val="single" w:color="auto" w:sz="8" w:space="0"/>
              <w:bottom w:val="single" w:color="auto" w:sz="8" w:space="0"/>
              <w:right w:val="single" w:color="auto" w:sz="8" w:space="0"/>
            </w:tcBorders>
            <w:vAlign w:val="center"/>
          </w:tcPr>
          <w:p w14:paraId="5305BB0A">
            <w:pPr>
              <w:spacing w:line="360" w:lineRule="auto"/>
              <w:rPr>
                <w:rFonts w:ascii="宋体" w:hAnsi="宋体" w:eastAsia="宋体"/>
                <w:szCs w:val="18"/>
              </w:rPr>
            </w:pPr>
            <w:r>
              <w:rPr>
                <w:rFonts w:ascii="宋体" w:hAnsi="宋体" w:eastAsia="宋体"/>
                <w:szCs w:val="18"/>
              </w:rPr>
              <w:t>目视检查是否外观上有任何损坏。</w:t>
            </w:r>
          </w:p>
        </w:tc>
      </w:tr>
      <w:tr w14:paraId="7D45E6BC">
        <w:tblPrEx>
          <w:tblCellMar>
            <w:top w:w="0" w:type="dxa"/>
            <w:left w:w="0" w:type="dxa"/>
            <w:bottom w:w="0" w:type="dxa"/>
            <w:right w:w="0" w:type="dxa"/>
          </w:tblCellMar>
        </w:tblPrEx>
        <w:trPr>
          <w:trHeight w:val="330" w:hRule="atLeast"/>
          <w:jc w:val="center"/>
        </w:trPr>
        <w:tc>
          <w:tcPr>
            <w:tcW w:w="2552" w:type="dxa"/>
            <w:tcBorders>
              <w:top w:val="single" w:color="auto" w:sz="8" w:space="0"/>
              <w:left w:val="single" w:color="auto" w:sz="8" w:space="0"/>
              <w:bottom w:val="single" w:color="auto" w:sz="8" w:space="0"/>
              <w:right w:val="single" w:color="auto" w:sz="8" w:space="0"/>
            </w:tcBorders>
            <w:vAlign w:val="center"/>
          </w:tcPr>
          <w:p w14:paraId="7FB2A048">
            <w:pPr>
              <w:spacing w:line="360" w:lineRule="auto"/>
              <w:rPr>
                <w:rFonts w:ascii="宋体" w:hAnsi="宋体" w:eastAsia="宋体"/>
                <w:szCs w:val="18"/>
              </w:rPr>
            </w:pPr>
            <w:r>
              <w:rPr>
                <w:rFonts w:ascii="宋体" w:hAnsi="宋体" w:eastAsia="宋体"/>
                <w:szCs w:val="18"/>
              </w:rPr>
              <w:t>是否有松脱的螺丝?</w:t>
            </w:r>
          </w:p>
        </w:tc>
        <w:tc>
          <w:tcPr>
            <w:tcW w:w="3685" w:type="dxa"/>
            <w:tcBorders>
              <w:top w:val="single" w:color="auto" w:sz="8" w:space="0"/>
              <w:bottom w:val="single" w:color="auto" w:sz="8" w:space="0"/>
              <w:right w:val="single" w:color="auto" w:sz="8" w:space="0"/>
            </w:tcBorders>
            <w:vAlign w:val="center"/>
          </w:tcPr>
          <w:p w14:paraId="02BBE4D1">
            <w:pPr>
              <w:spacing w:line="360" w:lineRule="auto"/>
              <w:rPr>
                <w:rFonts w:ascii="宋体" w:hAnsi="宋体" w:eastAsia="宋体"/>
                <w:szCs w:val="18"/>
              </w:rPr>
            </w:pPr>
            <w:r>
              <w:rPr>
                <w:rFonts w:ascii="宋体" w:hAnsi="宋体" w:eastAsia="宋体"/>
                <w:szCs w:val="18"/>
              </w:rPr>
              <w:t>用螺丝刀检验伺服驱动器安装螺钉是否有松动的地方。</w:t>
            </w:r>
          </w:p>
        </w:tc>
      </w:tr>
    </w:tbl>
    <w:p w14:paraId="7DB1BF12">
      <w:pPr>
        <w:pStyle w:val="3"/>
        <w:spacing w:before="156" w:line="360" w:lineRule="auto"/>
        <w:ind w:right="180"/>
        <w:rPr>
          <w:rFonts w:ascii="宋体" w:hAnsi="宋体" w:eastAsia="宋体"/>
        </w:rPr>
      </w:pPr>
      <w:bookmarkStart w:id="6" w:name="_Toc129009736"/>
      <w:bookmarkStart w:id="7" w:name="_Toc519694040"/>
      <w:r>
        <w:rPr>
          <w:rFonts w:hint="eastAsia" w:ascii="宋体" w:hAnsi="宋体" w:eastAsia="宋体"/>
          <w:b w:val="0"/>
        </w:rPr>
        <w:t>安</w:t>
      </w:r>
      <w:r>
        <w:rPr>
          <w:rFonts w:hint="eastAsia" w:ascii="宋体" w:hAnsi="宋体" w:eastAsia="宋体"/>
        </w:rPr>
        <w:t>装</w:t>
      </w:r>
      <w:bookmarkEnd w:id="6"/>
      <w:bookmarkEnd w:id="7"/>
    </w:p>
    <w:p w14:paraId="26FC015D">
      <w:pPr>
        <w:spacing w:line="360" w:lineRule="auto"/>
        <w:ind w:firstLine="360" w:firstLineChars="200"/>
        <w:rPr>
          <w:rFonts w:ascii="宋体" w:hAnsi="宋体" w:eastAsia="宋体"/>
          <w:szCs w:val="18"/>
        </w:rPr>
      </w:pPr>
      <w:r>
        <w:rPr>
          <w:rFonts w:ascii="宋体" w:hAnsi="宋体" w:eastAsia="宋体"/>
          <w:szCs w:val="18"/>
        </w:rPr>
        <w:t>安装方向必须依规定，否则会造成故障原因。为了使冷却循环效果良好，安装交流伺服驱动器时，其上下左右与相邻的物品和挡板（墙）必须保持足够的空间，否则会造成故障原因。 交流伺服驱动器在安装时其吸、排气孔不可封住，否则会造成故障。</w:t>
      </w:r>
    </w:p>
    <w:p w14:paraId="2CCD0EF3">
      <w:pPr>
        <w:widowControl/>
        <w:snapToGrid/>
        <w:spacing w:line="360" w:lineRule="auto"/>
        <w:jc w:val="center"/>
        <w:rPr>
          <w:rFonts w:ascii="宋体" w:hAnsi="宋体" w:eastAsia="宋体"/>
        </w:rPr>
      </w:pPr>
    </w:p>
    <w:p w14:paraId="4008FCA7">
      <w:pPr>
        <w:spacing w:line="360" w:lineRule="auto"/>
        <w:ind w:firstLine="360" w:firstLineChars="200"/>
        <w:rPr>
          <w:rFonts w:ascii="宋体" w:hAnsi="宋体" w:eastAsia="宋体"/>
          <w:szCs w:val="18"/>
        </w:rPr>
      </w:pPr>
      <w:r>
        <w:rPr>
          <w:rFonts w:hint="eastAsia" w:ascii="宋体" w:hAnsi="宋体" w:eastAsia="宋体"/>
          <w:szCs w:val="18"/>
        </w:rPr>
        <w:t>为了使散热风扇能够有比较低的风阻，以有效排出热量，请使用者遵守一台与多台交流伺服驱动器的安装间隔距离建议值（如下图所示）。</w:t>
      </w:r>
    </w:p>
    <w:p w14:paraId="33D15EB9">
      <w:pPr>
        <w:pStyle w:val="48"/>
        <w:spacing w:line="360" w:lineRule="auto"/>
        <w:ind w:firstLine="420" w:firstLineChars="200"/>
        <w:jc w:val="center"/>
        <w:rPr>
          <w:rFonts w:ascii="宋体" w:hAnsi="宋体" w:eastAsia="宋体"/>
          <w:sz w:val="18"/>
          <w:szCs w:val="18"/>
        </w:rPr>
      </w:pPr>
      <w:r>
        <w:rPr>
          <w:rFonts w:ascii="宋体" w:hAnsi="宋体" w:eastAsia="宋体"/>
        </w:rPr>
        <w:object>
          <v:shape id="_x0000_i1026" o:spt="75" type="#_x0000_t75" style="height:314.55pt;width:414.55pt;" o:ole="t" filled="f" o:preferrelative="t" stroked="f" coordsize="21600,21600">
            <v:path/>
            <v:fill on="f" focussize="0,0"/>
            <v:stroke on="f"/>
            <v:imagedata r:id="rId9" o:title=""/>
            <o:lock v:ext="edit" aspectratio="t"/>
            <w10:wrap type="none"/>
            <w10:anchorlock/>
          </v:shape>
          <o:OLEObject Type="Embed" ProgID="Visio.Drawing.11" ShapeID="_x0000_i1026" DrawAspect="Content" ObjectID="_1468075726" r:id="rId8">
            <o:LockedField>false</o:LockedField>
          </o:OLEObject>
        </w:object>
      </w:r>
    </w:p>
    <w:p w14:paraId="022BA0B3">
      <w:pPr>
        <w:pStyle w:val="3"/>
        <w:spacing w:before="156" w:line="360" w:lineRule="auto"/>
        <w:ind w:right="180"/>
        <w:rPr>
          <w:rFonts w:ascii="宋体" w:hAnsi="宋体" w:eastAsia="宋体"/>
          <w:sz w:val="15"/>
          <w:szCs w:val="15"/>
        </w:rPr>
      </w:pPr>
      <w:bookmarkStart w:id="8" w:name="_Toc129009737"/>
      <w:bookmarkStart w:id="9" w:name="_Toc519694041"/>
      <w:r>
        <w:rPr>
          <w:rFonts w:ascii="宋体" w:hAnsi="宋体" w:eastAsia="宋体"/>
        </w:rPr>
        <w:t>噪音干扰与高次谐波对策</w:t>
      </w:r>
      <w:bookmarkEnd w:id="8"/>
      <w:bookmarkEnd w:id="9"/>
    </w:p>
    <w:p w14:paraId="5EC09D10">
      <w:pPr>
        <w:pStyle w:val="48"/>
        <w:spacing w:line="360" w:lineRule="auto"/>
        <w:ind w:firstLine="420" w:firstLineChars="200"/>
        <w:rPr>
          <w:rFonts w:ascii="宋体" w:hAnsi="宋体" w:eastAsia="宋体" w:cs="宋体"/>
          <w:szCs w:val="18"/>
        </w:rPr>
      </w:pPr>
      <w:r>
        <w:rPr>
          <w:rFonts w:ascii="宋体" w:hAnsi="宋体" w:eastAsia="宋体" w:cs="宋体"/>
          <w:szCs w:val="18"/>
        </w:rPr>
        <w:t>由于伺服驱动器的主回路使用高速开关元件，因此在进行伺服驱动器外围的接线处理及接地处理时，可能会受到开关元件噪音的影响。为防止噪音的发生，可根据需要，采取以下噪音对策。</w:t>
      </w:r>
    </w:p>
    <w:p w14:paraId="1E5644D6">
      <w:pPr>
        <w:pStyle w:val="30"/>
        <w:widowControl/>
        <w:numPr>
          <w:ilvl w:val="0"/>
          <w:numId w:val="20"/>
        </w:numPr>
        <w:tabs>
          <w:tab w:val="left" w:pos="426"/>
        </w:tabs>
        <w:snapToGrid/>
        <w:spacing w:line="360" w:lineRule="auto"/>
        <w:ind w:left="0" w:firstLine="420" w:firstLineChars="0"/>
        <w:jc w:val="left"/>
        <w:rPr>
          <w:rFonts w:ascii="宋体" w:hAnsi="宋体" w:eastAsia="宋体" w:cs="宋体"/>
          <w:szCs w:val="18"/>
        </w:rPr>
      </w:pPr>
      <w:r>
        <w:rPr>
          <w:rFonts w:ascii="宋体" w:hAnsi="宋体" w:eastAsia="宋体" w:cs="宋体"/>
          <w:szCs w:val="18"/>
        </w:rPr>
        <w:t>在驱动器主回路电缆的输入侧安装噪音滤波器。</w:t>
      </w:r>
    </w:p>
    <w:p w14:paraId="6E9B7DF0">
      <w:pPr>
        <w:pStyle w:val="30"/>
        <w:widowControl/>
        <w:numPr>
          <w:ilvl w:val="0"/>
          <w:numId w:val="20"/>
        </w:numPr>
        <w:tabs>
          <w:tab w:val="left" w:pos="426"/>
        </w:tabs>
        <w:snapToGrid/>
        <w:spacing w:line="360" w:lineRule="auto"/>
        <w:ind w:left="0" w:firstLine="420" w:firstLineChars="0"/>
        <w:jc w:val="left"/>
        <w:rPr>
          <w:rFonts w:ascii="宋体" w:hAnsi="宋体" w:eastAsia="宋体" w:cs="宋体"/>
          <w:szCs w:val="18"/>
        </w:rPr>
      </w:pPr>
      <w:r>
        <w:rPr>
          <w:rFonts w:ascii="宋体" w:hAnsi="宋体" w:eastAsia="宋体" w:cs="宋体"/>
          <w:szCs w:val="18"/>
        </w:rPr>
        <w:t>高次谐波抑制用 AC/DC 电抗器的连接。</w:t>
      </w:r>
    </w:p>
    <w:p w14:paraId="5E3B42DE">
      <w:pPr>
        <w:pStyle w:val="30"/>
        <w:widowControl/>
        <w:numPr>
          <w:ilvl w:val="0"/>
          <w:numId w:val="20"/>
        </w:numPr>
        <w:tabs>
          <w:tab w:val="left" w:pos="426"/>
        </w:tabs>
        <w:snapToGrid/>
        <w:spacing w:line="360" w:lineRule="auto"/>
        <w:ind w:left="0" w:firstLine="420" w:firstLineChars="0"/>
        <w:jc w:val="left"/>
        <w:rPr>
          <w:rFonts w:ascii="宋体" w:hAnsi="宋体" w:eastAsia="宋体" w:cs="宋体"/>
          <w:szCs w:val="18"/>
        </w:rPr>
      </w:pPr>
      <w:r>
        <w:rPr>
          <w:rFonts w:ascii="宋体" w:hAnsi="宋体" w:eastAsia="宋体" w:cs="宋体"/>
          <w:szCs w:val="18"/>
        </w:rPr>
        <w:t>请尽可能将指令输入设备及噪音滤波器设置在伺服驱动器的附近。</w:t>
      </w:r>
    </w:p>
    <w:p w14:paraId="22812108">
      <w:pPr>
        <w:pStyle w:val="30"/>
        <w:widowControl/>
        <w:numPr>
          <w:ilvl w:val="0"/>
          <w:numId w:val="20"/>
        </w:numPr>
        <w:tabs>
          <w:tab w:val="left" w:pos="426"/>
        </w:tabs>
        <w:snapToGrid/>
        <w:spacing w:line="360" w:lineRule="auto"/>
        <w:ind w:left="0" w:firstLine="420" w:firstLineChars="0"/>
        <w:jc w:val="left"/>
        <w:rPr>
          <w:rFonts w:ascii="宋体" w:hAnsi="宋体" w:eastAsia="宋体" w:cs="宋体"/>
          <w:szCs w:val="18"/>
        </w:rPr>
      </w:pPr>
      <w:r>
        <w:rPr>
          <w:rFonts w:ascii="宋体" w:hAnsi="宋体" w:eastAsia="宋体" w:cs="宋体"/>
          <w:szCs w:val="18"/>
        </w:rPr>
        <w:t>接线时，主回路电缆（电机主回路用电缆）与输入输出信号线应离开 30cm 以上。不要放入同一套管或捆在一起。</w:t>
      </w:r>
    </w:p>
    <w:p w14:paraId="4EDCF657">
      <w:pPr>
        <w:pStyle w:val="30"/>
        <w:widowControl/>
        <w:numPr>
          <w:ilvl w:val="0"/>
          <w:numId w:val="20"/>
        </w:numPr>
        <w:tabs>
          <w:tab w:val="left" w:pos="426"/>
        </w:tabs>
        <w:snapToGrid/>
        <w:spacing w:line="360" w:lineRule="auto"/>
        <w:ind w:left="0" w:firstLine="420" w:firstLineChars="0"/>
        <w:jc w:val="left"/>
        <w:rPr>
          <w:rFonts w:ascii="宋体" w:hAnsi="宋体" w:eastAsia="宋体" w:cs="宋体"/>
          <w:szCs w:val="18"/>
        </w:rPr>
      </w:pPr>
      <w:r>
        <w:rPr>
          <w:rFonts w:ascii="宋体" w:hAnsi="宋体" w:eastAsia="宋体" w:cs="宋体"/>
          <w:szCs w:val="18"/>
        </w:rPr>
        <w:t>不要与电焊机、电火花加工机等使用同一电源。即使不是同一电源，当附近有高频发生器时，请在主回路电缆的输入侧连接噪音滤波器。</w:t>
      </w:r>
    </w:p>
    <w:p w14:paraId="0DE3378F">
      <w:pPr>
        <w:pStyle w:val="30"/>
        <w:widowControl/>
        <w:numPr>
          <w:ilvl w:val="0"/>
          <w:numId w:val="20"/>
        </w:numPr>
        <w:tabs>
          <w:tab w:val="left" w:pos="426"/>
        </w:tabs>
        <w:snapToGrid/>
        <w:spacing w:line="360" w:lineRule="auto"/>
        <w:ind w:left="0" w:firstLine="420" w:firstLineChars="0"/>
        <w:jc w:val="left"/>
        <w:rPr>
          <w:rFonts w:ascii="宋体" w:hAnsi="宋体" w:eastAsia="宋体" w:cs="宋体"/>
          <w:szCs w:val="18"/>
        </w:rPr>
      </w:pPr>
      <w:r>
        <w:rPr>
          <w:rFonts w:ascii="宋体" w:hAnsi="宋体" w:eastAsia="宋体" w:cs="宋体"/>
          <w:szCs w:val="18"/>
        </w:rPr>
        <w:t>请进行适当的接地处理</w:t>
      </w:r>
    </w:p>
    <w:p w14:paraId="60D71528">
      <w:pPr>
        <w:pStyle w:val="3"/>
        <w:spacing w:before="156" w:after="156" w:afterLines="50" w:line="360" w:lineRule="auto"/>
        <w:ind w:left="664" w:right="180" w:hanging="664"/>
        <w:rPr>
          <w:rFonts w:ascii="宋体" w:hAnsi="宋体" w:eastAsia="宋体"/>
        </w:rPr>
      </w:pPr>
      <w:bookmarkStart w:id="10" w:name="_Toc519694042"/>
      <w:bookmarkStart w:id="11" w:name="_Toc129009738"/>
      <w:r>
        <w:rPr>
          <w:rFonts w:ascii="宋体" w:hAnsi="宋体" w:eastAsia="宋体"/>
        </w:rPr>
        <w:t>安装噪音滤波器</w:t>
      </w:r>
      <w:bookmarkEnd w:id="10"/>
      <w:bookmarkEnd w:id="11"/>
    </w:p>
    <w:p w14:paraId="36537FD1">
      <w:pPr>
        <w:spacing w:line="360" w:lineRule="auto"/>
        <w:ind w:firstLine="360" w:firstLineChars="200"/>
        <w:rPr>
          <w:rFonts w:ascii="宋体" w:hAnsi="宋体" w:eastAsia="宋体"/>
          <w:szCs w:val="18"/>
        </w:rPr>
      </w:pPr>
      <w:r>
        <w:rPr>
          <w:rFonts w:ascii="宋体" w:hAnsi="宋体" w:eastAsia="宋体" w:cs="宋体"/>
          <w:szCs w:val="18"/>
        </w:rPr>
        <w:t>为确保</w:t>
      </w:r>
      <w:r>
        <w:rPr>
          <w:rFonts w:ascii="宋体" w:hAnsi="宋体" w:eastAsia="宋体"/>
          <w:szCs w:val="18"/>
        </w:rPr>
        <w:t xml:space="preserve"> EMI </w:t>
      </w:r>
      <w:r>
        <w:rPr>
          <w:rFonts w:ascii="宋体" w:hAnsi="宋体" w:eastAsia="宋体" w:cs="宋体"/>
          <w:szCs w:val="18"/>
        </w:rPr>
        <w:t>滤波器（</w:t>
      </w:r>
      <w:r>
        <w:rPr>
          <w:rFonts w:ascii="宋体" w:hAnsi="宋体" w:eastAsia="宋体"/>
          <w:szCs w:val="18"/>
        </w:rPr>
        <w:t>EMI Filter</w:t>
      </w:r>
      <w:r>
        <w:rPr>
          <w:rFonts w:ascii="宋体" w:hAnsi="宋体" w:eastAsia="宋体" w:cs="宋体"/>
          <w:szCs w:val="18"/>
        </w:rPr>
        <w:t>）能发挥最大的抑制伺服驱动器干扰效果，除了伺服驱动器需能按照使用手册的内容安装及配线之外，还需注意以下几点：</w:t>
      </w:r>
      <w:r>
        <w:rPr>
          <w:rFonts w:ascii="宋体" w:hAnsi="宋体" w:eastAsia="宋体"/>
          <w:szCs w:val="18"/>
        </w:rPr>
        <w:t xml:space="preserve"> </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11"/>
        <w:gridCol w:w="9320"/>
      </w:tblGrid>
      <w:tr w14:paraId="3590C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11" w:type="dxa"/>
          </w:tcPr>
          <w:p w14:paraId="3C5B3810">
            <w:pPr>
              <w:spacing w:line="360" w:lineRule="auto"/>
              <w:jc w:val="center"/>
              <w:rPr>
                <w:rFonts w:ascii="宋体" w:hAnsi="宋体" w:eastAsia="宋体"/>
                <w:szCs w:val="18"/>
              </w:rPr>
            </w:pPr>
            <w:r>
              <w:rPr>
                <w:rFonts w:ascii="宋体" w:hAnsi="宋体" w:eastAsia="宋体" w:cs="宋体"/>
                <w:szCs w:val="18"/>
              </w:rPr>
              <w:t>项目</w:t>
            </w:r>
          </w:p>
        </w:tc>
        <w:tc>
          <w:tcPr>
            <w:tcW w:w="9320" w:type="dxa"/>
          </w:tcPr>
          <w:p w14:paraId="12828E10">
            <w:pPr>
              <w:spacing w:line="360" w:lineRule="auto"/>
              <w:jc w:val="center"/>
              <w:rPr>
                <w:rFonts w:ascii="宋体" w:hAnsi="宋体" w:eastAsia="宋体"/>
                <w:szCs w:val="18"/>
              </w:rPr>
            </w:pPr>
            <w:r>
              <w:rPr>
                <w:rFonts w:ascii="宋体" w:hAnsi="宋体" w:eastAsia="宋体" w:cs="宋体"/>
                <w:szCs w:val="18"/>
              </w:rPr>
              <w:t>内容</w:t>
            </w:r>
          </w:p>
        </w:tc>
      </w:tr>
      <w:tr w14:paraId="67EA9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1" w:type="dxa"/>
          </w:tcPr>
          <w:p w14:paraId="0DB7F7FE">
            <w:pPr>
              <w:spacing w:line="360" w:lineRule="auto"/>
              <w:jc w:val="center"/>
              <w:rPr>
                <w:rFonts w:ascii="宋体" w:hAnsi="宋体" w:eastAsia="宋体"/>
                <w:szCs w:val="18"/>
              </w:rPr>
            </w:pPr>
            <w:r>
              <w:rPr>
                <w:rFonts w:hint="eastAsia" w:ascii="宋体" w:hAnsi="宋体" w:eastAsia="宋体"/>
                <w:szCs w:val="18"/>
              </w:rPr>
              <w:t>1</w:t>
            </w:r>
          </w:p>
        </w:tc>
        <w:tc>
          <w:tcPr>
            <w:tcW w:w="9320" w:type="dxa"/>
          </w:tcPr>
          <w:p w14:paraId="65B18FE8">
            <w:pPr>
              <w:spacing w:line="360" w:lineRule="auto"/>
              <w:jc w:val="center"/>
              <w:rPr>
                <w:rFonts w:ascii="宋体" w:hAnsi="宋体" w:eastAsia="宋体"/>
                <w:szCs w:val="18"/>
              </w:rPr>
            </w:pPr>
            <w:r>
              <w:rPr>
                <w:rFonts w:ascii="宋体" w:hAnsi="宋体" w:eastAsia="宋体" w:cs="宋体"/>
                <w:szCs w:val="18"/>
              </w:rPr>
              <w:t>伺服驱动器及噪音滤波器都必须要安装在同一块金属平面上</w:t>
            </w:r>
          </w:p>
        </w:tc>
      </w:tr>
      <w:tr w14:paraId="361CB0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1" w:type="dxa"/>
          </w:tcPr>
          <w:p w14:paraId="2F018A96">
            <w:pPr>
              <w:spacing w:line="360" w:lineRule="auto"/>
              <w:jc w:val="center"/>
              <w:rPr>
                <w:rFonts w:ascii="宋体" w:hAnsi="宋体" w:eastAsia="宋体"/>
                <w:szCs w:val="18"/>
              </w:rPr>
            </w:pPr>
            <w:r>
              <w:rPr>
                <w:rFonts w:hint="eastAsia" w:ascii="宋体" w:hAnsi="宋体" w:eastAsia="宋体"/>
                <w:szCs w:val="18"/>
              </w:rPr>
              <w:t>2</w:t>
            </w:r>
          </w:p>
        </w:tc>
        <w:tc>
          <w:tcPr>
            <w:tcW w:w="9320" w:type="dxa"/>
          </w:tcPr>
          <w:p w14:paraId="692E73C8">
            <w:pPr>
              <w:spacing w:line="360" w:lineRule="auto"/>
              <w:jc w:val="center"/>
              <w:rPr>
                <w:rFonts w:ascii="宋体" w:hAnsi="宋体" w:eastAsia="宋体"/>
                <w:szCs w:val="18"/>
              </w:rPr>
            </w:pPr>
            <w:r>
              <w:rPr>
                <w:rFonts w:ascii="宋体" w:hAnsi="宋体" w:eastAsia="宋体" w:cs="宋体"/>
                <w:szCs w:val="18"/>
              </w:rPr>
              <w:t>配线尽可能的缩短</w:t>
            </w:r>
          </w:p>
        </w:tc>
      </w:tr>
      <w:tr w14:paraId="3CA28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1" w:type="dxa"/>
          </w:tcPr>
          <w:p w14:paraId="05BD2655">
            <w:pPr>
              <w:spacing w:line="360" w:lineRule="auto"/>
              <w:jc w:val="center"/>
              <w:rPr>
                <w:rFonts w:ascii="宋体" w:hAnsi="宋体" w:eastAsia="宋体"/>
                <w:szCs w:val="18"/>
              </w:rPr>
            </w:pPr>
            <w:r>
              <w:rPr>
                <w:rFonts w:hint="eastAsia" w:ascii="宋体" w:hAnsi="宋体" w:eastAsia="宋体"/>
                <w:szCs w:val="18"/>
              </w:rPr>
              <w:t>3</w:t>
            </w:r>
          </w:p>
        </w:tc>
        <w:tc>
          <w:tcPr>
            <w:tcW w:w="9320" w:type="dxa"/>
          </w:tcPr>
          <w:p w14:paraId="44744C5E">
            <w:pPr>
              <w:spacing w:line="360" w:lineRule="auto"/>
              <w:jc w:val="center"/>
              <w:rPr>
                <w:rFonts w:ascii="宋体" w:hAnsi="宋体" w:eastAsia="宋体"/>
                <w:szCs w:val="18"/>
              </w:rPr>
            </w:pPr>
            <w:r>
              <w:rPr>
                <w:rFonts w:ascii="宋体" w:hAnsi="宋体" w:eastAsia="宋体" w:cs="宋体"/>
                <w:szCs w:val="18"/>
              </w:rPr>
              <w:t>金属平面要有良好的接地</w:t>
            </w:r>
          </w:p>
        </w:tc>
      </w:tr>
      <w:tr w14:paraId="20AF2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1" w:type="dxa"/>
          </w:tcPr>
          <w:p w14:paraId="41770AE1">
            <w:pPr>
              <w:spacing w:line="360" w:lineRule="auto"/>
              <w:jc w:val="center"/>
              <w:rPr>
                <w:rFonts w:ascii="宋体" w:hAnsi="宋体" w:eastAsia="宋体"/>
                <w:szCs w:val="18"/>
              </w:rPr>
            </w:pPr>
            <w:r>
              <w:rPr>
                <w:rFonts w:hint="eastAsia" w:ascii="宋体" w:hAnsi="宋体" w:eastAsia="宋体"/>
                <w:szCs w:val="18"/>
              </w:rPr>
              <w:t>4</w:t>
            </w:r>
          </w:p>
        </w:tc>
        <w:tc>
          <w:tcPr>
            <w:tcW w:w="9320" w:type="dxa"/>
          </w:tcPr>
          <w:p w14:paraId="0EE9214C">
            <w:pPr>
              <w:spacing w:line="360" w:lineRule="auto"/>
              <w:jc w:val="center"/>
              <w:rPr>
                <w:rFonts w:ascii="宋体" w:hAnsi="宋体" w:eastAsia="宋体"/>
                <w:szCs w:val="18"/>
              </w:rPr>
            </w:pPr>
            <w:r>
              <w:rPr>
                <w:rFonts w:ascii="宋体" w:hAnsi="宋体" w:eastAsia="宋体" w:cs="宋体"/>
                <w:szCs w:val="18"/>
              </w:rPr>
              <w:t>金属平面要有良好的接地</w:t>
            </w:r>
          </w:p>
        </w:tc>
      </w:tr>
      <w:tr w14:paraId="6BAAB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1" w:type="dxa"/>
          </w:tcPr>
          <w:p w14:paraId="7A5162C0">
            <w:pPr>
              <w:spacing w:line="360" w:lineRule="auto"/>
              <w:jc w:val="center"/>
              <w:rPr>
                <w:rFonts w:ascii="宋体" w:hAnsi="宋体" w:eastAsia="宋体"/>
                <w:szCs w:val="18"/>
              </w:rPr>
            </w:pPr>
            <w:r>
              <w:rPr>
                <w:rFonts w:hint="eastAsia" w:ascii="宋体" w:hAnsi="宋体" w:eastAsia="宋体"/>
                <w:szCs w:val="18"/>
              </w:rPr>
              <w:t>5</w:t>
            </w:r>
          </w:p>
        </w:tc>
        <w:tc>
          <w:tcPr>
            <w:tcW w:w="9320" w:type="dxa"/>
          </w:tcPr>
          <w:p w14:paraId="1F466C05">
            <w:pPr>
              <w:spacing w:line="360" w:lineRule="auto"/>
              <w:jc w:val="center"/>
              <w:rPr>
                <w:rFonts w:ascii="宋体" w:hAnsi="宋体" w:eastAsia="宋体"/>
                <w:szCs w:val="18"/>
              </w:rPr>
            </w:pPr>
            <w:r>
              <w:rPr>
                <w:rFonts w:ascii="宋体" w:hAnsi="宋体" w:eastAsia="宋体" w:cs="宋体"/>
                <w:szCs w:val="18"/>
              </w:rPr>
              <w:t>伺服驱动器及噪音滤波器的金属外壳或接地必须很可靠的固定在金属平面上，而且两者间的接触面积要尽可能的大</w:t>
            </w:r>
          </w:p>
        </w:tc>
      </w:tr>
      <w:tr w14:paraId="7D110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1" w:type="dxa"/>
          </w:tcPr>
          <w:p w14:paraId="0E419FDA">
            <w:pPr>
              <w:spacing w:line="360" w:lineRule="auto"/>
              <w:jc w:val="center"/>
              <w:rPr>
                <w:rFonts w:ascii="宋体" w:hAnsi="宋体" w:eastAsia="宋体"/>
                <w:szCs w:val="18"/>
              </w:rPr>
            </w:pPr>
            <w:r>
              <w:rPr>
                <w:rFonts w:hint="eastAsia" w:ascii="宋体" w:hAnsi="宋体" w:eastAsia="宋体"/>
                <w:szCs w:val="18"/>
              </w:rPr>
              <w:t>6</w:t>
            </w:r>
          </w:p>
        </w:tc>
        <w:tc>
          <w:tcPr>
            <w:tcW w:w="9320" w:type="dxa"/>
          </w:tcPr>
          <w:p w14:paraId="069E2C2A">
            <w:pPr>
              <w:spacing w:line="360" w:lineRule="auto"/>
              <w:jc w:val="center"/>
              <w:rPr>
                <w:rFonts w:ascii="宋体" w:hAnsi="宋体" w:eastAsia="宋体"/>
                <w:szCs w:val="18"/>
              </w:rPr>
            </w:pPr>
            <w:r>
              <w:rPr>
                <w:rFonts w:ascii="宋体" w:hAnsi="宋体" w:eastAsia="宋体" w:cs="宋体"/>
                <w:szCs w:val="18"/>
              </w:rPr>
              <w:t>电机动力线使用有屏蔽铜网的电缆线（如有双层屏蔽层者更佳）</w:t>
            </w:r>
          </w:p>
        </w:tc>
      </w:tr>
      <w:tr w14:paraId="7272A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1" w:type="dxa"/>
          </w:tcPr>
          <w:p w14:paraId="10AEE19E">
            <w:pPr>
              <w:spacing w:line="360" w:lineRule="auto"/>
              <w:jc w:val="center"/>
              <w:rPr>
                <w:rFonts w:ascii="宋体" w:hAnsi="宋体" w:eastAsia="宋体"/>
                <w:szCs w:val="18"/>
              </w:rPr>
            </w:pPr>
            <w:r>
              <w:rPr>
                <w:rFonts w:hint="eastAsia" w:ascii="宋体" w:hAnsi="宋体" w:eastAsia="宋体"/>
                <w:szCs w:val="18"/>
              </w:rPr>
              <w:t>7</w:t>
            </w:r>
          </w:p>
        </w:tc>
        <w:tc>
          <w:tcPr>
            <w:tcW w:w="9320" w:type="dxa"/>
          </w:tcPr>
          <w:p w14:paraId="2012206D">
            <w:pPr>
              <w:spacing w:line="360" w:lineRule="auto"/>
              <w:jc w:val="center"/>
              <w:rPr>
                <w:rFonts w:ascii="宋体" w:hAnsi="宋体" w:eastAsia="宋体"/>
                <w:szCs w:val="18"/>
              </w:rPr>
            </w:pPr>
            <w:r>
              <w:rPr>
                <w:rFonts w:ascii="宋体" w:hAnsi="宋体" w:eastAsia="宋体" w:cs="宋体"/>
                <w:szCs w:val="18"/>
              </w:rPr>
              <w:t>在电机线两端的屏蔽铜网必须以最短距离及最大接触面积去接地</w:t>
            </w:r>
          </w:p>
        </w:tc>
      </w:tr>
    </w:tbl>
    <w:p w14:paraId="33967208">
      <w:pPr>
        <w:pStyle w:val="3"/>
        <w:spacing w:before="156" w:after="123" w:line="360" w:lineRule="auto"/>
        <w:ind w:left="664" w:right="180" w:hanging="664"/>
        <w:rPr>
          <w:rFonts w:ascii="宋体" w:hAnsi="宋体" w:eastAsia="宋体"/>
        </w:rPr>
      </w:pPr>
      <w:bookmarkStart w:id="12" w:name="_Toc129009739"/>
      <w:bookmarkStart w:id="13" w:name="_Toc519694043"/>
      <w:r>
        <w:rPr>
          <w:rFonts w:ascii="宋体" w:hAnsi="宋体" w:eastAsia="宋体"/>
        </w:rPr>
        <w:t>高次谐波抑制用 AC/DC电抗器的连接</w:t>
      </w:r>
      <w:bookmarkEnd w:id="12"/>
      <w:bookmarkEnd w:id="13"/>
    </w:p>
    <w:p w14:paraId="2DA177F2">
      <w:pPr>
        <w:spacing w:line="360" w:lineRule="auto"/>
        <w:ind w:firstLine="360" w:firstLineChars="200"/>
        <w:rPr>
          <w:rFonts w:ascii="宋体" w:hAnsi="宋体" w:eastAsia="宋体"/>
          <w:szCs w:val="18"/>
        </w:rPr>
      </w:pPr>
      <w:r>
        <w:rPr>
          <w:rFonts w:ascii="宋体" w:hAnsi="宋体" w:eastAsia="宋体" w:cs="宋体"/>
          <w:szCs w:val="18"/>
        </w:rPr>
        <w:t>需要采取高次谐波对策时，可在伺服驱动器上连接高次谐波抑制用</w:t>
      </w:r>
      <w:r>
        <w:rPr>
          <w:rFonts w:ascii="宋体" w:hAnsi="宋体" w:eastAsia="宋体"/>
          <w:szCs w:val="18"/>
        </w:rPr>
        <w:t xml:space="preserve"> AC/DC </w:t>
      </w:r>
      <w:r>
        <w:rPr>
          <w:rFonts w:ascii="宋体" w:hAnsi="宋体" w:eastAsia="宋体" w:cs="宋体"/>
          <w:szCs w:val="18"/>
        </w:rPr>
        <w:t>电抗器。</w:t>
      </w:r>
    </w:p>
    <w:p w14:paraId="26834CFE">
      <w:pPr>
        <w:pStyle w:val="3"/>
        <w:spacing w:before="156" w:after="156" w:afterLines="50" w:line="360" w:lineRule="auto"/>
        <w:ind w:left="664" w:right="180" w:hanging="664"/>
        <w:rPr>
          <w:rFonts w:ascii="宋体" w:hAnsi="宋体" w:eastAsia="宋体"/>
        </w:rPr>
      </w:pPr>
      <w:bookmarkStart w:id="14" w:name="_Toc129009740"/>
      <w:bookmarkStart w:id="15" w:name="_Toc519694044"/>
      <w:r>
        <w:rPr>
          <w:rFonts w:hint="eastAsia" w:ascii="宋体" w:hAnsi="宋体" w:eastAsia="宋体"/>
        </w:rPr>
        <w:t>断路器与保险丝建议</w:t>
      </w:r>
      <w:bookmarkEnd w:id="14"/>
      <w:bookmarkEnd w:id="15"/>
    </w:p>
    <w:p w14:paraId="162D6A18">
      <w:pPr>
        <w:spacing w:line="360" w:lineRule="auto"/>
        <w:ind w:firstLine="360" w:firstLineChars="200"/>
        <w:rPr>
          <w:rFonts w:ascii="宋体" w:hAnsi="宋体" w:eastAsia="宋体" w:cs="宋体"/>
          <w:kern w:val="0"/>
          <w:szCs w:val="18"/>
        </w:rPr>
      </w:pPr>
      <w:r>
        <w:rPr>
          <w:rFonts w:hint="eastAsia" w:ascii="宋体" w:hAnsi="宋体" w:eastAsia="宋体" w:cs="宋体"/>
          <w:kern w:val="0"/>
          <w:szCs w:val="18"/>
        </w:rPr>
        <w:t>驱动器若有加装漏电断路器以作为漏电故障保护时，为防止漏电断路器误动作，请选择感度电流在</w:t>
      </w:r>
      <w:r>
        <w:rPr>
          <w:rFonts w:ascii="宋体" w:hAnsi="宋体" w:eastAsia="宋体" w:cs="Arial"/>
          <w:kern w:val="0"/>
          <w:szCs w:val="18"/>
        </w:rPr>
        <w:t xml:space="preserve">200mA </w:t>
      </w:r>
      <w:r>
        <w:rPr>
          <w:rFonts w:hint="eastAsia" w:ascii="宋体" w:hAnsi="宋体" w:eastAsia="宋体" w:cs="宋体"/>
          <w:kern w:val="0"/>
          <w:szCs w:val="18"/>
        </w:rPr>
        <w:t>以上，动作时间为</w:t>
      </w:r>
      <w:r>
        <w:rPr>
          <w:rFonts w:ascii="宋体" w:hAnsi="宋体" w:eastAsia="宋体" w:cs="Arial"/>
          <w:kern w:val="0"/>
          <w:szCs w:val="18"/>
        </w:rPr>
        <w:t>0.1</w:t>
      </w:r>
      <w:r>
        <w:rPr>
          <w:rFonts w:hint="eastAsia" w:ascii="宋体" w:hAnsi="宋体" w:eastAsia="宋体" w:cs="宋体"/>
          <w:kern w:val="0"/>
          <w:szCs w:val="18"/>
        </w:rPr>
        <w:t>秒以上的型号。保险丝请使用快速熔断的型号，其额定电流应按驱动器容量的1.5倍左右选取。</w:t>
      </w:r>
    </w:p>
    <w:p w14:paraId="6A415654">
      <w:pPr>
        <w:pStyle w:val="3"/>
        <w:spacing w:before="156" w:line="360" w:lineRule="auto"/>
        <w:ind w:left="664" w:right="180" w:hanging="664"/>
      </w:pPr>
      <w:bookmarkStart w:id="16" w:name="_Toc129009741"/>
      <w:bookmarkStart w:id="17" w:name="_Toc519694045"/>
      <w:r>
        <w:rPr>
          <w:rFonts w:ascii="宋体" w:hAnsi="宋体" w:eastAsia="宋体"/>
        </w:rPr>
        <w:t>再生电阻的选择</w:t>
      </w:r>
      <w:bookmarkEnd w:id="16"/>
      <w:bookmarkEnd w:id="17"/>
    </w:p>
    <w:tbl>
      <w:tblPr>
        <w:tblStyle w:val="2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73"/>
        <w:gridCol w:w="2429"/>
        <w:gridCol w:w="1064"/>
        <w:gridCol w:w="1234"/>
        <w:gridCol w:w="2135"/>
        <w:gridCol w:w="1870"/>
      </w:tblGrid>
      <w:tr w14:paraId="42D0C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055" w:type="pct"/>
            <w:gridSpan w:val="2"/>
            <w:vMerge w:val="restart"/>
            <w:shd w:val="clear" w:color="auto" w:fill="D8D8D8"/>
            <w:vAlign w:val="center"/>
          </w:tcPr>
          <w:p w14:paraId="6799D35E">
            <w:pPr>
              <w:spacing w:line="360" w:lineRule="auto"/>
              <w:jc w:val="center"/>
              <w:rPr>
                <w:rFonts w:ascii="宋体" w:hAnsi="宋体" w:eastAsia="宋体"/>
                <w:szCs w:val="18"/>
              </w:rPr>
            </w:pPr>
            <w:r>
              <w:rPr>
                <w:rFonts w:hint="eastAsia" w:ascii="宋体" w:hAnsi="宋体" w:eastAsia="宋体"/>
                <w:szCs w:val="18"/>
              </w:rPr>
              <w:t>伺服驱动器型号</w:t>
            </w:r>
          </w:p>
        </w:tc>
        <w:tc>
          <w:tcPr>
            <w:tcW w:w="1073" w:type="pct"/>
            <w:gridSpan w:val="2"/>
            <w:tcBorders>
              <w:bottom w:val="single" w:color="000000" w:sz="4" w:space="0"/>
            </w:tcBorders>
            <w:shd w:val="clear" w:color="auto" w:fill="D8D8D8"/>
            <w:vAlign w:val="center"/>
          </w:tcPr>
          <w:p w14:paraId="134EAAD9">
            <w:pPr>
              <w:spacing w:line="360" w:lineRule="auto"/>
              <w:jc w:val="center"/>
              <w:rPr>
                <w:rFonts w:ascii="宋体" w:hAnsi="宋体" w:eastAsia="宋体"/>
                <w:szCs w:val="18"/>
              </w:rPr>
            </w:pPr>
            <w:r>
              <w:rPr>
                <w:rFonts w:hint="eastAsia" w:ascii="宋体" w:hAnsi="宋体" w:eastAsia="宋体"/>
                <w:szCs w:val="18"/>
              </w:rPr>
              <w:t>内置制动电阻规格</w:t>
            </w:r>
          </w:p>
        </w:tc>
        <w:tc>
          <w:tcPr>
            <w:tcW w:w="997" w:type="pct"/>
            <w:vMerge w:val="restart"/>
            <w:shd w:val="clear" w:color="auto" w:fill="D8D8D8"/>
            <w:vAlign w:val="center"/>
          </w:tcPr>
          <w:p w14:paraId="4BFCF74F">
            <w:pPr>
              <w:spacing w:line="360" w:lineRule="auto"/>
              <w:jc w:val="center"/>
              <w:rPr>
                <w:rFonts w:ascii="宋体" w:hAnsi="宋体" w:eastAsia="宋体"/>
                <w:szCs w:val="18"/>
              </w:rPr>
            </w:pPr>
            <w:r>
              <w:rPr>
                <w:rFonts w:hint="eastAsia" w:ascii="宋体" w:hAnsi="宋体" w:eastAsia="宋体"/>
                <w:szCs w:val="18"/>
              </w:rPr>
              <w:t>最小允许</w:t>
            </w:r>
          </w:p>
          <w:p w14:paraId="42A87F8B">
            <w:pPr>
              <w:spacing w:line="360" w:lineRule="auto"/>
              <w:jc w:val="center"/>
              <w:rPr>
                <w:rFonts w:ascii="宋体" w:hAnsi="宋体" w:eastAsia="宋体"/>
                <w:szCs w:val="18"/>
              </w:rPr>
            </w:pPr>
            <w:r>
              <w:rPr>
                <w:rFonts w:hint="eastAsia" w:ascii="宋体" w:hAnsi="宋体" w:eastAsia="宋体"/>
                <w:szCs w:val="18"/>
              </w:rPr>
              <w:t>电阻值</w:t>
            </w:r>
            <w:r>
              <w:rPr>
                <w:rFonts w:ascii="宋体" w:hAnsi="宋体" w:eastAsia="宋体"/>
                <w:szCs w:val="18"/>
              </w:rPr>
              <w:t>(</w:t>
            </w:r>
            <w:r>
              <w:rPr>
                <w:rFonts w:hint="eastAsia" w:ascii="宋体" w:hAnsi="宋体" w:eastAsia="宋体"/>
                <w:szCs w:val="18"/>
              </w:rPr>
              <w:t>Ω</w:t>
            </w:r>
            <w:r>
              <w:rPr>
                <w:rFonts w:ascii="宋体" w:hAnsi="宋体" w:eastAsia="宋体"/>
                <w:szCs w:val="18"/>
              </w:rPr>
              <w:t>)</w:t>
            </w:r>
          </w:p>
        </w:tc>
        <w:tc>
          <w:tcPr>
            <w:tcW w:w="873" w:type="pct"/>
            <w:vMerge w:val="restart"/>
            <w:shd w:val="clear" w:color="auto" w:fill="D8D8D8"/>
            <w:vAlign w:val="center"/>
          </w:tcPr>
          <w:p w14:paraId="5531DC46">
            <w:pPr>
              <w:spacing w:line="360" w:lineRule="auto"/>
              <w:jc w:val="center"/>
              <w:rPr>
                <w:rFonts w:ascii="宋体" w:hAnsi="宋体" w:eastAsia="宋体"/>
                <w:szCs w:val="18"/>
              </w:rPr>
            </w:pPr>
            <w:r>
              <w:rPr>
                <w:rFonts w:hint="eastAsia" w:ascii="宋体" w:hAnsi="宋体" w:eastAsia="宋体"/>
                <w:szCs w:val="18"/>
              </w:rPr>
              <w:t>电容可吸收最</w:t>
            </w:r>
          </w:p>
          <w:p w14:paraId="74DC4F08">
            <w:pPr>
              <w:spacing w:line="360" w:lineRule="auto"/>
              <w:jc w:val="center"/>
              <w:rPr>
                <w:rFonts w:ascii="宋体" w:hAnsi="宋体" w:eastAsia="宋体"/>
                <w:szCs w:val="18"/>
              </w:rPr>
            </w:pPr>
            <w:r>
              <w:rPr>
                <w:rFonts w:hint="eastAsia" w:ascii="宋体" w:hAnsi="宋体" w:eastAsia="宋体"/>
                <w:szCs w:val="18"/>
              </w:rPr>
              <w:t>大制动能量</w:t>
            </w:r>
            <w:r>
              <w:rPr>
                <w:rFonts w:ascii="宋体" w:hAnsi="宋体" w:eastAsia="宋体"/>
                <w:szCs w:val="18"/>
              </w:rPr>
              <w:t>(J)</w:t>
            </w:r>
          </w:p>
        </w:tc>
      </w:tr>
      <w:tr w14:paraId="69474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55" w:type="pct"/>
            <w:gridSpan w:val="2"/>
            <w:vMerge w:val="continue"/>
            <w:vAlign w:val="center"/>
          </w:tcPr>
          <w:p w14:paraId="5F193FF5">
            <w:pPr>
              <w:spacing w:line="360" w:lineRule="auto"/>
              <w:jc w:val="center"/>
              <w:rPr>
                <w:rFonts w:ascii="宋体" w:hAnsi="宋体" w:eastAsia="宋体"/>
                <w:szCs w:val="18"/>
              </w:rPr>
            </w:pPr>
          </w:p>
        </w:tc>
        <w:tc>
          <w:tcPr>
            <w:tcW w:w="497" w:type="pct"/>
            <w:shd w:val="clear" w:color="auto" w:fill="D8D8D8"/>
            <w:vAlign w:val="center"/>
          </w:tcPr>
          <w:p w14:paraId="66B783A7">
            <w:pPr>
              <w:spacing w:line="360" w:lineRule="auto"/>
              <w:jc w:val="center"/>
              <w:rPr>
                <w:rFonts w:ascii="宋体" w:hAnsi="宋体" w:eastAsia="宋体"/>
                <w:szCs w:val="18"/>
              </w:rPr>
            </w:pPr>
            <w:r>
              <w:rPr>
                <w:rFonts w:hint="eastAsia" w:ascii="宋体" w:hAnsi="宋体" w:eastAsia="宋体"/>
                <w:szCs w:val="18"/>
              </w:rPr>
              <w:t>电阻值</w:t>
            </w:r>
            <w:r>
              <w:rPr>
                <w:rFonts w:ascii="宋体" w:hAnsi="宋体" w:eastAsia="宋体"/>
                <w:szCs w:val="18"/>
              </w:rPr>
              <w:t>(</w:t>
            </w:r>
            <w:r>
              <w:rPr>
                <w:rFonts w:hint="eastAsia" w:ascii="宋体" w:hAnsi="宋体" w:eastAsia="宋体"/>
                <w:szCs w:val="18"/>
              </w:rPr>
              <w:t>Ω</w:t>
            </w:r>
            <w:r>
              <w:rPr>
                <w:rFonts w:ascii="宋体" w:hAnsi="宋体" w:eastAsia="宋体"/>
                <w:szCs w:val="18"/>
              </w:rPr>
              <w:t>)</w:t>
            </w:r>
          </w:p>
        </w:tc>
        <w:tc>
          <w:tcPr>
            <w:tcW w:w="575" w:type="pct"/>
            <w:shd w:val="clear" w:color="auto" w:fill="D8D8D8"/>
            <w:vAlign w:val="center"/>
          </w:tcPr>
          <w:p w14:paraId="29427BDB">
            <w:pPr>
              <w:spacing w:line="360" w:lineRule="auto"/>
              <w:jc w:val="center"/>
              <w:rPr>
                <w:rFonts w:ascii="宋体" w:hAnsi="宋体" w:eastAsia="宋体"/>
                <w:szCs w:val="18"/>
              </w:rPr>
            </w:pPr>
            <w:r>
              <w:rPr>
                <w:rFonts w:hint="eastAsia" w:ascii="宋体" w:hAnsi="宋体" w:eastAsia="宋体"/>
                <w:szCs w:val="18"/>
              </w:rPr>
              <w:t>容量</w:t>
            </w:r>
            <w:r>
              <w:rPr>
                <w:rFonts w:ascii="宋体" w:hAnsi="宋体" w:eastAsia="宋体"/>
                <w:szCs w:val="18"/>
              </w:rPr>
              <w:t>(W)</w:t>
            </w:r>
          </w:p>
        </w:tc>
        <w:tc>
          <w:tcPr>
            <w:tcW w:w="997" w:type="pct"/>
            <w:vMerge w:val="continue"/>
            <w:vAlign w:val="center"/>
          </w:tcPr>
          <w:p w14:paraId="76964065">
            <w:pPr>
              <w:spacing w:line="360" w:lineRule="auto"/>
              <w:jc w:val="center"/>
              <w:rPr>
                <w:rFonts w:ascii="宋体" w:hAnsi="宋体" w:eastAsia="宋体"/>
                <w:szCs w:val="18"/>
              </w:rPr>
            </w:pPr>
          </w:p>
        </w:tc>
        <w:tc>
          <w:tcPr>
            <w:tcW w:w="873" w:type="pct"/>
            <w:vMerge w:val="continue"/>
            <w:vAlign w:val="center"/>
          </w:tcPr>
          <w:p w14:paraId="7D315999">
            <w:pPr>
              <w:spacing w:line="360" w:lineRule="auto"/>
              <w:jc w:val="center"/>
              <w:rPr>
                <w:rFonts w:ascii="宋体" w:hAnsi="宋体" w:eastAsia="宋体"/>
                <w:szCs w:val="18"/>
              </w:rPr>
            </w:pPr>
          </w:p>
        </w:tc>
      </w:tr>
      <w:tr w14:paraId="26067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pct"/>
            <w:vMerge w:val="restart"/>
            <w:vAlign w:val="center"/>
          </w:tcPr>
          <w:p w14:paraId="26F05B51">
            <w:pPr>
              <w:spacing w:line="360" w:lineRule="auto"/>
              <w:jc w:val="center"/>
              <w:rPr>
                <w:rFonts w:ascii="宋体" w:hAnsi="宋体" w:eastAsia="宋体"/>
                <w:szCs w:val="18"/>
              </w:rPr>
            </w:pPr>
            <w:r>
              <w:rPr>
                <w:rFonts w:hint="eastAsia" w:ascii="宋体" w:hAnsi="宋体" w:eastAsia="宋体"/>
                <w:szCs w:val="18"/>
              </w:rPr>
              <w:t>单相</w:t>
            </w:r>
            <w:r>
              <w:rPr>
                <w:rFonts w:ascii="宋体" w:hAnsi="宋体" w:eastAsia="宋体"/>
                <w:szCs w:val="18"/>
              </w:rPr>
              <w:t>220V</w:t>
            </w:r>
          </w:p>
        </w:tc>
        <w:tc>
          <w:tcPr>
            <w:tcW w:w="1133" w:type="pct"/>
            <w:vAlign w:val="center"/>
          </w:tcPr>
          <w:p w14:paraId="6DEBFC61">
            <w:pPr>
              <w:spacing w:line="360" w:lineRule="auto"/>
              <w:jc w:val="center"/>
              <w:rPr>
                <w:rFonts w:ascii="宋体" w:hAnsi="宋体" w:eastAsia="宋体"/>
                <w:szCs w:val="18"/>
              </w:rPr>
            </w:pPr>
            <w:r>
              <w:rPr>
                <w:rFonts w:hint="eastAsia" w:ascii="宋体" w:hAnsi="宋体" w:eastAsia="宋体"/>
                <w:szCs w:val="18"/>
              </w:rPr>
              <w:t>X</w:t>
            </w:r>
            <w:r>
              <w:rPr>
                <w:rFonts w:hint="eastAsia" w:ascii="宋体" w:hAnsi="宋体"/>
                <w:szCs w:val="18"/>
                <w:lang w:val="en-US" w:eastAsia="zh-CN"/>
              </w:rPr>
              <w:t>2</w:t>
            </w:r>
            <w:r>
              <w:rPr>
                <w:rFonts w:hint="eastAsia" w:ascii="宋体" w:hAnsi="宋体" w:eastAsia="宋体"/>
                <w:szCs w:val="18"/>
              </w:rPr>
              <w:t>P</w:t>
            </w:r>
            <w:r>
              <w:rPr>
                <w:rFonts w:ascii="宋体" w:hAnsi="宋体" w:eastAsia="宋体"/>
                <w:szCs w:val="18"/>
              </w:rPr>
              <w:t>2R8</w:t>
            </w:r>
            <w:r>
              <w:rPr>
                <w:rFonts w:hint="eastAsia" w:ascii="宋体" w:hAnsi="宋体" w:eastAsia="宋体"/>
                <w:szCs w:val="18"/>
              </w:rPr>
              <w:t>-20ARA</w:t>
            </w:r>
          </w:p>
        </w:tc>
        <w:tc>
          <w:tcPr>
            <w:tcW w:w="497" w:type="pct"/>
            <w:vAlign w:val="center"/>
          </w:tcPr>
          <w:p w14:paraId="113DF9CC">
            <w:pPr>
              <w:spacing w:line="360" w:lineRule="auto"/>
              <w:jc w:val="center"/>
              <w:rPr>
                <w:rFonts w:ascii="宋体" w:hAnsi="宋体" w:eastAsia="宋体"/>
                <w:szCs w:val="18"/>
              </w:rPr>
            </w:pPr>
            <w:r>
              <w:rPr>
                <w:rFonts w:hint="eastAsia" w:ascii="宋体" w:hAnsi="宋体" w:eastAsia="宋体"/>
                <w:szCs w:val="18"/>
              </w:rPr>
              <w:t>-</w:t>
            </w:r>
          </w:p>
        </w:tc>
        <w:tc>
          <w:tcPr>
            <w:tcW w:w="575" w:type="pct"/>
            <w:vAlign w:val="center"/>
          </w:tcPr>
          <w:p w14:paraId="11A4B199">
            <w:pPr>
              <w:spacing w:line="360" w:lineRule="auto"/>
              <w:jc w:val="center"/>
              <w:rPr>
                <w:rFonts w:ascii="宋体" w:hAnsi="宋体" w:eastAsia="宋体"/>
                <w:szCs w:val="18"/>
              </w:rPr>
            </w:pPr>
            <w:r>
              <w:rPr>
                <w:rFonts w:hint="eastAsia" w:ascii="宋体" w:hAnsi="宋体" w:eastAsia="宋体"/>
                <w:szCs w:val="18"/>
              </w:rPr>
              <w:t>-</w:t>
            </w:r>
          </w:p>
        </w:tc>
        <w:tc>
          <w:tcPr>
            <w:tcW w:w="997" w:type="pct"/>
            <w:vAlign w:val="center"/>
          </w:tcPr>
          <w:p w14:paraId="763DEDAE">
            <w:pPr>
              <w:spacing w:line="360" w:lineRule="auto"/>
              <w:jc w:val="center"/>
              <w:rPr>
                <w:rFonts w:ascii="宋体" w:hAnsi="宋体" w:eastAsia="宋体"/>
                <w:szCs w:val="18"/>
              </w:rPr>
            </w:pPr>
            <w:r>
              <w:rPr>
                <w:rFonts w:hint="eastAsia" w:ascii="宋体" w:hAnsi="宋体" w:eastAsia="宋体"/>
                <w:szCs w:val="18"/>
              </w:rPr>
              <w:t>30</w:t>
            </w:r>
          </w:p>
        </w:tc>
        <w:tc>
          <w:tcPr>
            <w:tcW w:w="873" w:type="pct"/>
            <w:vAlign w:val="center"/>
          </w:tcPr>
          <w:p w14:paraId="40D427C5">
            <w:pPr>
              <w:spacing w:line="360" w:lineRule="auto"/>
              <w:jc w:val="center"/>
              <w:rPr>
                <w:rFonts w:ascii="宋体" w:hAnsi="宋体" w:eastAsia="宋体"/>
                <w:szCs w:val="18"/>
              </w:rPr>
            </w:pPr>
            <w:r>
              <w:rPr>
                <w:rFonts w:hint="eastAsia" w:ascii="宋体" w:hAnsi="宋体" w:eastAsia="宋体"/>
                <w:szCs w:val="18"/>
              </w:rPr>
              <w:t>18</w:t>
            </w:r>
          </w:p>
        </w:tc>
      </w:tr>
      <w:tr w14:paraId="645E2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pct"/>
            <w:vMerge w:val="continue"/>
            <w:vAlign w:val="center"/>
          </w:tcPr>
          <w:p w14:paraId="6140E8C0">
            <w:pPr>
              <w:spacing w:line="360" w:lineRule="auto"/>
              <w:jc w:val="center"/>
              <w:rPr>
                <w:rFonts w:ascii="宋体" w:hAnsi="宋体" w:eastAsia="宋体"/>
                <w:szCs w:val="18"/>
              </w:rPr>
            </w:pPr>
          </w:p>
        </w:tc>
        <w:tc>
          <w:tcPr>
            <w:tcW w:w="1133" w:type="pct"/>
            <w:vAlign w:val="center"/>
          </w:tcPr>
          <w:p w14:paraId="122DE6FE">
            <w:pPr>
              <w:spacing w:line="360" w:lineRule="auto"/>
              <w:jc w:val="center"/>
              <w:rPr>
                <w:rFonts w:ascii="宋体" w:hAnsi="宋体" w:eastAsia="宋体"/>
                <w:szCs w:val="18"/>
              </w:rPr>
            </w:pPr>
            <w:r>
              <w:rPr>
                <w:rFonts w:hint="eastAsia" w:ascii="宋体" w:hAnsi="宋体" w:eastAsia="宋体"/>
                <w:szCs w:val="18"/>
              </w:rPr>
              <w:t>X</w:t>
            </w:r>
            <w:r>
              <w:rPr>
                <w:rFonts w:hint="eastAsia" w:ascii="宋体" w:hAnsi="宋体"/>
                <w:szCs w:val="18"/>
                <w:lang w:val="en-US" w:eastAsia="zh-CN"/>
              </w:rPr>
              <w:t>2</w:t>
            </w:r>
            <w:r>
              <w:rPr>
                <w:rFonts w:hint="eastAsia" w:ascii="宋体" w:hAnsi="宋体" w:eastAsia="宋体"/>
                <w:szCs w:val="18"/>
              </w:rPr>
              <w:t>P</w:t>
            </w:r>
            <w:r>
              <w:rPr>
                <w:rFonts w:ascii="宋体" w:hAnsi="宋体" w:eastAsia="宋体"/>
                <w:szCs w:val="18"/>
              </w:rPr>
              <w:t>5R5</w:t>
            </w:r>
            <w:r>
              <w:rPr>
                <w:rFonts w:hint="eastAsia" w:ascii="宋体" w:hAnsi="宋体" w:eastAsia="宋体"/>
                <w:szCs w:val="18"/>
              </w:rPr>
              <w:t>-20ARA</w:t>
            </w:r>
          </w:p>
        </w:tc>
        <w:tc>
          <w:tcPr>
            <w:tcW w:w="497" w:type="pct"/>
            <w:vAlign w:val="center"/>
          </w:tcPr>
          <w:p w14:paraId="06035E91">
            <w:pPr>
              <w:spacing w:line="360" w:lineRule="auto"/>
              <w:jc w:val="center"/>
              <w:rPr>
                <w:rFonts w:ascii="宋体" w:hAnsi="宋体" w:eastAsia="宋体"/>
                <w:szCs w:val="18"/>
              </w:rPr>
            </w:pPr>
            <w:r>
              <w:rPr>
                <w:rFonts w:hint="eastAsia" w:ascii="宋体" w:hAnsi="宋体" w:eastAsia="宋体"/>
                <w:szCs w:val="18"/>
              </w:rPr>
              <w:t>-</w:t>
            </w:r>
          </w:p>
        </w:tc>
        <w:tc>
          <w:tcPr>
            <w:tcW w:w="575" w:type="pct"/>
            <w:vAlign w:val="center"/>
          </w:tcPr>
          <w:p w14:paraId="4A4F8E4F">
            <w:pPr>
              <w:spacing w:line="360" w:lineRule="auto"/>
              <w:jc w:val="center"/>
              <w:rPr>
                <w:rFonts w:ascii="宋体" w:hAnsi="宋体" w:eastAsia="宋体"/>
                <w:szCs w:val="18"/>
              </w:rPr>
            </w:pPr>
            <w:r>
              <w:rPr>
                <w:rFonts w:hint="eastAsia" w:ascii="宋体" w:hAnsi="宋体" w:eastAsia="宋体"/>
                <w:szCs w:val="18"/>
              </w:rPr>
              <w:t>-</w:t>
            </w:r>
          </w:p>
        </w:tc>
        <w:tc>
          <w:tcPr>
            <w:tcW w:w="997" w:type="pct"/>
            <w:vAlign w:val="center"/>
          </w:tcPr>
          <w:p w14:paraId="691337ED">
            <w:pPr>
              <w:spacing w:line="360" w:lineRule="auto"/>
              <w:jc w:val="center"/>
              <w:rPr>
                <w:rFonts w:ascii="宋体" w:hAnsi="宋体" w:eastAsia="宋体"/>
                <w:szCs w:val="18"/>
              </w:rPr>
            </w:pPr>
            <w:r>
              <w:rPr>
                <w:rFonts w:hint="eastAsia" w:ascii="宋体" w:hAnsi="宋体" w:eastAsia="宋体"/>
                <w:szCs w:val="18"/>
              </w:rPr>
              <w:t>30</w:t>
            </w:r>
          </w:p>
        </w:tc>
        <w:tc>
          <w:tcPr>
            <w:tcW w:w="873" w:type="pct"/>
            <w:vAlign w:val="center"/>
          </w:tcPr>
          <w:p w14:paraId="21556707">
            <w:pPr>
              <w:spacing w:line="360" w:lineRule="auto"/>
              <w:jc w:val="center"/>
              <w:rPr>
                <w:rFonts w:ascii="宋体" w:hAnsi="宋体" w:eastAsia="宋体"/>
                <w:szCs w:val="18"/>
              </w:rPr>
            </w:pPr>
            <w:r>
              <w:rPr>
                <w:rFonts w:hint="eastAsia" w:ascii="宋体" w:hAnsi="宋体" w:eastAsia="宋体"/>
                <w:szCs w:val="18"/>
              </w:rPr>
              <w:t>26</w:t>
            </w:r>
          </w:p>
        </w:tc>
      </w:tr>
    </w:tbl>
    <w:p w14:paraId="067F02D0">
      <w:pPr>
        <w:spacing w:line="360" w:lineRule="auto"/>
        <w:rPr>
          <w:rFonts w:ascii="宋体" w:hAnsi="宋体" w:eastAsia="宋体" w:cs="黑体"/>
          <w:kern w:val="0"/>
          <w:szCs w:val="18"/>
        </w:rPr>
      </w:pPr>
      <w:r>
        <w:rPr>
          <w:rFonts w:hint="eastAsia" w:ascii="宋体" w:hAnsi="宋体" w:eastAsia="宋体" w:cs="宋体"/>
          <w:kern w:val="0"/>
          <w:szCs w:val="18"/>
        </w:rPr>
        <w:t>注：</w:t>
      </w:r>
      <w:r>
        <w:rPr>
          <w:rFonts w:hint="eastAsia" w:ascii="宋体" w:hAnsi="宋体" w:cs="宋体"/>
          <w:kern w:val="0"/>
          <w:szCs w:val="18"/>
          <w:lang w:val="en-US" w:eastAsia="zh-CN"/>
        </w:rPr>
        <w:t>X5</w:t>
      </w:r>
      <w:r>
        <w:rPr>
          <w:rFonts w:ascii="宋体" w:hAnsi="宋体" w:eastAsia="宋体" w:cs="黑体"/>
          <w:kern w:val="0"/>
          <w:szCs w:val="18"/>
        </w:rPr>
        <w:t>S</w:t>
      </w:r>
      <w:r>
        <w:rPr>
          <w:rFonts w:ascii="宋体" w:hAnsi="宋体" w:eastAsia="宋体" w:cs="ArialMT"/>
          <w:kern w:val="0"/>
          <w:szCs w:val="18"/>
        </w:rPr>
        <w:t>2</w:t>
      </w:r>
      <w:r>
        <w:rPr>
          <w:rFonts w:ascii="宋体" w:hAnsi="宋体" w:eastAsia="宋体" w:cs="黑体"/>
          <w:kern w:val="0"/>
          <w:szCs w:val="18"/>
        </w:rPr>
        <w:t>R</w:t>
      </w:r>
      <w:r>
        <w:rPr>
          <w:rFonts w:ascii="宋体" w:hAnsi="宋体" w:eastAsia="宋体" w:cs="ArialMT"/>
          <w:kern w:val="0"/>
          <w:szCs w:val="18"/>
        </w:rPr>
        <w:t>8</w:t>
      </w:r>
      <w:r>
        <w:rPr>
          <w:rFonts w:hint="eastAsia" w:ascii="宋体" w:hAnsi="宋体" w:eastAsia="宋体" w:cs="黑体"/>
          <w:kern w:val="0"/>
          <w:szCs w:val="18"/>
        </w:rPr>
        <w:t>机型无内置制动电阻，如需使用请用户自行配置外置制动电阻，外置制动电阻功率选择请咨询我司技术支持。</w:t>
      </w:r>
    </w:p>
    <w:p w14:paraId="637494FA">
      <w:pPr>
        <w:pStyle w:val="3"/>
        <w:spacing w:before="156" w:line="360" w:lineRule="auto"/>
        <w:ind w:left="664" w:right="180" w:hanging="664"/>
        <w:rPr>
          <w:rFonts w:ascii="宋体" w:hAnsi="宋体" w:eastAsia="宋体"/>
        </w:rPr>
      </w:pPr>
      <w:bookmarkStart w:id="18" w:name="_Toc519694046"/>
      <w:bookmarkStart w:id="19" w:name="_Toc129009742"/>
      <w:r>
        <w:rPr>
          <w:rFonts w:hint="eastAsia" w:ascii="宋体" w:hAnsi="宋体" w:eastAsia="宋体"/>
        </w:rPr>
        <w:t>伺服驱动器外形及安装尺寸（单位：mm）</w:t>
      </w:r>
      <w:bookmarkEnd w:id="18"/>
      <w:bookmarkEnd w:id="19"/>
    </w:p>
    <w:p w14:paraId="2653F67B">
      <w:pPr>
        <w:widowControl/>
        <w:snapToGrid/>
        <w:spacing w:line="360" w:lineRule="auto"/>
        <w:jc w:val="left"/>
        <w:rPr>
          <w:rFonts w:ascii="宋体" w:hAnsi="宋体" w:eastAsia="宋体"/>
          <w:sz w:val="20"/>
        </w:rPr>
      </w:pPr>
      <w:r>
        <w:rPr>
          <w:rFonts w:hint="eastAsia" w:ascii="宋体" w:hAnsi="宋体"/>
          <w:sz w:val="20"/>
          <w:lang w:val="en-US" w:eastAsia="zh-CN"/>
        </w:rPr>
        <w:t>A</w:t>
      </w:r>
      <w:r>
        <w:rPr>
          <w:rFonts w:hint="eastAsia" w:ascii="宋体" w:hAnsi="宋体" w:eastAsia="宋体"/>
          <w:sz w:val="20"/>
        </w:rPr>
        <w:t xml:space="preserve">型：           </w:t>
      </w:r>
    </w:p>
    <w:p w14:paraId="0A843628">
      <w:pPr>
        <w:widowControl/>
        <w:snapToGrid/>
        <w:spacing w:line="360" w:lineRule="auto"/>
        <w:jc w:val="center"/>
        <w:rPr>
          <w:rFonts w:ascii="宋体" w:hAnsi="宋体" w:eastAsia="宋体"/>
          <w:sz w:val="20"/>
        </w:rPr>
      </w:pPr>
      <w:r>
        <w:object>
          <v:shape id="_x0000_i1027" o:spt="75" type="#_x0000_t75" style="height:225.5pt;width:466.2pt;" o:ole="t" filled="f" o:preferrelative="t" stroked="f" coordsize="21600,21600">
            <v:path/>
            <v:fill on="f" focussize="0,0"/>
            <v:stroke on="f"/>
            <v:imagedata r:id="rId11" o:title=""/>
            <o:lock v:ext="edit" aspectratio="t"/>
            <w10:wrap type="none"/>
            <w10:anchorlock/>
          </v:shape>
          <o:OLEObject Type="Embed" ProgID="Visio.Drawing.11" ShapeID="_x0000_i1027" DrawAspect="Content" ObjectID="_1468075727" r:id="rId10">
            <o:LockedField>false</o:LockedField>
          </o:OLEObject>
        </w:object>
      </w:r>
    </w:p>
    <w:p w14:paraId="7070B589">
      <w:pPr>
        <w:widowControl/>
        <w:snapToGrid/>
        <w:spacing w:line="360" w:lineRule="auto"/>
        <w:jc w:val="left"/>
        <w:rPr>
          <w:rFonts w:ascii="宋体" w:hAnsi="宋体" w:eastAsia="宋体"/>
          <w:sz w:val="20"/>
        </w:rPr>
      </w:pPr>
    </w:p>
    <w:p w14:paraId="35541B69">
      <w:pPr>
        <w:widowControl/>
        <w:snapToGrid/>
        <w:spacing w:line="360" w:lineRule="auto"/>
        <w:jc w:val="center"/>
        <w:rPr>
          <w:rFonts w:ascii="宋体" w:hAnsi="宋体" w:eastAsia="宋体"/>
          <w:sz w:val="20"/>
        </w:rPr>
      </w:pPr>
    </w:p>
    <w:p w14:paraId="2EF1399D">
      <w:pPr>
        <w:widowControl/>
        <w:snapToGrid/>
        <w:spacing w:line="360" w:lineRule="auto"/>
        <w:jc w:val="center"/>
        <w:rPr>
          <w:rFonts w:ascii="宋体" w:hAnsi="宋体" w:eastAsia="宋体"/>
          <w:sz w:val="20"/>
        </w:rPr>
      </w:pPr>
    </w:p>
    <w:p w14:paraId="773C04CA">
      <w:pPr>
        <w:widowControl/>
        <w:snapToGrid/>
        <w:spacing w:line="360" w:lineRule="auto"/>
        <w:jc w:val="left"/>
        <w:rPr>
          <w:rFonts w:ascii="宋体" w:hAnsi="宋体" w:eastAsia="宋体"/>
        </w:rPr>
      </w:pPr>
    </w:p>
    <w:p w14:paraId="5490A188">
      <w:pPr>
        <w:widowControl/>
        <w:snapToGrid/>
        <w:spacing w:line="360" w:lineRule="auto"/>
        <w:jc w:val="left"/>
        <w:rPr>
          <w:rFonts w:ascii="宋体" w:hAnsi="宋体" w:eastAsia="宋体"/>
        </w:rPr>
      </w:pPr>
    </w:p>
    <w:p w14:paraId="4B91CAD4">
      <w:pPr>
        <w:widowControl/>
        <w:snapToGrid/>
        <w:spacing w:line="360" w:lineRule="auto"/>
        <w:jc w:val="left"/>
        <w:rPr>
          <w:rFonts w:ascii="宋体" w:hAnsi="宋体" w:eastAsia="宋体"/>
        </w:rPr>
      </w:pPr>
      <w:r>
        <w:rPr>
          <w:rFonts w:ascii="宋体" w:hAnsi="宋体" w:eastAsia="宋体"/>
        </w:rPr>
        <w:br w:type="page"/>
      </w:r>
    </w:p>
    <w:p w14:paraId="331EFA7D">
      <w:pPr>
        <w:pStyle w:val="2"/>
        <w:jc w:val="center"/>
        <w:rPr>
          <w:rFonts w:ascii="宋体" w:hAnsi="宋体" w:eastAsia="宋体"/>
        </w:rPr>
      </w:pPr>
      <w:r>
        <w:rPr>
          <w:rFonts w:ascii="宋体" w:hAnsi="宋体" w:eastAsia="宋体"/>
        </w:rPr>
        <w:fldChar w:fldCharType="begin"/>
      </w:r>
      <w:r>
        <w:rPr>
          <w:rFonts w:ascii="宋体" w:hAnsi="宋体" w:eastAsia="宋体"/>
        </w:rPr>
        <w:instrText xml:space="preserve"> QUOTE </w:instrText>
      </w:r>
      <w:r>
        <w:rPr>
          <w:rFonts w:ascii="宋体" w:hAnsi="宋体" w:eastAsia="宋体"/>
        </w:rPr>
        <w:pict>
          <v:shape id="_x0000_i1028" o:spt="75" type="#_x0000_t75" style="height:31.2pt;width:524.45pt;" filled="f" o:preferrelative="t" stroked="f" coordsize="21600,21600" equationxml="&lt;?xml version=&quot;1.0&quot; encoding=&quot;UTF-8&quot; standalone=&quot;yes&quot;?&gt;&#13;&#10;&lt;?mso-application progid=&quot;Word.Document&quot;?&gt;&#13;&#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nforcement=&quot;off&quot;/&gt;&lt;w:punctuationKerning/&gt;&lt;w:doNotEmbedSystemFonts/&gt;&lt;w:bordersDontSurroundHeader/&gt;&lt;w:bordersDontSurroundFooter/&gt;&lt;w:defaultTabStop w:val=&quot;420&quot;/&gt;&lt;w:drawingGridHorizontalSpacing w:val=&quot;9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b&quot;/&gt;&lt;m:scr m:val=&quot;roman&quot;/&gt;&lt;/m:rPr&gt;&lt;w:rPr&gt;&lt;w:rFonts w:ascii=&quot;Cambria Math&quot; w:h-ansi=&quot;Cambria Math&quot; w:fareast=&quot;宋体&quot; w:hint=&quot;default&quot;/&gt;&lt;/w:rPr&gt;&lt;m:t&gt;2=&lt;/m:t&gt;&lt;/m:r&gt;&lt;m:f&gt;&lt;m:fPr&gt;&lt;m:ctrlPr&gt;&lt;w:rPr&gt;&lt;w:rFonts w:ascii=&quot;Cambria Math&quot; w:h-ansi=&quot;Cambria Math&quot; w:fareast=&quot;宋体&quot; w:hint=&quot;default&quot;/&gt;&lt;/w:rPr&gt;&lt;/m:ctrlPr&gt;&lt;/m:fPr&gt;&lt;m:num&gt;&lt;m:ctrlPr&gt;&lt;w:rPr&gt;&lt;w:rFonts w:ascii=&quot;Cambria Math&quot; w:h-ansi=&quot;Cambria Math&quot; w:fareast=&quot;宋体&quot; w:hint=&quot;default&quot;/&gt;&lt;/w:rPr&gt;&lt;/m:ctrlPr&gt;&lt;/m:num&gt;&lt;m:den&gt;&lt;m:r&gt;&lt;m:rPr&gt;&lt;m:sty m:val=&quot;b&quot;/&gt;&lt;m:scr m:val=&quot;roman&quot;/&gt;&lt;/m:rPr&gt;&lt;w:rPr&gt;&lt;w:rFonts w:ascii=&quot;Cambria Math&quot; w:h-ansi=&quot;Cambria Math&quot; w:fareast=&quot;宋体&quot; w:hint=&quot;default&quot;/&gt;&lt;/w:rPr&gt;&lt;m:t&gt;2a&lt;/m:t&gt;&lt;/m:r&gt;&lt;m:ctrlPr&gt;&lt;w:rPr&gt;&lt;w:rFonts w:ascii=&quot;Cambria Math&quot; w:h-ansi=&quot;Cambria Math&quot; w:fareast=&quot;宋体&quot; w:hint=&quot;default&quot;/&gt;&lt;/w:rPr&gt;&lt;/m:ctrlPr&gt;&lt;/m:den&gt;&lt;/m:f&gt;&lt;/m:oMath&gt;&lt;/m:oMathPara&gt;&lt;/w:p&gt;&lt;/wx:sect&gt;&lt;/w:body&gt;&lt;/w:wordDocument&gt;">
            <v:path/>
            <v:fill on="f" focussize="0,0"/>
            <v:stroke on="f"/>
            <v:imagedata r:id="rId12" o:title=""/>
            <o:lock v:ext="edit" aspectratio="f"/>
            <w10:wrap type="none"/>
            <w10:anchorlock/>
          </v:shape>
        </w:pict>
      </w:r>
      <w:r>
        <w:rPr>
          <w:rFonts w:ascii="宋体" w:hAnsi="宋体" w:eastAsia="宋体"/>
        </w:rPr>
        <w:instrText xml:space="preserve"> </w:instrText>
      </w:r>
      <w:r>
        <w:rPr>
          <w:rFonts w:ascii="宋体" w:hAnsi="宋体" w:eastAsia="宋体"/>
        </w:rPr>
        <w:fldChar w:fldCharType="end"/>
      </w:r>
      <w:r>
        <w:rPr>
          <w:rFonts w:ascii="宋体" w:hAnsi="宋体" w:eastAsia="宋体"/>
        </w:rPr>
        <w:fldChar w:fldCharType="begin"/>
      </w:r>
      <w:r>
        <w:rPr>
          <w:rFonts w:ascii="宋体" w:hAnsi="宋体" w:eastAsia="宋体"/>
        </w:rPr>
        <w:instrText xml:space="preserve"> QUOTE </w:instrText>
      </w:r>
      <w:r>
        <w:rPr>
          <w:rFonts w:ascii="宋体" w:hAnsi="宋体" w:eastAsia="宋体"/>
        </w:rPr>
        <w:pict>
          <v:shape id="_x0000_i1029" o:spt="75" type="#_x0000_t75" style="height:31.2pt;width:524.45pt;" filled="f" o:preferrelative="t" stroked="f" coordsize="21600,21600" equationxml="&lt;?xml version=&quot;1.0&quot; encoding=&quot;UTF-8&quot; standalone=&quot;yes&quot;?&gt;&#13;&#10;&lt;?mso-application progid=&quot;Word.Document&quot;?&gt;&#13;&#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nforcement=&quot;off&quot;/&gt;&lt;w:punctuationKerning/&gt;&lt;w:doNotEmbedSystemFonts/&gt;&lt;w:bordersDontSurroundHeader/&gt;&lt;w:bordersDontSurroundFooter/&gt;&lt;w:defaultTabStop w:val=&quot;420&quot;/&gt;&lt;w:drawingGridHorizontalSpacing w:val=&quot;9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b&quot;/&gt;&lt;m:scr m:val=&quot;roman&quot;/&gt;&lt;/m:rPr&gt;&lt;w:rPr&gt;&lt;w:rFonts w:ascii=&quot;Cambria Math&quot; w:h-ansi=&quot;Cambria Math&quot; w:fareast=&quot;宋体&quot; w:hint=&quot;default&quot;/&gt;&lt;/w:rPr&gt;&lt;m:t&gt;2=&lt;/m:t&gt;&lt;/m:r&gt;&lt;m:f&gt;&lt;m:fPr&gt;&lt;m:ctrlPr&gt;&lt;w:rPr&gt;&lt;w:rFonts w:ascii=&quot;Cambria Math&quot; w:h-ansi=&quot;Cambria Math&quot; w:fareast=&quot;宋体&quot; w:hint=&quot;default&quot;/&gt;&lt;/w:rPr&gt;&lt;/m:ctrlPr&gt;&lt;/m:fPr&gt;&lt;m:num&gt;&lt;m:ctrlPr&gt;&lt;w:rPr&gt;&lt;w:rFonts w:ascii=&quot;Cambria Math&quot; w:h-ansi=&quot;Cambria Math&quot; w:fareast=&quot;宋体&quot; w:hint=&quot;default&quot;/&gt;&lt;/w:rPr&gt;&lt;/m:ctrlPr&gt;&lt;/m:num&gt;&lt;m:den&gt;&lt;m:r&gt;&lt;m:rPr&gt;&lt;m:sty m:val=&quot;b&quot;/&gt;&lt;m:scr m:val=&quot;roman&quot;/&gt;&lt;/m:rPr&gt;&lt;w:rPr&gt;&lt;w:rFonts w:ascii=&quot;Cambria Math&quot; w:h-ansi=&quot;Cambria Math&quot; w:fareast=&quot;宋体&quot; w:hint=&quot;default&quot;/&gt;&lt;/w:rPr&gt;&lt;m:t&gt;2a&lt;/m:t&gt;&lt;/m:r&gt;&lt;m:ctrlPr&gt;&lt;w:rPr&gt;&lt;w:rFonts w:ascii=&quot;Cambria Math&quot; w:h-ansi=&quot;Cambria Math&quot; w:fareast=&quot;宋体&quot; w:hint=&quot;default&quot;/&gt;&lt;/w:rPr&gt;&lt;/m:ctrlPr&gt;&lt;/m:den&gt;&lt;/m:f&gt;&lt;/m:oMath&gt;&lt;/m:oMathPara&gt;&lt;/w:p&gt;&lt;/wx:sect&gt;&lt;/w:body&gt;&lt;/w:wordDocument&gt;">
            <v:path/>
            <v:fill on="f" focussize="0,0"/>
            <v:stroke on="f"/>
            <v:imagedata r:id="rId12" o:title=""/>
            <o:lock v:ext="edit" aspectratio="f"/>
            <w10:wrap type="none"/>
            <w10:anchorlock/>
          </v:shape>
        </w:pict>
      </w:r>
      <w:r>
        <w:rPr>
          <w:rFonts w:ascii="宋体" w:hAnsi="宋体" w:eastAsia="宋体"/>
        </w:rPr>
        <w:instrText xml:space="preserve"> </w:instrText>
      </w:r>
      <w:r>
        <w:rPr>
          <w:rFonts w:ascii="宋体" w:hAnsi="宋体" w:eastAsia="宋体"/>
        </w:rPr>
        <w:fldChar w:fldCharType="end"/>
      </w:r>
      <w:r>
        <w:rPr>
          <w:rFonts w:ascii="宋体" w:hAnsi="宋体" w:eastAsia="宋体"/>
        </w:rPr>
        <w:fldChar w:fldCharType="begin"/>
      </w:r>
      <w:r>
        <w:rPr>
          <w:rFonts w:ascii="宋体" w:hAnsi="宋体" w:eastAsia="宋体"/>
        </w:rPr>
        <w:instrText xml:space="preserve"> QUOTE </w:instrText>
      </w:r>
      <w:r>
        <w:rPr>
          <w:rFonts w:ascii="宋体" w:hAnsi="宋体" w:eastAsia="宋体"/>
        </w:rPr>
        <w:pict>
          <v:shape id="_x0000_i1030" o:spt="75" type="#_x0000_t75" style="height:31.2pt;width:524.45pt;" filled="f" o:preferrelative="t" stroked="f" coordsize="21600,21600" equationxml="&lt;?xml version=&quot;1.0&quot; encoding=&quot;UTF-8&quot; standalone=&quot;yes&quot;?&gt;&#13;&#10;&lt;?mso-application progid=&quot;Word.Document&quot;?&gt;&#13;&#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nforcement=&quot;off&quot;/&gt;&lt;w:punctuationKerning/&gt;&lt;w:doNotEmbedSystemFonts/&gt;&lt;w:bordersDontSurroundHeader/&gt;&lt;w:bordersDontSurroundFooter/&gt;&lt;w:defaultTabStop w:val=&quot;420&quot;/&gt;&lt;w:drawingGridHorizontalSpacing w:val=&quot;9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b&quot;/&gt;&lt;m:scr m:val=&quot;roman&quot;/&gt;&lt;/m:rPr&gt;&lt;w:rPr&gt;&lt;w:rFonts w:ascii=&quot;Cambria Math&quot; w:h-ansi=&quot;Cambria Math&quot; w:fareast=&quot;宋体&quot; w:hint=&quot;default&quot;/&gt;&lt;/w:rPr&gt;&lt;m:t&gt;2×&lt;/m:t&gt;&lt;/m:r&gt;&lt;m:f&gt;&lt;m:fPr&gt;&lt;m:ctrlPr&gt;&lt;w:rPr&gt;&lt;w:rFonts w:ascii=&quot;Cambria Math&quot; w:h-ansi=&quot;Cambria Math&quot; w:fareast=&quot;宋体&quot; w:hint=&quot;default&quot;/&gt;&lt;/w:rPr&gt;&lt;/m:ctrlPr&gt;&lt;/m:fPr&gt;&lt;m:num&gt;&lt;m:d&gt;&lt;m:dPr&gt;&lt;m:ctrlPr&gt;&lt;w:rPr&gt;&lt;w:rFonts w:ascii=&quot;Cambria Math&quot; w:h-ansi=&quot;Cambria Math&quot; w:fareast=&quot;宋体&quot; w:hint=&quot;default&quot;/&gt;&lt;/w:rPr&gt;&lt;/m:ctrlPr&gt;&lt;/m:dPr&gt;&lt;m:e&gt;&lt;m:r&gt;&lt;m:rPr&gt;&lt;m:sty m:val=&quot;b&quot;/&gt;&lt;m:scr m:val=&quot;roman&quot;/&gt;&lt;/m:rPr&gt;&lt;w:rPr&gt;&lt;w:rFonts w:ascii=&quot;Cambria Math&quot; w:h-ansi=&quot;Cambria Math&quot; w:fareast=&quot;宋体&quot; w:hint=&quot;default&quot;/&gt;&lt;/w:rPr&gt;&lt;m:t&gt;N+1&lt;/m:t&gt;&lt;/m:r&gt;&lt;m:ctrlPr&gt;&lt;w:rPr&gt;&lt;w:rFonts w:ascii=&quot;Cambria Math&quot; w:h-ansi=&quot;Cambria Math&quot; w:fareast=&quot;宋体&quot; w:hint=&quot;default&quot;/&gt;&lt;/w:rPr&gt;&lt;/m:ctrlPr&gt;&lt;/m:e&gt;&lt;/m:d&gt;&lt;m:r&gt;&lt;m:rPr&gt;&lt;m:sty m:val=&quot;b&quot;/&gt;&lt;m:scr m:val=&quot;roman&quot;/&gt;&lt;/m:rPr&gt;&lt;w:rPr&gt;&lt;w:rFonts w:ascii=&quot;Cambria Math&quot; w:h-ansi=&quot;Cambria Math&quot; w:fareast=&quot;宋体&quot; w:hint=&quot;default&quot;/&gt;&lt;/w:rPr&gt;&lt;m:t&gt;×Eo−Ec&lt;/m:t&gt;&lt;/m:r&gt;&lt;m:ctrlPr&gt;&lt;w:rPr&gt;&lt;w:rFonts w:ascii=&quot;Cambria Math&quot; w:h-ansi=&quot;Cambria Math&quot; w:fareast=&quot;宋体&quot; w:hint=&quot;default&quot;/&gt;&lt;/w:rPr&gt;&lt;/m:ctrlPr&gt;&lt;/m:num&gt;&lt;m:den&gt;&lt;m:r&gt;&lt;m:rPr&gt;&lt;m:sty m:val=&quot;b&quot;/&gt;&lt;m:scr m:val=&quot;roman&quot;/&gt;&lt;/m:rPr&gt;&lt;w:rPr&gt;&lt;w:rFonts w:ascii=&quot;Cambria Math&quot; w:h-ansi=&quot;Cambria Math&quot; w:fareast=&quot;宋体&quot; w:hint=&quot;default&quot;/&gt;&lt;/w:rPr&gt;&lt;m:t&gt;T&lt;/m:t&gt;&lt;/m:r&gt;&lt;m:ctrlPr&gt;&lt;w:rPr&gt;&lt;w:rFonts w:ascii=&quot;Cambria Math&quot; w:h-ansi=&quot;Cambria Math&quot; w:fareast=&quot;宋体&quot; w:hint=&quot;default&quot;/&gt;&lt;/w:rPr&gt;&lt;/m:ctrlPr&gt;&lt;/m:den&gt;&lt;/m:f&gt;&lt;/m:oMath&gt;&lt;/m:oMathPara&gt;&lt;/w:p&gt;&lt;/wx:sect&gt;&lt;/w:body&gt;&lt;/w:wordDocument&gt;">
            <v:path/>
            <v:fill on="f" focussize="0,0"/>
            <v:stroke on="f"/>
            <v:imagedata r:id="rId12" o:title=""/>
            <o:lock v:ext="edit" aspectratio="f"/>
            <w10:wrap type="none"/>
            <w10:anchorlock/>
          </v:shape>
        </w:pict>
      </w:r>
      <w:r>
        <w:rPr>
          <w:rFonts w:ascii="宋体" w:hAnsi="宋体" w:eastAsia="宋体"/>
        </w:rPr>
        <w:instrText xml:space="preserve"> </w:instrText>
      </w:r>
      <w:r>
        <w:rPr>
          <w:rFonts w:ascii="宋体" w:hAnsi="宋体" w:eastAsia="宋体"/>
        </w:rPr>
        <w:fldChar w:fldCharType="end"/>
      </w:r>
      <w:r>
        <w:rPr>
          <w:rFonts w:ascii="宋体" w:hAnsi="宋体" w:eastAsia="宋体"/>
        </w:rPr>
        <w:fldChar w:fldCharType="begin"/>
      </w:r>
      <w:r>
        <w:rPr>
          <w:rFonts w:ascii="宋体" w:hAnsi="宋体" w:eastAsia="宋体"/>
        </w:rPr>
        <w:instrText xml:space="preserve"> QUOTE </w:instrText>
      </w:r>
      <w:r>
        <w:rPr>
          <w:rFonts w:ascii="宋体" w:hAnsi="宋体" w:eastAsia="宋体"/>
        </w:rPr>
        <w:pict>
          <v:shape id="_x0000_i1031" o:spt="75" type="#_x0000_t75" style="height:31.2pt;width:524.45pt;" filled="f" o:preferrelative="t" stroked="f" coordsize="21600,21600" equationxml="&lt;?xml version=&quot;1.0&quot; encoding=&quot;UTF-8&quot; standalone=&quot;yes&quot;?&gt;&#13;&#10;&lt;?mso-application progid=&quot;Word.Document&quot;?&gt;&#13;&#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nforcement=&quot;off&quot;/&gt;&lt;w:punctuationKerning/&gt;&lt;w:doNotEmbedSystemFonts/&gt;&lt;w:bordersDontSurroundHeader/&gt;&lt;w:bordersDontSurroundFooter/&gt;&lt;w:defaultTabStop w:val=&quot;420&quot;/&gt;&lt;w:drawingGridHorizontalSpacing w:val=&quot;9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b&quot;/&gt;&lt;m:scr m:val=&quot;roman&quot;/&gt;&lt;/m:rPr&gt;&lt;w:rPr&gt;&lt;w:rFonts w:ascii=&quot;Cambria Math&quot; w:h-ansi=&quot;Cambria Math&quot; w:fareast=&quot;宋体&quot; w:hint=&quot;default&quot;/&gt;&lt;/w:rPr&gt;&lt;m:t&gt;2×&lt;/m:t&gt;&lt;/m:r&gt;&lt;m:f&gt;&lt;m:fPr&gt;&lt;m:ctrlPr&gt;&lt;w:rPr&gt;&lt;w:rFonts w:ascii=&quot;Cambria Math&quot; w:h-ansi=&quot;Cambria Math&quot; w:fareast=&quot;宋体&quot; w:hint=&quot;default&quot;/&gt;&lt;/w:rPr&gt;&lt;/m:ctrlPr&gt;&lt;/m:fPr&gt;&lt;m:num&gt;&lt;m:d&gt;&lt;m:dPr&gt;&lt;m:ctrlPr&gt;&lt;w:rPr&gt;&lt;w:rFonts w:ascii=&quot;Cambria Math&quot; w:h-ansi=&quot;Cambria Math&quot; w:fareast=&quot;宋体&quot; w:hint=&quot;default&quot;/&gt;&lt;/w:rPr&gt;&lt;/m:ctrlPr&gt;&lt;/m:dPr&gt;&lt;m:e&gt;&lt;m:r&gt;&lt;m:rPr&gt;&lt;m:sty m:val=&quot;b&quot;/&gt;&lt;m:scr m:val=&quot;roman&quot;/&gt;&lt;/m:rPr&gt;&lt;w:rPr&gt;&lt;w:rFonts w:ascii=&quot;Cambria Math&quot; w:h-ansi=&quot;Cambria Math&quot; w:fareast=&quot;宋体&quot; w:hint=&quot;default&quot;/&gt;&lt;/w:rPr&gt;&lt;m:t&gt;N+1&lt;/m:t&gt;&lt;/m:r&gt;&lt;m:ctrlPr&gt;&lt;w:rPr&gt;&lt;w:rFonts w:ascii=&quot;Cambria Math&quot; w:h-ansi=&quot;Cambria Math&quot; w:fareast=&quot;宋体&quot; w:hint=&quot;default&quot;/&gt;&lt;/w:rPr&gt;&lt;/m:ctrlPr&gt;&lt;/m:e&gt;&lt;/m:d&gt;&lt;m:r&gt;&lt;m:rPr&gt;&lt;m:sty m:val=&quot;b&quot;/&gt;&lt;m:scr m:val=&quot;roman&quot;/&gt;&lt;/m:rPr&gt;&lt;w:rPr&gt;&lt;w:rFonts w:ascii=&quot;Cambria Math&quot; w:h-ansi=&quot;Cambria Math&quot; w:fareast=&quot;宋体&quot; w:hint=&quot;default&quot;/&gt;&lt;/w:rPr&gt;&lt;m:t&gt;×Eo−Ec&lt;/m:t&gt;&lt;/m:r&gt;&lt;m:ctrlPr&gt;&lt;w:rPr&gt;&lt;w:rFonts w:ascii=&quot;Cambria Math&quot; w:h-ansi=&quot;Cambria Math&quot; w:fareast=&quot;宋体&quot; w:hint=&quot;default&quot;/&gt;&lt;/w:rPr&gt;&lt;/m:ctrlPr&gt;&lt;/m:num&gt;&lt;m:den&gt;&lt;m:r&gt;&lt;m:rPr&gt;&lt;m:sty m:val=&quot;b&quot;/&gt;&lt;m:scr m:val=&quot;roman&quot;/&gt;&lt;/m:rPr&gt;&lt;w:rPr&gt;&lt;w:rFonts w:ascii=&quot;Cambria Math&quot; w:h-ansi=&quot;Cambria Math&quot; w:fareast=&quot;宋体&quot; w:hint=&quot;default&quot;/&gt;&lt;/w:rPr&gt;&lt;m:t&gt;T&lt;/m:t&gt;&lt;/m:r&gt;&lt;m:ctrlPr&gt;&lt;w:rPr&gt;&lt;w:rFonts w:ascii=&quot;Cambria Math&quot; w:h-ansi=&quot;Cambria Math&quot; w:fareast=&quot;宋体&quot; w:hint=&quot;default&quot;/&gt;&lt;/w:rPr&gt;&lt;/m:ctrlPr&gt;&lt;/m:den&gt;&lt;/m:f&gt;&lt;/m:oMath&gt;&lt;/m:oMathPara&gt;&lt;/w:p&gt;&lt;/wx:sect&gt;&lt;/w:body&gt;&lt;/w:wordDocument&gt;">
            <v:path/>
            <v:fill on="f" focussize="0,0"/>
            <v:stroke on="f"/>
            <v:imagedata r:id="rId12" o:title=""/>
            <o:lock v:ext="edit" aspectratio="f"/>
            <w10:wrap type="none"/>
            <w10:anchorlock/>
          </v:shape>
        </w:pict>
      </w:r>
      <w:r>
        <w:rPr>
          <w:rFonts w:ascii="宋体" w:hAnsi="宋体" w:eastAsia="宋体"/>
        </w:rPr>
        <w:instrText xml:space="preserve"> </w:instrText>
      </w:r>
      <w:r>
        <w:rPr>
          <w:rFonts w:ascii="宋体" w:hAnsi="宋体" w:eastAsia="宋体"/>
        </w:rPr>
        <w:fldChar w:fldCharType="end"/>
      </w:r>
      <w:bookmarkStart w:id="20" w:name="_Toc519694047"/>
      <w:bookmarkStart w:id="21" w:name="_Toc129009743"/>
      <w:r>
        <w:rPr>
          <w:rFonts w:hint="eastAsia" w:ascii="宋体" w:hAnsi="宋体" w:eastAsia="宋体"/>
        </w:rPr>
        <w:t>系统结构和配线</w:t>
      </w:r>
      <w:bookmarkEnd w:id="20"/>
      <w:bookmarkEnd w:id="21"/>
    </w:p>
    <w:p w14:paraId="467C4E39">
      <w:pPr>
        <w:pStyle w:val="3"/>
        <w:spacing w:before="156" w:line="360" w:lineRule="auto"/>
        <w:ind w:right="180"/>
        <w:rPr>
          <w:rFonts w:ascii="宋体" w:hAnsi="宋体" w:eastAsia="宋体"/>
        </w:rPr>
      </w:pPr>
      <w:bookmarkStart w:id="22" w:name="_Toc519694048"/>
      <w:bookmarkStart w:id="23" w:name="_Toc129009744"/>
      <w:r>
        <w:rPr>
          <w:rFonts w:hint="eastAsia" w:ascii="宋体" w:hAnsi="宋体" w:eastAsia="宋体"/>
        </w:rPr>
        <w:t>总装配图</w:t>
      </w:r>
      <w:bookmarkEnd w:id="22"/>
      <w:bookmarkEnd w:id="23"/>
    </w:p>
    <w:p w14:paraId="29D1BF1E">
      <w:pPr>
        <w:widowControl/>
        <w:snapToGrid/>
        <w:spacing w:line="360" w:lineRule="auto"/>
        <w:jc w:val="center"/>
        <w:rPr>
          <w:rFonts w:ascii="宋体" w:hAnsi="宋体" w:eastAsia="宋体"/>
        </w:rPr>
      </w:pPr>
      <w:r>
        <w:object>
          <v:shape id="_x0000_i1032" o:spt="75" type="#_x0000_t75" style="height:560.65pt;width:437.95pt;" o:ole="t" filled="f" o:preferrelative="t" stroked="f" coordsize="21600,21600">
            <v:path/>
            <v:fill on="f" focussize="0,0"/>
            <v:stroke on="f"/>
            <v:imagedata r:id="rId14" o:title=""/>
            <o:lock v:ext="edit" aspectratio="t"/>
            <w10:wrap type="none"/>
            <w10:anchorlock/>
          </v:shape>
          <o:OLEObject Type="Embed" ProgID="Visio.Drawing.11" ShapeID="_x0000_i1032" DrawAspect="Content" ObjectID="_1468075728" r:id="rId13">
            <o:LockedField>false</o:LockedField>
          </o:OLEObject>
        </w:object>
      </w:r>
    </w:p>
    <w:p w14:paraId="6E9DB6A4">
      <w:pPr>
        <w:widowControl/>
        <w:snapToGrid/>
        <w:spacing w:line="360" w:lineRule="auto"/>
        <w:jc w:val="left"/>
        <w:rPr>
          <w:rFonts w:ascii="宋体" w:hAnsi="宋体" w:eastAsia="宋体"/>
        </w:rPr>
      </w:pPr>
    </w:p>
    <w:p w14:paraId="33749C21">
      <w:pPr>
        <w:widowControl/>
        <w:snapToGrid/>
        <w:spacing w:line="360" w:lineRule="auto"/>
        <w:jc w:val="left"/>
        <w:rPr>
          <w:rFonts w:ascii="宋体" w:hAnsi="宋体" w:eastAsia="宋体"/>
        </w:rPr>
      </w:pPr>
      <w:r>
        <w:rPr>
          <w:rFonts w:ascii="宋体" w:hAnsi="宋体" w:eastAsia="宋体"/>
        </w:rPr>
        <w:br w:type="page"/>
      </w:r>
    </w:p>
    <w:p w14:paraId="1B965CDB">
      <w:pPr>
        <w:pStyle w:val="3"/>
        <w:spacing w:before="156" w:after="123" w:line="360" w:lineRule="auto"/>
        <w:ind w:left="664" w:right="180" w:hanging="664"/>
        <w:rPr>
          <w:rFonts w:ascii="宋体" w:hAnsi="宋体" w:eastAsia="宋体"/>
        </w:rPr>
      </w:pPr>
      <w:bookmarkStart w:id="24" w:name="_Toc519694049"/>
      <w:bookmarkStart w:id="25" w:name="_Toc129009745"/>
      <w:r>
        <w:rPr>
          <w:rFonts w:hint="eastAsia" w:ascii="宋体" w:hAnsi="宋体" w:eastAsia="宋体"/>
        </w:rPr>
        <w:t>引脚分配图</w:t>
      </w:r>
      <w:bookmarkEnd w:id="24"/>
      <w:bookmarkEnd w:id="25"/>
    </w:p>
    <w:p w14:paraId="7275003E">
      <w:pPr>
        <w:spacing w:line="360" w:lineRule="auto"/>
        <w:jc w:val="center"/>
        <w:rPr>
          <w:rFonts w:ascii="宋体" w:hAnsi="宋体" w:eastAsia="宋体"/>
        </w:rPr>
      </w:pPr>
      <w:bookmarkStart w:id="208" w:name="_GoBack"/>
      <w:r>
        <w:rPr>
          <w:rFonts w:ascii="宋体" w:hAnsi="宋体" w:eastAsia="宋体"/>
        </w:rPr>
        <w:object>
          <v:shape id="_x0000_i1033" o:spt="75" alt="" type="#_x0000_t75" style="height:468pt;width:450.5pt;" o:ole="t" filled="f" o:preferrelative="t" stroked="f" coordsize="21600,21600">
            <v:path/>
            <v:fill on="f" focussize="0,0"/>
            <v:stroke on="f"/>
            <v:imagedata r:id="rId16" o:title=""/>
            <o:lock v:ext="edit" aspectratio="t"/>
            <w10:wrap type="none"/>
            <w10:anchorlock/>
          </v:shape>
          <o:OLEObject Type="Embed" ProgID="Visio.Drawing.11" ShapeID="_x0000_i1033" DrawAspect="Content" ObjectID="_1468075729" r:id="rId15">
            <o:LockedField>false</o:LockedField>
          </o:OLEObject>
        </w:object>
      </w:r>
      <w:bookmarkEnd w:id="208"/>
      <w:bookmarkStart w:id="26" w:name="OLE_LINK2"/>
      <w:bookmarkEnd w:id="26"/>
    </w:p>
    <w:p w14:paraId="0D973DB1">
      <w:pPr>
        <w:spacing w:line="360" w:lineRule="auto"/>
        <w:ind w:firstLine="360" w:firstLineChars="200"/>
        <w:rPr>
          <w:rFonts w:ascii="宋体" w:hAnsi="宋体" w:eastAsia="宋体"/>
        </w:rPr>
      </w:pPr>
      <w:r>
        <w:rPr>
          <w:rFonts w:hint="eastAsia" w:ascii="宋体" w:hAnsi="宋体" w:eastAsia="宋体"/>
        </w:rPr>
        <w:t>主回路配线</w:t>
      </w:r>
    </w:p>
    <w:p w14:paraId="7E2669D1">
      <w:pPr>
        <w:pStyle w:val="30"/>
        <w:numPr>
          <w:ilvl w:val="0"/>
          <w:numId w:val="21"/>
        </w:numPr>
        <w:spacing w:line="360" w:lineRule="auto"/>
        <w:ind w:firstLineChars="0"/>
        <w:rPr>
          <w:rFonts w:ascii="宋体" w:hAnsi="宋体" w:eastAsia="宋体"/>
        </w:rPr>
      </w:pPr>
      <w:r>
        <w:rPr>
          <w:rFonts w:hint="eastAsia" w:ascii="宋体" w:hAnsi="宋体" w:eastAsia="宋体"/>
        </w:rPr>
        <w:t>配线应由专业的电气工程师进行操作；</w:t>
      </w:r>
    </w:p>
    <w:p w14:paraId="22B671CF">
      <w:pPr>
        <w:pStyle w:val="30"/>
        <w:numPr>
          <w:ilvl w:val="0"/>
          <w:numId w:val="21"/>
        </w:numPr>
        <w:spacing w:line="360" w:lineRule="auto"/>
        <w:ind w:firstLineChars="0"/>
        <w:rPr>
          <w:rFonts w:ascii="宋体" w:hAnsi="宋体" w:eastAsia="宋体"/>
        </w:rPr>
      </w:pPr>
      <w:r>
        <w:rPr>
          <w:rFonts w:hint="eastAsia" w:ascii="宋体" w:hAnsi="宋体" w:eastAsia="宋体"/>
        </w:rPr>
        <w:t>配线结束前切勿接通电源，以免发生触电危险。</w:t>
      </w:r>
    </w:p>
    <w:p w14:paraId="4C38E7D8">
      <w:pPr>
        <w:pStyle w:val="4"/>
        <w:spacing w:before="156" w:line="360" w:lineRule="auto"/>
        <w:ind w:left="569" w:hanging="569" w:hangingChars="315"/>
        <w:rPr>
          <w:rFonts w:ascii="宋体" w:hAnsi="宋体" w:eastAsia="宋体"/>
        </w:rPr>
      </w:pPr>
      <w:bookmarkStart w:id="27" w:name="_Toc519694050"/>
      <w:bookmarkStart w:id="28" w:name="_Toc129009746"/>
      <w:r>
        <w:rPr>
          <w:rFonts w:hint="eastAsia" w:ascii="宋体" w:hAnsi="宋体" w:eastAsia="宋体"/>
        </w:rPr>
        <w:t>主回路配线要点</w:t>
      </w:r>
      <w:bookmarkEnd w:id="27"/>
      <w:bookmarkEnd w:id="28"/>
    </w:p>
    <w:p w14:paraId="3E23148C">
      <w:pPr>
        <w:pStyle w:val="30"/>
        <w:numPr>
          <w:ilvl w:val="0"/>
          <w:numId w:val="21"/>
        </w:numPr>
        <w:spacing w:line="360" w:lineRule="auto"/>
        <w:ind w:firstLineChars="0"/>
        <w:rPr>
          <w:rFonts w:ascii="宋体" w:hAnsi="宋体" w:eastAsia="宋体"/>
        </w:rPr>
      </w:pPr>
      <w:r>
        <w:rPr>
          <w:rFonts w:hint="eastAsia" w:ascii="宋体" w:hAnsi="宋体" w:eastAsia="宋体"/>
        </w:rPr>
        <w:t>参照驱动器上的铭牌核对电源规格</w:t>
      </w:r>
    </w:p>
    <w:p w14:paraId="62D818D9">
      <w:pPr>
        <w:pStyle w:val="30"/>
        <w:numPr>
          <w:ilvl w:val="0"/>
          <w:numId w:val="21"/>
        </w:numPr>
        <w:spacing w:line="360" w:lineRule="auto"/>
        <w:ind w:firstLineChars="0"/>
        <w:rPr>
          <w:rFonts w:ascii="宋体" w:hAnsi="宋体" w:eastAsia="宋体"/>
        </w:rPr>
      </w:pPr>
      <w:r>
        <w:rPr>
          <w:rFonts w:hint="eastAsia" w:ascii="宋体" w:hAnsi="宋体" w:eastAsia="宋体"/>
        </w:rPr>
        <w:t>设置断路器或漏电断路器(保护电源线路用，过电流时，断开电路)。</w:t>
      </w:r>
    </w:p>
    <w:p w14:paraId="173E1C71">
      <w:pPr>
        <w:pStyle w:val="30"/>
        <w:numPr>
          <w:ilvl w:val="0"/>
          <w:numId w:val="21"/>
        </w:numPr>
        <w:spacing w:line="360" w:lineRule="auto"/>
        <w:ind w:firstLineChars="0"/>
        <w:rPr>
          <w:rFonts w:ascii="宋体" w:hAnsi="宋体" w:eastAsia="宋体"/>
        </w:rPr>
      </w:pPr>
      <w:r>
        <w:rPr>
          <w:rFonts w:hint="eastAsia" w:ascii="宋体" w:hAnsi="宋体" w:eastAsia="宋体"/>
        </w:rPr>
        <w:t>设置噪声滤波器(防止外部噪声进入电源线路，降低来自驱动器的噪声干扰)。</w:t>
      </w:r>
    </w:p>
    <w:p w14:paraId="44D5EC33">
      <w:pPr>
        <w:pStyle w:val="30"/>
        <w:numPr>
          <w:ilvl w:val="0"/>
          <w:numId w:val="21"/>
        </w:numPr>
        <w:spacing w:line="360" w:lineRule="auto"/>
        <w:ind w:firstLineChars="0"/>
        <w:rPr>
          <w:rFonts w:ascii="宋体" w:hAnsi="宋体" w:eastAsia="宋体"/>
        </w:rPr>
      </w:pPr>
      <w:r>
        <w:rPr>
          <w:rFonts w:hint="eastAsia" w:ascii="宋体" w:hAnsi="宋体" w:eastAsia="宋体"/>
        </w:rPr>
        <w:t>设置交流接触器(接通/断开驱动器的主电源，应与浪涌吸收器联用)，严禁将交流接触器用于电机的运转、停止操作。</w:t>
      </w:r>
    </w:p>
    <w:p w14:paraId="5DD32F80">
      <w:pPr>
        <w:pStyle w:val="30"/>
        <w:numPr>
          <w:ilvl w:val="0"/>
          <w:numId w:val="21"/>
        </w:numPr>
        <w:spacing w:line="360" w:lineRule="auto"/>
        <w:ind w:firstLineChars="0"/>
        <w:rPr>
          <w:rFonts w:ascii="宋体" w:hAnsi="宋体" w:eastAsia="宋体"/>
        </w:rPr>
      </w:pPr>
      <w:r>
        <w:rPr>
          <w:rFonts w:hint="eastAsia" w:ascii="宋体" w:hAnsi="宋体" w:eastAsia="宋体"/>
        </w:rPr>
        <w:t>设置交流电抗器(降低电源的高次谐波电流)</w:t>
      </w:r>
    </w:p>
    <w:p w14:paraId="09D22C93">
      <w:pPr>
        <w:pStyle w:val="30"/>
        <w:numPr>
          <w:ilvl w:val="0"/>
          <w:numId w:val="21"/>
        </w:numPr>
        <w:spacing w:line="360" w:lineRule="auto"/>
        <w:ind w:firstLineChars="0"/>
        <w:rPr>
          <w:rFonts w:ascii="宋体" w:hAnsi="宋体" w:eastAsia="宋体"/>
        </w:rPr>
      </w:pPr>
      <w:r>
        <w:rPr>
          <w:rFonts w:hint="eastAsia" w:ascii="宋体" w:hAnsi="宋体" w:eastAsia="宋体"/>
        </w:rPr>
        <w:t>端子配线请使用带绝缘套的压线端子，并使用合适的电缆线径和压接端子尺寸。</w:t>
      </w:r>
    </w:p>
    <w:p w14:paraId="5F04CC88">
      <w:pPr>
        <w:pStyle w:val="4"/>
        <w:spacing w:before="156" w:line="360" w:lineRule="auto"/>
        <w:ind w:left="569" w:hanging="569" w:hangingChars="315"/>
        <w:rPr>
          <w:rFonts w:ascii="宋体" w:hAnsi="宋体" w:eastAsia="宋体"/>
        </w:rPr>
      </w:pPr>
      <w:bookmarkStart w:id="29" w:name="_Toc129009747"/>
      <w:bookmarkStart w:id="30" w:name="_Toc519694051"/>
      <w:r>
        <w:rPr>
          <w:rFonts w:hint="eastAsia" w:ascii="宋体" w:hAnsi="宋体" w:eastAsia="宋体"/>
        </w:rPr>
        <w:t>主回路端子定义</w:t>
      </w:r>
      <w:bookmarkEnd w:id="29"/>
      <w:bookmarkEnd w:id="30"/>
    </w:p>
    <w:tbl>
      <w:tblPr>
        <w:tblStyle w:val="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3"/>
        <w:gridCol w:w="2175"/>
        <w:gridCol w:w="2075"/>
        <w:gridCol w:w="2252"/>
      </w:tblGrid>
      <w:tr w14:paraId="3F283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020" w:type="dxa"/>
            <w:vAlign w:val="center"/>
          </w:tcPr>
          <w:p w14:paraId="010248B3">
            <w:pPr>
              <w:ind w:firstLine="90" w:firstLineChars="50"/>
            </w:pPr>
            <w:r>
              <w:rPr>
                <w:rFonts w:hint="eastAsia"/>
              </w:rPr>
              <w:t>端子视图</w:t>
            </w:r>
          </w:p>
        </w:tc>
        <w:tc>
          <w:tcPr>
            <w:tcW w:w="2175" w:type="dxa"/>
            <w:vAlign w:val="center"/>
          </w:tcPr>
          <w:p w14:paraId="4FABBC24">
            <w:r>
              <w:rPr>
                <w:rFonts w:hint="eastAsia"/>
              </w:rPr>
              <w:t>端子标记</w:t>
            </w:r>
          </w:p>
        </w:tc>
        <w:tc>
          <w:tcPr>
            <w:tcW w:w="2075" w:type="dxa"/>
            <w:vAlign w:val="center"/>
          </w:tcPr>
          <w:p w14:paraId="0A5D8501">
            <w:r>
              <w:rPr>
                <w:rFonts w:hint="eastAsia"/>
              </w:rPr>
              <w:t>信号名称</w:t>
            </w:r>
          </w:p>
        </w:tc>
        <w:tc>
          <w:tcPr>
            <w:tcW w:w="2252" w:type="dxa"/>
            <w:vAlign w:val="center"/>
          </w:tcPr>
          <w:p w14:paraId="40C420B9">
            <w:r>
              <w:rPr>
                <w:rFonts w:hint="eastAsia"/>
              </w:rPr>
              <w:t>内容</w:t>
            </w:r>
          </w:p>
        </w:tc>
      </w:tr>
      <w:tr w14:paraId="7A33A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20" w:type="dxa"/>
            <w:vMerge w:val="restart"/>
            <w:vAlign w:val="center"/>
          </w:tcPr>
          <w:p w14:paraId="05C21372">
            <w:r>
              <w:object>
                <v:shape id="_x0000_i1034" o:spt="75" type="#_x0000_t75" style="height:199.15pt;width:92.85pt;" o:ole="t" filled="f" o:preferrelative="t" stroked="f" coordsize="21600,21600">
                  <v:path/>
                  <v:fill on="f" focussize="0,0"/>
                  <v:stroke on="f"/>
                  <v:imagedata r:id="rId18" o:title=""/>
                  <o:lock v:ext="edit" aspectratio="t"/>
                  <w10:wrap type="none"/>
                  <w10:anchorlock/>
                </v:shape>
                <o:OLEObject Type="Embed" ProgID="Visio.Drawing.11" ShapeID="_x0000_i1034" DrawAspect="Content" ObjectID="_1468075730" r:id="rId17">
                  <o:LockedField>false</o:LockedField>
                </o:OLEObject>
              </w:object>
            </w:r>
          </w:p>
        </w:tc>
        <w:tc>
          <w:tcPr>
            <w:tcW w:w="2175" w:type="dxa"/>
            <w:vAlign w:val="center"/>
          </w:tcPr>
          <w:p w14:paraId="0170BE6E">
            <w:r>
              <w:rPr>
                <w:rFonts w:hint="eastAsia"/>
              </w:rPr>
              <w:t>L1、L2</w:t>
            </w:r>
          </w:p>
        </w:tc>
        <w:tc>
          <w:tcPr>
            <w:tcW w:w="2075" w:type="dxa"/>
            <w:vAlign w:val="center"/>
          </w:tcPr>
          <w:p w14:paraId="1561C693">
            <w:pPr>
              <w:autoSpaceDE w:val="0"/>
              <w:autoSpaceDN w:val="0"/>
              <w:adjustRightInd w:val="0"/>
              <w:snapToGrid/>
              <w:jc w:val="left"/>
              <w:rPr>
                <w:rFonts w:ascii="宋体" w:hAnsi="Calibri" w:cs="宋体"/>
                <w:kern w:val="0"/>
                <w:sz w:val="15"/>
                <w:szCs w:val="15"/>
              </w:rPr>
            </w:pPr>
            <w:r>
              <w:rPr>
                <w:rFonts w:hint="eastAsia" w:ascii="宋体" w:hAnsi="Calibri" w:cs="宋体"/>
                <w:kern w:val="0"/>
                <w:sz w:val="15"/>
                <w:szCs w:val="15"/>
              </w:rPr>
              <w:t>主回路电源</w:t>
            </w:r>
          </w:p>
          <w:p w14:paraId="69A239AD">
            <w:r>
              <w:rPr>
                <w:rFonts w:hint="eastAsia" w:ascii="宋体" w:hAnsi="Calibri" w:cs="宋体"/>
                <w:kern w:val="0"/>
                <w:sz w:val="15"/>
                <w:szCs w:val="15"/>
              </w:rPr>
              <w:t>输入端子</w:t>
            </w:r>
          </w:p>
        </w:tc>
        <w:tc>
          <w:tcPr>
            <w:tcW w:w="2252" w:type="dxa"/>
            <w:vAlign w:val="center"/>
          </w:tcPr>
          <w:p w14:paraId="0F8B9DDB">
            <w:r>
              <w:rPr>
                <w:rFonts w:hint="eastAsia" w:ascii="宋体" w:hAnsi="Calibri" w:cs="宋体"/>
                <w:kern w:val="0"/>
                <w:sz w:val="15"/>
                <w:szCs w:val="15"/>
              </w:rPr>
              <w:t>主回路单相</w:t>
            </w:r>
            <w:r>
              <w:rPr>
                <w:rFonts w:ascii="ArialMT" w:hAnsi="Calibri" w:eastAsia="ArialMT" w:cs="ArialMT"/>
                <w:kern w:val="0"/>
                <w:sz w:val="15"/>
                <w:szCs w:val="15"/>
              </w:rPr>
              <w:t>220V</w:t>
            </w:r>
            <w:r>
              <w:rPr>
                <w:rFonts w:hint="eastAsia" w:ascii="宋体" w:hAnsi="Calibri" w:cs="宋体"/>
                <w:kern w:val="0"/>
                <w:sz w:val="15"/>
                <w:szCs w:val="15"/>
              </w:rPr>
              <w:t>电源输入</w:t>
            </w:r>
          </w:p>
        </w:tc>
      </w:tr>
      <w:tr w14:paraId="4193A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20" w:type="dxa"/>
            <w:vMerge w:val="continue"/>
            <w:vAlign w:val="center"/>
          </w:tcPr>
          <w:p w14:paraId="632FA4D4">
            <w:pPr>
              <w:rPr>
                <w:rFonts w:ascii="ArialMT" w:hAnsi="Calibri" w:eastAsia="ArialMT" w:cs="ArialMT"/>
                <w:kern w:val="0"/>
                <w:sz w:val="15"/>
                <w:szCs w:val="15"/>
              </w:rPr>
            </w:pPr>
          </w:p>
        </w:tc>
        <w:tc>
          <w:tcPr>
            <w:tcW w:w="2175" w:type="dxa"/>
            <w:vAlign w:val="center"/>
          </w:tcPr>
          <w:p w14:paraId="35D3328E">
            <w:r>
              <w:rPr>
                <w:rFonts w:ascii="ArialMT" w:hAnsi="Calibri" w:eastAsia="ArialMT" w:cs="ArialMT"/>
                <w:kern w:val="0"/>
                <w:sz w:val="15"/>
                <w:szCs w:val="15"/>
              </w:rPr>
              <w:t>P</w:t>
            </w:r>
            <w:r>
              <w:rPr>
                <w:rFonts w:hint="eastAsia" w:ascii="宋体" w:hAnsi="Calibri" w:cs="宋体"/>
                <w:kern w:val="0"/>
                <w:sz w:val="15"/>
                <w:szCs w:val="15"/>
              </w:rPr>
              <w:t>、</w:t>
            </w:r>
            <w:r>
              <w:rPr>
                <w:rFonts w:ascii="ArialMT" w:hAnsi="Calibri" w:eastAsia="ArialMT" w:cs="ArialMT"/>
                <w:kern w:val="0"/>
                <w:sz w:val="15"/>
                <w:szCs w:val="15"/>
              </w:rPr>
              <w:t>D</w:t>
            </w:r>
            <w:r>
              <w:rPr>
                <w:rFonts w:hint="eastAsia" w:ascii="宋体" w:hAnsi="Calibri" w:cs="宋体"/>
                <w:kern w:val="0"/>
                <w:sz w:val="15"/>
                <w:szCs w:val="15"/>
              </w:rPr>
              <w:t>、</w:t>
            </w:r>
            <w:r>
              <w:rPr>
                <w:rFonts w:ascii="ArialMT" w:hAnsi="Calibri" w:eastAsia="ArialMT" w:cs="ArialMT"/>
                <w:kern w:val="0"/>
                <w:sz w:val="15"/>
                <w:szCs w:val="15"/>
              </w:rPr>
              <w:t>C</w:t>
            </w:r>
          </w:p>
        </w:tc>
        <w:tc>
          <w:tcPr>
            <w:tcW w:w="2075" w:type="dxa"/>
            <w:vAlign w:val="center"/>
          </w:tcPr>
          <w:p w14:paraId="02474DC0">
            <w:pPr>
              <w:autoSpaceDE w:val="0"/>
              <w:autoSpaceDN w:val="0"/>
              <w:adjustRightInd w:val="0"/>
              <w:snapToGrid/>
              <w:jc w:val="left"/>
              <w:rPr>
                <w:rFonts w:ascii="宋体" w:hAnsi="Calibri" w:cs="宋体"/>
                <w:kern w:val="0"/>
                <w:sz w:val="15"/>
                <w:szCs w:val="15"/>
              </w:rPr>
            </w:pPr>
            <w:r>
              <w:rPr>
                <w:rFonts w:hint="eastAsia" w:ascii="宋体" w:hAnsi="Calibri" w:cs="宋体"/>
                <w:kern w:val="0"/>
                <w:sz w:val="15"/>
                <w:szCs w:val="15"/>
              </w:rPr>
              <w:t>外接制动电</w:t>
            </w:r>
          </w:p>
          <w:p w14:paraId="047E8244">
            <w:r>
              <w:rPr>
                <w:rFonts w:hint="eastAsia" w:ascii="宋体" w:hAnsi="Calibri" w:cs="宋体"/>
                <w:kern w:val="0"/>
                <w:sz w:val="15"/>
                <w:szCs w:val="15"/>
              </w:rPr>
              <w:t>阻连接端子</w:t>
            </w:r>
          </w:p>
        </w:tc>
        <w:tc>
          <w:tcPr>
            <w:tcW w:w="2252" w:type="dxa"/>
            <w:vAlign w:val="center"/>
          </w:tcPr>
          <w:p w14:paraId="04581113">
            <w:pPr>
              <w:autoSpaceDE w:val="0"/>
              <w:autoSpaceDN w:val="0"/>
              <w:adjustRightInd w:val="0"/>
              <w:snapToGrid/>
              <w:jc w:val="left"/>
              <w:rPr>
                <w:rFonts w:ascii="宋体" w:hAnsi="Calibri" w:cs="宋体"/>
                <w:kern w:val="0"/>
                <w:sz w:val="15"/>
                <w:szCs w:val="15"/>
              </w:rPr>
            </w:pPr>
            <w:r>
              <w:rPr>
                <w:rFonts w:hint="eastAsia" w:ascii="宋体" w:hAnsi="Calibri" w:cs="宋体"/>
                <w:kern w:val="0"/>
                <w:sz w:val="15"/>
                <w:szCs w:val="15"/>
              </w:rPr>
              <w:t>默认在</w:t>
            </w:r>
            <w:r>
              <w:rPr>
                <w:rFonts w:ascii="ArialMT" w:hAnsi="Calibri" w:eastAsia="ArialMT" w:cs="ArialMT"/>
                <w:kern w:val="0"/>
                <w:sz w:val="15"/>
                <w:szCs w:val="15"/>
              </w:rPr>
              <w:t>P-D</w:t>
            </w:r>
            <w:r>
              <w:rPr>
                <w:rFonts w:hint="eastAsia" w:ascii="宋体" w:hAnsi="Calibri" w:cs="宋体"/>
                <w:kern w:val="0"/>
                <w:sz w:val="15"/>
                <w:szCs w:val="15"/>
              </w:rPr>
              <w:t>之间连接短接线。制动能力不足时，请使</w:t>
            </w:r>
            <w:r>
              <w:rPr>
                <w:rFonts w:ascii="ArialMT" w:hAnsi="Calibri" w:eastAsia="ArialMT" w:cs="ArialMT"/>
                <w:kern w:val="0"/>
                <w:sz w:val="15"/>
                <w:szCs w:val="15"/>
              </w:rPr>
              <w:t>P-D</w:t>
            </w:r>
            <w:r>
              <w:rPr>
                <w:rFonts w:hint="eastAsia" w:ascii="宋体" w:hAnsi="Calibri" w:cs="宋体"/>
                <w:kern w:val="0"/>
                <w:sz w:val="15"/>
                <w:szCs w:val="15"/>
              </w:rPr>
              <w:t>之间为开路</w:t>
            </w:r>
            <w:r>
              <w:rPr>
                <w:rFonts w:ascii="ArialMT" w:hAnsi="Calibri" w:eastAsia="ArialMT" w:cs="ArialMT"/>
                <w:kern w:val="0"/>
                <w:sz w:val="15"/>
                <w:szCs w:val="15"/>
              </w:rPr>
              <w:t>(</w:t>
            </w:r>
            <w:r>
              <w:rPr>
                <w:rFonts w:hint="eastAsia" w:ascii="宋体" w:hAnsi="Calibri" w:cs="宋体"/>
                <w:kern w:val="0"/>
                <w:sz w:val="15"/>
                <w:szCs w:val="15"/>
              </w:rPr>
              <w:t>拆除短接线</w:t>
            </w:r>
            <w:r>
              <w:rPr>
                <w:rFonts w:ascii="ArialMT" w:hAnsi="Calibri" w:eastAsia="ArialMT" w:cs="ArialMT"/>
                <w:kern w:val="0"/>
                <w:sz w:val="15"/>
                <w:szCs w:val="15"/>
              </w:rPr>
              <w:t>)</w:t>
            </w:r>
            <w:r>
              <w:rPr>
                <w:rFonts w:hint="eastAsia" w:ascii="宋体" w:hAnsi="Calibri" w:cs="宋体"/>
                <w:kern w:val="0"/>
                <w:sz w:val="15"/>
                <w:szCs w:val="15"/>
              </w:rPr>
              <w:t>，并在</w:t>
            </w:r>
            <w:r>
              <w:rPr>
                <w:rFonts w:ascii="ArialMT" w:hAnsi="Calibri" w:eastAsia="ArialMT" w:cs="ArialMT"/>
                <w:kern w:val="0"/>
                <w:sz w:val="15"/>
                <w:szCs w:val="15"/>
              </w:rPr>
              <w:t>P-C</w:t>
            </w:r>
            <w:r>
              <w:rPr>
                <w:rFonts w:hint="eastAsia" w:ascii="宋体" w:hAnsi="Calibri" w:cs="宋体"/>
                <w:kern w:val="0"/>
                <w:sz w:val="15"/>
                <w:szCs w:val="15"/>
              </w:rPr>
              <w:t>之间连接外置制动电阻。</w:t>
            </w:r>
          </w:p>
        </w:tc>
      </w:tr>
      <w:tr w14:paraId="2B0E6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20" w:type="dxa"/>
            <w:vMerge w:val="continue"/>
            <w:vAlign w:val="center"/>
          </w:tcPr>
          <w:p w14:paraId="58EE1C6E">
            <w:pPr>
              <w:rPr>
                <w:rFonts w:ascii="ArialMT" w:hAnsi="Calibri" w:eastAsia="ArialMT" w:cs="ArialMT"/>
                <w:kern w:val="0"/>
                <w:sz w:val="15"/>
                <w:szCs w:val="15"/>
              </w:rPr>
            </w:pPr>
          </w:p>
        </w:tc>
        <w:tc>
          <w:tcPr>
            <w:tcW w:w="2175" w:type="dxa"/>
            <w:vAlign w:val="center"/>
          </w:tcPr>
          <w:p w14:paraId="41C584CC">
            <w:r>
              <w:rPr>
                <w:rFonts w:ascii="宋体" w:hAnsi="Calibri" w:cs="宋体"/>
                <w:kern w:val="0"/>
                <w:sz w:val="15"/>
                <w:szCs w:val="15"/>
              </w:rPr>
              <w:t>P</w:t>
            </w:r>
          </w:p>
        </w:tc>
        <w:tc>
          <w:tcPr>
            <w:tcW w:w="2075" w:type="dxa"/>
            <w:vAlign w:val="center"/>
          </w:tcPr>
          <w:p w14:paraId="5EAF5B75">
            <w:pPr>
              <w:autoSpaceDE w:val="0"/>
              <w:autoSpaceDN w:val="0"/>
              <w:adjustRightInd w:val="0"/>
              <w:snapToGrid/>
              <w:jc w:val="left"/>
            </w:pPr>
            <w:r>
              <w:rPr>
                <w:rFonts w:hint="eastAsia" w:ascii="宋体" w:hAnsi="Calibri" w:cs="宋体"/>
                <w:kern w:val="0"/>
                <w:sz w:val="15"/>
                <w:szCs w:val="15"/>
              </w:rPr>
              <w:t>母线端子</w:t>
            </w:r>
          </w:p>
        </w:tc>
        <w:tc>
          <w:tcPr>
            <w:tcW w:w="2252" w:type="dxa"/>
            <w:vAlign w:val="center"/>
          </w:tcPr>
          <w:p w14:paraId="085474B8">
            <w:r>
              <w:rPr>
                <w:rFonts w:hint="eastAsia" w:ascii="宋体" w:hAnsi="Calibri" w:cs="宋体"/>
                <w:kern w:val="0"/>
                <w:sz w:val="15"/>
                <w:szCs w:val="15"/>
              </w:rPr>
              <w:t>伺服的直流母线端子</w:t>
            </w:r>
          </w:p>
        </w:tc>
      </w:tr>
      <w:tr w14:paraId="0D990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20" w:type="dxa"/>
            <w:vMerge w:val="continue"/>
            <w:vAlign w:val="center"/>
          </w:tcPr>
          <w:p w14:paraId="62D8200C">
            <w:pPr>
              <w:rPr>
                <w:rFonts w:ascii="ArialMT" w:hAnsi="Calibri" w:eastAsia="ArialMT" w:cs="ArialMT"/>
                <w:kern w:val="0"/>
                <w:sz w:val="15"/>
                <w:szCs w:val="15"/>
              </w:rPr>
            </w:pPr>
          </w:p>
        </w:tc>
        <w:tc>
          <w:tcPr>
            <w:tcW w:w="2175" w:type="dxa"/>
            <w:vAlign w:val="center"/>
          </w:tcPr>
          <w:p w14:paraId="18524B72">
            <w:r>
              <w:rPr>
                <w:rFonts w:ascii="ArialMT" w:hAnsi="Calibri" w:eastAsia="ArialMT" w:cs="ArialMT"/>
                <w:kern w:val="0"/>
                <w:sz w:val="15"/>
                <w:szCs w:val="15"/>
              </w:rPr>
              <w:t>U</w:t>
            </w:r>
            <w:r>
              <w:rPr>
                <w:rFonts w:hint="eastAsia" w:ascii="宋体" w:hAnsi="Calibri" w:cs="宋体"/>
                <w:kern w:val="0"/>
                <w:sz w:val="15"/>
                <w:szCs w:val="15"/>
              </w:rPr>
              <w:t>、</w:t>
            </w:r>
            <w:r>
              <w:rPr>
                <w:rFonts w:ascii="ArialMT" w:hAnsi="Calibri" w:eastAsia="ArialMT" w:cs="ArialMT"/>
                <w:kern w:val="0"/>
                <w:sz w:val="15"/>
                <w:szCs w:val="15"/>
              </w:rPr>
              <w:t>V</w:t>
            </w:r>
            <w:r>
              <w:rPr>
                <w:rFonts w:hint="eastAsia" w:ascii="宋体" w:hAnsi="Calibri" w:cs="宋体"/>
                <w:kern w:val="0"/>
                <w:sz w:val="15"/>
                <w:szCs w:val="15"/>
              </w:rPr>
              <w:t>、</w:t>
            </w:r>
            <w:r>
              <w:rPr>
                <w:rFonts w:ascii="ArialMT" w:hAnsi="Calibri" w:eastAsia="ArialMT" w:cs="ArialMT"/>
                <w:kern w:val="0"/>
                <w:sz w:val="15"/>
                <w:szCs w:val="15"/>
              </w:rPr>
              <w:t>W</w:t>
            </w:r>
          </w:p>
        </w:tc>
        <w:tc>
          <w:tcPr>
            <w:tcW w:w="2075" w:type="dxa"/>
            <w:vAlign w:val="center"/>
          </w:tcPr>
          <w:p w14:paraId="28251B26">
            <w:pPr>
              <w:autoSpaceDE w:val="0"/>
              <w:autoSpaceDN w:val="0"/>
              <w:adjustRightInd w:val="0"/>
              <w:snapToGrid/>
              <w:jc w:val="left"/>
              <w:rPr>
                <w:rFonts w:ascii="宋体" w:hAnsi="Calibri" w:cs="宋体"/>
                <w:kern w:val="0"/>
                <w:sz w:val="15"/>
                <w:szCs w:val="15"/>
              </w:rPr>
            </w:pPr>
            <w:r>
              <w:rPr>
                <w:rFonts w:hint="eastAsia" w:ascii="宋体" w:hAnsi="Calibri" w:cs="宋体"/>
                <w:kern w:val="0"/>
                <w:sz w:val="15"/>
                <w:szCs w:val="15"/>
              </w:rPr>
              <w:t>伺服电机连</w:t>
            </w:r>
          </w:p>
          <w:p w14:paraId="328F4644">
            <w:r>
              <w:rPr>
                <w:rFonts w:hint="eastAsia" w:ascii="宋体" w:hAnsi="Calibri" w:cs="宋体"/>
                <w:kern w:val="0"/>
                <w:sz w:val="15"/>
                <w:szCs w:val="15"/>
              </w:rPr>
              <w:t>接端子</w:t>
            </w:r>
          </w:p>
        </w:tc>
        <w:tc>
          <w:tcPr>
            <w:tcW w:w="2252" w:type="dxa"/>
            <w:vAlign w:val="center"/>
          </w:tcPr>
          <w:p w14:paraId="3D8760CA">
            <w:r>
              <w:rPr>
                <w:rFonts w:hint="eastAsia" w:ascii="宋体" w:hAnsi="Calibri" w:cs="宋体"/>
                <w:kern w:val="0"/>
                <w:sz w:val="15"/>
                <w:szCs w:val="15"/>
              </w:rPr>
              <w:t>伺服电机连接端子，和电机的</w:t>
            </w:r>
            <w:r>
              <w:rPr>
                <w:rFonts w:ascii="ArialMT" w:hAnsi="Calibri" w:eastAsia="ArialMT" w:cs="ArialMT"/>
                <w:kern w:val="0"/>
                <w:sz w:val="15"/>
                <w:szCs w:val="15"/>
              </w:rPr>
              <w:t>U</w:t>
            </w:r>
            <w:r>
              <w:rPr>
                <w:rFonts w:hint="eastAsia" w:ascii="宋体" w:hAnsi="Calibri" w:cs="宋体"/>
                <w:kern w:val="0"/>
                <w:sz w:val="15"/>
                <w:szCs w:val="15"/>
              </w:rPr>
              <w:t>，</w:t>
            </w:r>
            <w:r>
              <w:rPr>
                <w:rFonts w:ascii="ArialMT" w:hAnsi="Calibri" w:eastAsia="ArialMT" w:cs="ArialMT"/>
                <w:kern w:val="0"/>
                <w:sz w:val="15"/>
                <w:szCs w:val="15"/>
              </w:rPr>
              <w:t>V</w:t>
            </w:r>
            <w:r>
              <w:rPr>
                <w:rFonts w:hint="eastAsia" w:ascii="宋体" w:hAnsi="Calibri" w:cs="宋体"/>
                <w:kern w:val="0"/>
                <w:sz w:val="15"/>
                <w:szCs w:val="15"/>
              </w:rPr>
              <w:t>，</w:t>
            </w:r>
            <w:r>
              <w:rPr>
                <w:rFonts w:ascii="ArialMT" w:hAnsi="Calibri" w:eastAsia="ArialMT" w:cs="ArialMT"/>
                <w:kern w:val="0"/>
                <w:sz w:val="15"/>
                <w:szCs w:val="15"/>
              </w:rPr>
              <w:t>W</w:t>
            </w:r>
            <w:r>
              <w:rPr>
                <w:rFonts w:hint="eastAsia" w:ascii="宋体" w:hAnsi="Calibri" w:cs="宋体"/>
                <w:kern w:val="0"/>
                <w:sz w:val="15"/>
                <w:szCs w:val="15"/>
              </w:rPr>
              <w:t>相连接。</w:t>
            </w:r>
          </w:p>
        </w:tc>
      </w:tr>
      <w:tr w14:paraId="3B83C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20" w:type="dxa"/>
            <w:vMerge w:val="continue"/>
            <w:vAlign w:val="center"/>
          </w:tcPr>
          <w:p w14:paraId="42B4B1AC">
            <w:pPr>
              <w:rPr>
                <w:rFonts w:ascii="ArialMT" w:hAnsi="Calibri" w:eastAsia="ArialMT" w:cs="ArialMT"/>
                <w:kern w:val="0"/>
                <w:sz w:val="15"/>
                <w:szCs w:val="15"/>
              </w:rPr>
            </w:pPr>
          </w:p>
        </w:tc>
        <w:tc>
          <w:tcPr>
            <w:tcW w:w="2175" w:type="dxa"/>
            <w:vAlign w:val="center"/>
          </w:tcPr>
          <w:p w14:paraId="2910DE0A">
            <w:r>
              <w:rPr>
                <w:rFonts w:ascii="ArialMT" w:hAnsi="Calibri" w:eastAsia="ArialMT" w:cs="ArialMT"/>
                <w:kern w:val="0"/>
                <w:sz w:val="15"/>
                <w:szCs w:val="15"/>
              </w:rPr>
              <w:t>PE</w:t>
            </w:r>
          </w:p>
        </w:tc>
        <w:tc>
          <w:tcPr>
            <w:tcW w:w="2075" w:type="dxa"/>
            <w:vAlign w:val="center"/>
          </w:tcPr>
          <w:p w14:paraId="0722F536">
            <w:r>
              <w:rPr>
                <w:rFonts w:hint="eastAsia" w:ascii="宋体" w:hAnsi="Calibri" w:cs="宋体"/>
                <w:kern w:val="0"/>
                <w:sz w:val="15"/>
                <w:szCs w:val="15"/>
              </w:rPr>
              <w:t>接地</w:t>
            </w:r>
          </w:p>
        </w:tc>
        <w:tc>
          <w:tcPr>
            <w:tcW w:w="2252" w:type="dxa"/>
            <w:vAlign w:val="center"/>
          </w:tcPr>
          <w:p w14:paraId="6325C858">
            <w:r>
              <w:rPr>
                <w:rFonts w:hint="eastAsia"/>
              </w:rPr>
              <w:t>两处接地端子，与电源接地端子及电机接地端子连接。请务必将整个系统进行接地处理。</w:t>
            </w:r>
          </w:p>
        </w:tc>
      </w:tr>
    </w:tbl>
    <w:p w14:paraId="56276209"/>
    <w:p w14:paraId="3FE8CAF0"/>
    <w:p w14:paraId="60BE2098"/>
    <w:p w14:paraId="78F54507"/>
    <w:p w14:paraId="14B12EEF"/>
    <w:p w14:paraId="6C62562C"/>
    <w:p w14:paraId="1390BD8A"/>
    <w:p w14:paraId="32C40BA9"/>
    <w:p w14:paraId="26001289"/>
    <w:p w14:paraId="74660744">
      <w:pPr>
        <w:spacing w:line="360" w:lineRule="auto"/>
        <w:jc w:val="center"/>
        <w:rPr>
          <w:rFonts w:ascii="宋体" w:hAnsi="宋体" w:eastAsia="宋体"/>
        </w:rPr>
      </w:pPr>
    </w:p>
    <w:p w14:paraId="0931A0EF">
      <w:pPr>
        <w:pStyle w:val="4"/>
        <w:spacing w:before="156" w:line="360" w:lineRule="auto"/>
        <w:ind w:left="569" w:hanging="569" w:hangingChars="315"/>
        <w:rPr>
          <w:rFonts w:ascii="宋体" w:hAnsi="宋体" w:eastAsia="宋体"/>
        </w:rPr>
      </w:pPr>
      <w:bookmarkStart w:id="31" w:name="_Toc519694052"/>
      <w:bookmarkStart w:id="32" w:name="_Toc129009748"/>
      <w:r>
        <w:rPr>
          <w:rFonts w:hint="eastAsia" w:ascii="宋体" w:hAnsi="宋体" w:eastAsia="宋体"/>
        </w:rPr>
        <w:t>主电源接线方法</w:t>
      </w:r>
      <w:bookmarkEnd w:id="31"/>
      <w:bookmarkEnd w:id="32"/>
    </w:p>
    <w:p w14:paraId="4FF7B396">
      <w:pPr>
        <w:spacing w:line="360" w:lineRule="auto"/>
        <w:jc w:val="center"/>
        <w:rPr>
          <w:rFonts w:ascii="宋体" w:hAnsi="宋体" w:eastAsia="宋体"/>
        </w:rPr>
      </w:pPr>
      <w:r>
        <w:object>
          <v:shape id="_x0000_i1035" o:spt="75" type="#_x0000_t75" style="height:390pt;width:378pt;" o:ole="t" filled="f" o:preferrelative="t" stroked="f" coordsize="21600,21600">
            <v:path/>
            <v:fill on="f" focussize="0,0"/>
            <v:stroke on="f" joinstyle="miter"/>
            <v:imagedata r:id="rId20" o:title=""/>
            <o:lock v:ext="edit" aspectratio="t"/>
            <w10:wrap type="none"/>
            <w10:anchorlock/>
          </v:shape>
          <o:OLEObject Type="Embed" ProgID="Visio.Drawing.11" ShapeID="_x0000_i1035" DrawAspect="Content" ObjectID="_1468075731" r:id="rId19">
            <o:LockedField>false</o:LockedField>
          </o:OLEObject>
        </w:object>
      </w:r>
    </w:p>
    <w:p w14:paraId="6CB15542">
      <w:pPr>
        <w:spacing w:line="360" w:lineRule="auto"/>
        <w:ind w:firstLine="360" w:firstLineChars="200"/>
        <w:rPr>
          <w:rFonts w:ascii="宋体" w:hAnsi="宋体" w:eastAsia="宋体"/>
        </w:rPr>
      </w:pPr>
      <w:r>
        <w:rPr>
          <w:rFonts w:hint="eastAsia" w:ascii="宋体" w:hAnsi="宋体" w:eastAsia="宋体"/>
        </w:rPr>
        <w:t>注1：电源输入类型与驱动器型号对应表：</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01"/>
        <w:gridCol w:w="2179"/>
        <w:gridCol w:w="1998"/>
      </w:tblGrid>
      <w:tr w14:paraId="1B615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4" w:hRule="atLeast"/>
          <w:tblHeader/>
          <w:jc w:val="center"/>
        </w:trPr>
        <w:tc>
          <w:tcPr>
            <w:tcW w:w="1601" w:type="dxa"/>
            <w:vAlign w:val="center"/>
          </w:tcPr>
          <w:p w14:paraId="6A20C806">
            <w:pPr>
              <w:spacing w:line="360" w:lineRule="auto"/>
              <w:jc w:val="center"/>
              <w:rPr>
                <w:rFonts w:ascii="宋体" w:hAnsi="宋体" w:eastAsia="宋体"/>
                <w:szCs w:val="18"/>
              </w:rPr>
            </w:pPr>
            <w:r>
              <w:rPr>
                <w:rFonts w:hint="eastAsia" w:ascii="宋体" w:hAnsi="宋体" w:eastAsia="宋体"/>
                <w:szCs w:val="18"/>
              </w:rPr>
              <w:t>电源输入类型</w:t>
            </w:r>
          </w:p>
        </w:tc>
        <w:tc>
          <w:tcPr>
            <w:tcW w:w="2179" w:type="dxa"/>
            <w:vAlign w:val="center"/>
          </w:tcPr>
          <w:p w14:paraId="06A6828C">
            <w:pPr>
              <w:spacing w:line="360" w:lineRule="auto"/>
              <w:jc w:val="center"/>
              <w:rPr>
                <w:rFonts w:ascii="宋体" w:hAnsi="宋体" w:eastAsia="宋体"/>
                <w:szCs w:val="18"/>
              </w:rPr>
            </w:pPr>
            <w:r>
              <w:rPr>
                <w:rFonts w:hint="eastAsia" w:ascii="宋体" w:hAnsi="宋体" w:eastAsia="宋体"/>
                <w:szCs w:val="18"/>
              </w:rPr>
              <w:t>驱动器型号</w:t>
            </w:r>
          </w:p>
        </w:tc>
        <w:tc>
          <w:tcPr>
            <w:tcW w:w="1998" w:type="dxa"/>
            <w:vAlign w:val="center"/>
          </w:tcPr>
          <w:p w14:paraId="3CEAEBB5">
            <w:pPr>
              <w:spacing w:line="360" w:lineRule="auto"/>
              <w:jc w:val="center"/>
              <w:rPr>
                <w:rFonts w:ascii="宋体" w:hAnsi="宋体" w:eastAsia="宋体"/>
                <w:szCs w:val="18"/>
              </w:rPr>
            </w:pPr>
            <w:r>
              <w:rPr>
                <w:rFonts w:hint="eastAsia" w:ascii="宋体" w:hAnsi="宋体" w:eastAsia="宋体"/>
                <w:szCs w:val="18"/>
              </w:rPr>
              <w:t>备注</w:t>
            </w:r>
          </w:p>
        </w:tc>
      </w:tr>
      <w:tr w14:paraId="0F3B4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1601" w:type="dxa"/>
            <w:vMerge w:val="restart"/>
            <w:vAlign w:val="center"/>
          </w:tcPr>
          <w:p w14:paraId="5D0546C3">
            <w:pPr>
              <w:spacing w:line="360" w:lineRule="auto"/>
              <w:jc w:val="center"/>
              <w:rPr>
                <w:rFonts w:ascii="宋体" w:hAnsi="宋体" w:eastAsia="宋体"/>
                <w:szCs w:val="18"/>
              </w:rPr>
            </w:pPr>
            <w:r>
              <w:rPr>
                <w:rFonts w:hint="eastAsia" w:ascii="宋体" w:hAnsi="宋体" w:eastAsia="宋体"/>
                <w:szCs w:val="18"/>
              </w:rPr>
              <w:t>单相220VAC</w:t>
            </w:r>
          </w:p>
        </w:tc>
        <w:tc>
          <w:tcPr>
            <w:tcW w:w="2179" w:type="dxa"/>
            <w:vAlign w:val="center"/>
          </w:tcPr>
          <w:p w14:paraId="2E789702">
            <w:pPr>
              <w:spacing w:line="360" w:lineRule="auto"/>
              <w:jc w:val="center"/>
              <w:rPr>
                <w:rFonts w:ascii="宋体" w:hAnsi="宋体" w:eastAsia="宋体"/>
                <w:szCs w:val="18"/>
              </w:rPr>
            </w:pPr>
            <w:r>
              <w:rPr>
                <w:rFonts w:hint="eastAsia" w:ascii="宋体" w:hAnsi="宋体" w:eastAsia="宋体"/>
                <w:szCs w:val="18"/>
              </w:rPr>
              <w:t>X</w:t>
            </w:r>
            <w:r>
              <w:rPr>
                <w:rFonts w:hint="eastAsia" w:ascii="宋体" w:hAnsi="宋体"/>
                <w:szCs w:val="18"/>
                <w:lang w:val="en-US" w:eastAsia="zh-CN"/>
              </w:rPr>
              <w:t>2</w:t>
            </w:r>
            <w:r>
              <w:rPr>
                <w:rFonts w:hint="eastAsia" w:ascii="宋体" w:hAnsi="宋体" w:eastAsia="宋体"/>
                <w:szCs w:val="18"/>
              </w:rPr>
              <w:t>P</w:t>
            </w:r>
            <w:r>
              <w:rPr>
                <w:rFonts w:ascii="宋体" w:hAnsi="宋体" w:eastAsia="宋体"/>
                <w:szCs w:val="18"/>
              </w:rPr>
              <w:t>2R8</w:t>
            </w:r>
            <w:r>
              <w:rPr>
                <w:rFonts w:hint="eastAsia" w:ascii="宋体" w:hAnsi="宋体" w:eastAsia="宋体"/>
                <w:szCs w:val="18"/>
              </w:rPr>
              <w:t>-20ARA</w:t>
            </w:r>
          </w:p>
        </w:tc>
        <w:tc>
          <w:tcPr>
            <w:tcW w:w="1998" w:type="dxa"/>
            <w:vMerge w:val="restart"/>
            <w:vAlign w:val="center"/>
          </w:tcPr>
          <w:p w14:paraId="6345FE58">
            <w:pPr>
              <w:spacing w:line="360" w:lineRule="auto"/>
              <w:jc w:val="center"/>
              <w:rPr>
                <w:rFonts w:ascii="宋体" w:hAnsi="宋体" w:eastAsia="宋体"/>
                <w:szCs w:val="18"/>
              </w:rPr>
            </w:pPr>
          </w:p>
        </w:tc>
      </w:tr>
      <w:tr w14:paraId="66B58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4" w:hRule="atLeast"/>
          <w:jc w:val="center"/>
        </w:trPr>
        <w:tc>
          <w:tcPr>
            <w:tcW w:w="1601" w:type="dxa"/>
            <w:vMerge w:val="continue"/>
            <w:vAlign w:val="center"/>
          </w:tcPr>
          <w:p w14:paraId="714F0B6C">
            <w:pPr>
              <w:spacing w:line="360" w:lineRule="auto"/>
              <w:jc w:val="center"/>
              <w:rPr>
                <w:rFonts w:ascii="宋体" w:hAnsi="宋体" w:eastAsia="宋体"/>
                <w:szCs w:val="18"/>
              </w:rPr>
            </w:pPr>
          </w:p>
        </w:tc>
        <w:tc>
          <w:tcPr>
            <w:tcW w:w="2179" w:type="dxa"/>
            <w:vAlign w:val="center"/>
          </w:tcPr>
          <w:p w14:paraId="007612B8">
            <w:pPr>
              <w:spacing w:line="360" w:lineRule="auto"/>
              <w:jc w:val="center"/>
              <w:rPr>
                <w:rFonts w:ascii="宋体" w:hAnsi="宋体" w:eastAsia="宋体"/>
                <w:szCs w:val="18"/>
              </w:rPr>
            </w:pPr>
            <w:r>
              <w:rPr>
                <w:rFonts w:hint="eastAsia" w:ascii="宋体" w:hAnsi="宋体" w:eastAsia="宋体"/>
                <w:szCs w:val="18"/>
              </w:rPr>
              <w:t>X</w:t>
            </w:r>
            <w:r>
              <w:rPr>
                <w:rFonts w:hint="eastAsia" w:ascii="宋体" w:hAnsi="宋体"/>
                <w:szCs w:val="18"/>
                <w:lang w:val="en-US" w:eastAsia="zh-CN"/>
              </w:rPr>
              <w:t>2</w:t>
            </w:r>
            <w:r>
              <w:rPr>
                <w:rFonts w:hint="eastAsia" w:ascii="宋体" w:hAnsi="宋体" w:eastAsia="宋体"/>
                <w:szCs w:val="18"/>
              </w:rPr>
              <w:t>P</w:t>
            </w:r>
            <w:r>
              <w:rPr>
                <w:rFonts w:ascii="宋体" w:hAnsi="宋体" w:eastAsia="宋体"/>
                <w:szCs w:val="18"/>
              </w:rPr>
              <w:t>5R5</w:t>
            </w:r>
            <w:r>
              <w:rPr>
                <w:rFonts w:hint="eastAsia" w:ascii="宋体" w:hAnsi="宋体" w:eastAsia="宋体"/>
                <w:szCs w:val="18"/>
              </w:rPr>
              <w:t>-20ARA</w:t>
            </w:r>
          </w:p>
        </w:tc>
        <w:tc>
          <w:tcPr>
            <w:tcW w:w="1998" w:type="dxa"/>
            <w:vMerge w:val="continue"/>
            <w:vAlign w:val="center"/>
          </w:tcPr>
          <w:p w14:paraId="4CB8C049">
            <w:pPr>
              <w:spacing w:line="360" w:lineRule="auto"/>
              <w:jc w:val="center"/>
              <w:rPr>
                <w:rFonts w:ascii="宋体" w:hAnsi="宋体" w:eastAsia="宋体"/>
                <w:szCs w:val="18"/>
              </w:rPr>
            </w:pPr>
          </w:p>
        </w:tc>
      </w:tr>
    </w:tbl>
    <w:p w14:paraId="1B740FA1">
      <w:pPr>
        <w:widowControl/>
        <w:snapToGrid/>
        <w:spacing w:line="360" w:lineRule="auto"/>
        <w:jc w:val="left"/>
        <w:rPr>
          <w:rFonts w:ascii="宋体" w:hAnsi="宋体" w:eastAsia="宋体"/>
        </w:rPr>
      </w:pPr>
    </w:p>
    <w:p w14:paraId="4E885A98">
      <w:pPr>
        <w:widowControl/>
        <w:snapToGrid/>
        <w:spacing w:line="360" w:lineRule="auto"/>
        <w:jc w:val="left"/>
        <w:rPr>
          <w:rFonts w:ascii="宋体" w:hAnsi="宋体" w:eastAsia="宋体"/>
        </w:rPr>
      </w:pPr>
    </w:p>
    <w:p w14:paraId="7B341C12">
      <w:pPr>
        <w:widowControl/>
        <w:snapToGrid/>
        <w:spacing w:line="360" w:lineRule="auto"/>
        <w:jc w:val="left"/>
        <w:rPr>
          <w:rFonts w:ascii="宋体" w:hAnsi="宋体" w:eastAsia="宋体"/>
        </w:rPr>
      </w:pPr>
    </w:p>
    <w:p w14:paraId="1925E44A">
      <w:pPr>
        <w:widowControl/>
        <w:snapToGrid/>
        <w:spacing w:line="360" w:lineRule="auto"/>
        <w:jc w:val="left"/>
        <w:rPr>
          <w:rFonts w:ascii="宋体" w:hAnsi="宋体" w:eastAsia="宋体"/>
        </w:rPr>
      </w:pPr>
    </w:p>
    <w:p w14:paraId="5DB3A733">
      <w:pPr>
        <w:widowControl/>
        <w:snapToGrid/>
        <w:spacing w:line="360" w:lineRule="auto"/>
        <w:jc w:val="left"/>
        <w:rPr>
          <w:rFonts w:ascii="宋体" w:hAnsi="宋体" w:eastAsia="宋体"/>
        </w:rPr>
      </w:pPr>
    </w:p>
    <w:p w14:paraId="502231D5">
      <w:pPr>
        <w:widowControl/>
        <w:snapToGrid/>
        <w:spacing w:line="360" w:lineRule="auto"/>
        <w:jc w:val="left"/>
        <w:rPr>
          <w:rFonts w:ascii="宋体" w:hAnsi="宋体" w:eastAsia="宋体"/>
        </w:rPr>
      </w:pPr>
    </w:p>
    <w:p w14:paraId="4ADE9E35">
      <w:pPr>
        <w:widowControl/>
        <w:snapToGrid/>
        <w:spacing w:line="360" w:lineRule="auto"/>
        <w:jc w:val="left"/>
        <w:rPr>
          <w:rFonts w:ascii="宋体" w:hAnsi="宋体" w:eastAsia="宋体"/>
        </w:rPr>
      </w:pPr>
    </w:p>
    <w:p w14:paraId="59682B52">
      <w:pPr>
        <w:widowControl/>
        <w:snapToGrid/>
        <w:spacing w:line="360" w:lineRule="auto"/>
        <w:jc w:val="left"/>
        <w:rPr>
          <w:rFonts w:ascii="宋体" w:hAnsi="宋体" w:eastAsia="宋体"/>
        </w:rPr>
      </w:pPr>
    </w:p>
    <w:p w14:paraId="0C52E15A">
      <w:pPr>
        <w:widowControl/>
        <w:snapToGrid/>
        <w:spacing w:line="360" w:lineRule="auto"/>
        <w:jc w:val="left"/>
        <w:rPr>
          <w:rFonts w:ascii="宋体" w:hAnsi="宋体" w:eastAsia="宋体"/>
        </w:rPr>
      </w:pPr>
    </w:p>
    <w:p w14:paraId="60086184">
      <w:pPr>
        <w:pStyle w:val="3"/>
        <w:spacing w:before="156" w:after="123" w:line="360" w:lineRule="auto"/>
        <w:ind w:left="664" w:right="180" w:hanging="664"/>
        <w:rPr>
          <w:rFonts w:ascii="宋体" w:hAnsi="宋体" w:eastAsia="宋体"/>
        </w:rPr>
      </w:pPr>
      <w:bookmarkStart w:id="33" w:name="_Toc519694053"/>
      <w:bookmarkStart w:id="34" w:name="_Toc129009749"/>
      <w:r>
        <w:rPr>
          <w:rFonts w:hint="eastAsia" w:ascii="宋体" w:hAnsi="宋体" w:eastAsia="宋体"/>
        </w:rPr>
        <w:t>连接器定义</w:t>
      </w:r>
      <w:bookmarkEnd w:id="33"/>
      <w:bookmarkEnd w:id="34"/>
    </w:p>
    <w:p w14:paraId="0129CDB8">
      <w:pPr>
        <w:pStyle w:val="4"/>
        <w:spacing w:before="156" w:line="360" w:lineRule="auto"/>
        <w:ind w:left="569" w:hanging="569" w:hangingChars="315"/>
        <w:rPr>
          <w:rFonts w:ascii="宋体" w:hAnsi="宋体" w:eastAsia="宋体"/>
        </w:rPr>
      </w:pPr>
      <w:bookmarkStart w:id="35" w:name="_Toc519694054"/>
      <w:bookmarkStart w:id="36" w:name="_Toc129009750"/>
      <w:r>
        <w:rPr>
          <w:rFonts w:hint="eastAsia" w:ascii="宋体" w:hAnsi="宋体" w:eastAsia="宋体"/>
        </w:rPr>
        <w:t>CN1端口的连接器定义</w:t>
      </w:r>
      <w:bookmarkEnd w:id="35"/>
      <w:bookmarkEnd w:id="36"/>
    </w:p>
    <w:p w14:paraId="3BC5C457">
      <w:pPr>
        <w:spacing w:line="360" w:lineRule="auto"/>
        <w:jc w:val="center"/>
        <w:rPr>
          <w:rFonts w:ascii="宋体" w:hAnsi="宋体" w:eastAsia="宋体"/>
        </w:rPr>
      </w:pP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47"/>
        <w:gridCol w:w="1321"/>
        <w:gridCol w:w="1630"/>
        <w:gridCol w:w="547"/>
        <w:gridCol w:w="1321"/>
        <w:gridCol w:w="1503"/>
        <w:gridCol w:w="547"/>
        <w:gridCol w:w="1387"/>
        <w:gridCol w:w="1902"/>
      </w:tblGrid>
      <w:tr w14:paraId="7737A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0" w:type="auto"/>
            <w:shd w:val="clear" w:color="auto" w:fill="BEBEBE"/>
            <w:vAlign w:val="center"/>
          </w:tcPr>
          <w:p w14:paraId="5D200A07">
            <w:pPr>
              <w:spacing w:line="360" w:lineRule="auto"/>
              <w:jc w:val="center"/>
              <w:rPr>
                <w:rFonts w:ascii="宋体" w:hAnsi="宋体" w:eastAsia="宋体"/>
                <w:szCs w:val="18"/>
              </w:rPr>
            </w:pPr>
            <w:r>
              <w:rPr>
                <w:rFonts w:hint="eastAsia" w:ascii="宋体" w:hAnsi="宋体" w:eastAsia="宋体"/>
                <w:szCs w:val="18"/>
              </w:rPr>
              <w:t>位号</w:t>
            </w:r>
          </w:p>
        </w:tc>
        <w:tc>
          <w:tcPr>
            <w:tcW w:w="0" w:type="auto"/>
            <w:shd w:val="clear" w:color="auto" w:fill="BEBEBE"/>
            <w:vAlign w:val="center"/>
          </w:tcPr>
          <w:p w14:paraId="312D8529">
            <w:pPr>
              <w:spacing w:line="360" w:lineRule="auto"/>
              <w:jc w:val="center"/>
              <w:rPr>
                <w:rFonts w:ascii="宋体" w:hAnsi="宋体" w:eastAsia="宋体"/>
                <w:szCs w:val="18"/>
              </w:rPr>
            </w:pPr>
            <w:r>
              <w:rPr>
                <w:rFonts w:hint="eastAsia" w:ascii="宋体" w:hAnsi="宋体" w:eastAsia="宋体"/>
                <w:szCs w:val="18"/>
              </w:rPr>
              <w:t>信号名称</w:t>
            </w:r>
          </w:p>
        </w:tc>
        <w:tc>
          <w:tcPr>
            <w:tcW w:w="0" w:type="auto"/>
            <w:shd w:val="clear" w:color="auto" w:fill="BEBEBE"/>
            <w:vAlign w:val="center"/>
          </w:tcPr>
          <w:p w14:paraId="3A5A4ED6">
            <w:pPr>
              <w:spacing w:line="360" w:lineRule="auto"/>
              <w:jc w:val="center"/>
              <w:rPr>
                <w:rFonts w:ascii="宋体" w:hAnsi="宋体" w:eastAsia="宋体"/>
                <w:szCs w:val="18"/>
              </w:rPr>
            </w:pPr>
            <w:r>
              <w:rPr>
                <w:rFonts w:hint="eastAsia" w:ascii="宋体" w:hAnsi="宋体" w:eastAsia="宋体"/>
                <w:szCs w:val="18"/>
              </w:rPr>
              <w:t>作用</w:t>
            </w:r>
          </w:p>
        </w:tc>
        <w:tc>
          <w:tcPr>
            <w:tcW w:w="0" w:type="auto"/>
            <w:shd w:val="clear" w:color="auto" w:fill="BEBEBE"/>
            <w:vAlign w:val="center"/>
          </w:tcPr>
          <w:p w14:paraId="358F3286">
            <w:pPr>
              <w:spacing w:line="360" w:lineRule="auto"/>
              <w:jc w:val="center"/>
              <w:rPr>
                <w:rFonts w:ascii="宋体" w:hAnsi="宋体" w:eastAsia="宋体"/>
                <w:szCs w:val="18"/>
              </w:rPr>
            </w:pPr>
            <w:r>
              <w:rPr>
                <w:rFonts w:hint="eastAsia" w:ascii="宋体" w:hAnsi="宋体" w:eastAsia="宋体"/>
                <w:szCs w:val="18"/>
              </w:rPr>
              <w:t>位号</w:t>
            </w:r>
          </w:p>
        </w:tc>
        <w:tc>
          <w:tcPr>
            <w:tcW w:w="0" w:type="auto"/>
            <w:shd w:val="clear" w:color="auto" w:fill="BEBEBE"/>
            <w:vAlign w:val="center"/>
          </w:tcPr>
          <w:p w14:paraId="5191FCCB">
            <w:pPr>
              <w:spacing w:line="360" w:lineRule="auto"/>
              <w:jc w:val="center"/>
              <w:rPr>
                <w:rFonts w:ascii="宋体" w:hAnsi="宋体" w:eastAsia="宋体"/>
                <w:szCs w:val="18"/>
              </w:rPr>
            </w:pPr>
            <w:r>
              <w:rPr>
                <w:rFonts w:hint="eastAsia" w:ascii="宋体" w:hAnsi="宋体" w:eastAsia="宋体"/>
                <w:szCs w:val="18"/>
              </w:rPr>
              <w:t>信号名称</w:t>
            </w:r>
          </w:p>
        </w:tc>
        <w:tc>
          <w:tcPr>
            <w:tcW w:w="0" w:type="auto"/>
            <w:shd w:val="clear" w:color="auto" w:fill="BEBEBE"/>
            <w:vAlign w:val="center"/>
          </w:tcPr>
          <w:p w14:paraId="689BE7D6">
            <w:pPr>
              <w:spacing w:line="360" w:lineRule="auto"/>
              <w:jc w:val="center"/>
              <w:rPr>
                <w:rFonts w:ascii="宋体" w:hAnsi="宋体" w:eastAsia="宋体"/>
                <w:szCs w:val="18"/>
              </w:rPr>
            </w:pPr>
            <w:r>
              <w:rPr>
                <w:rFonts w:hint="eastAsia" w:ascii="宋体" w:hAnsi="宋体" w:eastAsia="宋体"/>
                <w:szCs w:val="18"/>
              </w:rPr>
              <w:t>作用</w:t>
            </w:r>
          </w:p>
        </w:tc>
        <w:tc>
          <w:tcPr>
            <w:tcW w:w="0" w:type="auto"/>
            <w:shd w:val="clear" w:color="auto" w:fill="BEBEBE"/>
            <w:vAlign w:val="center"/>
          </w:tcPr>
          <w:p w14:paraId="4019F2C1">
            <w:pPr>
              <w:spacing w:line="360" w:lineRule="auto"/>
              <w:jc w:val="center"/>
              <w:rPr>
                <w:rFonts w:ascii="宋体" w:hAnsi="宋体" w:eastAsia="宋体"/>
                <w:szCs w:val="18"/>
              </w:rPr>
            </w:pPr>
            <w:r>
              <w:rPr>
                <w:rFonts w:hint="eastAsia" w:ascii="宋体" w:hAnsi="宋体" w:eastAsia="宋体"/>
                <w:szCs w:val="18"/>
              </w:rPr>
              <w:t>位号</w:t>
            </w:r>
          </w:p>
        </w:tc>
        <w:tc>
          <w:tcPr>
            <w:tcW w:w="0" w:type="auto"/>
            <w:shd w:val="clear" w:color="auto" w:fill="BEBEBE"/>
            <w:vAlign w:val="center"/>
          </w:tcPr>
          <w:p w14:paraId="3E82B32D">
            <w:pPr>
              <w:spacing w:line="360" w:lineRule="auto"/>
              <w:jc w:val="center"/>
              <w:rPr>
                <w:rFonts w:ascii="宋体" w:hAnsi="宋体" w:eastAsia="宋体"/>
                <w:szCs w:val="18"/>
              </w:rPr>
            </w:pPr>
            <w:r>
              <w:rPr>
                <w:rFonts w:hint="eastAsia" w:ascii="宋体" w:hAnsi="宋体" w:eastAsia="宋体"/>
                <w:szCs w:val="18"/>
              </w:rPr>
              <w:t>信号名称</w:t>
            </w:r>
          </w:p>
        </w:tc>
        <w:tc>
          <w:tcPr>
            <w:tcW w:w="0" w:type="auto"/>
            <w:shd w:val="clear" w:color="auto" w:fill="BEBEBE"/>
            <w:vAlign w:val="center"/>
          </w:tcPr>
          <w:p w14:paraId="37208FC1">
            <w:pPr>
              <w:spacing w:line="360" w:lineRule="auto"/>
              <w:jc w:val="center"/>
              <w:rPr>
                <w:rFonts w:ascii="宋体" w:hAnsi="宋体" w:eastAsia="宋体"/>
                <w:szCs w:val="18"/>
              </w:rPr>
            </w:pPr>
            <w:r>
              <w:rPr>
                <w:rFonts w:hint="eastAsia" w:ascii="宋体" w:hAnsi="宋体" w:eastAsia="宋体"/>
                <w:szCs w:val="18"/>
              </w:rPr>
              <w:t>作用</w:t>
            </w:r>
          </w:p>
        </w:tc>
      </w:tr>
      <w:tr w14:paraId="0ED69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0" w:hRule="atLeast"/>
          <w:jc w:val="center"/>
        </w:trPr>
        <w:tc>
          <w:tcPr>
            <w:tcW w:w="0" w:type="auto"/>
            <w:vAlign w:val="center"/>
          </w:tcPr>
          <w:p w14:paraId="2C1EC416">
            <w:pPr>
              <w:spacing w:line="360" w:lineRule="auto"/>
              <w:jc w:val="center"/>
              <w:rPr>
                <w:rFonts w:ascii="宋体" w:hAnsi="宋体" w:eastAsia="宋体"/>
                <w:szCs w:val="18"/>
              </w:rPr>
            </w:pPr>
            <w:r>
              <w:rPr>
                <w:rFonts w:hint="eastAsia" w:ascii="宋体" w:hAnsi="宋体" w:eastAsia="宋体"/>
                <w:szCs w:val="18"/>
              </w:rPr>
              <w:t>1</w:t>
            </w:r>
          </w:p>
        </w:tc>
        <w:tc>
          <w:tcPr>
            <w:tcW w:w="0" w:type="auto"/>
            <w:shd w:val="clear" w:color="auto" w:fill="auto"/>
            <w:vAlign w:val="center"/>
          </w:tcPr>
          <w:p w14:paraId="33554DD8">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shd w:val="clear" w:color="auto" w:fill="auto"/>
            <w:vAlign w:val="center"/>
          </w:tcPr>
          <w:p w14:paraId="6A9826BE">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vAlign w:val="center"/>
          </w:tcPr>
          <w:p w14:paraId="6A13279B">
            <w:pPr>
              <w:spacing w:line="360" w:lineRule="auto"/>
              <w:jc w:val="center"/>
              <w:rPr>
                <w:rFonts w:ascii="宋体" w:hAnsi="宋体" w:eastAsia="宋体"/>
                <w:szCs w:val="18"/>
              </w:rPr>
            </w:pPr>
            <w:r>
              <w:rPr>
                <w:rFonts w:hint="eastAsia" w:ascii="宋体" w:hAnsi="宋体" w:eastAsia="宋体"/>
                <w:szCs w:val="18"/>
              </w:rPr>
              <w:t>16</w:t>
            </w:r>
          </w:p>
        </w:tc>
        <w:tc>
          <w:tcPr>
            <w:tcW w:w="0" w:type="auto"/>
            <w:shd w:val="clear" w:color="auto" w:fill="auto"/>
            <w:vAlign w:val="center"/>
          </w:tcPr>
          <w:p w14:paraId="7BE34450">
            <w:pPr>
              <w:spacing w:line="360" w:lineRule="auto"/>
              <w:jc w:val="center"/>
              <w:rPr>
                <w:rFonts w:ascii="宋体" w:hAnsi="宋体" w:eastAsia="宋体" w:cs="Times New Roman"/>
                <w:kern w:val="2"/>
                <w:sz w:val="18"/>
                <w:szCs w:val="18"/>
                <w:lang w:val="en-US" w:eastAsia="zh-CN" w:bidi="ar-SA"/>
              </w:rPr>
            </w:pPr>
            <w:r>
              <w:rPr>
                <w:rFonts w:ascii="宋体" w:hAnsi="宋体" w:eastAsia="宋体"/>
                <w:szCs w:val="18"/>
              </w:rPr>
              <w:t>COM+</w:t>
            </w:r>
          </w:p>
        </w:tc>
        <w:tc>
          <w:tcPr>
            <w:tcW w:w="0" w:type="auto"/>
            <w:shd w:val="clear" w:color="auto" w:fill="auto"/>
            <w:vAlign w:val="center"/>
          </w:tcPr>
          <w:p w14:paraId="7534BA3D">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外部</w:t>
            </w:r>
            <w:r>
              <w:rPr>
                <w:rFonts w:ascii="宋体" w:hAnsi="宋体" w:eastAsia="宋体"/>
                <w:szCs w:val="18"/>
              </w:rPr>
              <w:t xml:space="preserve">24V </w:t>
            </w:r>
            <w:r>
              <w:rPr>
                <w:rFonts w:hint="eastAsia" w:ascii="宋体" w:hAnsi="宋体" w:eastAsia="宋体"/>
                <w:szCs w:val="18"/>
              </w:rPr>
              <w:t>电源输入</w:t>
            </w:r>
          </w:p>
        </w:tc>
        <w:tc>
          <w:tcPr>
            <w:tcW w:w="0" w:type="auto"/>
            <w:vAlign w:val="center"/>
          </w:tcPr>
          <w:p w14:paraId="02D9A535">
            <w:pPr>
              <w:spacing w:line="360" w:lineRule="auto"/>
              <w:jc w:val="center"/>
              <w:rPr>
                <w:rFonts w:ascii="宋体" w:hAnsi="宋体" w:eastAsia="宋体"/>
                <w:szCs w:val="18"/>
              </w:rPr>
            </w:pPr>
            <w:r>
              <w:rPr>
                <w:rFonts w:hint="eastAsia" w:ascii="宋体" w:hAnsi="宋体" w:eastAsia="宋体"/>
                <w:szCs w:val="18"/>
              </w:rPr>
              <w:t>31</w:t>
            </w:r>
          </w:p>
        </w:tc>
        <w:tc>
          <w:tcPr>
            <w:tcW w:w="0" w:type="auto"/>
            <w:shd w:val="clear" w:color="auto" w:fill="auto"/>
            <w:vAlign w:val="center"/>
          </w:tcPr>
          <w:p w14:paraId="72A39D38">
            <w:pPr>
              <w:spacing w:line="360" w:lineRule="auto"/>
              <w:jc w:val="center"/>
              <w:rPr>
                <w:rFonts w:ascii="宋体" w:hAnsi="宋体" w:eastAsia="宋体" w:cs="Times New Roman"/>
                <w:kern w:val="2"/>
                <w:sz w:val="18"/>
                <w:szCs w:val="18"/>
                <w:lang w:val="en-US" w:eastAsia="zh-CN" w:bidi="ar-SA"/>
              </w:rPr>
            </w:pPr>
            <w:r>
              <w:rPr>
                <w:rFonts w:ascii="宋体" w:hAnsi="宋体" w:eastAsia="宋体"/>
                <w:szCs w:val="18"/>
              </w:rPr>
              <w:t>OCZ</w:t>
            </w:r>
          </w:p>
        </w:tc>
        <w:tc>
          <w:tcPr>
            <w:tcW w:w="0" w:type="auto"/>
            <w:shd w:val="clear" w:color="auto" w:fill="auto"/>
            <w:vAlign w:val="center"/>
          </w:tcPr>
          <w:p w14:paraId="09D36BAE">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编码器Z脉冲开集极输出</w:t>
            </w:r>
          </w:p>
        </w:tc>
      </w:tr>
      <w:tr w14:paraId="147D3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5ABEECB2">
            <w:pPr>
              <w:spacing w:line="360" w:lineRule="auto"/>
              <w:jc w:val="center"/>
              <w:rPr>
                <w:rFonts w:ascii="宋体" w:hAnsi="宋体" w:eastAsia="宋体"/>
                <w:szCs w:val="18"/>
              </w:rPr>
            </w:pPr>
            <w:r>
              <w:rPr>
                <w:rFonts w:hint="eastAsia" w:ascii="宋体" w:hAnsi="宋体" w:eastAsia="宋体"/>
                <w:szCs w:val="18"/>
              </w:rPr>
              <w:t>2</w:t>
            </w:r>
          </w:p>
        </w:tc>
        <w:tc>
          <w:tcPr>
            <w:tcW w:w="0" w:type="auto"/>
            <w:vAlign w:val="center"/>
          </w:tcPr>
          <w:p w14:paraId="698B5096">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209F8839">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2339C49B">
            <w:pPr>
              <w:spacing w:line="360" w:lineRule="auto"/>
              <w:jc w:val="center"/>
              <w:rPr>
                <w:rFonts w:ascii="宋体" w:hAnsi="宋体" w:eastAsia="宋体"/>
                <w:szCs w:val="18"/>
              </w:rPr>
            </w:pPr>
            <w:r>
              <w:rPr>
                <w:rFonts w:hint="eastAsia" w:ascii="宋体" w:hAnsi="宋体" w:eastAsia="宋体"/>
                <w:szCs w:val="18"/>
              </w:rPr>
              <w:t>17</w:t>
            </w:r>
          </w:p>
        </w:tc>
        <w:tc>
          <w:tcPr>
            <w:tcW w:w="0" w:type="auto"/>
            <w:shd w:val="clear" w:color="auto" w:fill="auto"/>
            <w:vAlign w:val="center"/>
          </w:tcPr>
          <w:p w14:paraId="7A38363D">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shd w:val="clear" w:color="auto" w:fill="auto"/>
            <w:vAlign w:val="center"/>
          </w:tcPr>
          <w:p w14:paraId="77E664EA">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vAlign w:val="center"/>
          </w:tcPr>
          <w:p w14:paraId="5CBA53C0">
            <w:pPr>
              <w:spacing w:line="360" w:lineRule="auto"/>
              <w:jc w:val="center"/>
              <w:rPr>
                <w:rFonts w:ascii="宋体" w:hAnsi="宋体" w:eastAsia="宋体"/>
                <w:szCs w:val="18"/>
              </w:rPr>
            </w:pPr>
            <w:r>
              <w:rPr>
                <w:rFonts w:hint="eastAsia" w:ascii="宋体" w:hAnsi="宋体" w:eastAsia="宋体"/>
                <w:szCs w:val="18"/>
              </w:rPr>
              <w:t>32</w:t>
            </w:r>
          </w:p>
        </w:tc>
        <w:tc>
          <w:tcPr>
            <w:tcW w:w="0" w:type="auto"/>
            <w:shd w:val="clear" w:color="auto" w:fill="auto"/>
            <w:vAlign w:val="center"/>
          </w:tcPr>
          <w:p w14:paraId="732BD892">
            <w:pPr>
              <w:spacing w:line="360" w:lineRule="auto"/>
              <w:jc w:val="center"/>
              <w:rPr>
                <w:rFonts w:ascii="宋体" w:hAnsi="宋体" w:eastAsia="宋体" w:cs="Times New Roman"/>
                <w:kern w:val="2"/>
                <w:sz w:val="18"/>
                <w:szCs w:val="18"/>
                <w:lang w:val="en-US" w:eastAsia="zh-CN" w:bidi="ar-SA"/>
              </w:rPr>
            </w:pPr>
            <w:r>
              <w:rPr>
                <w:rFonts w:ascii="宋体" w:hAnsi="宋体" w:eastAsia="宋体"/>
                <w:szCs w:val="18"/>
              </w:rPr>
              <w:t>GND</w:t>
            </w:r>
          </w:p>
        </w:tc>
        <w:tc>
          <w:tcPr>
            <w:tcW w:w="0" w:type="auto"/>
            <w:shd w:val="clear" w:color="auto" w:fill="auto"/>
            <w:vAlign w:val="center"/>
          </w:tcPr>
          <w:p w14:paraId="7420417C">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信号地</w:t>
            </w:r>
          </w:p>
        </w:tc>
      </w:tr>
      <w:tr w14:paraId="7ABCC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23340508">
            <w:pPr>
              <w:spacing w:line="360" w:lineRule="auto"/>
              <w:jc w:val="center"/>
              <w:rPr>
                <w:rFonts w:ascii="宋体" w:hAnsi="宋体" w:eastAsia="宋体"/>
                <w:szCs w:val="18"/>
              </w:rPr>
            </w:pPr>
            <w:r>
              <w:rPr>
                <w:rFonts w:hint="eastAsia" w:ascii="宋体" w:hAnsi="宋体" w:eastAsia="宋体"/>
                <w:szCs w:val="18"/>
              </w:rPr>
              <w:t>3</w:t>
            </w:r>
          </w:p>
        </w:tc>
        <w:tc>
          <w:tcPr>
            <w:tcW w:w="0" w:type="auto"/>
            <w:shd w:val="clear" w:color="auto" w:fill="auto"/>
            <w:vAlign w:val="center"/>
          </w:tcPr>
          <w:p w14:paraId="1DB1CD30">
            <w:pPr>
              <w:spacing w:line="360" w:lineRule="auto"/>
              <w:jc w:val="center"/>
              <w:rPr>
                <w:rFonts w:ascii="宋体" w:hAnsi="宋体" w:eastAsia="宋体" w:cs="Times New Roman"/>
                <w:kern w:val="2"/>
                <w:sz w:val="18"/>
                <w:szCs w:val="18"/>
                <w:lang w:val="en-US" w:eastAsia="zh-CN" w:bidi="ar-SA"/>
              </w:rPr>
            </w:pPr>
            <w:r>
              <w:rPr>
                <w:rFonts w:ascii="宋体" w:hAnsi="宋体" w:eastAsia="宋体"/>
                <w:szCs w:val="18"/>
              </w:rPr>
              <w:t>外部数字输入4</w:t>
            </w:r>
          </w:p>
        </w:tc>
        <w:tc>
          <w:tcPr>
            <w:tcW w:w="0" w:type="auto"/>
            <w:shd w:val="clear" w:color="auto" w:fill="auto"/>
            <w:vAlign w:val="center"/>
          </w:tcPr>
          <w:p w14:paraId="491976A4">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数字输入</w:t>
            </w:r>
          </w:p>
        </w:tc>
        <w:tc>
          <w:tcPr>
            <w:tcW w:w="0" w:type="auto"/>
            <w:vAlign w:val="center"/>
          </w:tcPr>
          <w:p w14:paraId="70E94100">
            <w:pPr>
              <w:spacing w:line="360" w:lineRule="auto"/>
              <w:jc w:val="center"/>
              <w:rPr>
                <w:rFonts w:ascii="宋体" w:hAnsi="宋体" w:eastAsia="宋体"/>
                <w:szCs w:val="18"/>
              </w:rPr>
            </w:pPr>
            <w:r>
              <w:rPr>
                <w:rFonts w:hint="eastAsia" w:ascii="宋体" w:hAnsi="宋体" w:eastAsia="宋体"/>
                <w:szCs w:val="18"/>
              </w:rPr>
              <w:t>18</w:t>
            </w:r>
          </w:p>
        </w:tc>
        <w:tc>
          <w:tcPr>
            <w:tcW w:w="0" w:type="auto"/>
            <w:vAlign w:val="center"/>
          </w:tcPr>
          <w:p w14:paraId="3F6F8B85">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306BA061">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2BF467A8">
            <w:pPr>
              <w:spacing w:line="360" w:lineRule="auto"/>
              <w:jc w:val="center"/>
              <w:rPr>
                <w:rFonts w:ascii="宋体" w:hAnsi="宋体" w:eastAsia="宋体"/>
                <w:szCs w:val="18"/>
              </w:rPr>
            </w:pPr>
            <w:r>
              <w:rPr>
                <w:rFonts w:hint="eastAsia" w:ascii="宋体" w:hAnsi="宋体" w:eastAsia="宋体"/>
                <w:szCs w:val="18"/>
              </w:rPr>
              <w:t>33</w:t>
            </w:r>
          </w:p>
        </w:tc>
        <w:tc>
          <w:tcPr>
            <w:tcW w:w="0" w:type="auto"/>
            <w:shd w:val="clear" w:color="auto" w:fill="auto"/>
            <w:vAlign w:val="center"/>
          </w:tcPr>
          <w:p w14:paraId="5A395745">
            <w:pPr>
              <w:spacing w:line="360" w:lineRule="auto"/>
              <w:jc w:val="center"/>
              <w:rPr>
                <w:rFonts w:ascii="宋体" w:hAnsi="宋体" w:eastAsia="宋体" w:cs="Times New Roman"/>
                <w:kern w:val="2"/>
                <w:sz w:val="18"/>
                <w:szCs w:val="18"/>
                <w:lang w:val="en-US" w:eastAsia="zh-CN" w:bidi="ar-SA"/>
              </w:rPr>
            </w:pPr>
            <w:r>
              <w:rPr>
                <w:rFonts w:ascii="宋体" w:hAnsi="宋体" w:eastAsia="宋体"/>
                <w:szCs w:val="18"/>
              </w:rPr>
              <w:t>外部数字输出</w:t>
            </w:r>
            <w:r>
              <w:rPr>
                <w:rFonts w:hint="eastAsia" w:ascii="宋体" w:hAnsi="宋体" w:eastAsia="宋体"/>
                <w:szCs w:val="18"/>
              </w:rPr>
              <w:t>4+</w:t>
            </w:r>
          </w:p>
        </w:tc>
        <w:tc>
          <w:tcPr>
            <w:tcW w:w="0" w:type="auto"/>
            <w:shd w:val="clear" w:color="auto" w:fill="auto"/>
            <w:vAlign w:val="center"/>
          </w:tcPr>
          <w:p w14:paraId="64D5D798">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数字输出</w:t>
            </w:r>
          </w:p>
        </w:tc>
      </w:tr>
      <w:tr w14:paraId="7A767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363C74F9">
            <w:pPr>
              <w:spacing w:line="360" w:lineRule="auto"/>
              <w:jc w:val="center"/>
              <w:rPr>
                <w:rFonts w:ascii="宋体" w:hAnsi="宋体" w:eastAsia="宋体"/>
                <w:szCs w:val="18"/>
              </w:rPr>
            </w:pPr>
            <w:r>
              <w:rPr>
                <w:rFonts w:hint="eastAsia" w:ascii="宋体" w:hAnsi="宋体" w:eastAsia="宋体"/>
                <w:szCs w:val="18"/>
              </w:rPr>
              <w:t>4</w:t>
            </w:r>
          </w:p>
        </w:tc>
        <w:tc>
          <w:tcPr>
            <w:tcW w:w="0" w:type="auto"/>
            <w:shd w:val="clear" w:color="auto" w:fill="auto"/>
            <w:vAlign w:val="center"/>
          </w:tcPr>
          <w:p w14:paraId="486056D6">
            <w:pPr>
              <w:spacing w:line="360" w:lineRule="auto"/>
              <w:jc w:val="center"/>
              <w:rPr>
                <w:rFonts w:ascii="宋体" w:hAnsi="宋体" w:eastAsia="宋体" w:cs="Times New Roman"/>
                <w:kern w:val="2"/>
                <w:sz w:val="18"/>
                <w:szCs w:val="18"/>
                <w:lang w:val="en-US" w:eastAsia="zh-CN" w:bidi="ar-SA"/>
              </w:rPr>
            </w:pPr>
            <w:r>
              <w:rPr>
                <w:rFonts w:ascii="宋体" w:hAnsi="宋体" w:eastAsia="宋体"/>
                <w:szCs w:val="18"/>
              </w:rPr>
              <w:t>外部数字输入2</w:t>
            </w:r>
          </w:p>
        </w:tc>
        <w:tc>
          <w:tcPr>
            <w:tcW w:w="0" w:type="auto"/>
            <w:shd w:val="clear" w:color="auto" w:fill="auto"/>
            <w:vAlign w:val="center"/>
          </w:tcPr>
          <w:p w14:paraId="32F03C8A">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数字输入</w:t>
            </w:r>
          </w:p>
        </w:tc>
        <w:tc>
          <w:tcPr>
            <w:tcW w:w="0" w:type="auto"/>
            <w:vAlign w:val="center"/>
          </w:tcPr>
          <w:p w14:paraId="454F4A15">
            <w:pPr>
              <w:spacing w:line="360" w:lineRule="auto"/>
              <w:jc w:val="center"/>
              <w:rPr>
                <w:rFonts w:ascii="宋体" w:hAnsi="宋体" w:eastAsia="宋体"/>
                <w:szCs w:val="18"/>
              </w:rPr>
            </w:pPr>
            <w:r>
              <w:rPr>
                <w:rFonts w:hint="eastAsia" w:ascii="宋体" w:hAnsi="宋体" w:eastAsia="宋体"/>
                <w:szCs w:val="18"/>
              </w:rPr>
              <w:t>19</w:t>
            </w:r>
          </w:p>
        </w:tc>
        <w:tc>
          <w:tcPr>
            <w:tcW w:w="0" w:type="auto"/>
            <w:shd w:val="clear" w:color="auto" w:fill="auto"/>
            <w:vAlign w:val="center"/>
          </w:tcPr>
          <w:p w14:paraId="0DD9DA34">
            <w:pPr>
              <w:spacing w:line="360" w:lineRule="auto"/>
              <w:jc w:val="center"/>
              <w:rPr>
                <w:rFonts w:hint="eastAsia" w:ascii="宋体" w:hAnsi="宋体" w:eastAsia="宋体" w:cs="Times New Roman"/>
                <w:kern w:val="2"/>
                <w:sz w:val="18"/>
                <w:szCs w:val="18"/>
                <w:lang w:val="en-US" w:eastAsia="zh-CN" w:bidi="ar-SA"/>
              </w:rPr>
            </w:pPr>
            <w:r>
              <w:rPr>
                <w:rFonts w:ascii="宋体" w:hAnsi="宋体" w:eastAsia="宋体"/>
                <w:szCs w:val="18"/>
              </w:rPr>
              <w:t>外部数字输入</w:t>
            </w:r>
            <w:r>
              <w:rPr>
                <w:rFonts w:hint="eastAsia" w:ascii="宋体" w:hAnsi="宋体"/>
                <w:szCs w:val="18"/>
                <w:lang w:val="en-US" w:eastAsia="zh-CN"/>
              </w:rPr>
              <w:t>3</w:t>
            </w:r>
          </w:p>
        </w:tc>
        <w:tc>
          <w:tcPr>
            <w:tcW w:w="0" w:type="auto"/>
            <w:shd w:val="clear" w:color="auto" w:fill="auto"/>
            <w:vAlign w:val="center"/>
          </w:tcPr>
          <w:p w14:paraId="7994B6CF">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数字输入</w:t>
            </w:r>
          </w:p>
        </w:tc>
        <w:tc>
          <w:tcPr>
            <w:tcW w:w="0" w:type="auto"/>
            <w:vAlign w:val="center"/>
          </w:tcPr>
          <w:p w14:paraId="59360CB2">
            <w:pPr>
              <w:spacing w:line="360" w:lineRule="auto"/>
              <w:jc w:val="center"/>
              <w:rPr>
                <w:rFonts w:ascii="宋体" w:hAnsi="宋体" w:eastAsia="宋体"/>
                <w:szCs w:val="18"/>
              </w:rPr>
            </w:pPr>
            <w:r>
              <w:rPr>
                <w:rFonts w:hint="eastAsia" w:ascii="宋体" w:hAnsi="宋体" w:eastAsia="宋体"/>
                <w:szCs w:val="18"/>
              </w:rPr>
              <w:t>34</w:t>
            </w:r>
          </w:p>
        </w:tc>
        <w:tc>
          <w:tcPr>
            <w:tcW w:w="0" w:type="auto"/>
            <w:shd w:val="clear" w:color="auto" w:fill="auto"/>
            <w:vAlign w:val="center"/>
          </w:tcPr>
          <w:p w14:paraId="0991FF47">
            <w:pPr>
              <w:spacing w:line="360" w:lineRule="auto"/>
              <w:jc w:val="center"/>
              <w:rPr>
                <w:rFonts w:ascii="宋体" w:hAnsi="宋体" w:eastAsia="宋体" w:cs="Times New Roman"/>
                <w:kern w:val="2"/>
                <w:sz w:val="18"/>
                <w:szCs w:val="18"/>
                <w:lang w:val="en-US" w:eastAsia="zh-CN" w:bidi="ar-SA"/>
              </w:rPr>
            </w:pPr>
            <w:r>
              <w:rPr>
                <w:rFonts w:ascii="宋体" w:hAnsi="宋体" w:eastAsia="宋体"/>
                <w:szCs w:val="18"/>
              </w:rPr>
              <w:t>外部数字输出</w:t>
            </w:r>
            <w:r>
              <w:rPr>
                <w:rFonts w:hint="eastAsia" w:ascii="宋体" w:hAnsi="宋体" w:eastAsia="宋体"/>
                <w:szCs w:val="18"/>
              </w:rPr>
              <w:t>4-</w:t>
            </w:r>
          </w:p>
        </w:tc>
        <w:tc>
          <w:tcPr>
            <w:tcW w:w="0" w:type="auto"/>
            <w:shd w:val="clear" w:color="auto" w:fill="auto"/>
            <w:vAlign w:val="center"/>
          </w:tcPr>
          <w:p w14:paraId="40FB0EE0">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数字输出</w:t>
            </w:r>
          </w:p>
        </w:tc>
      </w:tr>
      <w:tr w14:paraId="7539B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2DC6BDFC">
            <w:pPr>
              <w:spacing w:line="360" w:lineRule="auto"/>
              <w:jc w:val="center"/>
              <w:rPr>
                <w:rFonts w:ascii="宋体" w:hAnsi="宋体" w:eastAsia="宋体"/>
                <w:szCs w:val="18"/>
              </w:rPr>
            </w:pPr>
            <w:r>
              <w:rPr>
                <w:rFonts w:hint="eastAsia" w:ascii="宋体" w:hAnsi="宋体" w:eastAsia="宋体"/>
                <w:szCs w:val="18"/>
              </w:rPr>
              <w:t>5</w:t>
            </w:r>
          </w:p>
        </w:tc>
        <w:tc>
          <w:tcPr>
            <w:tcW w:w="0" w:type="auto"/>
            <w:shd w:val="clear" w:color="auto" w:fill="auto"/>
            <w:vAlign w:val="center"/>
          </w:tcPr>
          <w:p w14:paraId="3C732EB6">
            <w:pPr>
              <w:spacing w:line="360" w:lineRule="auto"/>
              <w:jc w:val="center"/>
              <w:rPr>
                <w:rFonts w:hint="eastAsia" w:ascii="宋体" w:hAnsi="宋体" w:eastAsia="宋体" w:cs="Times New Roman"/>
                <w:kern w:val="2"/>
                <w:sz w:val="18"/>
                <w:szCs w:val="18"/>
                <w:lang w:val="en-US" w:eastAsia="zh-CN" w:bidi="ar-SA"/>
              </w:rPr>
            </w:pPr>
            <w:r>
              <w:rPr>
                <w:rFonts w:ascii="宋体" w:hAnsi="宋体" w:eastAsia="宋体"/>
                <w:szCs w:val="18"/>
              </w:rPr>
              <w:t>PULSE</w:t>
            </w:r>
            <w:r>
              <w:rPr>
                <w:rFonts w:hint="eastAsia" w:ascii="宋体" w:hAnsi="宋体"/>
                <w:szCs w:val="18"/>
                <w:lang w:val="en-US" w:eastAsia="zh-CN"/>
              </w:rPr>
              <w:t>+</w:t>
            </w:r>
          </w:p>
        </w:tc>
        <w:tc>
          <w:tcPr>
            <w:tcW w:w="0" w:type="auto"/>
            <w:shd w:val="clear" w:color="auto" w:fill="auto"/>
            <w:vAlign w:val="center"/>
          </w:tcPr>
          <w:p w14:paraId="29D3BE81">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位置指令脉冲</w:t>
            </w:r>
            <w:r>
              <w:rPr>
                <w:rFonts w:ascii="宋体" w:hAnsi="宋体" w:eastAsia="宋体"/>
                <w:szCs w:val="18"/>
              </w:rPr>
              <w:t>(</w:t>
            </w:r>
            <w:r>
              <w:rPr>
                <w:rFonts w:hint="eastAsia" w:ascii="宋体" w:hAnsi="宋体"/>
                <w:szCs w:val="18"/>
                <w:lang w:val="en-US" w:eastAsia="zh-CN"/>
              </w:rPr>
              <w:t>+</w:t>
            </w:r>
            <w:r>
              <w:rPr>
                <w:rFonts w:ascii="宋体" w:hAnsi="宋体" w:eastAsia="宋体"/>
                <w:szCs w:val="18"/>
              </w:rPr>
              <w:t>)</w:t>
            </w:r>
          </w:p>
        </w:tc>
        <w:tc>
          <w:tcPr>
            <w:tcW w:w="0" w:type="auto"/>
            <w:vAlign w:val="center"/>
          </w:tcPr>
          <w:p w14:paraId="3B403228">
            <w:pPr>
              <w:spacing w:line="360" w:lineRule="auto"/>
              <w:jc w:val="center"/>
              <w:rPr>
                <w:rFonts w:ascii="宋体" w:hAnsi="宋体" w:eastAsia="宋体"/>
                <w:szCs w:val="18"/>
              </w:rPr>
            </w:pPr>
            <w:r>
              <w:rPr>
                <w:rFonts w:hint="eastAsia" w:ascii="宋体" w:hAnsi="宋体" w:eastAsia="宋体"/>
                <w:szCs w:val="18"/>
              </w:rPr>
              <w:t>20</w:t>
            </w:r>
          </w:p>
        </w:tc>
        <w:tc>
          <w:tcPr>
            <w:tcW w:w="0" w:type="auto"/>
            <w:shd w:val="clear" w:color="auto" w:fill="auto"/>
            <w:vAlign w:val="center"/>
          </w:tcPr>
          <w:p w14:paraId="28D0F376">
            <w:pPr>
              <w:spacing w:line="360" w:lineRule="auto"/>
              <w:jc w:val="center"/>
              <w:rPr>
                <w:rFonts w:ascii="宋体" w:hAnsi="宋体" w:eastAsia="宋体" w:cs="Times New Roman"/>
                <w:kern w:val="2"/>
                <w:sz w:val="18"/>
                <w:szCs w:val="18"/>
                <w:lang w:val="en-US" w:eastAsia="zh-CN" w:bidi="ar-SA"/>
              </w:rPr>
            </w:pPr>
            <w:r>
              <w:rPr>
                <w:rFonts w:ascii="宋体" w:hAnsi="宋体" w:eastAsia="宋体"/>
                <w:szCs w:val="18"/>
              </w:rPr>
              <w:t>外部数字输入1</w:t>
            </w:r>
          </w:p>
        </w:tc>
        <w:tc>
          <w:tcPr>
            <w:tcW w:w="0" w:type="auto"/>
            <w:shd w:val="clear" w:color="auto" w:fill="auto"/>
            <w:vAlign w:val="center"/>
          </w:tcPr>
          <w:p w14:paraId="7318C1EB">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数字输入</w:t>
            </w:r>
          </w:p>
        </w:tc>
        <w:tc>
          <w:tcPr>
            <w:tcW w:w="0" w:type="auto"/>
            <w:vAlign w:val="center"/>
          </w:tcPr>
          <w:p w14:paraId="17D43C39">
            <w:pPr>
              <w:spacing w:line="360" w:lineRule="auto"/>
              <w:jc w:val="center"/>
              <w:rPr>
                <w:rFonts w:ascii="宋体" w:hAnsi="宋体" w:eastAsia="宋体"/>
                <w:szCs w:val="18"/>
              </w:rPr>
            </w:pPr>
            <w:r>
              <w:rPr>
                <w:rFonts w:hint="eastAsia" w:ascii="宋体" w:hAnsi="宋体" w:eastAsia="宋体"/>
                <w:szCs w:val="18"/>
              </w:rPr>
              <w:t>35</w:t>
            </w:r>
          </w:p>
        </w:tc>
        <w:tc>
          <w:tcPr>
            <w:tcW w:w="0" w:type="auto"/>
            <w:shd w:val="clear" w:color="auto" w:fill="auto"/>
            <w:vAlign w:val="center"/>
          </w:tcPr>
          <w:p w14:paraId="44172741">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shd w:val="clear" w:color="auto" w:fill="auto"/>
            <w:vAlign w:val="center"/>
          </w:tcPr>
          <w:p w14:paraId="4749CC91">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r>
      <w:tr w14:paraId="133CF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42FBB531">
            <w:pPr>
              <w:spacing w:line="360" w:lineRule="auto"/>
              <w:jc w:val="center"/>
              <w:rPr>
                <w:rFonts w:ascii="宋体" w:hAnsi="宋体" w:eastAsia="宋体"/>
                <w:szCs w:val="18"/>
              </w:rPr>
            </w:pPr>
            <w:r>
              <w:rPr>
                <w:rFonts w:hint="eastAsia" w:ascii="宋体" w:hAnsi="宋体" w:eastAsia="宋体"/>
                <w:szCs w:val="18"/>
              </w:rPr>
              <w:t>6</w:t>
            </w:r>
          </w:p>
        </w:tc>
        <w:tc>
          <w:tcPr>
            <w:tcW w:w="0" w:type="auto"/>
            <w:shd w:val="clear" w:color="auto" w:fill="auto"/>
            <w:vAlign w:val="center"/>
          </w:tcPr>
          <w:p w14:paraId="4D62F33D">
            <w:pPr>
              <w:spacing w:line="360" w:lineRule="auto"/>
              <w:jc w:val="center"/>
              <w:rPr>
                <w:rFonts w:ascii="宋体" w:hAnsi="宋体" w:eastAsia="宋体" w:cs="Times New Roman"/>
                <w:kern w:val="2"/>
                <w:sz w:val="18"/>
                <w:szCs w:val="18"/>
                <w:lang w:val="en-US" w:eastAsia="zh-CN" w:bidi="ar-SA"/>
              </w:rPr>
            </w:pPr>
            <w:r>
              <w:rPr>
                <w:rFonts w:ascii="宋体" w:hAnsi="宋体" w:eastAsia="宋体"/>
                <w:szCs w:val="18"/>
              </w:rPr>
              <w:t>SIGN+</w:t>
            </w:r>
          </w:p>
        </w:tc>
        <w:tc>
          <w:tcPr>
            <w:tcW w:w="0" w:type="auto"/>
            <w:shd w:val="clear" w:color="auto" w:fill="auto"/>
            <w:vAlign w:val="center"/>
          </w:tcPr>
          <w:p w14:paraId="7D104684">
            <w:pPr>
              <w:spacing w:line="360" w:lineRule="auto"/>
              <w:jc w:val="center"/>
              <w:rPr>
                <w:rFonts w:ascii="宋体" w:hAnsi="宋体" w:eastAsia="宋体"/>
                <w:szCs w:val="18"/>
              </w:rPr>
            </w:pPr>
            <w:r>
              <w:rPr>
                <w:rFonts w:hint="eastAsia" w:ascii="宋体" w:hAnsi="宋体" w:eastAsia="宋体"/>
                <w:szCs w:val="18"/>
              </w:rPr>
              <w:t>位置指令</w:t>
            </w:r>
          </w:p>
          <w:p w14:paraId="5AE03422">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符号</w:t>
            </w:r>
            <w:r>
              <w:rPr>
                <w:rFonts w:ascii="宋体" w:hAnsi="宋体" w:eastAsia="宋体"/>
                <w:szCs w:val="18"/>
              </w:rPr>
              <w:t>(</w:t>
            </w:r>
            <w:r>
              <w:rPr>
                <w:rFonts w:hint="eastAsia" w:ascii="宋体" w:hAnsi="宋体" w:eastAsia="宋体"/>
                <w:szCs w:val="18"/>
              </w:rPr>
              <w:t>＋</w:t>
            </w:r>
            <w:r>
              <w:rPr>
                <w:rFonts w:ascii="宋体" w:hAnsi="宋体" w:eastAsia="宋体"/>
                <w:szCs w:val="18"/>
              </w:rPr>
              <w:t>)</w:t>
            </w:r>
          </w:p>
        </w:tc>
        <w:tc>
          <w:tcPr>
            <w:tcW w:w="0" w:type="auto"/>
            <w:vAlign w:val="center"/>
          </w:tcPr>
          <w:p w14:paraId="543772C4">
            <w:pPr>
              <w:spacing w:line="360" w:lineRule="auto"/>
              <w:jc w:val="center"/>
              <w:rPr>
                <w:rFonts w:ascii="宋体" w:hAnsi="宋体" w:eastAsia="宋体"/>
                <w:szCs w:val="18"/>
              </w:rPr>
            </w:pPr>
            <w:r>
              <w:rPr>
                <w:rFonts w:hint="eastAsia" w:ascii="宋体" w:hAnsi="宋体" w:eastAsia="宋体"/>
                <w:szCs w:val="18"/>
              </w:rPr>
              <w:t>21</w:t>
            </w:r>
          </w:p>
        </w:tc>
        <w:tc>
          <w:tcPr>
            <w:tcW w:w="0" w:type="auto"/>
            <w:shd w:val="clear" w:color="auto" w:fill="auto"/>
            <w:vAlign w:val="center"/>
          </w:tcPr>
          <w:p w14:paraId="6E3A9A6C">
            <w:pPr>
              <w:spacing w:line="360" w:lineRule="auto"/>
              <w:jc w:val="center"/>
              <w:rPr>
                <w:rFonts w:ascii="宋体" w:hAnsi="宋体" w:eastAsia="宋体" w:cs="Times New Roman"/>
                <w:kern w:val="2"/>
                <w:sz w:val="18"/>
                <w:szCs w:val="18"/>
                <w:lang w:val="en-US" w:eastAsia="zh-CN" w:bidi="ar-SA"/>
              </w:rPr>
            </w:pPr>
            <w:r>
              <w:rPr>
                <w:rFonts w:ascii="宋体" w:hAnsi="宋体" w:eastAsia="宋体"/>
                <w:szCs w:val="18"/>
              </w:rPr>
              <w:t>PULSE-</w:t>
            </w:r>
          </w:p>
        </w:tc>
        <w:tc>
          <w:tcPr>
            <w:tcW w:w="0" w:type="auto"/>
            <w:shd w:val="clear" w:color="auto" w:fill="auto"/>
            <w:vAlign w:val="center"/>
          </w:tcPr>
          <w:p w14:paraId="59431D8A">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位置指令脉冲</w:t>
            </w:r>
            <w:r>
              <w:rPr>
                <w:rFonts w:ascii="宋体" w:hAnsi="宋体" w:eastAsia="宋体"/>
                <w:szCs w:val="18"/>
              </w:rPr>
              <w:t>(</w:t>
            </w:r>
            <w:r>
              <w:rPr>
                <w:rFonts w:hint="eastAsia" w:ascii="宋体" w:hAnsi="宋体" w:eastAsia="宋体"/>
                <w:szCs w:val="18"/>
              </w:rPr>
              <w:t>-</w:t>
            </w:r>
            <w:r>
              <w:rPr>
                <w:rFonts w:ascii="宋体" w:hAnsi="宋体" w:eastAsia="宋体"/>
                <w:szCs w:val="18"/>
              </w:rPr>
              <w:t>)</w:t>
            </w:r>
          </w:p>
        </w:tc>
        <w:tc>
          <w:tcPr>
            <w:tcW w:w="0" w:type="auto"/>
            <w:vAlign w:val="center"/>
          </w:tcPr>
          <w:p w14:paraId="7ED11E28">
            <w:pPr>
              <w:spacing w:line="360" w:lineRule="auto"/>
              <w:jc w:val="center"/>
              <w:rPr>
                <w:rFonts w:ascii="宋体" w:hAnsi="宋体" w:eastAsia="宋体"/>
                <w:szCs w:val="18"/>
              </w:rPr>
            </w:pPr>
            <w:r>
              <w:rPr>
                <w:rFonts w:hint="eastAsia" w:ascii="宋体" w:hAnsi="宋体" w:eastAsia="宋体"/>
                <w:szCs w:val="18"/>
              </w:rPr>
              <w:t>36</w:t>
            </w:r>
          </w:p>
        </w:tc>
        <w:tc>
          <w:tcPr>
            <w:tcW w:w="0" w:type="auto"/>
            <w:vAlign w:val="center"/>
          </w:tcPr>
          <w:p w14:paraId="377EDB5E">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18B28249">
            <w:pPr>
              <w:spacing w:line="360" w:lineRule="auto"/>
              <w:jc w:val="center"/>
              <w:rPr>
                <w:rFonts w:ascii="宋体" w:hAnsi="宋体" w:eastAsia="宋体"/>
                <w:szCs w:val="18"/>
              </w:rPr>
            </w:pPr>
            <w:r>
              <w:rPr>
                <w:rFonts w:hint="eastAsia" w:ascii="宋体" w:hAnsi="宋体" w:eastAsia="宋体"/>
                <w:szCs w:val="18"/>
              </w:rPr>
              <w:t>--</w:t>
            </w:r>
          </w:p>
        </w:tc>
      </w:tr>
      <w:tr w14:paraId="38C31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25983DB6">
            <w:pPr>
              <w:spacing w:line="360" w:lineRule="auto"/>
              <w:jc w:val="center"/>
              <w:rPr>
                <w:rFonts w:ascii="宋体" w:hAnsi="宋体" w:eastAsia="宋体"/>
                <w:szCs w:val="18"/>
              </w:rPr>
            </w:pPr>
            <w:r>
              <w:rPr>
                <w:rFonts w:hint="eastAsia" w:ascii="宋体" w:hAnsi="宋体" w:eastAsia="宋体"/>
                <w:szCs w:val="18"/>
              </w:rPr>
              <w:t>7</w:t>
            </w:r>
          </w:p>
        </w:tc>
        <w:tc>
          <w:tcPr>
            <w:tcW w:w="0" w:type="auto"/>
            <w:shd w:val="clear" w:color="auto" w:fill="auto"/>
            <w:vAlign w:val="center"/>
          </w:tcPr>
          <w:p w14:paraId="5C842776">
            <w:pPr>
              <w:spacing w:line="360" w:lineRule="auto"/>
              <w:jc w:val="center"/>
              <w:rPr>
                <w:rFonts w:ascii="宋体" w:hAnsi="宋体" w:eastAsia="宋体" w:cs="Times New Roman"/>
                <w:kern w:val="2"/>
                <w:sz w:val="18"/>
                <w:szCs w:val="18"/>
                <w:lang w:val="en-US" w:eastAsia="zh-CN" w:bidi="ar-SA"/>
              </w:rPr>
            </w:pPr>
            <w:r>
              <w:rPr>
                <w:rFonts w:ascii="宋体" w:hAnsi="宋体" w:eastAsia="宋体"/>
                <w:szCs w:val="18"/>
              </w:rPr>
              <w:t>PULHIP</w:t>
            </w:r>
          </w:p>
        </w:tc>
        <w:tc>
          <w:tcPr>
            <w:tcW w:w="0" w:type="auto"/>
            <w:shd w:val="clear" w:color="auto" w:fill="auto"/>
            <w:vAlign w:val="center"/>
          </w:tcPr>
          <w:p w14:paraId="54EACA7C">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指令脉冲的外加电源</w:t>
            </w:r>
          </w:p>
        </w:tc>
        <w:tc>
          <w:tcPr>
            <w:tcW w:w="0" w:type="auto"/>
            <w:vAlign w:val="center"/>
          </w:tcPr>
          <w:p w14:paraId="4E66D11C">
            <w:pPr>
              <w:spacing w:line="360" w:lineRule="auto"/>
              <w:jc w:val="center"/>
              <w:rPr>
                <w:rFonts w:ascii="宋体" w:hAnsi="宋体" w:eastAsia="宋体"/>
                <w:szCs w:val="18"/>
              </w:rPr>
            </w:pPr>
            <w:r>
              <w:rPr>
                <w:rFonts w:hint="eastAsia" w:ascii="宋体" w:hAnsi="宋体" w:eastAsia="宋体"/>
                <w:szCs w:val="18"/>
              </w:rPr>
              <w:t>22</w:t>
            </w:r>
          </w:p>
        </w:tc>
        <w:tc>
          <w:tcPr>
            <w:tcW w:w="0" w:type="auto"/>
            <w:shd w:val="clear" w:color="auto" w:fill="auto"/>
            <w:vAlign w:val="center"/>
          </w:tcPr>
          <w:p w14:paraId="597105BF">
            <w:pPr>
              <w:spacing w:line="360" w:lineRule="auto"/>
              <w:jc w:val="center"/>
              <w:rPr>
                <w:rFonts w:hint="eastAsia" w:ascii="宋体" w:hAnsi="宋体" w:eastAsia="宋体" w:cs="Times New Roman"/>
                <w:kern w:val="2"/>
                <w:sz w:val="18"/>
                <w:szCs w:val="18"/>
                <w:lang w:val="en-US" w:eastAsia="zh-CN" w:bidi="ar-SA"/>
              </w:rPr>
            </w:pPr>
            <w:r>
              <w:rPr>
                <w:rFonts w:ascii="宋体" w:hAnsi="宋体" w:eastAsia="宋体"/>
                <w:szCs w:val="18"/>
              </w:rPr>
              <w:t>SIGN-</w:t>
            </w:r>
          </w:p>
        </w:tc>
        <w:tc>
          <w:tcPr>
            <w:tcW w:w="0" w:type="auto"/>
            <w:shd w:val="clear" w:color="auto" w:fill="auto"/>
            <w:vAlign w:val="center"/>
          </w:tcPr>
          <w:p w14:paraId="5FF663C6">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位置指令符号</w:t>
            </w:r>
            <w:r>
              <w:rPr>
                <w:rFonts w:ascii="宋体" w:hAnsi="宋体" w:eastAsia="宋体"/>
                <w:szCs w:val="18"/>
              </w:rPr>
              <w:t>(</w:t>
            </w:r>
            <w:r>
              <w:rPr>
                <w:rFonts w:hint="eastAsia" w:ascii="宋体" w:hAnsi="宋体" w:eastAsia="宋体"/>
                <w:szCs w:val="18"/>
              </w:rPr>
              <w:t>-</w:t>
            </w:r>
            <w:r>
              <w:rPr>
                <w:rFonts w:ascii="宋体" w:hAnsi="宋体" w:eastAsia="宋体"/>
                <w:szCs w:val="18"/>
              </w:rPr>
              <w:t>)</w:t>
            </w:r>
          </w:p>
        </w:tc>
        <w:tc>
          <w:tcPr>
            <w:tcW w:w="0" w:type="auto"/>
            <w:vAlign w:val="center"/>
          </w:tcPr>
          <w:p w14:paraId="0A5E98A5">
            <w:pPr>
              <w:spacing w:line="360" w:lineRule="auto"/>
              <w:jc w:val="center"/>
              <w:rPr>
                <w:rFonts w:ascii="宋体" w:hAnsi="宋体" w:eastAsia="宋体"/>
                <w:szCs w:val="18"/>
              </w:rPr>
            </w:pPr>
            <w:r>
              <w:rPr>
                <w:rFonts w:hint="eastAsia" w:ascii="宋体" w:hAnsi="宋体" w:eastAsia="宋体"/>
                <w:szCs w:val="18"/>
              </w:rPr>
              <w:t>37</w:t>
            </w:r>
          </w:p>
        </w:tc>
        <w:tc>
          <w:tcPr>
            <w:tcW w:w="0" w:type="auto"/>
            <w:shd w:val="clear" w:color="auto" w:fill="auto"/>
            <w:vAlign w:val="center"/>
          </w:tcPr>
          <w:p w14:paraId="6A12B320">
            <w:pPr>
              <w:spacing w:line="360" w:lineRule="auto"/>
              <w:jc w:val="center"/>
              <w:rPr>
                <w:rFonts w:hint="eastAsia" w:ascii="宋体" w:hAnsi="宋体" w:eastAsia="宋体" w:cs="Times New Roman"/>
                <w:kern w:val="2"/>
                <w:sz w:val="18"/>
                <w:szCs w:val="18"/>
                <w:lang w:val="en-US" w:eastAsia="zh-CN" w:bidi="ar-SA"/>
              </w:rPr>
            </w:pPr>
            <w:r>
              <w:rPr>
                <w:rFonts w:ascii="宋体" w:hAnsi="宋体" w:eastAsia="宋体"/>
                <w:szCs w:val="18"/>
              </w:rPr>
              <w:t>外部数字输出2</w:t>
            </w:r>
            <w:r>
              <w:rPr>
                <w:rFonts w:hint="eastAsia" w:ascii="宋体" w:hAnsi="宋体"/>
                <w:szCs w:val="18"/>
                <w:lang w:val="en-US" w:eastAsia="zh-CN"/>
              </w:rPr>
              <w:t>+</w:t>
            </w:r>
          </w:p>
        </w:tc>
        <w:tc>
          <w:tcPr>
            <w:tcW w:w="0" w:type="auto"/>
            <w:shd w:val="clear" w:color="auto" w:fill="auto"/>
            <w:vAlign w:val="center"/>
          </w:tcPr>
          <w:p w14:paraId="6A6ED3E0">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数字输出</w:t>
            </w:r>
          </w:p>
        </w:tc>
      </w:tr>
      <w:tr w14:paraId="5F660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308463CC">
            <w:pPr>
              <w:spacing w:line="360" w:lineRule="auto"/>
              <w:jc w:val="center"/>
              <w:rPr>
                <w:rFonts w:ascii="宋体" w:hAnsi="宋体" w:eastAsia="宋体"/>
                <w:szCs w:val="18"/>
              </w:rPr>
            </w:pPr>
            <w:r>
              <w:rPr>
                <w:rFonts w:hint="eastAsia" w:ascii="宋体" w:hAnsi="宋体" w:eastAsia="宋体"/>
                <w:szCs w:val="18"/>
              </w:rPr>
              <w:t>8</w:t>
            </w:r>
          </w:p>
        </w:tc>
        <w:tc>
          <w:tcPr>
            <w:tcW w:w="0" w:type="auto"/>
            <w:shd w:val="clear" w:color="auto" w:fill="auto"/>
            <w:vAlign w:val="center"/>
          </w:tcPr>
          <w:p w14:paraId="61F55C94">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shd w:val="clear" w:color="auto" w:fill="auto"/>
            <w:vAlign w:val="center"/>
          </w:tcPr>
          <w:p w14:paraId="1CED80F2">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vAlign w:val="center"/>
          </w:tcPr>
          <w:p w14:paraId="5E787BF5">
            <w:pPr>
              <w:spacing w:line="360" w:lineRule="auto"/>
              <w:jc w:val="center"/>
              <w:rPr>
                <w:rFonts w:ascii="宋体" w:hAnsi="宋体" w:eastAsia="宋体"/>
                <w:szCs w:val="18"/>
              </w:rPr>
            </w:pPr>
            <w:r>
              <w:rPr>
                <w:rFonts w:hint="eastAsia" w:ascii="宋体" w:hAnsi="宋体" w:eastAsia="宋体"/>
                <w:szCs w:val="18"/>
              </w:rPr>
              <w:t>23</w:t>
            </w:r>
          </w:p>
        </w:tc>
        <w:tc>
          <w:tcPr>
            <w:tcW w:w="0" w:type="auto"/>
            <w:vAlign w:val="center"/>
          </w:tcPr>
          <w:p w14:paraId="4F38611C">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2C68CCEC">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4B8A54D9">
            <w:pPr>
              <w:spacing w:line="360" w:lineRule="auto"/>
              <w:jc w:val="center"/>
              <w:rPr>
                <w:rFonts w:ascii="宋体" w:hAnsi="宋体" w:eastAsia="宋体"/>
                <w:szCs w:val="18"/>
              </w:rPr>
            </w:pPr>
            <w:r>
              <w:rPr>
                <w:rFonts w:hint="eastAsia" w:ascii="宋体" w:hAnsi="宋体" w:eastAsia="宋体"/>
                <w:szCs w:val="18"/>
              </w:rPr>
              <w:t>38</w:t>
            </w:r>
          </w:p>
        </w:tc>
        <w:tc>
          <w:tcPr>
            <w:tcW w:w="0" w:type="auto"/>
            <w:shd w:val="clear" w:color="auto" w:fill="auto"/>
            <w:vAlign w:val="center"/>
          </w:tcPr>
          <w:p w14:paraId="14E5DDE1">
            <w:pPr>
              <w:spacing w:line="360" w:lineRule="auto"/>
              <w:jc w:val="center"/>
              <w:rPr>
                <w:rFonts w:ascii="宋体" w:hAnsi="宋体" w:eastAsia="宋体" w:cs="Times New Roman"/>
                <w:kern w:val="2"/>
                <w:sz w:val="18"/>
                <w:szCs w:val="18"/>
                <w:lang w:val="en-US" w:eastAsia="zh-CN" w:bidi="ar-SA"/>
              </w:rPr>
            </w:pPr>
            <w:r>
              <w:rPr>
                <w:rFonts w:ascii="宋体" w:hAnsi="宋体" w:eastAsia="宋体"/>
                <w:szCs w:val="18"/>
              </w:rPr>
              <w:t>外部数字输出2-</w:t>
            </w:r>
          </w:p>
        </w:tc>
        <w:tc>
          <w:tcPr>
            <w:tcW w:w="0" w:type="auto"/>
            <w:shd w:val="clear" w:color="auto" w:fill="auto"/>
            <w:vAlign w:val="center"/>
          </w:tcPr>
          <w:p w14:paraId="517DBA6F">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数字输出</w:t>
            </w:r>
          </w:p>
        </w:tc>
      </w:tr>
      <w:tr w14:paraId="1A4A0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6870FBFB">
            <w:pPr>
              <w:spacing w:line="360" w:lineRule="auto"/>
              <w:jc w:val="center"/>
              <w:rPr>
                <w:rFonts w:ascii="宋体" w:hAnsi="宋体" w:eastAsia="宋体"/>
                <w:szCs w:val="18"/>
              </w:rPr>
            </w:pPr>
            <w:r>
              <w:rPr>
                <w:rFonts w:hint="eastAsia" w:ascii="宋体" w:hAnsi="宋体" w:eastAsia="宋体"/>
                <w:szCs w:val="18"/>
              </w:rPr>
              <w:t>9</w:t>
            </w:r>
          </w:p>
        </w:tc>
        <w:tc>
          <w:tcPr>
            <w:tcW w:w="0" w:type="auto"/>
            <w:shd w:val="clear" w:color="auto" w:fill="auto"/>
            <w:vAlign w:val="center"/>
          </w:tcPr>
          <w:p w14:paraId="517FB981">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shd w:val="clear" w:color="auto" w:fill="auto"/>
            <w:vAlign w:val="center"/>
          </w:tcPr>
          <w:p w14:paraId="2BFC643A">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vAlign w:val="center"/>
          </w:tcPr>
          <w:p w14:paraId="0C9DE129">
            <w:pPr>
              <w:spacing w:line="360" w:lineRule="auto"/>
              <w:jc w:val="center"/>
              <w:rPr>
                <w:rFonts w:ascii="宋体" w:hAnsi="宋体" w:eastAsia="宋体"/>
                <w:szCs w:val="18"/>
              </w:rPr>
            </w:pPr>
            <w:r>
              <w:rPr>
                <w:rFonts w:hint="eastAsia" w:ascii="宋体" w:hAnsi="宋体" w:eastAsia="宋体"/>
                <w:szCs w:val="18"/>
              </w:rPr>
              <w:t>24</w:t>
            </w:r>
          </w:p>
        </w:tc>
        <w:tc>
          <w:tcPr>
            <w:tcW w:w="0" w:type="auto"/>
            <w:vAlign w:val="center"/>
          </w:tcPr>
          <w:p w14:paraId="1FD39E70">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7465043B">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626046FD">
            <w:pPr>
              <w:spacing w:line="360" w:lineRule="auto"/>
              <w:jc w:val="center"/>
              <w:rPr>
                <w:rFonts w:ascii="宋体" w:hAnsi="宋体" w:eastAsia="宋体"/>
                <w:szCs w:val="18"/>
              </w:rPr>
            </w:pPr>
            <w:r>
              <w:rPr>
                <w:rFonts w:hint="eastAsia" w:ascii="宋体" w:hAnsi="宋体" w:eastAsia="宋体"/>
                <w:szCs w:val="18"/>
              </w:rPr>
              <w:t>39</w:t>
            </w:r>
          </w:p>
        </w:tc>
        <w:tc>
          <w:tcPr>
            <w:tcW w:w="1388" w:type="dxa"/>
            <w:shd w:val="clear" w:color="auto" w:fill="auto"/>
            <w:vAlign w:val="center"/>
          </w:tcPr>
          <w:p w14:paraId="229045FB">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shd w:val="clear" w:color="auto" w:fill="auto"/>
            <w:vAlign w:val="center"/>
          </w:tcPr>
          <w:p w14:paraId="13D98182">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r>
      <w:tr w14:paraId="56AF7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2598CB19">
            <w:pPr>
              <w:spacing w:line="360" w:lineRule="auto"/>
              <w:jc w:val="center"/>
              <w:rPr>
                <w:rFonts w:ascii="宋体" w:hAnsi="宋体" w:eastAsia="宋体"/>
                <w:szCs w:val="18"/>
              </w:rPr>
            </w:pPr>
            <w:r>
              <w:rPr>
                <w:rFonts w:hint="eastAsia" w:ascii="宋体" w:hAnsi="宋体" w:eastAsia="宋体"/>
                <w:szCs w:val="18"/>
              </w:rPr>
              <w:t>10</w:t>
            </w:r>
          </w:p>
        </w:tc>
        <w:tc>
          <w:tcPr>
            <w:tcW w:w="0" w:type="auto"/>
            <w:shd w:val="clear" w:color="auto" w:fill="auto"/>
            <w:vAlign w:val="center"/>
          </w:tcPr>
          <w:p w14:paraId="71B45213">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shd w:val="clear" w:color="auto" w:fill="auto"/>
            <w:vAlign w:val="center"/>
          </w:tcPr>
          <w:p w14:paraId="2DBD947F">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vAlign w:val="center"/>
          </w:tcPr>
          <w:p w14:paraId="5CF68DB3">
            <w:pPr>
              <w:spacing w:line="360" w:lineRule="auto"/>
              <w:jc w:val="center"/>
              <w:rPr>
                <w:rFonts w:ascii="宋体" w:hAnsi="宋体" w:eastAsia="宋体"/>
                <w:szCs w:val="18"/>
              </w:rPr>
            </w:pPr>
            <w:r>
              <w:rPr>
                <w:rFonts w:hint="eastAsia" w:ascii="宋体" w:hAnsi="宋体" w:eastAsia="宋体"/>
                <w:szCs w:val="18"/>
              </w:rPr>
              <w:t>25</w:t>
            </w:r>
          </w:p>
        </w:tc>
        <w:tc>
          <w:tcPr>
            <w:tcW w:w="0" w:type="auto"/>
            <w:vAlign w:val="center"/>
          </w:tcPr>
          <w:p w14:paraId="79A6E364">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126E6B97">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312247DD">
            <w:pPr>
              <w:spacing w:line="360" w:lineRule="auto"/>
              <w:jc w:val="center"/>
              <w:rPr>
                <w:rFonts w:ascii="宋体" w:hAnsi="宋体" w:eastAsia="宋体"/>
                <w:szCs w:val="18"/>
              </w:rPr>
            </w:pPr>
            <w:r>
              <w:rPr>
                <w:rFonts w:hint="eastAsia" w:ascii="宋体" w:hAnsi="宋体" w:eastAsia="宋体"/>
                <w:szCs w:val="18"/>
              </w:rPr>
              <w:t>40</w:t>
            </w:r>
          </w:p>
        </w:tc>
        <w:tc>
          <w:tcPr>
            <w:tcW w:w="1388" w:type="dxa"/>
            <w:shd w:val="clear" w:color="auto" w:fill="auto"/>
            <w:vAlign w:val="center"/>
          </w:tcPr>
          <w:p w14:paraId="0B2BB21E">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shd w:val="clear" w:color="auto" w:fill="auto"/>
            <w:vAlign w:val="center"/>
          </w:tcPr>
          <w:p w14:paraId="265CF1A8">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r>
      <w:tr w14:paraId="1D1DC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252DED33">
            <w:pPr>
              <w:spacing w:line="360" w:lineRule="auto"/>
              <w:jc w:val="center"/>
              <w:rPr>
                <w:rFonts w:ascii="宋体" w:hAnsi="宋体" w:eastAsia="宋体"/>
                <w:szCs w:val="18"/>
              </w:rPr>
            </w:pPr>
            <w:r>
              <w:rPr>
                <w:rFonts w:hint="eastAsia" w:ascii="宋体" w:hAnsi="宋体" w:eastAsia="宋体"/>
                <w:szCs w:val="18"/>
              </w:rPr>
              <w:t>11</w:t>
            </w:r>
          </w:p>
        </w:tc>
        <w:tc>
          <w:tcPr>
            <w:tcW w:w="0" w:type="auto"/>
            <w:shd w:val="clear" w:color="auto" w:fill="auto"/>
            <w:vAlign w:val="center"/>
          </w:tcPr>
          <w:p w14:paraId="6DF1830F">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shd w:val="clear" w:color="auto" w:fill="auto"/>
            <w:vAlign w:val="center"/>
          </w:tcPr>
          <w:p w14:paraId="653DC5DE">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vAlign w:val="center"/>
          </w:tcPr>
          <w:p w14:paraId="0DDCB363">
            <w:pPr>
              <w:spacing w:line="360" w:lineRule="auto"/>
              <w:jc w:val="center"/>
              <w:rPr>
                <w:rFonts w:ascii="宋体" w:hAnsi="宋体" w:eastAsia="宋体"/>
                <w:szCs w:val="18"/>
              </w:rPr>
            </w:pPr>
            <w:r>
              <w:rPr>
                <w:rFonts w:hint="eastAsia" w:ascii="宋体" w:hAnsi="宋体" w:eastAsia="宋体"/>
                <w:szCs w:val="18"/>
              </w:rPr>
              <w:t>26</w:t>
            </w:r>
          </w:p>
        </w:tc>
        <w:tc>
          <w:tcPr>
            <w:tcW w:w="0" w:type="auto"/>
            <w:vAlign w:val="center"/>
          </w:tcPr>
          <w:p w14:paraId="66DA995B">
            <w:pPr>
              <w:spacing w:line="360" w:lineRule="auto"/>
              <w:jc w:val="center"/>
              <w:rPr>
                <w:rFonts w:ascii="宋体" w:hAnsi="宋体" w:eastAsia="宋体"/>
                <w:szCs w:val="18"/>
              </w:rPr>
            </w:pPr>
          </w:p>
        </w:tc>
        <w:tc>
          <w:tcPr>
            <w:tcW w:w="0" w:type="auto"/>
            <w:vAlign w:val="center"/>
          </w:tcPr>
          <w:p w14:paraId="6B3A2155">
            <w:pPr>
              <w:spacing w:line="360" w:lineRule="auto"/>
              <w:jc w:val="center"/>
              <w:rPr>
                <w:rFonts w:ascii="宋体" w:hAnsi="宋体" w:eastAsia="宋体"/>
                <w:szCs w:val="18"/>
              </w:rPr>
            </w:pPr>
          </w:p>
        </w:tc>
        <w:tc>
          <w:tcPr>
            <w:tcW w:w="0" w:type="auto"/>
            <w:vAlign w:val="center"/>
          </w:tcPr>
          <w:p w14:paraId="301D9B96">
            <w:pPr>
              <w:spacing w:line="360" w:lineRule="auto"/>
              <w:jc w:val="center"/>
              <w:rPr>
                <w:rFonts w:ascii="宋体" w:hAnsi="宋体" w:eastAsia="宋体"/>
                <w:szCs w:val="18"/>
              </w:rPr>
            </w:pPr>
            <w:r>
              <w:rPr>
                <w:rFonts w:hint="eastAsia" w:ascii="宋体" w:hAnsi="宋体" w:eastAsia="宋体"/>
                <w:szCs w:val="18"/>
              </w:rPr>
              <w:t>41</w:t>
            </w:r>
          </w:p>
        </w:tc>
        <w:tc>
          <w:tcPr>
            <w:tcW w:w="0" w:type="auto"/>
            <w:shd w:val="clear" w:color="auto" w:fill="auto"/>
            <w:vAlign w:val="center"/>
          </w:tcPr>
          <w:p w14:paraId="7AE69DEF">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shd w:val="clear" w:color="auto" w:fill="auto"/>
            <w:vAlign w:val="center"/>
          </w:tcPr>
          <w:p w14:paraId="7C45CEDC">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r>
      <w:tr w14:paraId="0F4C5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19E7057B">
            <w:pPr>
              <w:spacing w:line="360" w:lineRule="auto"/>
              <w:jc w:val="center"/>
              <w:rPr>
                <w:rFonts w:ascii="宋体" w:hAnsi="宋体" w:eastAsia="宋体"/>
                <w:szCs w:val="18"/>
              </w:rPr>
            </w:pPr>
            <w:r>
              <w:rPr>
                <w:rFonts w:hint="eastAsia" w:ascii="宋体" w:hAnsi="宋体" w:eastAsia="宋体"/>
                <w:szCs w:val="18"/>
              </w:rPr>
              <w:t>12</w:t>
            </w:r>
          </w:p>
        </w:tc>
        <w:tc>
          <w:tcPr>
            <w:tcW w:w="0" w:type="auto"/>
            <w:vAlign w:val="center"/>
          </w:tcPr>
          <w:p w14:paraId="4EC9FB2D">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35B5CFBB">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1AEEFF5E">
            <w:pPr>
              <w:spacing w:line="360" w:lineRule="auto"/>
              <w:jc w:val="center"/>
              <w:rPr>
                <w:rFonts w:ascii="宋体" w:hAnsi="宋体" w:eastAsia="宋体"/>
                <w:szCs w:val="18"/>
              </w:rPr>
            </w:pPr>
            <w:r>
              <w:rPr>
                <w:rFonts w:hint="eastAsia" w:ascii="宋体" w:hAnsi="宋体" w:eastAsia="宋体"/>
                <w:szCs w:val="18"/>
              </w:rPr>
              <w:t>27</w:t>
            </w:r>
          </w:p>
        </w:tc>
        <w:tc>
          <w:tcPr>
            <w:tcW w:w="0" w:type="auto"/>
            <w:vAlign w:val="center"/>
          </w:tcPr>
          <w:p w14:paraId="5DC78918">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4AE356A7">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0E8024F4">
            <w:pPr>
              <w:spacing w:line="360" w:lineRule="auto"/>
              <w:jc w:val="center"/>
              <w:rPr>
                <w:rFonts w:ascii="宋体" w:hAnsi="宋体" w:eastAsia="宋体"/>
                <w:szCs w:val="18"/>
              </w:rPr>
            </w:pPr>
            <w:r>
              <w:rPr>
                <w:rFonts w:hint="eastAsia" w:ascii="宋体" w:hAnsi="宋体" w:eastAsia="宋体"/>
                <w:szCs w:val="18"/>
              </w:rPr>
              <w:t>42</w:t>
            </w:r>
          </w:p>
        </w:tc>
        <w:tc>
          <w:tcPr>
            <w:tcW w:w="0" w:type="auto"/>
            <w:vAlign w:val="center"/>
          </w:tcPr>
          <w:p w14:paraId="651667C6">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27980D8B">
            <w:pPr>
              <w:spacing w:line="360" w:lineRule="auto"/>
              <w:jc w:val="center"/>
              <w:rPr>
                <w:rFonts w:ascii="宋体" w:hAnsi="宋体" w:eastAsia="宋体"/>
                <w:szCs w:val="18"/>
              </w:rPr>
            </w:pPr>
            <w:r>
              <w:rPr>
                <w:rFonts w:hint="eastAsia" w:ascii="宋体" w:hAnsi="宋体" w:eastAsia="宋体"/>
                <w:szCs w:val="18"/>
              </w:rPr>
              <w:t>-</w:t>
            </w:r>
          </w:p>
        </w:tc>
      </w:tr>
      <w:tr w14:paraId="65585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7E7BDE90">
            <w:pPr>
              <w:spacing w:line="360" w:lineRule="auto"/>
              <w:jc w:val="center"/>
              <w:rPr>
                <w:rFonts w:ascii="宋体" w:hAnsi="宋体" w:eastAsia="宋体"/>
                <w:szCs w:val="18"/>
              </w:rPr>
            </w:pPr>
            <w:r>
              <w:rPr>
                <w:rFonts w:hint="eastAsia" w:ascii="宋体" w:hAnsi="宋体" w:eastAsia="宋体"/>
                <w:szCs w:val="18"/>
              </w:rPr>
              <w:t>13</w:t>
            </w:r>
          </w:p>
        </w:tc>
        <w:tc>
          <w:tcPr>
            <w:tcW w:w="0" w:type="auto"/>
            <w:vAlign w:val="center"/>
          </w:tcPr>
          <w:p w14:paraId="7116254F">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79A23039">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5E20E388">
            <w:pPr>
              <w:spacing w:line="360" w:lineRule="auto"/>
              <w:jc w:val="center"/>
              <w:rPr>
                <w:rFonts w:ascii="宋体" w:hAnsi="宋体" w:eastAsia="宋体"/>
                <w:szCs w:val="18"/>
              </w:rPr>
            </w:pPr>
            <w:r>
              <w:rPr>
                <w:rFonts w:hint="eastAsia" w:ascii="宋体" w:hAnsi="宋体" w:eastAsia="宋体"/>
                <w:szCs w:val="18"/>
              </w:rPr>
              <w:t>28</w:t>
            </w:r>
          </w:p>
        </w:tc>
        <w:tc>
          <w:tcPr>
            <w:tcW w:w="0" w:type="auto"/>
            <w:vAlign w:val="center"/>
          </w:tcPr>
          <w:p w14:paraId="2EC5B6BE">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720064CC">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1427D4C8">
            <w:pPr>
              <w:spacing w:line="360" w:lineRule="auto"/>
              <w:jc w:val="center"/>
              <w:rPr>
                <w:rFonts w:ascii="宋体" w:hAnsi="宋体" w:eastAsia="宋体"/>
                <w:szCs w:val="18"/>
              </w:rPr>
            </w:pPr>
            <w:r>
              <w:rPr>
                <w:rFonts w:hint="eastAsia" w:ascii="宋体" w:hAnsi="宋体" w:eastAsia="宋体"/>
                <w:szCs w:val="18"/>
              </w:rPr>
              <w:t>43</w:t>
            </w:r>
          </w:p>
        </w:tc>
        <w:tc>
          <w:tcPr>
            <w:tcW w:w="0" w:type="auto"/>
            <w:shd w:val="clear" w:color="auto" w:fill="auto"/>
            <w:vAlign w:val="center"/>
          </w:tcPr>
          <w:p w14:paraId="571ABB12">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shd w:val="clear" w:color="auto" w:fill="auto"/>
            <w:vAlign w:val="center"/>
          </w:tcPr>
          <w:p w14:paraId="07874B23">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r>
      <w:tr w14:paraId="7FD5E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08D8F9DF">
            <w:pPr>
              <w:spacing w:line="360" w:lineRule="auto"/>
              <w:jc w:val="center"/>
              <w:rPr>
                <w:rFonts w:ascii="宋体" w:hAnsi="宋体" w:eastAsia="宋体"/>
                <w:szCs w:val="18"/>
              </w:rPr>
            </w:pPr>
            <w:r>
              <w:rPr>
                <w:rFonts w:hint="eastAsia" w:ascii="宋体" w:hAnsi="宋体" w:eastAsia="宋体"/>
                <w:szCs w:val="18"/>
              </w:rPr>
              <w:t>14</w:t>
            </w:r>
          </w:p>
        </w:tc>
        <w:tc>
          <w:tcPr>
            <w:tcW w:w="0" w:type="auto"/>
            <w:vAlign w:val="center"/>
          </w:tcPr>
          <w:p w14:paraId="06F69C55">
            <w:pPr>
              <w:spacing w:line="360" w:lineRule="auto"/>
              <w:jc w:val="center"/>
              <w:rPr>
                <w:rFonts w:ascii="宋体" w:hAnsi="宋体" w:eastAsia="宋体"/>
                <w:szCs w:val="18"/>
              </w:rPr>
            </w:pPr>
          </w:p>
        </w:tc>
        <w:tc>
          <w:tcPr>
            <w:tcW w:w="0" w:type="auto"/>
            <w:vAlign w:val="center"/>
          </w:tcPr>
          <w:p w14:paraId="3DD824D2">
            <w:pPr>
              <w:spacing w:line="360" w:lineRule="auto"/>
              <w:jc w:val="center"/>
              <w:rPr>
                <w:rFonts w:ascii="宋体" w:hAnsi="宋体" w:eastAsia="宋体"/>
                <w:szCs w:val="18"/>
              </w:rPr>
            </w:pPr>
          </w:p>
        </w:tc>
        <w:tc>
          <w:tcPr>
            <w:tcW w:w="0" w:type="auto"/>
            <w:vAlign w:val="center"/>
          </w:tcPr>
          <w:p w14:paraId="2809721E">
            <w:pPr>
              <w:spacing w:line="360" w:lineRule="auto"/>
              <w:jc w:val="center"/>
              <w:rPr>
                <w:rFonts w:ascii="宋体" w:hAnsi="宋体" w:eastAsia="宋体"/>
                <w:szCs w:val="18"/>
              </w:rPr>
            </w:pPr>
            <w:r>
              <w:rPr>
                <w:rFonts w:hint="eastAsia" w:ascii="宋体" w:hAnsi="宋体" w:eastAsia="宋体"/>
                <w:szCs w:val="18"/>
              </w:rPr>
              <w:t>29</w:t>
            </w:r>
          </w:p>
        </w:tc>
        <w:tc>
          <w:tcPr>
            <w:tcW w:w="0" w:type="auto"/>
            <w:shd w:val="clear" w:color="auto" w:fill="auto"/>
            <w:vAlign w:val="center"/>
          </w:tcPr>
          <w:p w14:paraId="0D6BBCF9">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shd w:val="clear" w:color="auto" w:fill="auto"/>
            <w:vAlign w:val="center"/>
          </w:tcPr>
          <w:p w14:paraId="793D4849">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vAlign w:val="center"/>
          </w:tcPr>
          <w:p w14:paraId="3F0B22B0">
            <w:pPr>
              <w:spacing w:line="360" w:lineRule="auto"/>
              <w:jc w:val="center"/>
              <w:rPr>
                <w:rFonts w:ascii="宋体" w:hAnsi="宋体" w:eastAsia="宋体"/>
                <w:szCs w:val="18"/>
              </w:rPr>
            </w:pPr>
            <w:r>
              <w:rPr>
                <w:rFonts w:hint="eastAsia" w:ascii="宋体" w:hAnsi="宋体" w:eastAsia="宋体"/>
                <w:szCs w:val="18"/>
              </w:rPr>
              <w:t>44</w:t>
            </w:r>
          </w:p>
        </w:tc>
        <w:tc>
          <w:tcPr>
            <w:tcW w:w="0" w:type="auto"/>
            <w:shd w:val="clear" w:color="auto" w:fill="auto"/>
            <w:vAlign w:val="center"/>
          </w:tcPr>
          <w:p w14:paraId="293E91AE">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c>
          <w:tcPr>
            <w:tcW w:w="0" w:type="auto"/>
            <w:shd w:val="clear" w:color="auto" w:fill="auto"/>
            <w:vAlign w:val="center"/>
          </w:tcPr>
          <w:p w14:paraId="60678E96">
            <w:pPr>
              <w:spacing w:line="360" w:lineRule="auto"/>
              <w:jc w:val="center"/>
              <w:rPr>
                <w:rFonts w:ascii="宋体" w:hAnsi="宋体" w:eastAsia="宋体" w:cs="Times New Roman"/>
                <w:kern w:val="2"/>
                <w:sz w:val="18"/>
                <w:szCs w:val="18"/>
                <w:lang w:val="en-US" w:eastAsia="zh-CN" w:bidi="ar-SA"/>
              </w:rPr>
            </w:pPr>
            <w:r>
              <w:rPr>
                <w:rFonts w:hint="eastAsia" w:ascii="宋体" w:hAnsi="宋体" w:eastAsia="宋体"/>
                <w:szCs w:val="18"/>
              </w:rPr>
              <w:t>--</w:t>
            </w:r>
          </w:p>
        </w:tc>
      </w:tr>
      <w:tr w14:paraId="151C2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4C85D0CF">
            <w:pPr>
              <w:spacing w:line="360" w:lineRule="auto"/>
              <w:jc w:val="center"/>
              <w:rPr>
                <w:rFonts w:ascii="宋体" w:hAnsi="宋体" w:eastAsia="宋体"/>
                <w:szCs w:val="18"/>
              </w:rPr>
            </w:pPr>
            <w:r>
              <w:rPr>
                <w:rFonts w:hint="eastAsia" w:ascii="宋体" w:hAnsi="宋体" w:eastAsia="宋体"/>
                <w:szCs w:val="18"/>
              </w:rPr>
              <w:t>15</w:t>
            </w:r>
          </w:p>
        </w:tc>
        <w:tc>
          <w:tcPr>
            <w:tcW w:w="0" w:type="auto"/>
            <w:vAlign w:val="center"/>
          </w:tcPr>
          <w:p w14:paraId="44A876D5">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0DE396DC">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6F1F225A">
            <w:pPr>
              <w:spacing w:line="360" w:lineRule="auto"/>
              <w:jc w:val="center"/>
              <w:rPr>
                <w:rFonts w:ascii="宋体" w:hAnsi="宋体" w:eastAsia="宋体"/>
                <w:szCs w:val="18"/>
              </w:rPr>
            </w:pPr>
            <w:r>
              <w:rPr>
                <w:rFonts w:hint="eastAsia" w:ascii="宋体" w:hAnsi="宋体" w:eastAsia="宋体"/>
                <w:szCs w:val="18"/>
              </w:rPr>
              <w:t>30</w:t>
            </w:r>
          </w:p>
        </w:tc>
        <w:tc>
          <w:tcPr>
            <w:tcW w:w="0" w:type="auto"/>
            <w:vAlign w:val="center"/>
          </w:tcPr>
          <w:p w14:paraId="1875CBE3">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0B2D4789">
            <w:pPr>
              <w:spacing w:line="360" w:lineRule="auto"/>
              <w:jc w:val="center"/>
              <w:rPr>
                <w:rFonts w:ascii="宋体" w:hAnsi="宋体" w:eastAsia="宋体"/>
                <w:szCs w:val="18"/>
              </w:rPr>
            </w:pPr>
            <w:r>
              <w:rPr>
                <w:rFonts w:hint="eastAsia" w:ascii="宋体" w:hAnsi="宋体" w:eastAsia="宋体"/>
                <w:szCs w:val="18"/>
              </w:rPr>
              <w:t>--</w:t>
            </w:r>
          </w:p>
        </w:tc>
        <w:tc>
          <w:tcPr>
            <w:tcW w:w="0" w:type="auto"/>
            <w:vAlign w:val="center"/>
          </w:tcPr>
          <w:p w14:paraId="631E106F">
            <w:pPr>
              <w:spacing w:line="360" w:lineRule="auto"/>
              <w:jc w:val="center"/>
              <w:rPr>
                <w:rFonts w:ascii="宋体" w:hAnsi="宋体" w:eastAsia="宋体"/>
                <w:szCs w:val="18"/>
              </w:rPr>
            </w:pPr>
          </w:p>
        </w:tc>
        <w:tc>
          <w:tcPr>
            <w:tcW w:w="0" w:type="auto"/>
            <w:vAlign w:val="center"/>
          </w:tcPr>
          <w:p w14:paraId="13695EF9">
            <w:pPr>
              <w:spacing w:line="360" w:lineRule="auto"/>
              <w:jc w:val="center"/>
              <w:rPr>
                <w:rFonts w:ascii="宋体" w:hAnsi="宋体" w:eastAsia="宋体"/>
                <w:szCs w:val="18"/>
              </w:rPr>
            </w:pPr>
          </w:p>
        </w:tc>
        <w:tc>
          <w:tcPr>
            <w:tcW w:w="0" w:type="auto"/>
            <w:vAlign w:val="center"/>
          </w:tcPr>
          <w:p w14:paraId="4C6D3878">
            <w:pPr>
              <w:spacing w:line="360" w:lineRule="auto"/>
              <w:jc w:val="center"/>
              <w:rPr>
                <w:rFonts w:ascii="宋体" w:hAnsi="宋体" w:eastAsia="宋体"/>
                <w:szCs w:val="18"/>
              </w:rPr>
            </w:pPr>
          </w:p>
        </w:tc>
      </w:tr>
    </w:tbl>
    <w:p w14:paraId="752D2B50">
      <w:pPr>
        <w:pStyle w:val="5"/>
        <w:spacing w:after="156" w:afterLines="50" w:line="360" w:lineRule="auto"/>
        <w:rPr>
          <w:rFonts w:ascii="宋体" w:hAnsi="宋体" w:eastAsia="宋体"/>
        </w:rPr>
      </w:pPr>
      <w:r>
        <w:rPr>
          <w:rFonts w:hint="eastAsia" w:ascii="宋体" w:hAnsi="宋体" w:eastAsia="宋体"/>
        </w:rPr>
        <w:t>通用输入端子接线方法</w:t>
      </w:r>
    </w:p>
    <w:p w14:paraId="60E38C9A">
      <w:pPr>
        <w:spacing w:after="156" w:afterLines="50" w:line="360" w:lineRule="auto"/>
        <w:rPr>
          <w:rFonts w:ascii="宋体" w:hAnsi="宋体" w:eastAsia="宋体"/>
          <w:b/>
          <w:szCs w:val="18"/>
        </w:rPr>
      </w:pPr>
      <w:r>
        <w:rPr>
          <w:rFonts w:hint="eastAsia" w:ascii="宋体" w:hAnsi="宋体" w:eastAsia="宋体"/>
          <w:b/>
          <w:szCs w:val="18"/>
        </w:rPr>
        <w:t>以外部数字输入</w:t>
      </w:r>
      <w:r>
        <w:rPr>
          <w:rFonts w:ascii="宋体" w:hAnsi="宋体" w:eastAsia="宋体"/>
          <w:b/>
          <w:szCs w:val="18"/>
        </w:rPr>
        <w:t>1</w:t>
      </w:r>
      <w:r>
        <w:rPr>
          <w:rFonts w:hint="eastAsia" w:ascii="宋体" w:hAnsi="宋体" w:eastAsia="宋体"/>
          <w:b/>
          <w:szCs w:val="18"/>
        </w:rPr>
        <w:t>为例说明，外部数字输入</w:t>
      </w:r>
      <w:r>
        <w:rPr>
          <w:rFonts w:ascii="宋体" w:hAnsi="宋体" w:eastAsia="宋体"/>
          <w:b/>
          <w:szCs w:val="18"/>
        </w:rPr>
        <w:t>1～</w:t>
      </w:r>
      <w:r>
        <w:rPr>
          <w:rFonts w:hint="eastAsia" w:ascii="宋体" w:hAnsi="宋体" w:eastAsia="宋体"/>
          <w:b/>
          <w:szCs w:val="18"/>
        </w:rPr>
        <w:t>外部数字输入8接口电路相同。</w:t>
      </w:r>
    </w:p>
    <w:p w14:paraId="1495E98F">
      <w:pPr>
        <w:pStyle w:val="47"/>
        <w:numPr>
          <w:ilvl w:val="0"/>
          <w:numId w:val="22"/>
        </w:numPr>
        <w:spacing w:line="360" w:lineRule="auto"/>
        <w:ind w:firstLineChars="0"/>
        <w:rPr>
          <w:rFonts w:ascii="宋体" w:hAnsi="宋体" w:eastAsia="宋体"/>
          <w:szCs w:val="18"/>
        </w:rPr>
      </w:pPr>
      <w:r>
        <w:rPr>
          <w:rFonts w:hint="eastAsia" w:ascii="宋体" w:hAnsi="宋体" w:eastAsia="宋体"/>
          <w:szCs w:val="18"/>
        </w:rPr>
        <w:t>当上级装置为继电器输出时：</w:t>
      </w:r>
    </w:p>
    <w:p w14:paraId="562DBEDB">
      <w:pPr>
        <w:pStyle w:val="47"/>
        <w:spacing w:line="360" w:lineRule="auto"/>
        <w:ind w:firstLine="0" w:firstLineChars="0"/>
        <w:jc w:val="center"/>
        <w:rPr>
          <w:rFonts w:ascii="宋体" w:hAnsi="宋体" w:eastAsia="宋体"/>
        </w:rPr>
      </w:pPr>
      <w:r>
        <w:rPr>
          <w:rFonts w:ascii="宋体" w:hAnsi="宋体" w:eastAsia="宋体"/>
        </w:rPr>
        <w:object>
          <v:shape id="_x0000_i1036" o:spt="75" type="#_x0000_t75" style="height:141.6pt;width:523.85pt;" o:ole="t" filled="f" o:preferrelative="t" stroked="f" coordsize="21600,21600">
            <v:path/>
            <v:fill on="f" focussize="0,0"/>
            <v:stroke on="f"/>
            <v:imagedata r:id="rId22" o:title=""/>
            <o:lock v:ext="edit" aspectratio="t"/>
            <w10:wrap type="none"/>
            <w10:anchorlock/>
          </v:shape>
          <o:OLEObject Type="Embed" ProgID="Visio.Drawing.11" ShapeID="_x0000_i1036" DrawAspect="Content" ObjectID="_1468075732" r:id="rId21">
            <o:LockedField>false</o:LockedField>
          </o:OLEObject>
        </w:object>
      </w:r>
    </w:p>
    <w:p w14:paraId="33FFC255">
      <w:pPr>
        <w:pStyle w:val="47"/>
        <w:spacing w:line="360" w:lineRule="auto"/>
        <w:ind w:firstLine="0" w:firstLineChars="0"/>
        <w:jc w:val="center"/>
        <w:rPr>
          <w:rFonts w:ascii="宋体" w:hAnsi="宋体" w:eastAsia="宋体"/>
        </w:rPr>
      </w:pPr>
    </w:p>
    <w:p w14:paraId="591FB4C3">
      <w:pPr>
        <w:pStyle w:val="47"/>
        <w:spacing w:line="360" w:lineRule="auto"/>
        <w:ind w:firstLine="0" w:firstLineChars="0"/>
        <w:rPr>
          <w:rFonts w:ascii="宋体" w:hAnsi="宋体" w:eastAsia="宋体"/>
        </w:rPr>
      </w:pPr>
    </w:p>
    <w:p w14:paraId="684DC713">
      <w:pPr>
        <w:pStyle w:val="47"/>
        <w:numPr>
          <w:ilvl w:val="0"/>
          <w:numId w:val="22"/>
        </w:numPr>
        <w:spacing w:line="360" w:lineRule="auto"/>
        <w:ind w:firstLineChars="0"/>
        <w:rPr>
          <w:rFonts w:ascii="宋体" w:hAnsi="宋体" w:eastAsia="宋体" w:cs="宋体"/>
          <w:kern w:val="0"/>
          <w:sz w:val="16"/>
          <w:szCs w:val="16"/>
        </w:rPr>
      </w:pPr>
      <w:r>
        <w:rPr>
          <w:rFonts w:hint="eastAsia" w:ascii="宋体" w:hAnsi="宋体" w:eastAsia="宋体" w:cs="宋体"/>
          <w:kern w:val="0"/>
          <w:szCs w:val="16"/>
        </w:rPr>
        <w:t>当上级装置为集电极开路输出时</w:t>
      </w:r>
      <w:r>
        <w:rPr>
          <w:rFonts w:hint="eastAsia" w:ascii="宋体" w:hAnsi="宋体" w:eastAsia="宋体" w:cs="宋体"/>
          <w:kern w:val="0"/>
          <w:sz w:val="16"/>
          <w:szCs w:val="16"/>
        </w:rPr>
        <w:t>：</w:t>
      </w:r>
    </w:p>
    <w:p w14:paraId="0ADB1FFD">
      <w:pPr>
        <w:spacing w:line="360" w:lineRule="auto"/>
        <w:jc w:val="left"/>
        <w:rPr>
          <w:rFonts w:ascii="宋体" w:hAnsi="宋体" w:eastAsia="宋体" w:cs="宋体"/>
          <w:kern w:val="0"/>
          <w:sz w:val="16"/>
          <w:szCs w:val="16"/>
        </w:rPr>
      </w:pPr>
      <w:r>
        <w:rPr>
          <w:rFonts w:ascii="宋体" w:hAnsi="宋体" w:eastAsia="宋体"/>
        </w:rPr>
        <w:object>
          <v:shape id="_x0000_i1037" o:spt="75" type="#_x0000_t75" style="height:342.3pt;width:491.35pt;" o:ole="t" filled="f" o:preferrelative="t" stroked="f" coordsize="21600,21600">
            <v:path/>
            <v:fill on="f" focussize="0,0"/>
            <v:stroke on="f"/>
            <v:imagedata r:id="rId24" o:title=""/>
            <o:lock v:ext="edit" aspectratio="t"/>
            <w10:wrap type="none"/>
            <w10:anchorlock/>
          </v:shape>
          <o:OLEObject Type="Embed" ProgID="Visio.Drawing.11" ShapeID="_x0000_i1037" DrawAspect="Content" ObjectID="_1468075733" r:id="rId23">
            <o:LockedField>false</o:LockedField>
          </o:OLEObject>
        </w:object>
      </w:r>
    </w:p>
    <w:p w14:paraId="1366D899">
      <w:pPr>
        <w:spacing w:line="360" w:lineRule="auto"/>
        <w:rPr>
          <w:rFonts w:hint="eastAsia" w:ascii="宋体" w:hAnsi="宋体" w:eastAsia="宋体" w:cs="黑体"/>
          <w:kern w:val="0"/>
          <w:sz w:val="20"/>
          <w:szCs w:val="15"/>
        </w:rPr>
      </w:pPr>
      <w:r>
        <w:rPr>
          <w:rFonts w:hint="eastAsia" w:ascii="宋体" w:hAnsi="宋体" w:eastAsia="宋体" w:cs="宋体"/>
          <w:kern w:val="0"/>
          <w:sz w:val="21"/>
          <w:szCs w:val="16"/>
        </w:rPr>
        <w:t>注：</w:t>
      </w:r>
      <w:r>
        <w:rPr>
          <w:rFonts w:hint="eastAsia" w:ascii="宋体" w:hAnsi="宋体" w:eastAsia="宋体" w:cs="ArialMT"/>
          <w:kern w:val="0"/>
          <w:sz w:val="20"/>
          <w:szCs w:val="15"/>
        </w:rPr>
        <w:t>■</w:t>
      </w:r>
      <w:r>
        <w:rPr>
          <w:rFonts w:ascii="宋体" w:hAnsi="宋体" w:eastAsia="宋体" w:cs="ArialMT"/>
          <w:kern w:val="0"/>
          <w:sz w:val="20"/>
          <w:szCs w:val="15"/>
        </w:rPr>
        <w:t xml:space="preserve"> </w:t>
      </w:r>
      <w:r>
        <w:rPr>
          <w:rFonts w:hint="eastAsia" w:ascii="宋体" w:hAnsi="宋体" w:eastAsia="宋体" w:cs="黑体"/>
          <w:kern w:val="0"/>
          <w:sz w:val="20"/>
          <w:szCs w:val="15"/>
        </w:rPr>
        <w:t>不支持</w:t>
      </w:r>
      <w:r>
        <w:rPr>
          <w:rFonts w:ascii="宋体" w:hAnsi="宋体" w:eastAsia="宋体" w:cs="黑体"/>
          <w:kern w:val="0"/>
          <w:sz w:val="20"/>
          <w:szCs w:val="15"/>
        </w:rPr>
        <w:t>PNP</w:t>
      </w:r>
      <w:r>
        <w:rPr>
          <w:rFonts w:hint="eastAsia" w:ascii="宋体" w:hAnsi="宋体" w:eastAsia="宋体" w:cs="黑体"/>
          <w:kern w:val="0"/>
          <w:sz w:val="20"/>
          <w:szCs w:val="15"/>
        </w:rPr>
        <w:t>与</w:t>
      </w:r>
      <w:r>
        <w:rPr>
          <w:rFonts w:ascii="宋体" w:hAnsi="宋体" w:eastAsia="宋体" w:cs="黑体"/>
          <w:kern w:val="0"/>
          <w:sz w:val="20"/>
          <w:szCs w:val="15"/>
        </w:rPr>
        <w:t>NPN</w:t>
      </w:r>
      <w:r>
        <w:rPr>
          <w:rFonts w:hint="eastAsia" w:ascii="宋体" w:hAnsi="宋体" w:eastAsia="宋体" w:cs="黑体"/>
          <w:kern w:val="0"/>
          <w:sz w:val="20"/>
          <w:szCs w:val="15"/>
        </w:rPr>
        <w:t>输入混用情况。</w:t>
      </w:r>
    </w:p>
    <w:p w14:paraId="2BE95D93">
      <w:pPr>
        <w:spacing w:line="360" w:lineRule="auto"/>
        <w:rPr>
          <w:rFonts w:hint="eastAsia" w:ascii="宋体" w:hAnsi="宋体" w:eastAsia="宋体" w:cs="黑体"/>
          <w:kern w:val="0"/>
          <w:sz w:val="20"/>
          <w:szCs w:val="15"/>
        </w:rPr>
      </w:pPr>
    </w:p>
    <w:p w14:paraId="24F4CFEC">
      <w:pPr>
        <w:spacing w:line="360" w:lineRule="auto"/>
        <w:rPr>
          <w:rFonts w:hint="eastAsia" w:ascii="宋体" w:hAnsi="宋体" w:eastAsia="宋体" w:cs="黑体"/>
          <w:kern w:val="0"/>
          <w:sz w:val="20"/>
          <w:szCs w:val="15"/>
        </w:rPr>
      </w:pPr>
    </w:p>
    <w:p w14:paraId="22E3B740">
      <w:pPr>
        <w:spacing w:line="360" w:lineRule="auto"/>
        <w:rPr>
          <w:rFonts w:hint="eastAsia" w:ascii="宋体" w:hAnsi="宋体" w:eastAsia="宋体" w:cs="黑体"/>
          <w:kern w:val="0"/>
          <w:sz w:val="20"/>
          <w:szCs w:val="15"/>
        </w:rPr>
      </w:pPr>
    </w:p>
    <w:p w14:paraId="1D475899">
      <w:pPr>
        <w:spacing w:line="360" w:lineRule="auto"/>
        <w:rPr>
          <w:rFonts w:hint="eastAsia" w:ascii="宋体" w:hAnsi="宋体" w:eastAsia="宋体" w:cs="黑体"/>
          <w:kern w:val="0"/>
          <w:sz w:val="20"/>
          <w:szCs w:val="15"/>
        </w:rPr>
      </w:pPr>
    </w:p>
    <w:p w14:paraId="6E199B18">
      <w:pPr>
        <w:spacing w:line="360" w:lineRule="auto"/>
        <w:rPr>
          <w:rFonts w:hint="eastAsia" w:ascii="宋体" w:hAnsi="宋体" w:eastAsia="宋体" w:cs="黑体"/>
          <w:kern w:val="0"/>
          <w:sz w:val="20"/>
          <w:szCs w:val="15"/>
        </w:rPr>
      </w:pPr>
    </w:p>
    <w:p w14:paraId="7A894048">
      <w:pPr>
        <w:spacing w:line="360" w:lineRule="auto"/>
        <w:rPr>
          <w:rFonts w:hint="eastAsia" w:ascii="宋体" w:hAnsi="宋体" w:eastAsia="宋体" w:cs="黑体"/>
          <w:kern w:val="0"/>
          <w:sz w:val="20"/>
          <w:szCs w:val="15"/>
        </w:rPr>
      </w:pPr>
    </w:p>
    <w:p w14:paraId="6B901516">
      <w:pPr>
        <w:pStyle w:val="5"/>
        <w:spacing w:before="156" w:beforeLines="50" w:after="156" w:afterLines="50" w:line="360" w:lineRule="auto"/>
        <w:rPr>
          <w:rFonts w:ascii="宋体" w:hAnsi="宋体" w:eastAsia="宋体"/>
        </w:rPr>
      </w:pPr>
      <w:r>
        <w:rPr>
          <w:rFonts w:hint="eastAsia" w:ascii="宋体" w:hAnsi="宋体" w:eastAsia="宋体"/>
        </w:rPr>
        <w:t>通用输出端子接线方法</w:t>
      </w:r>
    </w:p>
    <w:p w14:paraId="1185CCFA">
      <w:pPr>
        <w:spacing w:after="156" w:afterLines="50" w:line="360" w:lineRule="auto"/>
        <w:ind w:firstLine="361" w:firstLineChars="200"/>
        <w:rPr>
          <w:rFonts w:ascii="宋体" w:hAnsi="宋体" w:eastAsia="宋体"/>
          <w:b/>
          <w:szCs w:val="18"/>
        </w:rPr>
      </w:pPr>
      <w:r>
        <w:rPr>
          <w:rFonts w:hint="eastAsia" w:ascii="宋体" w:hAnsi="宋体" w:eastAsia="宋体"/>
          <w:b/>
          <w:szCs w:val="18"/>
        </w:rPr>
        <w:t>以外部数字输出2为例说明，外部数字输出4接口电路相同。</w:t>
      </w:r>
    </w:p>
    <w:p w14:paraId="55156085">
      <w:pPr>
        <w:spacing w:after="156" w:afterLines="50" w:line="360" w:lineRule="auto"/>
        <w:ind w:firstLine="360" w:firstLineChars="200"/>
        <w:rPr>
          <w:rFonts w:ascii="宋体" w:hAnsi="宋体" w:eastAsia="宋体"/>
          <w:szCs w:val="18"/>
        </w:rPr>
      </w:pPr>
      <w:r>
        <w:rPr>
          <w:rFonts w:hint="eastAsia" w:ascii="宋体" w:hAnsi="宋体" w:eastAsia="宋体"/>
          <w:szCs w:val="18"/>
        </w:rPr>
        <w:t>当上级装置为继电器输入时</w:t>
      </w:r>
    </w:p>
    <w:p w14:paraId="3024B605">
      <w:pPr>
        <w:pStyle w:val="47"/>
        <w:spacing w:line="360" w:lineRule="auto"/>
        <w:ind w:firstLineChars="0"/>
        <w:jc w:val="center"/>
        <w:rPr>
          <w:rFonts w:ascii="宋体" w:hAnsi="宋体" w:eastAsia="宋体"/>
          <w:szCs w:val="18"/>
        </w:rPr>
      </w:pPr>
      <w:r>
        <w:rPr>
          <w:rFonts w:ascii="宋体" w:hAnsi="宋体" w:eastAsia="宋体"/>
        </w:rPr>
        <w:object>
          <v:shape id="_x0000_i1038" o:spt="75" type="#_x0000_t75" style="height:159pt;width:228.5pt;" o:ole="t" filled="f" o:preferrelative="t" stroked="f" coordsize="21600,21600">
            <v:path/>
            <v:fill on="f" focussize="0,0"/>
            <v:stroke on="f"/>
            <v:imagedata r:id="rId26" o:title=""/>
            <o:lock v:ext="edit" aspectratio="t"/>
            <w10:wrap type="none"/>
            <w10:anchorlock/>
          </v:shape>
          <o:OLEObject Type="Embed" ProgID="Visio.Drawing.11" ShapeID="_x0000_i1038" DrawAspect="Content" ObjectID="_1468075734" r:id="rId25">
            <o:LockedField>false</o:LockedField>
          </o:OLEObject>
        </w:object>
      </w:r>
    </w:p>
    <w:p w14:paraId="0B67A048">
      <w:pPr>
        <w:spacing w:after="156" w:afterLines="50" w:line="360" w:lineRule="auto"/>
        <w:ind w:firstLine="360" w:firstLineChars="200"/>
        <w:rPr>
          <w:rFonts w:ascii="宋体" w:hAnsi="宋体" w:eastAsia="宋体"/>
        </w:rPr>
      </w:pPr>
      <w:r>
        <w:rPr>
          <w:rFonts w:hint="eastAsia" w:ascii="宋体" w:hAnsi="宋体" w:eastAsia="宋体"/>
        </w:rPr>
        <w:t>注：■当上级装置为继电器输入时，请务必接入续流二极管，否则可能损坏外部数字输出端口。</w:t>
      </w:r>
    </w:p>
    <w:p w14:paraId="217CA20E">
      <w:pPr>
        <w:pStyle w:val="47"/>
        <w:spacing w:line="360" w:lineRule="auto"/>
        <w:ind w:firstLine="0" w:firstLineChars="0"/>
        <w:jc w:val="center"/>
        <w:rPr>
          <w:rFonts w:ascii="宋体" w:hAnsi="宋体" w:eastAsia="宋体"/>
        </w:rPr>
      </w:pPr>
      <w:r>
        <w:rPr>
          <w:rFonts w:ascii="宋体" w:hAnsi="宋体" w:eastAsia="宋体"/>
        </w:rPr>
        <w:object>
          <v:shape id="_x0000_i1039" o:spt="75" type="#_x0000_t75" style="height:144pt;width:533pt;" o:ole="t" filled="f" o:preferrelative="t" stroked="f" coordsize="21600,21600">
            <v:path/>
            <v:fill on="f" focussize="0,0"/>
            <v:stroke on="f"/>
            <v:imagedata r:id="rId28" o:title=""/>
            <o:lock v:ext="edit" aspectratio="t"/>
            <w10:wrap type="none"/>
            <w10:anchorlock/>
          </v:shape>
          <o:OLEObject Type="Embed" ProgID="Visio.Drawing.11" ShapeID="_x0000_i1039" DrawAspect="Content" ObjectID="_1468075735" r:id="rId27">
            <o:LockedField>false</o:LockedField>
          </o:OLEObject>
        </w:object>
      </w:r>
    </w:p>
    <w:p w14:paraId="4561B9E5">
      <w:pPr>
        <w:spacing w:after="156" w:afterLines="50" w:line="360" w:lineRule="auto"/>
        <w:ind w:firstLine="360" w:firstLineChars="200"/>
        <w:rPr>
          <w:rFonts w:ascii="宋体" w:hAnsi="宋体" w:eastAsia="宋体" w:cs="宋体"/>
          <w:kern w:val="0"/>
          <w:szCs w:val="16"/>
        </w:rPr>
      </w:pPr>
      <w:r>
        <w:rPr>
          <w:rFonts w:hint="eastAsia" w:ascii="宋体" w:hAnsi="宋体" w:eastAsia="宋体" w:cs="宋体"/>
          <w:kern w:val="0"/>
          <w:szCs w:val="16"/>
        </w:rPr>
        <w:t>当上级装置为光耦输入时：</w:t>
      </w:r>
    </w:p>
    <w:p w14:paraId="5125529E">
      <w:pPr>
        <w:pStyle w:val="47"/>
        <w:spacing w:line="360" w:lineRule="auto"/>
        <w:ind w:firstLine="0" w:firstLineChars="0"/>
        <w:jc w:val="center"/>
        <w:rPr>
          <w:rFonts w:ascii="宋体" w:hAnsi="宋体" w:eastAsia="宋体"/>
          <w:szCs w:val="18"/>
        </w:rPr>
      </w:pPr>
      <w:r>
        <w:rPr>
          <w:rFonts w:ascii="宋体" w:hAnsi="宋体" w:eastAsia="宋体"/>
        </w:rPr>
        <w:object>
          <v:shape id="_x0000_i1040" o:spt="75" type="#_x0000_t75" style="height:147pt;width:528pt;" o:ole="t" filled="f" o:preferrelative="t" stroked="f" coordsize="21600,21600">
            <v:path/>
            <v:fill on="f" focussize="0,0"/>
            <v:stroke on="f"/>
            <v:imagedata r:id="rId30" o:title=""/>
            <o:lock v:ext="edit" aspectratio="t"/>
            <w10:wrap type="none"/>
            <w10:anchorlock/>
          </v:shape>
          <o:OLEObject Type="Embed" ProgID="Visio.Drawing.11" ShapeID="_x0000_i1040" DrawAspect="Content" ObjectID="_1468075736" r:id="rId29">
            <o:LockedField>false</o:LockedField>
          </o:OLEObject>
        </w:object>
      </w:r>
    </w:p>
    <w:p w14:paraId="1FDF5BBB">
      <w:pPr>
        <w:spacing w:after="156" w:afterLines="50" w:line="360" w:lineRule="auto"/>
        <w:ind w:firstLine="361" w:firstLineChars="200"/>
        <w:rPr>
          <w:rFonts w:ascii="宋体" w:hAnsi="宋体" w:eastAsia="宋体"/>
          <w:b/>
          <w:szCs w:val="18"/>
        </w:rPr>
      </w:pPr>
      <w:r>
        <w:rPr>
          <w:rFonts w:hint="eastAsia" w:ascii="宋体" w:hAnsi="宋体" w:eastAsia="宋体"/>
          <w:b/>
          <w:szCs w:val="18"/>
        </w:rPr>
        <w:t>伺服驱动器内部光耦输出电路最大允许电压、电流容量如下：</w:t>
      </w:r>
    </w:p>
    <w:p w14:paraId="56CED0BA">
      <w:pPr>
        <w:spacing w:after="156" w:afterLines="50" w:line="360" w:lineRule="auto"/>
        <w:ind w:firstLine="361" w:firstLineChars="200"/>
        <w:rPr>
          <w:rFonts w:ascii="宋体" w:hAnsi="宋体" w:eastAsia="宋体"/>
          <w:b/>
          <w:szCs w:val="18"/>
        </w:rPr>
      </w:pPr>
      <w:r>
        <w:rPr>
          <w:rFonts w:hint="eastAsia" w:ascii="宋体" w:hAnsi="宋体" w:eastAsia="宋体"/>
          <w:b/>
          <w:szCs w:val="18"/>
        </w:rPr>
        <w:t>电压：</w:t>
      </w:r>
      <w:r>
        <w:rPr>
          <w:rFonts w:ascii="宋体" w:hAnsi="宋体" w:eastAsia="宋体"/>
          <w:b/>
          <w:szCs w:val="18"/>
        </w:rPr>
        <w:t>DC30V(</w:t>
      </w:r>
      <w:r>
        <w:rPr>
          <w:rFonts w:hint="eastAsia" w:ascii="宋体" w:hAnsi="宋体" w:eastAsia="宋体"/>
          <w:b/>
          <w:szCs w:val="18"/>
        </w:rPr>
        <w:t>最大</w:t>
      </w:r>
      <w:r>
        <w:rPr>
          <w:rFonts w:ascii="宋体" w:hAnsi="宋体" w:eastAsia="宋体"/>
          <w:b/>
          <w:szCs w:val="18"/>
        </w:rPr>
        <w:t>)</w:t>
      </w:r>
    </w:p>
    <w:p w14:paraId="572A4776">
      <w:pPr>
        <w:spacing w:after="156" w:afterLines="50" w:line="360" w:lineRule="auto"/>
        <w:ind w:firstLine="361" w:firstLineChars="200"/>
        <w:rPr>
          <w:rFonts w:ascii="宋体" w:hAnsi="宋体" w:eastAsia="宋体"/>
          <w:b/>
          <w:szCs w:val="18"/>
        </w:rPr>
      </w:pPr>
      <w:r>
        <w:rPr>
          <w:rFonts w:hint="eastAsia" w:ascii="宋体" w:hAnsi="宋体" w:eastAsia="宋体"/>
          <w:b/>
          <w:szCs w:val="18"/>
        </w:rPr>
        <w:t>电流：</w:t>
      </w:r>
      <w:r>
        <w:rPr>
          <w:rFonts w:ascii="宋体" w:hAnsi="宋体" w:eastAsia="宋体"/>
          <w:b/>
          <w:szCs w:val="18"/>
        </w:rPr>
        <w:t>DC50mA(</w:t>
      </w:r>
      <w:r>
        <w:rPr>
          <w:rFonts w:hint="eastAsia" w:ascii="宋体" w:hAnsi="宋体" w:eastAsia="宋体"/>
          <w:b/>
          <w:szCs w:val="18"/>
        </w:rPr>
        <w:t>最大</w:t>
      </w:r>
      <w:r>
        <w:rPr>
          <w:rFonts w:ascii="宋体" w:hAnsi="宋体" w:eastAsia="宋体"/>
          <w:b/>
          <w:szCs w:val="18"/>
        </w:rPr>
        <w:t>)</w:t>
      </w:r>
    </w:p>
    <w:p w14:paraId="0C04562F">
      <w:pPr>
        <w:pStyle w:val="5"/>
        <w:spacing w:before="156" w:beforeLines="50" w:line="360" w:lineRule="auto"/>
        <w:rPr>
          <w:rFonts w:ascii="宋体" w:hAnsi="宋体" w:eastAsia="宋体"/>
        </w:rPr>
      </w:pPr>
      <w:r>
        <w:rPr>
          <w:rFonts w:hint="eastAsia" w:ascii="宋体" w:hAnsi="宋体" w:eastAsia="宋体"/>
        </w:rPr>
        <w:t xml:space="preserve">输入信号(外部脉冲指令) </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30"/>
        <w:gridCol w:w="2130"/>
        <w:gridCol w:w="2131"/>
      </w:tblGrid>
      <w:tr w14:paraId="51663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130" w:type="dxa"/>
            <w:vAlign w:val="center"/>
          </w:tcPr>
          <w:p w14:paraId="1D6AF429">
            <w:pPr>
              <w:spacing w:line="360" w:lineRule="auto"/>
              <w:jc w:val="center"/>
              <w:rPr>
                <w:rFonts w:ascii="宋体" w:hAnsi="宋体" w:eastAsia="宋体"/>
              </w:rPr>
            </w:pPr>
            <w:r>
              <w:rPr>
                <w:rFonts w:hint="eastAsia" w:ascii="宋体" w:hAnsi="宋体" w:eastAsia="宋体"/>
              </w:rPr>
              <w:t>信号名称</w:t>
            </w:r>
          </w:p>
        </w:tc>
        <w:tc>
          <w:tcPr>
            <w:tcW w:w="2130" w:type="dxa"/>
            <w:vAlign w:val="center"/>
          </w:tcPr>
          <w:p w14:paraId="2B258D61">
            <w:pPr>
              <w:spacing w:line="360" w:lineRule="auto"/>
              <w:jc w:val="center"/>
              <w:rPr>
                <w:rFonts w:ascii="宋体" w:hAnsi="宋体" w:eastAsia="宋体"/>
              </w:rPr>
            </w:pPr>
            <w:r>
              <w:rPr>
                <w:rFonts w:hint="eastAsia" w:ascii="宋体" w:hAnsi="宋体" w:eastAsia="宋体"/>
              </w:rPr>
              <w:t>引脚号</w:t>
            </w:r>
          </w:p>
        </w:tc>
        <w:tc>
          <w:tcPr>
            <w:tcW w:w="2131" w:type="dxa"/>
            <w:vAlign w:val="center"/>
          </w:tcPr>
          <w:p w14:paraId="5AAD9CD3">
            <w:pPr>
              <w:spacing w:line="360" w:lineRule="auto"/>
              <w:jc w:val="center"/>
              <w:rPr>
                <w:rFonts w:ascii="宋体" w:hAnsi="宋体" w:eastAsia="宋体"/>
              </w:rPr>
            </w:pPr>
            <w:r>
              <w:rPr>
                <w:rFonts w:hint="eastAsia" w:ascii="宋体" w:hAnsi="宋体" w:eastAsia="宋体"/>
              </w:rPr>
              <w:t>符号</w:t>
            </w:r>
          </w:p>
        </w:tc>
      </w:tr>
      <w:tr w14:paraId="4C4AC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130" w:type="dxa"/>
            <w:vAlign w:val="center"/>
          </w:tcPr>
          <w:p w14:paraId="5A0AFF7B">
            <w:pPr>
              <w:spacing w:line="360" w:lineRule="auto"/>
              <w:jc w:val="center"/>
              <w:rPr>
                <w:rFonts w:ascii="宋体" w:hAnsi="宋体" w:eastAsia="宋体"/>
              </w:rPr>
            </w:pPr>
            <w:r>
              <w:rPr>
                <w:rFonts w:hint="eastAsia" w:ascii="宋体" w:hAnsi="宋体" w:eastAsia="宋体" w:cs="宋体"/>
                <w:kern w:val="0"/>
                <w:szCs w:val="18"/>
              </w:rPr>
              <w:t>指令脉冲的外加电源</w:t>
            </w:r>
          </w:p>
        </w:tc>
        <w:tc>
          <w:tcPr>
            <w:tcW w:w="2130" w:type="dxa"/>
            <w:vAlign w:val="center"/>
          </w:tcPr>
          <w:p w14:paraId="72F80A04">
            <w:pPr>
              <w:spacing w:line="360" w:lineRule="auto"/>
              <w:jc w:val="center"/>
              <w:rPr>
                <w:rFonts w:hint="eastAsia" w:ascii="宋体" w:hAnsi="宋体" w:eastAsia="宋体"/>
                <w:lang w:eastAsia="zh-CN"/>
              </w:rPr>
            </w:pPr>
            <w:r>
              <w:rPr>
                <w:rFonts w:hint="eastAsia" w:ascii="宋体" w:hAnsi="宋体"/>
                <w:lang w:val="en-US" w:eastAsia="zh-CN"/>
              </w:rPr>
              <w:t>7</w:t>
            </w:r>
          </w:p>
        </w:tc>
        <w:tc>
          <w:tcPr>
            <w:tcW w:w="2131" w:type="dxa"/>
            <w:vAlign w:val="center"/>
          </w:tcPr>
          <w:p w14:paraId="30A530B8">
            <w:pPr>
              <w:spacing w:line="360" w:lineRule="auto"/>
              <w:jc w:val="center"/>
              <w:rPr>
                <w:rFonts w:ascii="宋体" w:hAnsi="宋体" w:eastAsia="宋体"/>
              </w:rPr>
            </w:pPr>
            <w:r>
              <w:rPr>
                <w:rFonts w:ascii="宋体" w:hAnsi="宋体" w:eastAsia="宋体"/>
              </w:rPr>
              <w:t>PULHIP</w:t>
            </w:r>
          </w:p>
        </w:tc>
      </w:tr>
      <w:tr w14:paraId="34799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0" w:type="dxa"/>
            <w:vMerge w:val="restart"/>
            <w:vAlign w:val="center"/>
          </w:tcPr>
          <w:p w14:paraId="0F9051C6">
            <w:pPr>
              <w:spacing w:line="360" w:lineRule="auto"/>
              <w:jc w:val="center"/>
              <w:rPr>
                <w:rFonts w:ascii="宋体" w:hAnsi="宋体" w:eastAsia="宋体"/>
              </w:rPr>
            </w:pPr>
            <w:r>
              <w:rPr>
                <w:rFonts w:hint="eastAsia" w:ascii="宋体" w:hAnsi="宋体" w:eastAsia="宋体"/>
              </w:rPr>
              <w:t>指令符号输入</w:t>
            </w:r>
          </w:p>
        </w:tc>
        <w:tc>
          <w:tcPr>
            <w:tcW w:w="2130" w:type="dxa"/>
            <w:vAlign w:val="center"/>
          </w:tcPr>
          <w:p w14:paraId="2E9DC5AA">
            <w:pPr>
              <w:spacing w:line="360" w:lineRule="auto"/>
              <w:jc w:val="center"/>
              <w:rPr>
                <w:rFonts w:hint="default" w:ascii="宋体" w:hAnsi="宋体" w:eastAsia="宋体"/>
                <w:lang w:val="en-US" w:eastAsia="zh-CN"/>
              </w:rPr>
            </w:pPr>
            <w:r>
              <w:rPr>
                <w:rFonts w:hint="eastAsia" w:ascii="宋体" w:hAnsi="宋体"/>
                <w:lang w:val="en-US" w:eastAsia="zh-CN"/>
              </w:rPr>
              <w:t>5</w:t>
            </w:r>
          </w:p>
        </w:tc>
        <w:tc>
          <w:tcPr>
            <w:tcW w:w="2131" w:type="dxa"/>
            <w:vAlign w:val="center"/>
          </w:tcPr>
          <w:p w14:paraId="75B4CF17">
            <w:pPr>
              <w:spacing w:line="360" w:lineRule="auto"/>
              <w:jc w:val="center"/>
              <w:rPr>
                <w:rFonts w:ascii="宋体" w:hAnsi="宋体" w:eastAsia="宋体"/>
              </w:rPr>
            </w:pPr>
            <w:r>
              <w:rPr>
                <w:rFonts w:hint="eastAsia" w:ascii="宋体" w:hAnsi="宋体" w:eastAsia="宋体"/>
              </w:rPr>
              <w:t>PULSE+</w:t>
            </w:r>
          </w:p>
        </w:tc>
      </w:tr>
      <w:tr w14:paraId="3F594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0" w:type="dxa"/>
            <w:vMerge w:val="continue"/>
            <w:vAlign w:val="center"/>
          </w:tcPr>
          <w:p w14:paraId="37D74775">
            <w:pPr>
              <w:spacing w:line="360" w:lineRule="auto"/>
              <w:jc w:val="center"/>
              <w:rPr>
                <w:rFonts w:ascii="宋体" w:hAnsi="宋体" w:eastAsia="宋体"/>
              </w:rPr>
            </w:pPr>
          </w:p>
        </w:tc>
        <w:tc>
          <w:tcPr>
            <w:tcW w:w="2130" w:type="dxa"/>
            <w:vAlign w:val="center"/>
          </w:tcPr>
          <w:p w14:paraId="58DD3044">
            <w:pPr>
              <w:spacing w:line="360" w:lineRule="auto"/>
              <w:jc w:val="center"/>
              <w:rPr>
                <w:rFonts w:hint="default" w:ascii="宋体" w:hAnsi="宋体" w:eastAsia="宋体"/>
                <w:lang w:val="en-US" w:eastAsia="zh-CN"/>
              </w:rPr>
            </w:pPr>
            <w:r>
              <w:rPr>
                <w:rFonts w:hint="eastAsia" w:ascii="宋体" w:hAnsi="宋体"/>
                <w:lang w:val="en-US" w:eastAsia="zh-CN"/>
              </w:rPr>
              <w:t>21</w:t>
            </w:r>
          </w:p>
        </w:tc>
        <w:tc>
          <w:tcPr>
            <w:tcW w:w="2131" w:type="dxa"/>
            <w:vAlign w:val="center"/>
          </w:tcPr>
          <w:p w14:paraId="38917599">
            <w:pPr>
              <w:spacing w:line="360" w:lineRule="auto"/>
              <w:jc w:val="center"/>
              <w:rPr>
                <w:rFonts w:ascii="宋体" w:hAnsi="宋体" w:eastAsia="宋体"/>
              </w:rPr>
            </w:pPr>
            <w:r>
              <w:rPr>
                <w:rFonts w:hint="eastAsia" w:ascii="宋体" w:hAnsi="宋体" w:eastAsia="宋体"/>
              </w:rPr>
              <w:t>PULSE-</w:t>
            </w:r>
          </w:p>
        </w:tc>
      </w:tr>
      <w:tr w14:paraId="7D253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0" w:type="dxa"/>
            <w:vMerge w:val="restart"/>
            <w:vAlign w:val="center"/>
          </w:tcPr>
          <w:p w14:paraId="5E14163A">
            <w:pPr>
              <w:spacing w:line="360" w:lineRule="auto"/>
              <w:jc w:val="center"/>
              <w:rPr>
                <w:rFonts w:ascii="宋体" w:hAnsi="宋体" w:eastAsia="宋体"/>
              </w:rPr>
            </w:pPr>
            <w:r>
              <w:rPr>
                <w:rFonts w:hint="eastAsia" w:ascii="宋体" w:hAnsi="宋体" w:eastAsia="宋体"/>
              </w:rPr>
              <w:t>指令脉冲输入</w:t>
            </w:r>
          </w:p>
        </w:tc>
        <w:tc>
          <w:tcPr>
            <w:tcW w:w="2130" w:type="dxa"/>
            <w:vAlign w:val="center"/>
          </w:tcPr>
          <w:p w14:paraId="43A58AEF">
            <w:pPr>
              <w:spacing w:line="360" w:lineRule="auto"/>
              <w:jc w:val="center"/>
              <w:rPr>
                <w:rFonts w:hint="eastAsia" w:ascii="宋体" w:hAnsi="宋体" w:eastAsia="宋体"/>
                <w:lang w:eastAsia="zh-CN"/>
              </w:rPr>
            </w:pPr>
            <w:r>
              <w:rPr>
                <w:rFonts w:hint="eastAsia" w:ascii="宋体" w:hAnsi="宋体"/>
                <w:lang w:val="en-US" w:eastAsia="zh-CN"/>
              </w:rPr>
              <w:t>6</w:t>
            </w:r>
          </w:p>
        </w:tc>
        <w:tc>
          <w:tcPr>
            <w:tcW w:w="2131" w:type="dxa"/>
            <w:vAlign w:val="center"/>
          </w:tcPr>
          <w:p w14:paraId="40CFC0D3">
            <w:pPr>
              <w:spacing w:line="360" w:lineRule="auto"/>
              <w:jc w:val="center"/>
              <w:rPr>
                <w:rFonts w:ascii="宋体" w:hAnsi="宋体" w:eastAsia="宋体"/>
              </w:rPr>
            </w:pPr>
            <w:r>
              <w:rPr>
                <w:rFonts w:ascii="宋体" w:hAnsi="宋体" w:eastAsia="宋体"/>
              </w:rPr>
              <w:t>SIGN+</w:t>
            </w:r>
          </w:p>
        </w:tc>
      </w:tr>
      <w:tr w14:paraId="7CBE6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0" w:type="dxa"/>
            <w:vMerge w:val="continue"/>
          </w:tcPr>
          <w:p w14:paraId="187665A1">
            <w:pPr>
              <w:spacing w:line="360" w:lineRule="auto"/>
              <w:rPr>
                <w:rFonts w:ascii="宋体" w:hAnsi="宋体" w:eastAsia="宋体"/>
              </w:rPr>
            </w:pPr>
          </w:p>
        </w:tc>
        <w:tc>
          <w:tcPr>
            <w:tcW w:w="2130" w:type="dxa"/>
            <w:vAlign w:val="center"/>
          </w:tcPr>
          <w:p w14:paraId="11258AF6">
            <w:pPr>
              <w:spacing w:line="360" w:lineRule="auto"/>
              <w:jc w:val="center"/>
              <w:rPr>
                <w:rFonts w:hint="default" w:ascii="宋体" w:hAnsi="宋体" w:eastAsia="宋体"/>
                <w:lang w:val="en-US" w:eastAsia="zh-CN"/>
              </w:rPr>
            </w:pPr>
            <w:r>
              <w:rPr>
                <w:rFonts w:hint="eastAsia" w:ascii="宋体" w:hAnsi="宋体"/>
                <w:lang w:val="en-US" w:eastAsia="zh-CN"/>
              </w:rPr>
              <w:t>22</w:t>
            </w:r>
          </w:p>
        </w:tc>
        <w:tc>
          <w:tcPr>
            <w:tcW w:w="2131" w:type="dxa"/>
            <w:vAlign w:val="center"/>
          </w:tcPr>
          <w:p w14:paraId="6850BF0E">
            <w:pPr>
              <w:spacing w:line="360" w:lineRule="auto"/>
              <w:jc w:val="center"/>
              <w:rPr>
                <w:rFonts w:ascii="宋体" w:hAnsi="宋体" w:eastAsia="宋体"/>
              </w:rPr>
            </w:pPr>
            <w:r>
              <w:rPr>
                <w:rFonts w:ascii="宋体" w:hAnsi="宋体" w:eastAsia="宋体"/>
              </w:rPr>
              <w:t>SIGN-</w:t>
            </w:r>
          </w:p>
        </w:tc>
      </w:tr>
    </w:tbl>
    <w:p w14:paraId="55725884">
      <w:pPr>
        <w:spacing w:line="360" w:lineRule="auto"/>
        <w:rPr>
          <w:rFonts w:ascii="宋体" w:hAnsi="宋体" w:eastAsia="宋体"/>
        </w:rPr>
      </w:pPr>
      <w:r>
        <w:rPr>
          <w:rFonts w:hint="eastAsia" w:ascii="宋体" w:hAnsi="宋体" w:eastAsia="宋体"/>
        </w:rPr>
        <w:t>a)差分输入连接电路</w:t>
      </w:r>
    </w:p>
    <w:p w14:paraId="1EBAA718">
      <w:pPr>
        <w:spacing w:line="360" w:lineRule="auto"/>
        <w:ind w:firstLine="360" w:firstLineChars="200"/>
        <w:rPr>
          <w:rFonts w:ascii="宋体" w:hAnsi="宋体" w:eastAsia="宋体"/>
        </w:rPr>
      </w:pPr>
      <w:r>
        <w:rPr>
          <w:rFonts w:hint="eastAsia" w:ascii="宋体" w:hAnsi="宋体" w:eastAsia="宋体"/>
        </w:rPr>
        <w:t>不易受噪声干扰的信号传送方式。推荐使用此种方式，以增加信号传输的可靠性。</w:t>
      </w:r>
    </w:p>
    <w:p w14:paraId="79A90B7F">
      <w:pPr>
        <w:spacing w:line="360" w:lineRule="auto"/>
        <w:jc w:val="center"/>
        <w:rPr>
          <w:rFonts w:ascii="宋体" w:hAnsi="宋体" w:eastAsia="宋体"/>
        </w:rPr>
      </w:pPr>
      <w:r>
        <w:rPr>
          <w:rFonts w:ascii="宋体" w:hAnsi="宋体" w:eastAsia="宋体"/>
        </w:rPr>
        <w:object>
          <v:shape id="_x0000_i1041" o:spt="75" type="#_x0000_t75" style="height:171.3pt;width:358.15pt;" o:ole="t" filled="f" o:preferrelative="t" stroked="f" coordsize="21600,21600">
            <v:path/>
            <v:fill on="f" focussize="0,0"/>
            <v:stroke on="f"/>
            <v:imagedata r:id="rId32" o:title=""/>
            <o:lock v:ext="edit" aspectratio="t"/>
            <w10:wrap type="none"/>
            <w10:anchorlock/>
          </v:shape>
          <o:OLEObject Type="Embed" ProgID="Visio.Drawing.11" ShapeID="_x0000_i1041" DrawAspect="Content" ObjectID="_1468075737" r:id="rId31">
            <o:LockedField>false</o:LockedField>
          </o:OLEObject>
        </w:object>
      </w:r>
    </w:p>
    <w:p w14:paraId="652B07C9">
      <w:pPr>
        <w:spacing w:line="360" w:lineRule="auto"/>
        <w:rPr>
          <w:rFonts w:ascii="宋体" w:hAnsi="宋体" w:eastAsia="宋体"/>
        </w:rPr>
      </w:pPr>
      <w:r>
        <w:rPr>
          <w:rFonts w:hint="eastAsia" w:ascii="宋体" w:hAnsi="宋体" w:eastAsia="宋体"/>
        </w:rPr>
        <w:t>b)运动控制卡连接电路</w:t>
      </w:r>
    </w:p>
    <w:p w14:paraId="3ED6A594">
      <w:pPr>
        <w:spacing w:line="360" w:lineRule="auto"/>
        <w:ind w:firstLine="360" w:firstLineChars="200"/>
        <w:rPr>
          <w:rFonts w:ascii="宋体" w:hAnsi="宋体" w:eastAsia="宋体"/>
        </w:rPr>
      </w:pPr>
      <w:r>
        <w:rPr>
          <w:rFonts w:hint="eastAsia" w:ascii="宋体" w:hAnsi="宋体" w:eastAsia="宋体"/>
        </w:rPr>
        <w:t>可使用数据加工设备专用运动控制卡脉冲输出接口，例如维宏运动控制卡</w:t>
      </w:r>
    </w:p>
    <w:p w14:paraId="4B9AE666">
      <w:pPr>
        <w:spacing w:line="360" w:lineRule="auto"/>
        <w:jc w:val="center"/>
        <w:rPr>
          <w:rFonts w:ascii="宋体" w:hAnsi="宋体" w:eastAsia="宋体"/>
        </w:rPr>
      </w:pPr>
      <w:r>
        <w:rPr>
          <w:rFonts w:ascii="宋体" w:hAnsi="宋体" w:eastAsia="宋体"/>
        </w:rPr>
        <w:object>
          <v:shape id="_x0000_i1042" o:spt="75" type="#_x0000_t75" style="height:189.3pt;width:408.15pt;" o:ole="t" filled="f" o:preferrelative="t" stroked="f" coordsize="21600,21600">
            <v:path/>
            <v:fill on="f" focussize="0,0"/>
            <v:stroke on="f"/>
            <v:imagedata r:id="rId34" o:title=""/>
            <o:lock v:ext="edit" aspectratio="t"/>
            <w10:wrap type="none"/>
            <w10:anchorlock/>
          </v:shape>
          <o:OLEObject Type="Embed" ProgID="Visio.Drawing.11" ShapeID="_x0000_i1042" DrawAspect="Content" ObjectID="_1468075738" r:id="rId33">
            <o:LockedField>false</o:LockedField>
          </o:OLEObject>
        </w:object>
      </w:r>
    </w:p>
    <w:p w14:paraId="1085A369">
      <w:pPr>
        <w:spacing w:line="360" w:lineRule="auto"/>
        <w:rPr>
          <w:rFonts w:ascii="宋体" w:hAnsi="宋体" w:eastAsia="宋体"/>
        </w:rPr>
      </w:pPr>
      <w:r>
        <w:rPr>
          <w:rFonts w:hint="eastAsia" w:ascii="宋体" w:hAnsi="宋体" w:eastAsia="宋体"/>
        </w:rPr>
        <w:t>c)晶体管集电极开路连接电路(使用外部控制电源)</w:t>
      </w:r>
    </w:p>
    <w:p w14:paraId="71DAAA24">
      <w:pPr>
        <w:spacing w:line="360" w:lineRule="auto"/>
        <w:jc w:val="center"/>
        <w:rPr>
          <w:rFonts w:ascii="宋体" w:hAnsi="宋体" w:eastAsia="宋体"/>
        </w:rPr>
      </w:pPr>
      <w:r>
        <w:rPr>
          <w:rFonts w:ascii="宋体" w:hAnsi="宋体" w:eastAsia="宋体"/>
        </w:rPr>
        <w:object>
          <v:shape id="_x0000_i1043" o:spt="75" type="#_x0000_t75" style="height:179.8pt;width:381.6pt;" o:ole="t" filled="f" o:preferrelative="t" stroked="f" coordsize="21600,21600">
            <v:path/>
            <v:fill on="f" focussize="0,0"/>
            <v:stroke on="f"/>
            <v:imagedata r:id="rId36" o:title=""/>
            <o:lock v:ext="edit" aspectratio="t"/>
            <w10:wrap type="none"/>
            <w10:anchorlock/>
          </v:shape>
          <o:OLEObject Type="Embed" ProgID="Visio.Drawing.11" ShapeID="_x0000_i1043" DrawAspect="Content" ObjectID="_1468075739" r:id="rId35">
            <o:LockedField>false</o:LockedField>
          </o:OLEObject>
        </w:object>
      </w:r>
    </w:p>
    <w:p w14:paraId="6CBE0D5A">
      <w:pPr>
        <w:spacing w:line="360" w:lineRule="auto"/>
        <w:ind w:firstLine="270" w:firstLineChars="150"/>
        <w:rPr>
          <w:rFonts w:ascii="宋体" w:hAnsi="宋体" w:eastAsia="宋体"/>
          <w:szCs w:val="18"/>
        </w:rPr>
      </w:pPr>
      <w:r>
        <w:rPr>
          <w:rFonts w:hint="eastAsia" w:ascii="宋体" w:hAnsi="宋体" w:eastAsia="宋体"/>
        </w:rPr>
        <w:t>使用驱动器外部控制信号电源Vdc的方式,需使用与Vdc值相应的限流电阻,</w:t>
      </w:r>
      <w:r>
        <w:rPr>
          <w:rFonts w:hint="eastAsia" w:ascii="宋体" w:hAnsi="宋体" w:eastAsia="宋体"/>
          <w:szCs w:val="18"/>
        </w:rPr>
        <w:t>限流电阻R的选取需满足如下公式：</w:t>
      </w:r>
    </w:p>
    <w:p w14:paraId="3E11239C">
      <w:pPr>
        <w:spacing w:line="360" w:lineRule="auto"/>
        <w:ind w:firstLine="450" w:firstLineChars="250"/>
        <w:rPr>
          <w:rFonts w:ascii="宋体" w:hAnsi="宋体" w:eastAsia="宋体"/>
          <w:szCs w:val="18"/>
        </w:rPr>
      </w:pPr>
      <w:r>
        <w:rPr>
          <w:rFonts w:hint="eastAsia" w:ascii="宋体" w:hAnsi="宋体" w:eastAsia="宋体"/>
          <w:szCs w:val="18"/>
        </w:rPr>
        <w:t>(Vdc-1.5)(/R+200)=10</w:t>
      </w:r>
      <w:r>
        <w:rPr>
          <w:rFonts w:ascii="宋体" w:hAnsi="宋体" w:eastAsia="宋体"/>
          <w:szCs w:val="18"/>
        </w:rPr>
        <w:t>Ma</w:t>
      </w:r>
    </w:p>
    <w:p w14:paraId="7D51BDFC">
      <w:pPr>
        <w:spacing w:line="360" w:lineRule="auto"/>
        <w:ind w:firstLine="450" w:firstLineChars="250"/>
        <w:rPr>
          <w:rFonts w:ascii="宋体" w:hAnsi="宋体" w:eastAsia="宋体"/>
          <w:szCs w:val="18"/>
        </w:rPr>
      </w:pPr>
    </w:p>
    <w:p w14:paraId="3FBD53AD">
      <w:pPr>
        <w:spacing w:line="360" w:lineRule="auto"/>
        <w:ind w:firstLine="450" w:firstLineChars="250"/>
        <w:rPr>
          <w:rFonts w:ascii="宋体" w:hAnsi="宋体" w:eastAsia="宋体"/>
          <w:szCs w:val="18"/>
        </w:rPr>
      </w:pPr>
    </w:p>
    <w:p w14:paraId="328FFCE7">
      <w:pPr>
        <w:spacing w:line="360" w:lineRule="auto"/>
        <w:rPr>
          <w:rFonts w:ascii="宋体" w:hAnsi="宋体" w:eastAsia="宋体"/>
          <w:szCs w:val="18"/>
        </w:rPr>
      </w:pPr>
      <w:r>
        <w:rPr>
          <w:rFonts w:hint="eastAsia" w:ascii="宋体" w:hAnsi="宋体" w:eastAsia="宋体"/>
          <w:szCs w:val="18"/>
        </w:rPr>
        <w:t>R推荐阻值如下：</w:t>
      </w:r>
    </w:p>
    <w:tbl>
      <w:tblPr>
        <w:tblStyle w:val="2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47"/>
        <w:gridCol w:w="1073"/>
        <w:gridCol w:w="1382"/>
      </w:tblGrid>
      <w:tr w14:paraId="7B640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47" w:type="dxa"/>
            <w:shd w:val="clear" w:color="auto" w:fill="BFBFBF"/>
            <w:vAlign w:val="center"/>
          </w:tcPr>
          <w:p w14:paraId="58E5EC9A">
            <w:pPr>
              <w:spacing w:line="360" w:lineRule="auto"/>
              <w:jc w:val="center"/>
              <w:rPr>
                <w:rFonts w:ascii="宋体" w:hAnsi="宋体" w:eastAsia="宋体"/>
                <w:szCs w:val="18"/>
              </w:rPr>
            </w:pPr>
            <w:r>
              <w:rPr>
                <w:rFonts w:hint="eastAsia" w:ascii="宋体" w:hAnsi="宋体" w:eastAsia="宋体"/>
                <w:szCs w:val="18"/>
              </w:rPr>
              <w:t>Vdc电压</w:t>
            </w:r>
          </w:p>
        </w:tc>
        <w:tc>
          <w:tcPr>
            <w:tcW w:w="1073" w:type="dxa"/>
            <w:shd w:val="clear" w:color="auto" w:fill="BFBFBF"/>
            <w:vAlign w:val="center"/>
          </w:tcPr>
          <w:p w14:paraId="07B2C31D">
            <w:pPr>
              <w:spacing w:line="360" w:lineRule="auto"/>
              <w:jc w:val="center"/>
              <w:rPr>
                <w:rFonts w:ascii="宋体" w:hAnsi="宋体" w:eastAsia="宋体"/>
                <w:szCs w:val="18"/>
              </w:rPr>
            </w:pPr>
            <w:r>
              <w:rPr>
                <w:rFonts w:hint="eastAsia" w:ascii="宋体" w:hAnsi="宋体" w:eastAsia="宋体"/>
                <w:szCs w:val="18"/>
              </w:rPr>
              <w:t>R阻值</w:t>
            </w:r>
          </w:p>
        </w:tc>
        <w:tc>
          <w:tcPr>
            <w:tcW w:w="1382" w:type="dxa"/>
            <w:shd w:val="clear" w:color="auto" w:fill="BFBFBF"/>
            <w:vAlign w:val="center"/>
          </w:tcPr>
          <w:p w14:paraId="6FF3E9FA">
            <w:pPr>
              <w:spacing w:line="360" w:lineRule="auto"/>
              <w:jc w:val="center"/>
              <w:rPr>
                <w:rFonts w:ascii="宋体" w:hAnsi="宋体" w:eastAsia="宋体"/>
                <w:szCs w:val="18"/>
              </w:rPr>
            </w:pPr>
            <w:r>
              <w:rPr>
                <w:rFonts w:hint="eastAsia" w:ascii="宋体" w:hAnsi="宋体" w:eastAsia="宋体"/>
                <w:szCs w:val="18"/>
              </w:rPr>
              <w:t>R功率</w:t>
            </w:r>
          </w:p>
        </w:tc>
      </w:tr>
      <w:tr w14:paraId="6A9E5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47" w:type="dxa"/>
            <w:vAlign w:val="center"/>
          </w:tcPr>
          <w:p w14:paraId="48BC7923">
            <w:pPr>
              <w:spacing w:line="360" w:lineRule="auto"/>
              <w:jc w:val="center"/>
              <w:rPr>
                <w:rFonts w:ascii="宋体" w:hAnsi="宋体" w:eastAsia="宋体"/>
                <w:szCs w:val="18"/>
              </w:rPr>
            </w:pPr>
            <w:r>
              <w:rPr>
                <w:rFonts w:hint="eastAsia" w:ascii="宋体" w:hAnsi="宋体" w:eastAsia="宋体"/>
                <w:szCs w:val="18"/>
              </w:rPr>
              <w:t>24V</w:t>
            </w:r>
          </w:p>
        </w:tc>
        <w:tc>
          <w:tcPr>
            <w:tcW w:w="1073" w:type="dxa"/>
            <w:vAlign w:val="center"/>
          </w:tcPr>
          <w:p w14:paraId="01800577">
            <w:pPr>
              <w:spacing w:line="360" w:lineRule="auto"/>
              <w:jc w:val="center"/>
              <w:rPr>
                <w:rFonts w:ascii="宋体" w:hAnsi="宋体" w:eastAsia="宋体"/>
                <w:szCs w:val="18"/>
              </w:rPr>
            </w:pPr>
            <w:r>
              <w:rPr>
                <w:rFonts w:hint="eastAsia" w:ascii="宋体" w:hAnsi="宋体" w:eastAsia="宋体"/>
                <w:szCs w:val="18"/>
              </w:rPr>
              <w:t>2.0K</w:t>
            </w:r>
          </w:p>
        </w:tc>
        <w:tc>
          <w:tcPr>
            <w:tcW w:w="1382" w:type="dxa"/>
            <w:vAlign w:val="center"/>
          </w:tcPr>
          <w:p w14:paraId="275E603A">
            <w:pPr>
              <w:spacing w:line="360" w:lineRule="auto"/>
              <w:jc w:val="center"/>
              <w:rPr>
                <w:rFonts w:ascii="宋体" w:hAnsi="宋体" w:eastAsia="宋体"/>
                <w:szCs w:val="18"/>
              </w:rPr>
            </w:pPr>
            <w:r>
              <w:rPr>
                <w:rFonts w:hint="eastAsia" w:ascii="宋体" w:hAnsi="宋体" w:eastAsia="宋体"/>
                <w:szCs w:val="18"/>
              </w:rPr>
              <w:t>0.5W</w:t>
            </w:r>
          </w:p>
        </w:tc>
      </w:tr>
      <w:tr w14:paraId="257B8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47" w:type="dxa"/>
            <w:vAlign w:val="center"/>
          </w:tcPr>
          <w:p w14:paraId="581CA4FA">
            <w:pPr>
              <w:spacing w:line="360" w:lineRule="auto"/>
              <w:jc w:val="center"/>
              <w:rPr>
                <w:rFonts w:ascii="宋体" w:hAnsi="宋体" w:eastAsia="宋体"/>
                <w:szCs w:val="18"/>
              </w:rPr>
            </w:pPr>
            <w:r>
              <w:rPr>
                <w:rFonts w:hint="eastAsia" w:ascii="宋体" w:hAnsi="宋体" w:eastAsia="宋体"/>
                <w:szCs w:val="18"/>
              </w:rPr>
              <w:t>12V</w:t>
            </w:r>
          </w:p>
        </w:tc>
        <w:tc>
          <w:tcPr>
            <w:tcW w:w="1073" w:type="dxa"/>
            <w:vAlign w:val="center"/>
          </w:tcPr>
          <w:p w14:paraId="5DF1E1E3">
            <w:pPr>
              <w:spacing w:line="360" w:lineRule="auto"/>
              <w:jc w:val="center"/>
              <w:rPr>
                <w:rFonts w:ascii="宋体" w:hAnsi="宋体" w:eastAsia="宋体"/>
                <w:szCs w:val="18"/>
              </w:rPr>
            </w:pPr>
            <w:r>
              <w:rPr>
                <w:rFonts w:hint="eastAsia" w:ascii="宋体" w:hAnsi="宋体" w:eastAsia="宋体"/>
                <w:szCs w:val="18"/>
              </w:rPr>
              <w:t>0.8K</w:t>
            </w:r>
          </w:p>
        </w:tc>
        <w:tc>
          <w:tcPr>
            <w:tcW w:w="1382" w:type="dxa"/>
            <w:vAlign w:val="center"/>
          </w:tcPr>
          <w:p w14:paraId="23739DDA">
            <w:pPr>
              <w:spacing w:line="360" w:lineRule="auto"/>
              <w:jc w:val="center"/>
              <w:rPr>
                <w:rFonts w:ascii="宋体" w:hAnsi="宋体" w:eastAsia="宋体"/>
                <w:szCs w:val="18"/>
              </w:rPr>
            </w:pPr>
            <w:r>
              <w:rPr>
                <w:rFonts w:hint="eastAsia" w:ascii="宋体" w:hAnsi="宋体" w:eastAsia="宋体"/>
                <w:szCs w:val="18"/>
              </w:rPr>
              <w:t>0.5W</w:t>
            </w:r>
          </w:p>
        </w:tc>
      </w:tr>
    </w:tbl>
    <w:p w14:paraId="0FCE2367">
      <w:pPr>
        <w:spacing w:line="360" w:lineRule="auto"/>
        <w:rPr>
          <w:rFonts w:ascii="宋体" w:hAnsi="宋体" w:eastAsia="宋体"/>
        </w:rPr>
      </w:pPr>
      <w:r>
        <w:rPr>
          <w:rFonts w:hint="eastAsia" w:ascii="宋体" w:hAnsi="宋体" w:eastAsia="宋体"/>
        </w:rPr>
        <w:t>晶体管集电极开路连接电路(使用内部控制电源内部限流电阻)</w:t>
      </w:r>
    </w:p>
    <w:p w14:paraId="7230DB04">
      <w:pPr>
        <w:spacing w:line="360" w:lineRule="auto"/>
        <w:rPr>
          <w:rFonts w:ascii="宋体" w:hAnsi="宋体" w:eastAsia="宋体"/>
        </w:rPr>
      </w:pPr>
      <w:r>
        <w:rPr>
          <w:rFonts w:hint="eastAsia" w:ascii="宋体" w:hAnsi="宋体" w:eastAsia="宋体"/>
        </w:rPr>
        <w:t>推荐使用此种方式</w:t>
      </w:r>
    </w:p>
    <w:p w14:paraId="574F15EC">
      <w:pPr>
        <w:spacing w:line="360" w:lineRule="auto"/>
        <w:jc w:val="center"/>
        <w:rPr>
          <w:rFonts w:ascii="宋体" w:hAnsi="宋体" w:eastAsia="宋体"/>
        </w:rPr>
      </w:pPr>
      <w:r>
        <w:rPr>
          <w:rFonts w:ascii="宋体" w:hAnsi="宋体" w:eastAsia="宋体"/>
        </w:rPr>
        <w:object>
          <v:shape id="_x0000_i1044" o:spt="75" type="#_x0000_t75" style="height:161.6pt;width:337.65pt;" o:ole="t" filled="f" o:preferrelative="t" stroked="f" coordsize="21600,21600">
            <v:path/>
            <v:fill on="f" focussize="0,0"/>
            <v:stroke on="f"/>
            <v:imagedata r:id="rId38" o:title=""/>
            <o:lock v:ext="edit" aspectratio="t"/>
            <w10:wrap type="none"/>
            <w10:anchorlock/>
          </v:shape>
          <o:OLEObject Type="Embed" ProgID="Visio.Drawing.11" ShapeID="_x0000_i1044" DrawAspect="Content" ObjectID="_1468075740" r:id="rId37">
            <o:LockedField>false</o:LockedField>
          </o:OLEObject>
        </w:object>
      </w:r>
    </w:p>
    <w:p w14:paraId="5C648185">
      <w:pPr>
        <w:pStyle w:val="5"/>
        <w:spacing w:before="156" w:beforeLines="50" w:line="360" w:lineRule="auto"/>
        <w:rPr>
          <w:rFonts w:ascii="宋体" w:hAnsi="宋体" w:eastAsia="宋体"/>
        </w:rPr>
      </w:pPr>
      <w:r>
        <w:rPr>
          <w:rFonts w:hint="eastAsia" w:ascii="宋体" w:hAnsi="宋体" w:eastAsia="宋体"/>
        </w:rPr>
        <w:t>输出信号（编码器）及其功能</w:t>
      </w:r>
    </w:p>
    <w:p w14:paraId="7EA7705C"/>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987"/>
        <w:gridCol w:w="618"/>
        <w:gridCol w:w="3367"/>
      </w:tblGrid>
      <w:tr w14:paraId="09FD2B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shd w:val="clear" w:color="auto" w:fill="BEBEBE"/>
          </w:tcPr>
          <w:p w14:paraId="16C9A169">
            <w:pPr>
              <w:spacing w:line="360" w:lineRule="auto"/>
              <w:rPr>
                <w:rFonts w:ascii="宋体" w:hAnsi="宋体" w:eastAsia="宋体"/>
              </w:rPr>
            </w:pPr>
            <w:r>
              <w:rPr>
                <w:rFonts w:hint="eastAsia" w:ascii="宋体" w:hAnsi="宋体" w:eastAsia="宋体"/>
              </w:rPr>
              <w:t>信号名称</w:t>
            </w:r>
          </w:p>
        </w:tc>
        <w:tc>
          <w:tcPr>
            <w:tcW w:w="987" w:type="dxa"/>
            <w:shd w:val="clear" w:color="auto" w:fill="BEBEBE"/>
          </w:tcPr>
          <w:p w14:paraId="504207AB">
            <w:pPr>
              <w:spacing w:line="360" w:lineRule="auto"/>
              <w:rPr>
                <w:rFonts w:ascii="宋体" w:hAnsi="宋体" w:eastAsia="宋体"/>
              </w:rPr>
            </w:pPr>
            <w:r>
              <w:rPr>
                <w:rFonts w:hint="eastAsia" w:ascii="宋体" w:hAnsi="宋体" w:eastAsia="宋体"/>
              </w:rPr>
              <w:t>引脚号</w:t>
            </w:r>
          </w:p>
        </w:tc>
        <w:tc>
          <w:tcPr>
            <w:tcW w:w="618" w:type="dxa"/>
            <w:shd w:val="clear" w:color="auto" w:fill="BEBEBE"/>
          </w:tcPr>
          <w:p w14:paraId="102D12C0">
            <w:pPr>
              <w:spacing w:line="360" w:lineRule="auto"/>
              <w:rPr>
                <w:rFonts w:ascii="宋体" w:hAnsi="宋体" w:eastAsia="宋体"/>
              </w:rPr>
            </w:pPr>
            <w:r>
              <w:rPr>
                <w:rFonts w:hint="eastAsia" w:ascii="宋体" w:hAnsi="宋体" w:eastAsia="宋体"/>
              </w:rPr>
              <w:t>符号</w:t>
            </w:r>
          </w:p>
        </w:tc>
        <w:tc>
          <w:tcPr>
            <w:tcW w:w="3367" w:type="dxa"/>
            <w:shd w:val="clear" w:color="auto" w:fill="BEBEBE"/>
          </w:tcPr>
          <w:p w14:paraId="2C350B3F">
            <w:pPr>
              <w:spacing w:line="360" w:lineRule="auto"/>
              <w:rPr>
                <w:rFonts w:ascii="宋体" w:hAnsi="宋体" w:eastAsia="宋体"/>
              </w:rPr>
            </w:pPr>
            <w:r>
              <w:rPr>
                <w:rFonts w:hint="eastAsia" w:ascii="宋体" w:hAnsi="宋体" w:eastAsia="宋体"/>
              </w:rPr>
              <w:t>功能</w:t>
            </w:r>
          </w:p>
        </w:tc>
      </w:tr>
      <w:tr w14:paraId="74C19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Pr>
          <w:p w14:paraId="3EDE9459">
            <w:pPr>
              <w:spacing w:line="360" w:lineRule="auto"/>
              <w:rPr>
                <w:rFonts w:ascii="宋体" w:hAnsi="宋体" w:eastAsia="宋体"/>
              </w:rPr>
            </w:pPr>
            <w:r>
              <w:rPr>
                <w:rFonts w:hint="eastAsia" w:ascii="宋体" w:hAnsi="宋体" w:eastAsia="宋体"/>
              </w:rPr>
              <w:t>编码器Z相集电极开路输出</w:t>
            </w:r>
          </w:p>
        </w:tc>
        <w:tc>
          <w:tcPr>
            <w:tcW w:w="987" w:type="dxa"/>
          </w:tcPr>
          <w:p w14:paraId="7BEDFFB5">
            <w:pPr>
              <w:spacing w:line="360" w:lineRule="auto"/>
              <w:rPr>
                <w:rFonts w:hint="default" w:ascii="宋体" w:hAnsi="宋体" w:eastAsia="宋体"/>
                <w:lang w:val="en-US" w:eastAsia="zh-CN"/>
              </w:rPr>
            </w:pPr>
            <w:r>
              <w:rPr>
                <w:rFonts w:hint="eastAsia" w:ascii="宋体" w:hAnsi="宋体"/>
                <w:lang w:val="en-US" w:eastAsia="zh-CN"/>
              </w:rPr>
              <w:t>31</w:t>
            </w:r>
          </w:p>
        </w:tc>
        <w:tc>
          <w:tcPr>
            <w:tcW w:w="618" w:type="dxa"/>
          </w:tcPr>
          <w:p w14:paraId="7477B9BD">
            <w:pPr>
              <w:spacing w:line="360" w:lineRule="auto"/>
              <w:rPr>
                <w:rFonts w:ascii="宋体" w:hAnsi="宋体" w:eastAsia="宋体"/>
              </w:rPr>
            </w:pPr>
            <w:r>
              <w:rPr>
                <w:rFonts w:hint="eastAsia" w:ascii="宋体" w:hAnsi="宋体" w:eastAsia="宋体"/>
              </w:rPr>
              <w:t>OCZ</w:t>
            </w:r>
          </w:p>
        </w:tc>
        <w:tc>
          <w:tcPr>
            <w:tcW w:w="3367" w:type="dxa"/>
          </w:tcPr>
          <w:p w14:paraId="301D7296">
            <w:pPr>
              <w:spacing w:line="360" w:lineRule="auto"/>
              <w:rPr>
                <w:rFonts w:ascii="宋体" w:hAnsi="宋体" w:eastAsia="宋体"/>
              </w:rPr>
            </w:pPr>
          </w:p>
        </w:tc>
      </w:tr>
      <w:tr w14:paraId="52E95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tcPr>
          <w:p w14:paraId="431AC951">
            <w:pPr>
              <w:spacing w:line="360" w:lineRule="auto"/>
              <w:rPr>
                <w:rFonts w:ascii="宋体" w:hAnsi="宋体" w:eastAsia="宋体"/>
              </w:rPr>
            </w:pPr>
            <w:r>
              <w:rPr>
                <w:rFonts w:hint="eastAsia" w:ascii="宋体" w:hAnsi="宋体" w:eastAsia="宋体"/>
              </w:rPr>
              <w:t>数字地</w:t>
            </w:r>
          </w:p>
        </w:tc>
        <w:tc>
          <w:tcPr>
            <w:tcW w:w="987" w:type="dxa"/>
          </w:tcPr>
          <w:p w14:paraId="75A9FB5E">
            <w:pPr>
              <w:spacing w:line="360" w:lineRule="auto"/>
              <w:rPr>
                <w:rFonts w:hint="default" w:ascii="宋体" w:hAnsi="宋体" w:eastAsia="宋体"/>
                <w:lang w:val="en-US" w:eastAsia="zh-CN"/>
              </w:rPr>
            </w:pPr>
            <w:r>
              <w:rPr>
                <w:rFonts w:hint="eastAsia" w:ascii="宋体" w:hAnsi="宋体"/>
                <w:lang w:val="en-US" w:eastAsia="zh-CN"/>
              </w:rPr>
              <w:t>32</w:t>
            </w:r>
          </w:p>
        </w:tc>
        <w:tc>
          <w:tcPr>
            <w:tcW w:w="618" w:type="dxa"/>
          </w:tcPr>
          <w:p w14:paraId="151D4847">
            <w:pPr>
              <w:spacing w:line="360" w:lineRule="auto"/>
              <w:rPr>
                <w:rFonts w:ascii="宋体" w:hAnsi="宋体" w:eastAsia="宋体"/>
              </w:rPr>
            </w:pPr>
            <w:r>
              <w:rPr>
                <w:rFonts w:hint="eastAsia" w:ascii="宋体" w:hAnsi="宋体" w:eastAsia="宋体"/>
              </w:rPr>
              <w:t>GND</w:t>
            </w:r>
          </w:p>
        </w:tc>
        <w:tc>
          <w:tcPr>
            <w:tcW w:w="3367" w:type="dxa"/>
          </w:tcPr>
          <w:p w14:paraId="1F6A7A7A">
            <w:pPr>
              <w:spacing w:line="360" w:lineRule="auto"/>
              <w:rPr>
                <w:rFonts w:ascii="宋体" w:hAnsi="宋体" w:eastAsia="宋体"/>
              </w:rPr>
            </w:pPr>
            <w:r>
              <w:rPr>
                <w:rFonts w:hint="eastAsia" w:ascii="宋体" w:hAnsi="宋体" w:eastAsia="宋体"/>
              </w:rPr>
              <w:t>参考地</w:t>
            </w:r>
          </w:p>
        </w:tc>
      </w:tr>
    </w:tbl>
    <w:p w14:paraId="5C48F20C">
      <w:pPr>
        <w:spacing w:line="360" w:lineRule="auto"/>
        <w:jc w:val="center"/>
        <w:rPr>
          <w:rFonts w:ascii="宋体" w:hAnsi="宋体" w:eastAsia="宋体"/>
        </w:rPr>
      </w:pPr>
    </w:p>
    <w:p w14:paraId="757A92F8">
      <w:pPr>
        <w:spacing w:line="360" w:lineRule="auto"/>
        <w:jc w:val="center"/>
        <w:rPr>
          <w:rFonts w:ascii="宋体" w:hAnsi="宋体" w:eastAsia="宋体"/>
        </w:rPr>
      </w:pPr>
      <w:r>
        <w:rPr>
          <w:rFonts w:ascii="宋体" w:hAnsi="宋体" w:eastAsia="宋体"/>
        </w:rPr>
        <w:object>
          <v:shape id="_x0000_i1045" o:spt="75" type="#_x0000_t75" style="height:176.95pt;width:258pt;" o:ole="t" filled="f" o:preferrelative="t" stroked="f" coordsize="21600,21600">
            <v:path/>
            <v:fill on="f" focussize="0,0"/>
            <v:stroke on="f"/>
            <v:imagedata r:id="rId40" o:title=""/>
            <o:lock v:ext="edit" aspectratio="t"/>
            <w10:wrap type="none"/>
            <w10:anchorlock/>
          </v:shape>
          <o:OLEObject Type="Embed" ProgID="Visio.Drawing.11" ShapeID="_x0000_i1045" DrawAspect="Content" ObjectID="_1468075741" r:id="rId39">
            <o:LockedField>false</o:LockedField>
          </o:OLEObject>
        </w:object>
      </w:r>
    </w:p>
    <w:p w14:paraId="7A652169">
      <w:pPr>
        <w:spacing w:line="360" w:lineRule="auto"/>
        <w:ind w:firstLine="360" w:firstLineChars="200"/>
        <w:rPr>
          <w:rFonts w:ascii="宋体" w:hAnsi="宋体" w:eastAsia="宋体"/>
        </w:rPr>
      </w:pPr>
      <w:r>
        <w:rPr>
          <w:rFonts w:hint="eastAsia" w:ascii="宋体" w:hAnsi="宋体" w:eastAsia="宋体"/>
        </w:rPr>
        <w:t>编码器信号中用集电极开路输出Z相信号，采用非绝缘输出。</w:t>
      </w:r>
    </w:p>
    <w:p w14:paraId="14BFB9F3">
      <w:pPr>
        <w:spacing w:line="360" w:lineRule="auto"/>
        <w:ind w:firstLine="360" w:firstLineChars="200"/>
        <w:rPr>
          <w:rFonts w:ascii="宋体" w:hAnsi="宋体" w:eastAsia="宋体"/>
        </w:rPr>
      </w:pPr>
      <w:r>
        <w:rPr>
          <w:rFonts w:hint="eastAsia" w:ascii="宋体" w:hAnsi="宋体" w:eastAsia="宋体"/>
        </w:rPr>
        <w:t>由于Z信号脉冲宽度很窄，上位机装置中请使用高速光耦接收。</w:t>
      </w:r>
    </w:p>
    <w:p w14:paraId="6F71838A">
      <w:pPr>
        <w:spacing w:line="360" w:lineRule="auto"/>
        <w:ind w:firstLine="360" w:firstLineChars="200"/>
        <w:rPr>
          <w:rFonts w:ascii="宋体" w:hAnsi="宋体" w:eastAsia="宋体"/>
        </w:rPr>
      </w:pPr>
    </w:p>
    <w:p w14:paraId="70D02EB4">
      <w:pPr>
        <w:spacing w:line="360" w:lineRule="auto"/>
        <w:ind w:firstLine="360" w:firstLineChars="200"/>
        <w:rPr>
          <w:rFonts w:ascii="宋体" w:hAnsi="宋体" w:eastAsia="宋体"/>
        </w:rPr>
      </w:pPr>
    </w:p>
    <w:p w14:paraId="7D9CAD0B">
      <w:pPr>
        <w:spacing w:line="360" w:lineRule="auto"/>
        <w:ind w:firstLine="360" w:firstLineChars="200"/>
        <w:rPr>
          <w:rFonts w:ascii="宋体" w:hAnsi="宋体" w:eastAsia="宋体"/>
        </w:rPr>
      </w:pPr>
    </w:p>
    <w:p w14:paraId="788E72E1">
      <w:pPr>
        <w:spacing w:line="360" w:lineRule="auto"/>
        <w:ind w:firstLine="360" w:firstLineChars="200"/>
        <w:rPr>
          <w:rFonts w:ascii="宋体" w:hAnsi="宋体" w:eastAsia="宋体"/>
        </w:rPr>
      </w:pPr>
    </w:p>
    <w:p w14:paraId="1A4D5C0C">
      <w:pPr>
        <w:pStyle w:val="4"/>
        <w:spacing w:before="156" w:line="360" w:lineRule="auto"/>
        <w:ind w:left="632" w:hanging="632" w:hangingChars="315"/>
        <w:rPr>
          <w:rFonts w:ascii="宋体" w:hAnsi="宋体" w:eastAsia="宋体"/>
          <w:sz w:val="20"/>
          <w:szCs w:val="18"/>
        </w:rPr>
      </w:pPr>
      <w:bookmarkStart w:id="37" w:name="_Toc519694055"/>
      <w:bookmarkStart w:id="38" w:name="_Toc129009751"/>
      <w:r>
        <w:rPr>
          <w:rFonts w:hint="eastAsia" w:ascii="宋体" w:hAnsi="宋体" w:eastAsia="宋体" w:cs="黑体"/>
          <w:kern w:val="0"/>
          <w:sz w:val="20"/>
          <w:szCs w:val="18"/>
        </w:rPr>
        <w:t>伺服驱动器输出与电机线缆连接方法</w:t>
      </w:r>
      <w:bookmarkEnd w:id="37"/>
      <w:bookmarkEnd w:id="38"/>
    </w:p>
    <w:p w14:paraId="24D0F7C0">
      <w:pPr>
        <w:spacing w:line="360" w:lineRule="auto"/>
        <w:jc w:val="center"/>
      </w:pPr>
      <w:r>
        <w:object>
          <v:shape id="_x0000_i1046" o:spt="75" type="#_x0000_t75" style="height:264.35pt;width:158.4pt;" o:ole="t" filled="f" o:preferrelative="t" stroked="f" coordsize="21600,21600">
            <v:path/>
            <v:fill on="f" focussize="0,0"/>
            <v:stroke on="f"/>
            <v:imagedata r:id="rId42" o:title=""/>
            <o:lock v:ext="edit" aspectratio="t"/>
            <w10:wrap type="none"/>
            <w10:anchorlock/>
          </v:shape>
          <o:OLEObject Type="Embed" ProgID="Visio.Drawing.11" ShapeID="_x0000_i1046" DrawAspect="Content" ObjectID="_1468075742" r:id="rId41">
            <o:LockedField>false</o:LockedField>
          </o:OLEObject>
        </w:object>
      </w:r>
    </w:p>
    <w:p w14:paraId="194C9E5B">
      <w:pPr>
        <w:spacing w:line="360" w:lineRule="auto"/>
        <w:jc w:val="center"/>
      </w:pPr>
    </w:p>
    <w:p w14:paraId="0E526C3D">
      <w:pPr>
        <w:spacing w:line="360" w:lineRule="auto"/>
        <w:jc w:val="center"/>
      </w:pPr>
    </w:p>
    <w:p w14:paraId="589E0CAC">
      <w:pPr>
        <w:spacing w:line="360" w:lineRule="auto"/>
        <w:jc w:val="center"/>
      </w:pPr>
    </w:p>
    <w:p w14:paraId="55411592">
      <w:pPr>
        <w:spacing w:line="360" w:lineRule="auto"/>
        <w:jc w:val="center"/>
      </w:pPr>
    </w:p>
    <w:p w14:paraId="5799FC33">
      <w:pPr>
        <w:spacing w:line="360" w:lineRule="auto"/>
        <w:jc w:val="center"/>
      </w:pPr>
    </w:p>
    <w:p w14:paraId="1067620A">
      <w:pPr>
        <w:spacing w:line="360" w:lineRule="auto"/>
        <w:jc w:val="center"/>
      </w:pPr>
    </w:p>
    <w:p w14:paraId="06770EC6">
      <w:pPr>
        <w:pStyle w:val="5"/>
        <w:numPr>
          <w:ilvl w:val="3"/>
          <w:numId w:val="23"/>
        </w:numPr>
        <w:spacing w:before="156" w:beforeLines="50" w:after="156" w:afterLines="50" w:line="360" w:lineRule="auto"/>
        <w:rPr>
          <w:rFonts w:ascii="宋体" w:hAnsi="宋体" w:eastAsia="宋体" w:cs="宋体"/>
          <w:kern w:val="0"/>
          <w:szCs w:val="18"/>
        </w:rPr>
      </w:pPr>
      <w:r>
        <w:rPr>
          <w:rFonts w:hint="eastAsia" w:ascii="宋体" w:hAnsi="宋体" w:eastAsia="宋体" w:cs="宋体"/>
          <w:kern w:val="0"/>
          <w:szCs w:val="18"/>
        </w:rPr>
        <w:t>编码器线缆伺服电机侧连接</w:t>
      </w:r>
    </w:p>
    <w:tbl>
      <w:tblPr>
        <w:tblStyle w:val="25"/>
        <w:tblW w:w="91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97"/>
        <w:gridCol w:w="3023"/>
        <w:gridCol w:w="2221"/>
        <w:gridCol w:w="1960"/>
      </w:tblGrid>
      <w:tr w14:paraId="4533F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897" w:type="dxa"/>
            <w:shd w:val="clear" w:color="auto" w:fill="D8D8D8"/>
            <w:vAlign w:val="center"/>
          </w:tcPr>
          <w:p w14:paraId="207E7E66">
            <w:pPr>
              <w:spacing w:line="360" w:lineRule="auto"/>
              <w:jc w:val="center"/>
              <w:rPr>
                <w:rFonts w:ascii="宋体" w:hAnsi="宋体" w:eastAsia="宋体" w:cs="宋体"/>
                <w:kern w:val="0"/>
                <w:szCs w:val="18"/>
              </w:rPr>
            </w:pPr>
            <w:r>
              <w:rPr>
                <w:rFonts w:hint="eastAsia" w:ascii="宋体" w:hAnsi="宋体" w:eastAsia="宋体" w:cs="宋体"/>
                <w:kern w:val="0"/>
                <w:szCs w:val="18"/>
              </w:rPr>
              <w:t>编码器类型</w:t>
            </w:r>
          </w:p>
        </w:tc>
        <w:tc>
          <w:tcPr>
            <w:tcW w:w="3023" w:type="dxa"/>
            <w:shd w:val="clear" w:color="auto" w:fill="D8D8D8"/>
            <w:vAlign w:val="center"/>
          </w:tcPr>
          <w:p w14:paraId="2FC3D8EF">
            <w:pPr>
              <w:spacing w:line="360" w:lineRule="auto"/>
              <w:jc w:val="center"/>
              <w:rPr>
                <w:rFonts w:ascii="宋体" w:hAnsi="宋体" w:eastAsia="宋体"/>
                <w:szCs w:val="18"/>
              </w:rPr>
            </w:pPr>
            <w:r>
              <w:rPr>
                <w:rFonts w:hint="eastAsia" w:ascii="宋体" w:hAnsi="宋体" w:eastAsia="宋体" w:cs="宋体"/>
                <w:kern w:val="0"/>
                <w:szCs w:val="18"/>
              </w:rPr>
              <w:t>连接器外形图</w:t>
            </w:r>
          </w:p>
        </w:tc>
        <w:tc>
          <w:tcPr>
            <w:tcW w:w="2221" w:type="dxa"/>
            <w:shd w:val="clear" w:color="auto" w:fill="D8D8D8"/>
            <w:vAlign w:val="center"/>
          </w:tcPr>
          <w:p w14:paraId="0766266A">
            <w:pPr>
              <w:spacing w:line="360" w:lineRule="auto"/>
              <w:jc w:val="center"/>
              <w:rPr>
                <w:rFonts w:ascii="宋体" w:hAnsi="宋体" w:eastAsia="宋体"/>
                <w:szCs w:val="18"/>
              </w:rPr>
            </w:pPr>
            <w:r>
              <w:rPr>
                <w:rFonts w:hint="eastAsia" w:ascii="宋体" w:hAnsi="宋体" w:eastAsia="宋体" w:cs="宋体"/>
                <w:kern w:val="0"/>
                <w:szCs w:val="18"/>
              </w:rPr>
              <w:t>端子引脚分布</w:t>
            </w:r>
          </w:p>
        </w:tc>
        <w:tc>
          <w:tcPr>
            <w:tcW w:w="1960" w:type="dxa"/>
            <w:shd w:val="clear" w:color="auto" w:fill="D8D8D8"/>
            <w:vAlign w:val="center"/>
          </w:tcPr>
          <w:p w14:paraId="74DC5EF6">
            <w:pPr>
              <w:spacing w:line="360" w:lineRule="auto"/>
              <w:jc w:val="center"/>
              <w:rPr>
                <w:rFonts w:ascii="宋体" w:hAnsi="宋体" w:eastAsia="宋体"/>
                <w:szCs w:val="18"/>
              </w:rPr>
            </w:pPr>
            <w:r>
              <w:rPr>
                <w:rFonts w:hint="eastAsia" w:ascii="宋体" w:hAnsi="宋体" w:eastAsia="宋体" w:cs="宋体"/>
                <w:kern w:val="0"/>
                <w:szCs w:val="18"/>
              </w:rPr>
              <w:t>适配电机框号</w:t>
            </w:r>
          </w:p>
        </w:tc>
      </w:tr>
      <w:tr w14:paraId="51F2B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97" w:type="dxa"/>
            <w:vMerge w:val="restart"/>
            <w:vAlign w:val="center"/>
          </w:tcPr>
          <w:p w14:paraId="75466321">
            <w:pPr>
              <w:spacing w:line="360" w:lineRule="auto"/>
              <w:jc w:val="center"/>
              <w:rPr>
                <w:rFonts w:ascii="宋体" w:hAnsi="宋体" w:eastAsia="宋体"/>
                <w:szCs w:val="18"/>
              </w:rPr>
            </w:pPr>
            <w:r>
              <w:rPr>
                <w:rFonts w:hint="eastAsia" w:ascii="宋体" w:hAnsi="宋体" w:eastAsia="宋体"/>
                <w:szCs w:val="18"/>
              </w:rPr>
              <w:t>17/23bit</w:t>
            </w:r>
          </w:p>
          <w:p w14:paraId="2855F1CF">
            <w:pPr>
              <w:spacing w:line="360" w:lineRule="auto"/>
              <w:jc w:val="center"/>
              <w:rPr>
                <w:rFonts w:ascii="宋体" w:hAnsi="宋体" w:eastAsia="宋体"/>
                <w:szCs w:val="18"/>
              </w:rPr>
            </w:pPr>
            <w:r>
              <w:rPr>
                <w:rFonts w:hint="eastAsia" w:ascii="宋体" w:hAnsi="宋体" w:eastAsia="宋体"/>
                <w:szCs w:val="18"/>
              </w:rPr>
              <w:t>串行编码器</w:t>
            </w:r>
          </w:p>
        </w:tc>
        <w:tc>
          <w:tcPr>
            <w:tcW w:w="3023" w:type="dxa"/>
            <w:vAlign w:val="center"/>
          </w:tcPr>
          <w:p w14:paraId="042A5F9B">
            <w:pPr>
              <w:spacing w:line="360" w:lineRule="auto"/>
              <w:jc w:val="center"/>
              <w:rPr>
                <w:rFonts w:ascii="宋体" w:hAnsi="宋体" w:eastAsia="宋体"/>
                <w:szCs w:val="18"/>
              </w:rPr>
            </w:pPr>
            <w:r>
              <w:rPr>
                <w:rFonts w:ascii="宋体" w:hAnsi="宋体" w:eastAsia="宋体"/>
              </w:rPr>
              <w:object>
                <v:shape id="_x0000_i1047" o:spt="75" type="#_x0000_t75" style="height:102pt;width:135.5pt;" o:ole="t" filled="f" o:preferrelative="t" stroked="f" coordsize="21600,21600">
                  <v:path/>
                  <v:fill on="f" focussize="0,0"/>
                  <v:stroke on="f" joinstyle="miter"/>
                  <v:imagedata r:id="rId44" o:title=""/>
                  <o:lock v:ext="edit" aspectratio="t"/>
                  <w10:wrap type="none"/>
                  <w10:anchorlock/>
                </v:shape>
                <o:OLEObject Type="Embed" ProgID="Visio.Drawing.11" ShapeID="_x0000_i1047" DrawAspect="Content" ObjectID="_1468075743" r:id="rId43">
                  <o:LockedField>false</o:LockedField>
                </o:OLEObject>
              </w:object>
            </w:r>
          </w:p>
        </w:tc>
        <w:tc>
          <w:tcPr>
            <w:tcW w:w="2221" w:type="dxa"/>
            <w:vAlign w:val="center"/>
          </w:tcPr>
          <w:p w14:paraId="68A262C5">
            <w:pPr>
              <w:spacing w:line="360" w:lineRule="auto"/>
              <w:jc w:val="center"/>
              <w:rPr>
                <w:rFonts w:ascii="宋体" w:hAnsi="宋体" w:eastAsia="宋体"/>
                <w:szCs w:val="18"/>
              </w:rPr>
            </w:pPr>
            <w:r>
              <w:rPr>
                <w:rFonts w:ascii="宋体" w:hAnsi="宋体" w:eastAsia="宋体"/>
                <w:szCs w:val="18"/>
              </w:rPr>
              <w:object>
                <v:shape id="_x0000_i1048" o:spt="75" type="#_x0000_t75" style="height:60pt;width:42pt;" o:ole="t" filled="f" o:preferrelative="t" stroked="f" coordsize="21600,21600">
                  <v:path/>
                  <v:fill on="f" focussize="0,0"/>
                  <v:stroke on="f" joinstyle="miter"/>
                  <v:imagedata r:id="rId46" o:title=""/>
                  <o:lock v:ext="edit" aspectratio="t"/>
                  <w10:wrap type="none"/>
                  <w10:anchorlock/>
                </v:shape>
                <o:OLEObject Type="Embed" ProgID="Visio.Drawing.11" ShapeID="_x0000_i1048" DrawAspect="Content" ObjectID="_1468075744" r:id="rId45">
                  <o:LockedField>false</o:LockedField>
                </o:OLEObject>
              </w:object>
            </w:r>
          </w:p>
          <w:tbl>
            <w:tblPr>
              <w:tblStyle w:val="25"/>
              <w:tblW w:w="19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95"/>
              <w:gridCol w:w="995"/>
            </w:tblGrid>
            <w:tr w14:paraId="4262E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7" w:hRule="exact"/>
              </w:trPr>
              <w:tc>
                <w:tcPr>
                  <w:tcW w:w="995" w:type="dxa"/>
                </w:tcPr>
                <w:p w14:paraId="38B418E0">
                  <w:pPr>
                    <w:spacing w:line="360" w:lineRule="auto"/>
                    <w:jc w:val="center"/>
                    <w:rPr>
                      <w:rFonts w:ascii="宋体" w:hAnsi="宋体" w:eastAsia="宋体"/>
                      <w:szCs w:val="18"/>
                    </w:rPr>
                  </w:pPr>
                  <w:r>
                    <w:rPr>
                      <w:rFonts w:hint="eastAsia" w:ascii="宋体" w:hAnsi="宋体" w:eastAsia="宋体"/>
                      <w:szCs w:val="18"/>
                    </w:rPr>
                    <w:t>针脚号</w:t>
                  </w:r>
                </w:p>
              </w:tc>
              <w:tc>
                <w:tcPr>
                  <w:tcW w:w="995" w:type="dxa"/>
                </w:tcPr>
                <w:p w14:paraId="702B2622">
                  <w:pPr>
                    <w:spacing w:line="360" w:lineRule="auto"/>
                    <w:jc w:val="center"/>
                    <w:rPr>
                      <w:rFonts w:ascii="宋体" w:hAnsi="宋体" w:eastAsia="宋体"/>
                      <w:szCs w:val="18"/>
                    </w:rPr>
                  </w:pPr>
                  <w:r>
                    <w:rPr>
                      <w:rFonts w:hint="eastAsia" w:ascii="宋体" w:hAnsi="宋体" w:eastAsia="宋体"/>
                      <w:szCs w:val="18"/>
                    </w:rPr>
                    <w:t>信号名称</w:t>
                  </w:r>
                </w:p>
              </w:tc>
            </w:tr>
            <w:tr w14:paraId="29DE6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7" w:hRule="exact"/>
              </w:trPr>
              <w:tc>
                <w:tcPr>
                  <w:tcW w:w="995" w:type="dxa"/>
                </w:tcPr>
                <w:p w14:paraId="6675EFDE">
                  <w:pPr>
                    <w:spacing w:line="360" w:lineRule="auto"/>
                    <w:jc w:val="center"/>
                    <w:rPr>
                      <w:rFonts w:ascii="宋体" w:hAnsi="宋体" w:eastAsia="宋体"/>
                      <w:szCs w:val="18"/>
                    </w:rPr>
                  </w:pPr>
                  <w:r>
                    <w:rPr>
                      <w:rFonts w:hint="eastAsia" w:ascii="宋体" w:hAnsi="宋体" w:eastAsia="宋体"/>
                      <w:szCs w:val="18"/>
                    </w:rPr>
                    <w:t>7</w:t>
                  </w:r>
                </w:p>
              </w:tc>
              <w:tc>
                <w:tcPr>
                  <w:tcW w:w="995" w:type="dxa"/>
                </w:tcPr>
                <w:p w14:paraId="557FFB74">
                  <w:pPr>
                    <w:spacing w:line="360" w:lineRule="auto"/>
                    <w:jc w:val="center"/>
                    <w:rPr>
                      <w:rFonts w:ascii="宋体" w:hAnsi="宋体" w:eastAsia="宋体"/>
                      <w:szCs w:val="18"/>
                    </w:rPr>
                  </w:pPr>
                  <w:r>
                    <w:rPr>
                      <w:rFonts w:hint="eastAsia" w:ascii="宋体" w:hAnsi="宋体" w:eastAsia="宋体"/>
                      <w:szCs w:val="18"/>
                    </w:rPr>
                    <w:t>+5V</w:t>
                  </w:r>
                </w:p>
              </w:tc>
            </w:tr>
            <w:tr w14:paraId="7FA1A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7" w:hRule="exact"/>
              </w:trPr>
              <w:tc>
                <w:tcPr>
                  <w:tcW w:w="995" w:type="dxa"/>
                </w:tcPr>
                <w:p w14:paraId="546A747A">
                  <w:pPr>
                    <w:spacing w:line="360" w:lineRule="auto"/>
                    <w:jc w:val="center"/>
                    <w:rPr>
                      <w:rFonts w:ascii="宋体" w:hAnsi="宋体" w:eastAsia="宋体"/>
                      <w:szCs w:val="18"/>
                    </w:rPr>
                  </w:pPr>
                  <w:r>
                    <w:rPr>
                      <w:rFonts w:hint="eastAsia" w:ascii="宋体" w:hAnsi="宋体" w:eastAsia="宋体"/>
                      <w:szCs w:val="18"/>
                    </w:rPr>
                    <w:t>5</w:t>
                  </w:r>
                </w:p>
              </w:tc>
              <w:tc>
                <w:tcPr>
                  <w:tcW w:w="995" w:type="dxa"/>
                </w:tcPr>
                <w:p w14:paraId="13034603">
                  <w:pPr>
                    <w:spacing w:line="360" w:lineRule="auto"/>
                    <w:jc w:val="center"/>
                    <w:rPr>
                      <w:rFonts w:ascii="宋体" w:hAnsi="宋体" w:eastAsia="宋体"/>
                      <w:szCs w:val="18"/>
                    </w:rPr>
                  </w:pPr>
                  <w:r>
                    <w:rPr>
                      <w:rFonts w:hint="eastAsia" w:ascii="宋体" w:hAnsi="宋体" w:eastAsia="宋体"/>
                      <w:szCs w:val="18"/>
                    </w:rPr>
                    <w:t>GND</w:t>
                  </w:r>
                </w:p>
              </w:tc>
            </w:tr>
            <w:tr w14:paraId="1B9C4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7" w:hRule="exact"/>
              </w:trPr>
              <w:tc>
                <w:tcPr>
                  <w:tcW w:w="995" w:type="dxa"/>
                </w:tcPr>
                <w:p w14:paraId="773D1448">
                  <w:pPr>
                    <w:spacing w:line="360" w:lineRule="auto"/>
                    <w:jc w:val="center"/>
                    <w:rPr>
                      <w:rFonts w:ascii="宋体" w:hAnsi="宋体" w:eastAsia="宋体"/>
                      <w:szCs w:val="18"/>
                    </w:rPr>
                  </w:pPr>
                  <w:r>
                    <w:rPr>
                      <w:rFonts w:hint="eastAsia" w:ascii="宋体" w:hAnsi="宋体" w:eastAsia="宋体"/>
                      <w:szCs w:val="18"/>
                    </w:rPr>
                    <w:t>6</w:t>
                  </w:r>
                </w:p>
              </w:tc>
              <w:tc>
                <w:tcPr>
                  <w:tcW w:w="995" w:type="dxa"/>
                </w:tcPr>
                <w:p w14:paraId="7D400211">
                  <w:pPr>
                    <w:spacing w:line="360" w:lineRule="auto"/>
                    <w:jc w:val="center"/>
                    <w:rPr>
                      <w:rFonts w:ascii="宋体" w:hAnsi="宋体" w:eastAsia="宋体"/>
                      <w:szCs w:val="18"/>
                    </w:rPr>
                  </w:pPr>
                  <w:r>
                    <w:rPr>
                      <w:rFonts w:hint="eastAsia" w:ascii="宋体" w:hAnsi="宋体" w:eastAsia="宋体"/>
                      <w:szCs w:val="18"/>
                    </w:rPr>
                    <w:t>SD+</w:t>
                  </w:r>
                </w:p>
              </w:tc>
            </w:tr>
            <w:tr w14:paraId="736FC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7" w:hRule="exact"/>
              </w:trPr>
              <w:tc>
                <w:tcPr>
                  <w:tcW w:w="995" w:type="dxa"/>
                </w:tcPr>
                <w:p w14:paraId="5544C8FC">
                  <w:pPr>
                    <w:spacing w:line="360" w:lineRule="auto"/>
                    <w:jc w:val="center"/>
                    <w:rPr>
                      <w:rFonts w:ascii="宋体" w:hAnsi="宋体" w:eastAsia="宋体"/>
                      <w:szCs w:val="18"/>
                    </w:rPr>
                  </w:pPr>
                  <w:r>
                    <w:rPr>
                      <w:rFonts w:hint="eastAsia" w:ascii="宋体" w:hAnsi="宋体" w:eastAsia="宋体"/>
                      <w:szCs w:val="18"/>
                    </w:rPr>
                    <w:t>4</w:t>
                  </w:r>
                </w:p>
              </w:tc>
              <w:tc>
                <w:tcPr>
                  <w:tcW w:w="995" w:type="dxa"/>
                </w:tcPr>
                <w:p w14:paraId="4ADF4BE8">
                  <w:pPr>
                    <w:spacing w:line="360" w:lineRule="auto"/>
                    <w:jc w:val="center"/>
                    <w:rPr>
                      <w:rFonts w:ascii="宋体" w:hAnsi="宋体" w:eastAsia="宋体"/>
                      <w:szCs w:val="18"/>
                    </w:rPr>
                  </w:pPr>
                  <w:r>
                    <w:rPr>
                      <w:rFonts w:hint="eastAsia" w:ascii="宋体" w:hAnsi="宋体" w:eastAsia="宋体"/>
                      <w:szCs w:val="18"/>
                    </w:rPr>
                    <w:t>SD-</w:t>
                  </w:r>
                </w:p>
              </w:tc>
            </w:tr>
            <w:tr w14:paraId="7C0FF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7" w:hRule="exact"/>
              </w:trPr>
              <w:tc>
                <w:tcPr>
                  <w:tcW w:w="995" w:type="dxa"/>
                </w:tcPr>
                <w:p w14:paraId="23271B18">
                  <w:pPr>
                    <w:spacing w:line="360" w:lineRule="auto"/>
                    <w:jc w:val="center"/>
                    <w:rPr>
                      <w:rFonts w:ascii="宋体" w:hAnsi="宋体" w:eastAsia="宋体"/>
                      <w:szCs w:val="18"/>
                    </w:rPr>
                  </w:pPr>
                  <w:r>
                    <w:rPr>
                      <w:rFonts w:hint="eastAsia" w:ascii="宋体" w:hAnsi="宋体" w:eastAsia="宋体"/>
                      <w:szCs w:val="18"/>
                    </w:rPr>
                    <w:t>1</w:t>
                  </w:r>
                </w:p>
              </w:tc>
              <w:tc>
                <w:tcPr>
                  <w:tcW w:w="995" w:type="dxa"/>
                </w:tcPr>
                <w:p w14:paraId="2E47302D">
                  <w:pPr>
                    <w:spacing w:line="360" w:lineRule="auto"/>
                    <w:jc w:val="center"/>
                    <w:rPr>
                      <w:rFonts w:ascii="宋体" w:hAnsi="宋体" w:eastAsia="宋体"/>
                      <w:szCs w:val="18"/>
                    </w:rPr>
                  </w:pPr>
                  <w:r>
                    <w:rPr>
                      <w:rFonts w:hint="eastAsia" w:ascii="宋体" w:hAnsi="宋体" w:eastAsia="宋体"/>
                      <w:szCs w:val="18"/>
                    </w:rPr>
                    <w:t>PE</w:t>
                  </w:r>
                </w:p>
              </w:tc>
            </w:tr>
          </w:tbl>
          <w:p w14:paraId="0C0EA285">
            <w:pPr>
              <w:spacing w:line="360" w:lineRule="auto"/>
              <w:jc w:val="center"/>
              <w:rPr>
                <w:rFonts w:ascii="宋体" w:hAnsi="宋体" w:eastAsia="宋体"/>
                <w:szCs w:val="18"/>
              </w:rPr>
            </w:pPr>
          </w:p>
        </w:tc>
        <w:tc>
          <w:tcPr>
            <w:tcW w:w="1960" w:type="dxa"/>
            <w:vAlign w:val="center"/>
          </w:tcPr>
          <w:p w14:paraId="287D8C6E">
            <w:pPr>
              <w:spacing w:line="360" w:lineRule="auto"/>
              <w:jc w:val="center"/>
              <w:rPr>
                <w:rFonts w:ascii="宋体" w:hAnsi="宋体" w:eastAsia="宋体"/>
                <w:szCs w:val="18"/>
              </w:rPr>
            </w:pPr>
            <w:r>
              <w:rPr>
                <w:rFonts w:hint="eastAsia" w:ascii="宋体" w:hAnsi="宋体" w:eastAsia="宋体"/>
                <w:szCs w:val="18"/>
              </w:rPr>
              <w:t>40</w:t>
            </w:r>
          </w:p>
          <w:p w14:paraId="73810FB4">
            <w:pPr>
              <w:spacing w:line="360" w:lineRule="auto"/>
              <w:jc w:val="center"/>
              <w:rPr>
                <w:rFonts w:ascii="宋体" w:hAnsi="宋体" w:eastAsia="宋体"/>
                <w:szCs w:val="18"/>
              </w:rPr>
            </w:pPr>
            <w:r>
              <w:rPr>
                <w:rFonts w:hint="eastAsia" w:ascii="宋体" w:hAnsi="宋体" w:eastAsia="宋体"/>
                <w:szCs w:val="18"/>
              </w:rPr>
              <w:t>60</w:t>
            </w:r>
          </w:p>
          <w:p w14:paraId="394471FD">
            <w:pPr>
              <w:spacing w:line="360" w:lineRule="auto"/>
              <w:jc w:val="center"/>
              <w:rPr>
                <w:rFonts w:ascii="宋体" w:hAnsi="宋体" w:eastAsia="宋体"/>
                <w:szCs w:val="18"/>
              </w:rPr>
            </w:pPr>
            <w:r>
              <w:rPr>
                <w:rFonts w:hint="eastAsia" w:ascii="宋体" w:hAnsi="宋体" w:eastAsia="宋体"/>
                <w:szCs w:val="18"/>
              </w:rPr>
              <w:t>80</w:t>
            </w:r>
          </w:p>
          <w:p w14:paraId="11D5CBA8">
            <w:pPr>
              <w:spacing w:line="360" w:lineRule="auto"/>
              <w:jc w:val="center"/>
              <w:rPr>
                <w:rFonts w:ascii="宋体" w:hAnsi="宋体" w:eastAsia="宋体"/>
                <w:szCs w:val="18"/>
              </w:rPr>
            </w:pPr>
            <w:r>
              <w:rPr>
                <w:rFonts w:hint="eastAsia" w:ascii="宋体" w:hAnsi="宋体" w:eastAsia="宋体"/>
                <w:szCs w:val="18"/>
              </w:rPr>
              <w:t>90</w:t>
            </w:r>
          </w:p>
        </w:tc>
      </w:tr>
      <w:tr w14:paraId="3C61B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97" w:type="dxa"/>
            <w:vMerge w:val="continue"/>
            <w:vAlign w:val="center"/>
          </w:tcPr>
          <w:p w14:paraId="665F130F">
            <w:pPr>
              <w:spacing w:line="360" w:lineRule="auto"/>
              <w:jc w:val="center"/>
              <w:rPr>
                <w:rFonts w:ascii="宋体" w:hAnsi="宋体" w:eastAsia="宋体"/>
                <w:szCs w:val="18"/>
              </w:rPr>
            </w:pPr>
          </w:p>
        </w:tc>
        <w:tc>
          <w:tcPr>
            <w:tcW w:w="3023" w:type="dxa"/>
            <w:vAlign w:val="center"/>
          </w:tcPr>
          <w:p w14:paraId="686B018F">
            <w:pPr>
              <w:spacing w:line="360" w:lineRule="auto"/>
              <w:jc w:val="center"/>
              <w:rPr>
                <w:rFonts w:ascii="宋体" w:hAnsi="宋体" w:eastAsia="宋体"/>
                <w:szCs w:val="18"/>
              </w:rPr>
            </w:pPr>
            <w:r>
              <w:rPr>
                <w:rFonts w:ascii="宋体" w:hAnsi="宋体" w:eastAsia="宋体"/>
              </w:rPr>
              <w:object>
                <v:shape id="_x0000_i1049" o:spt="75" type="#_x0000_t75" style="height:126pt;width:94.5pt;" o:ole="t" filled="f" o:preferrelative="t" stroked="f" coordsize="21600,21600">
                  <v:path/>
                  <v:fill on="f" focussize="0,0"/>
                  <v:stroke on="f" joinstyle="miter"/>
                  <v:imagedata r:id="rId48" o:title=""/>
                  <o:lock v:ext="edit" aspectratio="t"/>
                  <w10:wrap type="none"/>
                  <w10:anchorlock/>
                </v:shape>
                <o:OLEObject Type="Embed" ProgID="Visio.Drawing.11" ShapeID="_x0000_i1049" DrawAspect="Content" ObjectID="_1468075745" r:id="rId47">
                  <o:LockedField>false</o:LockedField>
                </o:OLEObject>
              </w:object>
            </w:r>
          </w:p>
        </w:tc>
        <w:tc>
          <w:tcPr>
            <w:tcW w:w="2221" w:type="dxa"/>
            <w:vAlign w:val="center"/>
          </w:tcPr>
          <w:p w14:paraId="6C27C65B">
            <w:pPr>
              <w:spacing w:line="360" w:lineRule="auto"/>
              <w:jc w:val="center"/>
              <w:rPr>
                <w:rFonts w:ascii="宋体" w:hAnsi="宋体" w:eastAsia="宋体" w:cs="Times New Roman"/>
                <w:szCs w:val="18"/>
              </w:rPr>
            </w:pPr>
            <w:r>
              <w:rPr>
                <w:rFonts w:ascii="宋体" w:hAnsi="宋体" w:eastAsia="宋体" w:cs="Times New Roman"/>
                <w:szCs w:val="18"/>
              </w:rPr>
              <w:object>
                <v:shape id="_x0000_i1050" o:spt="75" type="#_x0000_t75" style="height:93.5pt;width:92.5pt;" o:ole="t" filled="f" o:preferrelative="t" stroked="f" coordsize="21600,21600">
                  <v:path/>
                  <v:fill on="f" focussize="0,0"/>
                  <v:stroke on="f" joinstyle="miter"/>
                  <v:imagedata r:id="rId50" o:title=""/>
                  <o:lock v:ext="edit" aspectratio="t"/>
                  <w10:wrap type="none"/>
                  <w10:anchorlock/>
                </v:shape>
                <o:OLEObject Type="Embed" ProgID="Visio.Drawing.11" ShapeID="_x0000_i1050" DrawAspect="Content" ObjectID="_1468075746" r:id="rId49">
                  <o:LockedField>false</o:LockedField>
                </o:OLEObject>
              </w:object>
            </w:r>
          </w:p>
          <w:tbl>
            <w:tblPr>
              <w:tblStyle w:val="25"/>
              <w:tblW w:w="19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95"/>
              <w:gridCol w:w="995"/>
            </w:tblGrid>
            <w:tr w14:paraId="7BBB9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7" w:hRule="exact"/>
              </w:trPr>
              <w:tc>
                <w:tcPr>
                  <w:tcW w:w="995" w:type="dxa"/>
                </w:tcPr>
                <w:p w14:paraId="4CF1711E">
                  <w:pPr>
                    <w:spacing w:line="360" w:lineRule="auto"/>
                    <w:jc w:val="center"/>
                    <w:rPr>
                      <w:rFonts w:ascii="宋体" w:hAnsi="宋体" w:eastAsia="宋体"/>
                      <w:szCs w:val="18"/>
                    </w:rPr>
                  </w:pPr>
                  <w:r>
                    <w:rPr>
                      <w:rFonts w:hint="eastAsia" w:ascii="宋体" w:hAnsi="宋体" w:eastAsia="宋体"/>
                      <w:szCs w:val="18"/>
                    </w:rPr>
                    <w:t>针脚号</w:t>
                  </w:r>
                </w:p>
              </w:tc>
              <w:tc>
                <w:tcPr>
                  <w:tcW w:w="995" w:type="dxa"/>
                </w:tcPr>
                <w:p w14:paraId="658D607E">
                  <w:pPr>
                    <w:spacing w:line="360" w:lineRule="auto"/>
                    <w:jc w:val="center"/>
                    <w:rPr>
                      <w:rFonts w:ascii="宋体" w:hAnsi="宋体" w:eastAsia="宋体"/>
                      <w:szCs w:val="18"/>
                    </w:rPr>
                  </w:pPr>
                  <w:r>
                    <w:rPr>
                      <w:rFonts w:hint="eastAsia" w:ascii="宋体" w:hAnsi="宋体" w:eastAsia="宋体"/>
                      <w:szCs w:val="18"/>
                    </w:rPr>
                    <w:t>信号名称</w:t>
                  </w:r>
                </w:p>
              </w:tc>
            </w:tr>
            <w:tr w14:paraId="6ADB6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8" w:hRule="exact"/>
              </w:trPr>
              <w:tc>
                <w:tcPr>
                  <w:tcW w:w="995" w:type="dxa"/>
                </w:tcPr>
                <w:p w14:paraId="67B802EB">
                  <w:pPr>
                    <w:spacing w:line="360" w:lineRule="auto"/>
                    <w:jc w:val="center"/>
                    <w:rPr>
                      <w:rFonts w:ascii="宋体" w:hAnsi="宋体" w:eastAsia="宋体"/>
                      <w:szCs w:val="18"/>
                    </w:rPr>
                  </w:pPr>
                  <w:r>
                    <w:rPr>
                      <w:rFonts w:hint="eastAsia" w:ascii="宋体" w:hAnsi="宋体" w:eastAsia="宋体"/>
                      <w:szCs w:val="18"/>
                    </w:rPr>
                    <w:t>7</w:t>
                  </w:r>
                </w:p>
              </w:tc>
              <w:tc>
                <w:tcPr>
                  <w:tcW w:w="995" w:type="dxa"/>
                </w:tcPr>
                <w:p w14:paraId="1954F22D">
                  <w:pPr>
                    <w:spacing w:line="360" w:lineRule="auto"/>
                    <w:jc w:val="center"/>
                    <w:rPr>
                      <w:rFonts w:ascii="宋体" w:hAnsi="宋体" w:eastAsia="宋体"/>
                      <w:szCs w:val="18"/>
                    </w:rPr>
                  </w:pPr>
                  <w:r>
                    <w:rPr>
                      <w:rFonts w:hint="eastAsia" w:ascii="宋体" w:hAnsi="宋体" w:eastAsia="宋体"/>
                      <w:szCs w:val="18"/>
                    </w:rPr>
                    <w:t>+5V</w:t>
                  </w:r>
                </w:p>
              </w:tc>
            </w:tr>
            <w:tr w14:paraId="74C94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8" w:hRule="exact"/>
              </w:trPr>
              <w:tc>
                <w:tcPr>
                  <w:tcW w:w="995" w:type="dxa"/>
                </w:tcPr>
                <w:p w14:paraId="7DC00F6A">
                  <w:pPr>
                    <w:spacing w:line="360" w:lineRule="auto"/>
                    <w:jc w:val="center"/>
                    <w:rPr>
                      <w:rFonts w:ascii="宋体" w:hAnsi="宋体" w:eastAsia="宋体"/>
                      <w:szCs w:val="18"/>
                    </w:rPr>
                  </w:pPr>
                  <w:r>
                    <w:rPr>
                      <w:rFonts w:hint="eastAsia" w:ascii="宋体" w:hAnsi="宋体" w:eastAsia="宋体"/>
                      <w:szCs w:val="18"/>
                    </w:rPr>
                    <w:t>5</w:t>
                  </w:r>
                </w:p>
              </w:tc>
              <w:tc>
                <w:tcPr>
                  <w:tcW w:w="995" w:type="dxa"/>
                </w:tcPr>
                <w:p w14:paraId="4C1C4D2B">
                  <w:pPr>
                    <w:spacing w:line="360" w:lineRule="auto"/>
                    <w:jc w:val="center"/>
                    <w:rPr>
                      <w:rFonts w:ascii="宋体" w:hAnsi="宋体" w:eastAsia="宋体"/>
                      <w:szCs w:val="18"/>
                    </w:rPr>
                  </w:pPr>
                  <w:r>
                    <w:rPr>
                      <w:rFonts w:hint="eastAsia" w:ascii="宋体" w:hAnsi="宋体" w:eastAsia="宋体"/>
                      <w:szCs w:val="18"/>
                    </w:rPr>
                    <w:t>GND</w:t>
                  </w:r>
                </w:p>
              </w:tc>
            </w:tr>
            <w:tr w14:paraId="5B5EE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8" w:hRule="exact"/>
              </w:trPr>
              <w:tc>
                <w:tcPr>
                  <w:tcW w:w="995" w:type="dxa"/>
                </w:tcPr>
                <w:p w14:paraId="68CCEF1B">
                  <w:pPr>
                    <w:spacing w:line="360" w:lineRule="auto"/>
                    <w:jc w:val="center"/>
                    <w:rPr>
                      <w:rFonts w:ascii="宋体" w:hAnsi="宋体" w:eastAsia="宋体"/>
                      <w:szCs w:val="18"/>
                    </w:rPr>
                  </w:pPr>
                  <w:r>
                    <w:rPr>
                      <w:rFonts w:hint="eastAsia" w:ascii="宋体" w:hAnsi="宋体" w:eastAsia="宋体"/>
                      <w:szCs w:val="18"/>
                    </w:rPr>
                    <w:t>6</w:t>
                  </w:r>
                </w:p>
              </w:tc>
              <w:tc>
                <w:tcPr>
                  <w:tcW w:w="995" w:type="dxa"/>
                </w:tcPr>
                <w:p w14:paraId="18FDCAEF">
                  <w:pPr>
                    <w:spacing w:line="360" w:lineRule="auto"/>
                    <w:jc w:val="center"/>
                    <w:rPr>
                      <w:rFonts w:ascii="宋体" w:hAnsi="宋体" w:eastAsia="宋体"/>
                      <w:szCs w:val="18"/>
                    </w:rPr>
                  </w:pPr>
                  <w:r>
                    <w:rPr>
                      <w:rFonts w:hint="eastAsia" w:ascii="宋体" w:hAnsi="宋体" w:eastAsia="宋体"/>
                      <w:szCs w:val="18"/>
                    </w:rPr>
                    <w:t>SD+</w:t>
                  </w:r>
                </w:p>
              </w:tc>
            </w:tr>
            <w:tr w14:paraId="65D01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8" w:hRule="exact"/>
              </w:trPr>
              <w:tc>
                <w:tcPr>
                  <w:tcW w:w="995" w:type="dxa"/>
                </w:tcPr>
                <w:p w14:paraId="63540288">
                  <w:pPr>
                    <w:spacing w:line="360" w:lineRule="auto"/>
                    <w:jc w:val="center"/>
                    <w:rPr>
                      <w:rFonts w:ascii="宋体" w:hAnsi="宋体" w:eastAsia="宋体"/>
                      <w:szCs w:val="18"/>
                    </w:rPr>
                  </w:pPr>
                  <w:r>
                    <w:rPr>
                      <w:rFonts w:hint="eastAsia" w:ascii="宋体" w:hAnsi="宋体" w:eastAsia="宋体"/>
                      <w:szCs w:val="18"/>
                    </w:rPr>
                    <w:t>4</w:t>
                  </w:r>
                </w:p>
              </w:tc>
              <w:tc>
                <w:tcPr>
                  <w:tcW w:w="995" w:type="dxa"/>
                </w:tcPr>
                <w:p w14:paraId="28F1F852">
                  <w:pPr>
                    <w:spacing w:line="360" w:lineRule="auto"/>
                    <w:jc w:val="center"/>
                    <w:rPr>
                      <w:rFonts w:ascii="宋体" w:hAnsi="宋体" w:eastAsia="宋体"/>
                      <w:szCs w:val="18"/>
                    </w:rPr>
                  </w:pPr>
                  <w:r>
                    <w:rPr>
                      <w:rFonts w:hint="eastAsia" w:ascii="宋体" w:hAnsi="宋体" w:eastAsia="宋体"/>
                      <w:szCs w:val="18"/>
                    </w:rPr>
                    <w:t>SD-</w:t>
                  </w:r>
                </w:p>
              </w:tc>
            </w:tr>
            <w:tr w14:paraId="26AC5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8" w:hRule="exact"/>
              </w:trPr>
              <w:tc>
                <w:tcPr>
                  <w:tcW w:w="995" w:type="dxa"/>
                </w:tcPr>
                <w:p w14:paraId="7C2593DA">
                  <w:pPr>
                    <w:spacing w:line="360" w:lineRule="auto"/>
                    <w:jc w:val="center"/>
                    <w:rPr>
                      <w:rFonts w:ascii="宋体" w:hAnsi="宋体" w:eastAsia="宋体"/>
                      <w:szCs w:val="18"/>
                    </w:rPr>
                  </w:pPr>
                  <w:r>
                    <w:rPr>
                      <w:rFonts w:hint="eastAsia" w:ascii="宋体" w:hAnsi="宋体" w:eastAsia="宋体"/>
                      <w:szCs w:val="18"/>
                    </w:rPr>
                    <w:t>1</w:t>
                  </w:r>
                </w:p>
              </w:tc>
              <w:tc>
                <w:tcPr>
                  <w:tcW w:w="995" w:type="dxa"/>
                </w:tcPr>
                <w:p w14:paraId="48A61625">
                  <w:pPr>
                    <w:spacing w:line="360" w:lineRule="auto"/>
                    <w:jc w:val="center"/>
                    <w:rPr>
                      <w:rFonts w:ascii="宋体" w:hAnsi="宋体" w:eastAsia="宋体"/>
                      <w:szCs w:val="18"/>
                    </w:rPr>
                  </w:pPr>
                  <w:r>
                    <w:rPr>
                      <w:rFonts w:hint="eastAsia" w:ascii="宋体" w:hAnsi="宋体" w:eastAsia="宋体"/>
                      <w:szCs w:val="18"/>
                    </w:rPr>
                    <w:t>PE</w:t>
                  </w:r>
                </w:p>
              </w:tc>
            </w:tr>
          </w:tbl>
          <w:p w14:paraId="3DABDB5D">
            <w:pPr>
              <w:spacing w:line="360" w:lineRule="auto"/>
              <w:jc w:val="center"/>
              <w:rPr>
                <w:rFonts w:ascii="宋体" w:hAnsi="宋体" w:eastAsia="宋体"/>
                <w:szCs w:val="18"/>
              </w:rPr>
            </w:pPr>
          </w:p>
        </w:tc>
        <w:tc>
          <w:tcPr>
            <w:tcW w:w="1960" w:type="dxa"/>
            <w:vAlign w:val="center"/>
          </w:tcPr>
          <w:p w14:paraId="050B5BA0">
            <w:pPr>
              <w:spacing w:line="360" w:lineRule="auto"/>
              <w:jc w:val="center"/>
              <w:rPr>
                <w:rFonts w:ascii="宋体" w:hAnsi="宋体" w:eastAsia="宋体"/>
                <w:szCs w:val="18"/>
              </w:rPr>
            </w:pPr>
            <w:r>
              <w:rPr>
                <w:rFonts w:hint="eastAsia" w:ascii="宋体" w:hAnsi="宋体" w:eastAsia="宋体"/>
                <w:szCs w:val="18"/>
              </w:rPr>
              <w:t>110</w:t>
            </w:r>
          </w:p>
          <w:p w14:paraId="1FC6BEA0">
            <w:pPr>
              <w:spacing w:line="360" w:lineRule="auto"/>
              <w:jc w:val="center"/>
              <w:rPr>
                <w:rFonts w:ascii="宋体" w:hAnsi="宋体" w:eastAsia="宋体"/>
                <w:szCs w:val="18"/>
              </w:rPr>
            </w:pPr>
            <w:r>
              <w:rPr>
                <w:rFonts w:hint="eastAsia" w:ascii="宋体" w:hAnsi="宋体" w:eastAsia="宋体"/>
                <w:szCs w:val="18"/>
              </w:rPr>
              <w:t>130</w:t>
            </w:r>
          </w:p>
          <w:p w14:paraId="268BCE21">
            <w:pPr>
              <w:spacing w:line="360" w:lineRule="auto"/>
              <w:jc w:val="center"/>
              <w:rPr>
                <w:rFonts w:ascii="宋体" w:hAnsi="宋体" w:eastAsia="宋体"/>
                <w:szCs w:val="18"/>
              </w:rPr>
            </w:pPr>
            <w:r>
              <w:rPr>
                <w:rFonts w:hint="eastAsia" w:ascii="宋体" w:hAnsi="宋体" w:eastAsia="宋体"/>
                <w:szCs w:val="18"/>
              </w:rPr>
              <w:t>180</w:t>
            </w:r>
          </w:p>
          <w:p w14:paraId="5C6F7ED6">
            <w:pPr>
              <w:spacing w:line="360" w:lineRule="auto"/>
              <w:jc w:val="center"/>
              <w:rPr>
                <w:rFonts w:ascii="宋体" w:hAnsi="宋体" w:eastAsia="宋体"/>
                <w:szCs w:val="18"/>
              </w:rPr>
            </w:pPr>
            <w:r>
              <w:rPr>
                <w:rFonts w:hint="eastAsia" w:ascii="宋体" w:hAnsi="宋体" w:eastAsia="宋体"/>
                <w:szCs w:val="18"/>
              </w:rPr>
              <w:t>200</w:t>
            </w:r>
          </w:p>
        </w:tc>
      </w:tr>
    </w:tbl>
    <w:p w14:paraId="0AACF564">
      <w:pPr>
        <w:spacing w:line="360" w:lineRule="auto"/>
        <w:ind w:left="361" w:hanging="361" w:hangingChars="200"/>
        <w:rPr>
          <w:rFonts w:ascii="宋体" w:hAnsi="宋体" w:eastAsia="宋体"/>
        </w:rPr>
      </w:pPr>
      <w:r>
        <w:rPr>
          <w:rFonts w:hint="eastAsia" w:ascii="宋体" w:hAnsi="宋体" w:eastAsia="宋体"/>
          <w:b/>
        </w:rPr>
        <w:t>注</w:t>
      </w:r>
      <w:r>
        <w:rPr>
          <w:rFonts w:hint="eastAsia" w:ascii="宋体" w:hAnsi="宋体" w:eastAsia="宋体"/>
        </w:rPr>
        <w:t xml:space="preserve"> 1.编码器线缆建议采用屏蔽双绞线，每根信号线使用0.2mm2规格以上的线径，每根铜丝股数大于18，屏蔽单点接地；</w:t>
      </w:r>
    </w:p>
    <w:p w14:paraId="284EB60D">
      <w:pPr>
        <w:spacing w:line="360" w:lineRule="auto"/>
        <w:ind w:firstLine="270" w:firstLineChars="150"/>
        <w:rPr>
          <w:rFonts w:ascii="宋体" w:hAnsi="宋体" w:eastAsia="宋体"/>
        </w:rPr>
      </w:pPr>
      <w:r>
        <w:rPr>
          <w:rFonts w:hint="eastAsia" w:ascii="宋体" w:hAnsi="宋体" w:eastAsia="宋体"/>
        </w:rPr>
        <w:t>2.编码器线缆与电机电源不限间隔建议30cm以上；</w:t>
      </w:r>
    </w:p>
    <w:p w14:paraId="6EAAD774">
      <w:pPr>
        <w:spacing w:line="360" w:lineRule="auto"/>
        <w:ind w:firstLine="270" w:firstLineChars="150"/>
        <w:rPr>
          <w:rFonts w:ascii="宋体" w:hAnsi="宋体" w:eastAsia="宋体"/>
        </w:rPr>
      </w:pPr>
      <w:r>
        <w:rPr>
          <w:rFonts w:hint="eastAsia" w:ascii="宋体" w:hAnsi="宋体" w:eastAsia="宋体"/>
        </w:rPr>
        <w:t>3.编码器线缆长度小于20m，超过20m请联系厂家或代理商。</w:t>
      </w:r>
    </w:p>
    <w:p w14:paraId="2B1868F7">
      <w:pPr>
        <w:spacing w:line="360" w:lineRule="auto"/>
        <w:ind w:left="360" w:leftChars="150" w:hanging="90" w:hangingChars="50"/>
        <w:rPr>
          <w:rFonts w:ascii="宋体" w:hAnsi="宋体" w:eastAsia="宋体"/>
        </w:rPr>
      </w:pPr>
      <w:r>
        <w:rPr>
          <w:rFonts w:hint="eastAsia" w:ascii="宋体" w:hAnsi="宋体" w:eastAsia="宋体"/>
        </w:rPr>
        <w:t>4.使用17/23bit编码器时，导线长度在5米以下请使用截面积为0.2mm2的线缆。如果超过5米，每增加1米，线芯的截面积应当增加0.05mm2。</w:t>
      </w:r>
    </w:p>
    <w:p w14:paraId="1F18AA69">
      <w:pPr>
        <w:pStyle w:val="4"/>
        <w:spacing w:before="156" w:line="360" w:lineRule="auto"/>
        <w:ind w:left="601" w:hanging="601" w:hangingChars="315"/>
        <w:rPr>
          <w:rFonts w:ascii="宋体" w:hAnsi="宋体" w:eastAsia="宋体" w:cs="黑体"/>
          <w:kern w:val="0"/>
          <w:sz w:val="19"/>
          <w:szCs w:val="19"/>
        </w:rPr>
      </w:pPr>
      <w:bookmarkStart w:id="39" w:name="_Toc129009752"/>
      <w:bookmarkStart w:id="40" w:name="_Toc519694056"/>
      <w:r>
        <w:rPr>
          <w:rFonts w:hint="eastAsia" w:ascii="宋体" w:hAnsi="宋体" w:eastAsia="宋体" w:cs="黑体"/>
          <w:kern w:val="0"/>
          <w:sz w:val="19"/>
          <w:szCs w:val="19"/>
        </w:rPr>
        <w:t>伺服驱动器</w:t>
      </w:r>
      <w:r>
        <w:rPr>
          <w:rFonts w:hint="eastAsia" w:ascii="宋体" w:hAnsi="宋体" w:eastAsia="宋体" w:cs="黑体"/>
          <w:kern w:val="0"/>
          <w:sz w:val="21"/>
          <w:szCs w:val="21"/>
        </w:rPr>
        <w:t>输出</w:t>
      </w:r>
      <w:r>
        <w:rPr>
          <w:rFonts w:hint="eastAsia" w:ascii="宋体" w:hAnsi="宋体" w:eastAsia="宋体" w:cs="黑体"/>
          <w:kern w:val="0"/>
          <w:sz w:val="19"/>
          <w:szCs w:val="19"/>
        </w:rPr>
        <w:t>与电机线缆连接方法</w:t>
      </w:r>
      <w:bookmarkEnd w:id="39"/>
      <w:bookmarkEnd w:id="40"/>
    </w:p>
    <w:tbl>
      <w:tblPr>
        <w:tblStyle w:val="25"/>
        <w:tblpPr w:leftFromText="180" w:rightFromText="180" w:vertAnchor="text" w:horzAnchor="page" w:tblpX="1067" w:tblpY="310"/>
        <w:tblOverlap w:val="never"/>
        <w:tblW w:w="1044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5"/>
        <w:gridCol w:w="923"/>
        <w:gridCol w:w="850"/>
        <w:gridCol w:w="850"/>
        <w:gridCol w:w="850"/>
        <w:gridCol w:w="850"/>
        <w:gridCol w:w="850"/>
        <w:gridCol w:w="850"/>
        <w:gridCol w:w="2205"/>
      </w:tblGrid>
      <w:tr w14:paraId="2EC4D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7" w:hRule="atLeast"/>
        </w:trPr>
        <w:tc>
          <w:tcPr>
            <w:tcW w:w="2215" w:type="dxa"/>
          </w:tcPr>
          <w:p w14:paraId="31CC96CA">
            <w:pPr>
              <w:tabs>
                <w:tab w:val="left" w:pos="1771"/>
              </w:tabs>
              <w:spacing w:before="156" w:line="360" w:lineRule="auto"/>
              <w:jc w:val="center"/>
              <w:rPr>
                <w:rFonts w:ascii="宋体" w:hAnsi="宋体" w:cs="宋体"/>
                <w:kern w:val="0"/>
                <w:sz w:val="24"/>
                <w:lang w:bidi="ar"/>
              </w:rPr>
            </w:pPr>
            <w:r>
              <w:rPr>
                <w:rFonts w:hint="eastAsia"/>
              </w:rPr>
              <w:t>端子图示</w:t>
            </w:r>
          </w:p>
        </w:tc>
        <w:tc>
          <w:tcPr>
            <w:tcW w:w="923" w:type="dxa"/>
          </w:tcPr>
          <w:p w14:paraId="10C19D3A">
            <w:pPr>
              <w:tabs>
                <w:tab w:val="left" w:pos="1771"/>
              </w:tabs>
              <w:spacing w:before="156" w:line="360" w:lineRule="auto"/>
              <w:jc w:val="center"/>
            </w:pPr>
            <w:r>
              <w:rPr>
                <w:rFonts w:hint="eastAsia"/>
              </w:rPr>
              <w:t>项目</w:t>
            </w:r>
          </w:p>
        </w:tc>
        <w:tc>
          <w:tcPr>
            <w:tcW w:w="5100" w:type="dxa"/>
            <w:gridSpan w:val="6"/>
          </w:tcPr>
          <w:p w14:paraId="6EB96560">
            <w:pPr>
              <w:tabs>
                <w:tab w:val="left" w:pos="1771"/>
              </w:tabs>
              <w:spacing w:before="156" w:line="360" w:lineRule="auto"/>
              <w:jc w:val="center"/>
            </w:pPr>
            <w:r>
              <w:rPr>
                <w:rFonts w:hint="eastAsia"/>
              </w:rPr>
              <w:t>描述</w:t>
            </w:r>
          </w:p>
        </w:tc>
        <w:tc>
          <w:tcPr>
            <w:tcW w:w="2205" w:type="dxa"/>
          </w:tcPr>
          <w:p w14:paraId="597313A0">
            <w:pPr>
              <w:tabs>
                <w:tab w:val="left" w:pos="1771"/>
              </w:tabs>
              <w:spacing w:before="156" w:line="360" w:lineRule="auto"/>
              <w:jc w:val="center"/>
              <w:rPr>
                <w:sz w:val="15"/>
                <w:szCs w:val="15"/>
              </w:rPr>
            </w:pPr>
            <w:r>
              <w:rPr>
                <w:rFonts w:hint="eastAsia"/>
              </w:rPr>
              <w:t>适用电机型号</w:t>
            </w:r>
          </w:p>
        </w:tc>
      </w:tr>
      <w:tr w14:paraId="0465B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15" w:type="dxa"/>
            <w:vMerge w:val="restart"/>
          </w:tcPr>
          <w:p w14:paraId="504A791A">
            <w:pPr>
              <w:tabs>
                <w:tab w:val="left" w:pos="1771"/>
              </w:tabs>
              <w:spacing w:before="156"/>
              <w:jc w:val="center"/>
            </w:pPr>
            <w:r>
              <w:rPr>
                <w:rFonts w:ascii="宋体" w:hAnsi="宋体" w:cs="宋体"/>
                <w:kern w:val="0"/>
                <w:sz w:val="24"/>
              </w:rPr>
              <w:drawing>
                <wp:inline distT="0" distB="0" distL="114300" distR="114300">
                  <wp:extent cx="1333500" cy="1356360"/>
                  <wp:effectExtent l="0" t="0" r="7620" b="0"/>
                  <wp:docPr id="1" name="图片 10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8" descr="IMG_256"/>
                          <pic:cNvPicPr>
                            <a:picLocks noChangeAspect="1"/>
                          </pic:cNvPicPr>
                        </pic:nvPicPr>
                        <pic:blipFill>
                          <a:blip r:embed="rId51">
                            <a:lum bright="35999" contrast="-36000"/>
                          </a:blip>
                          <a:stretch>
                            <a:fillRect/>
                          </a:stretch>
                        </pic:blipFill>
                        <pic:spPr>
                          <a:xfrm>
                            <a:off x="0" y="0"/>
                            <a:ext cx="1333500" cy="1356360"/>
                          </a:xfrm>
                          <a:prstGeom prst="rect">
                            <a:avLst/>
                          </a:prstGeom>
                          <a:noFill/>
                          <a:ln>
                            <a:noFill/>
                          </a:ln>
                        </pic:spPr>
                      </pic:pic>
                    </a:graphicData>
                  </a:graphic>
                </wp:inline>
              </w:drawing>
            </w:r>
          </w:p>
        </w:tc>
        <w:tc>
          <w:tcPr>
            <w:tcW w:w="923" w:type="dxa"/>
          </w:tcPr>
          <w:p w14:paraId="5414C8AA">
            <w:pPr>
              <w:tabs>
                <w:tab w:val="left" w:pos="1771"/>
              </w:tabs>
              <w:spacing w:before="156" w:line="360" w:lineRule="auto"/>
              <w:jc w:val="center"/>
            </w:pPr>
            <w:r>
              <w:rPr>
                <w:rFonts w:hint="eastAsia"/>
              </w:rPr>
              <w:t>标号</w:t>
            </w:r>
          </w:p>
        </w:tc>
        <w:tc>
          <w:tcPr>
            <w:tcW w:w="850" w:type="dxa"/>
          </w:tcPr>
          <w:p w14:paraId="3C630304">
            <w:pPr>
              <w:tabs>
                <w:tab w:val="left" w:pos="1771"/>
              </w:tabs>
              <w:spacing w:before="156" w:line="360" w:lineRule="auto"/>
              <w:jc w:val="center"/>
            </w:pPr>
            <w:r>
              <w:rPr>
                <w:rFonts w:hint="eastAsia"/>
              </w:rPr>
              <w:t>1</w:t>
            </w:r>
          </w:p>
        </w:tc>
        <w:tc>
          <w:tcPr>
            <w:tcW w:w="850" w:type="dxa"/>
          </w:tcPr>
          <w:p w14:paraId="3D778173">
            <w:pPr>
              <w:tabs>
                <w:tab w:val="left" w:pos="1771"/>
              </w:tabs>
              <w:spacing w:before="156" w:line="360" w:lineRule="auto"/>
              <w:jc w:val="center"/>
            </w:pPr>
            <w:r>
              <w:rPr>
                <w:rFonts w:hint="eastAsia"/>
              </w:rPr>
              <w:t>2</w:t>
            </w:r>
          </w:p>
        </w:tc>
        <w:tc>
          <w:tcPr>
            <w:tcW w:w="850" w:type="dxa"/>
          </w:tcPr>
          <w:p w14:paraId="2CAE002E">
            <w:pPr>
              <w:tabs>
                <w:tab w:val="left" w:pos="1771"/>
              </w:tabs>
              <w:spacing w:before="156" w:line="360" w:lineRule="auto"/>
              <w:jc w:val="center"/>
            </w:pPr>
            <w:r>
              <w:rPr>
                <w:rFonts w:hint="eastAsia"/>
              </w:rPr>
              <w:t>3</w:t>
            </w:r>
          </w:p>
        </w:tc>
        <w:tc>
          <w:tcPr>
            <w:tcW w:w="850" w:type="dxa"/>
          </w:tcPr>
          <w:p w14:paraId="2A49B1AA">
            <w:pPr>
              <w:tabs>
                <w:tab w:val="left" w:pos="1771"/>
              </w:tabs>
              <w:spacing w:before="156" w:line="360" w:lineRule="auto"/>
              <w:jc w:val="center"/>
            </w:pPr>
            <w:r>
              <w:rPr>
                <w:rFonts w:hint="eastAsia"/>
              </w:rPr>
              <w:t>4</w:t>
            </w:r>
          </w:p>
        </w:tc>
        <w:tc>
          <w:tcPr>
            <w:tcW w:w="850" w:type="dxa"/>
          </w:tcPr>
          <w:p w14:paraId="68318F23">
            <w:pPr>
              <w:tabs>
                <w:tab w:val="left" w:pos="1771"/>
              </w:tabs>
              <w:spacing w:before="156" w:line="360" w:lineRule="auto"/>
              <w:jc w:val="center"/>
            </w:pPr>
          </w:p>
        </w:tc>
        <w:tc>
          <w:tcPr>
            <w:tcW w:w="850" w:type="dxa"/>
          </w:tcPr>
          <w:p w14:paraId="504D1D63">
            <w:pPr>
              <w:tabs>
                <w:tab w:val="left" w:pos="1771"/>
              </w:tabs>
              <w:spacing w:before="156" w:line="360" w:lineRule="auto"/>
              <w:jc w:val="center"/>
            </w:pPr>
          </w:p>
        </w:tc>
        <w:tc>
          <w:tcPr>
            <w:tcW w:w="2205" w:type="dxa"/>
            <w:vMerge w:val="restart"/>
          </w:tcPr>
          <w:p w14:paraId="396D397B">
            <w:pPr>
              <w:tabs>
                <w:tab w:val="left" w:pos="1771"/>
              </w:tabs>
              <w:spacing w:before="156" w:line="160" w:lineRule="exact"/>
              <w:jc w:val="center"/>
              <w:rPr>
                <w:rFonts w:ascii="宋体" w:hAnsi="宋体" w:cs="宋体"/>
                <w:szCs w:val="21"/>
              </w:rPr>
            </w:pPr>
          </w:p>
          <w:p w14:paraId="2E42E758">
            <w:pPr>
              <w:tabs>
                <w:tab w:val="left" w:pos="1771"/>
              </w:tabs>
              <w:spacing w:before="156" w:line="160" w:lineRule="exact"/>
              <w:jc w:val="center"/>
              <w:rPr>
                <w:rFonts w:ascii="宋体" w:hAnsi="宋体" w:cs="宋体"/>
                <w:szCs w:val="21"/>
              </w:rPr>
            </w:pPr>
          </w:p>
          <w:p w14:paraId="57B1F5A2">
            <w:pPr>
              <w:tabs>
                <w:tab w:val="left" w:pos="1771"/>
              </w:tabs>
              <w:spacing w:before="156" w:line="160" w:lineRule="exact"/>
              <w:jc w:val="center"/>
              <w:rPr>
                <w:rFonts w:ascii="宋体" w:hAnsi="宋体" w:cs="宋体"/>
                <w:szCs w:val="21"/>
              </w:rPr>
            </w:pPr>
          </w:p>
          <w:p w14:paraId="61291972">
            <w:pPr>
              <w:tabs>
                <w:tab w:val="left" w:pos="1771"/>
              </w:tabs>
              <w:spacing w:before="156" w:line="360" w:lineRule="auto"/>
              <w:jc w:val="center"/>
              <w:rPr>
                <w:rFonts w:ascii="宋体" w:hAnsi="宋体" w:cs="宋体"/>
                <w:szCs w:val="21"/>
              </w:rPr>
            </w:pPr>
          </w:p>
          <w:p w14:paraId="00C22334">
            <w:pPr>
              <w:tabs>
                <w:tab w:val="left" w:pos="1771"/>
              </w:tabs>
              <w:spacing w:before="156" w:line="360" w:lineRule="auto"/>
              <w:jc w:val="center"/>
              <w:rPr>
                <w:rFonts w:ascii="宋体" w:hAnsi="宋体" w:cs="宋体"/>
                <w:szCs w:val="21"/>
              </w:rPr>
            </w:pPr>
          </w:p>
          <w:p w14:paraId="32CD2DE0">
            <w:pPr>
              <w:tabs>
                <w:tab w:val="left" w:pos="1771"/>
              </w:tabs>
              <w:spacing w:before="156" w:line="360" w:lineRule="auto"/>
              <w:jc w:val="center"/>
              <w:rPr>
                <w:rFonts w:ascii="宋体" w:hAnsi="宋体" w:cs="宋体"/>
                <w:szCs w:val="21"/>
              </w:rPr>
            </w:pPr>
            <w:r>
              <w:rPr>
                <w:rFonts w:hint="eastAsia" w:ascii="宋体" w:hAnsi="宋体" w:cs="宋体"/>
                <w:szCs w:val="21"/>
              </w:rPr>
              <w:t>40、60、80法兰</w:t>
            </w:r>
          </w:p>
        </w:tc>
      </w:tr>
      <w:tr w14:paraId="1BAC3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3" w:hRule="atLeast"/>
        </w:trPr>
        <w:tc>
          <w:tcPr>
            <w:tcW w:w="2215" w:type="dxa"/>
            <w:vMerge w:val="continue"/>
          </w:tcPr>
          <w:p w14:paraId="4CFA881D">
            <w:pPr>
              <w:tabs>
                <w:tab w:val="left" w:pos="1771"/>
              </w:tabs>
              <w:spacing w:before="156"/>
              <w:jc w:val="center"/>
            </w:pPr>
          </w:p>
        </w:tc>
        <w:tc>
          <w:tcPr>
            <w:tcW w:w="923" w:type="dxa"/>
          </w:tcPr>
          <w:p w14:paraId="42449E4F">
            <w:pPr>
              <w:tabs>
                <w:tab w:val="left" w:pos="1771"/>
              </w:tabs>
              <w:spacing w:before="156" w:line="360" w:lineRule="auto"/>
              <w:jc w:val="center"/>
            </w:pPr>
            <w:r>
              <w:rPr>
                <w:rFonts w:hint="eastAsia"/>
              </w:rPr>
              <w:t>用法</w:t>
            </w:r>
          </w:p>
        </w:tc>
        <w:tc>
          <w:tcPr>
            <w:tcW w:w="850" w:type="dxa"/>
          </w:tcPr>
          <w:p w14:paraId="5D7A0FCB">
            <w:pPr>
              <w:tabs>
                <w:tab w:val="left" w:pos="1771"/>
              </w:tabs>
              <w:spacing w:before="156" w:line="360" w:lineRule="auto"/>
              <w:jc w:val="center"/>
            </w:pPr>
            <w:r>
              <w:rPr>
                <w:rFonts w:hint="eastAsia"/>
              </w:rPr>
              <w:t>U相</w:t>
            </w:r>
          </w:p>
        </w:tc>
        <w:tc>
          <w:tcPr>
            <w:tcW w:w="850" w:type="dxa"/>
          </w:tcPr>
          <w:p w14:paraId="2EBCC972">
            <w:pPr>
              <w:tabs>
                <w:tab w:val="left" w:pos="1771"/>
              </w:tabs>
              <w:spacing w:before="156" w:line="360" w:lineRule="auto"/>
              <w:jc w:val="center"/>
            </w:pPr>
            <w:r>
              <w:rPr>
                <w:rFonts w:hint="eastAsia"/>
              </w:rPr>
              <w:t>V相</w:t>
            </w:r>
          </w:p>
        </w:tc>
        <w:tc>
          <w:tcPr>
            <w:tcW w:w="850" w:type="dxa"/>
          </w:tcPr>
          <w:p w14:paraId="1B88E711">
            <w:pPr>
              <w:tabs>
                <w:tab w:val="left" w:pos="1771"/>
              </w:tabs>
              <w:spacing w:before="156" w:line="360" w:lineRule="auto"/>
              <w:jc w:val="center"/>
            </w:pPr>
            <w:r>
              <w:rPr>
                <w:rFonts w:hint="eastAsia"/>
              </w:rPr>
              <w:t>W相</w:t>
            </w:r>
          </w:p>
        </w:tc>
        <w:tc>
          <w:tcPr>
            <w:tcW w:w="850" w:type="dxa"/>
          </w:tcPr>
          <w:p w14:paraId="6E154A0B">
            <w:pPr>
              <w:tabs>
                <w:tab w:val="left" w:pos="1771"/>
              </w:tabs>
              <w:spacing w:before="156" w:line="360" w:lineRule="auto"/>
              <w:jc w:val="center"/>
            </w:pPr>
            <w:r>
              <w:rPr>
                <w:rFonts w:hint="eastAsia"/>
              </w:rPr>
              <w:t>地</w:t>
            </w:r>
          </w:p>
        </w:tc>
        <w:tc>
          <w:tcPr>
            <w:tcW w:w="850" w:type="dxa"/>
          </w:tcPr>
          <w:p w14:paraId="41C68427">
            <w:pPr>
              <w:tabs>
                <w:tab w:val="left" w:pos="1771"/>
              </w:tabs>
              <w:spacing w:before="156" w:line="360" w:lineRule="auto"/>
              <w:jc w:val="center"/>
            </w:pPr>
          </w:p>
        </w:tc>
        <w:tc>
          <w:tcPr>
            <w:tcW w:w="850" w:type="dxa"/>
          </w:tcPr>
          <w:p w14:paraId="77C8A541">
            <w:pPr>
              <w:tabs>
                <w:tab w:val="left" w:pos="1771"/>
              </w:tabs>
              <w:spacing w:before="156" w:line="360" w:lineRule="auto"/>
              <w:jc w:val="center"/>
            </w:pPr>
          </w:p>
        </w:tc>
        <w:tc>
          <w:tcPr>
            <w:tcW w:w="2205" w:type="dxa"/>
            <w:vMerge w:val="continue"/>
          </w:tcPr>
          <w:p w14:paraId="6778ADB1">
            <w:pPr>
              <w:tabs>
                <w:tab w:val="left" w:pos="1771"/>
              </w:tabs>
              <w:spacing w:before="156"/>
              <w:jc w:val="center"/>
              <w:rPr>
                <w:rFonts w:ascii="宋体" w:hAnsi="宋体" w:cs="宋体"/>
                <w:szCs w:val="21"/>
              </w:rPr>
            </w:pPr>
          </w:p>
        </w:tc>
      </w:tr>
      <w:tr w14:paraId="6E737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3" w:hRule="atLeast"/>
        </w:trPr>
        <w:tc>
          <w:tcPr>
            <w:tcW w:w="2215" w:type="dxa"/>
            <w:vMerge w:val="restart"/>
          </w:tcPr>
          <w:p w14:paraId="3974E79D">
            <w:pPr>
              <w:tabs>
                <w:tab w:val="left" w:pos="1771"/>
              </w:tabs>
              <w:spacing w:before="156"/>
              <w:jc w:val="center"/>
            </w:pPr>
            <w:r>
              <w:rPr>
                <w:rFonts w:ascii="宋体" w:hAnsi="宋体" w:cs="宋体"/>
                <w:kern w:val="0"/>
                <w:sz w:val="24"/>
              </w:rPr>
              <w:drawing>
                <wp:inline distT="0" distB="0" distL="114300" distR="114300">
                  <wp:extent cx="723900" cy="1386205"/>
                  <wp:effectExtent l="0" t="0" r="7620" b="635"/>
                  <wp:docPr id="2" name="图片 10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7" descr="IMG_256"/>
                          <pic:cNvPicPr>
                            <a:picLocks noChangeAspect="1"/>
                          </pic:cNvPicPr>
                        </pic:nvPicPr>
                        <pic:blipFill>
                          <a:blip r:embed="rId52">
                            <a:lum bright="53998" contrast="-60002"/>
                          </a:blip>
                          <a:stretch>
                            <a:fillRect/>
                          </a:stretch>
                        </pic:blipFill>
                        <pic:spPr>
                          <a:xfrm>
                            <a:off x="0" y="0"/>
                            <a:ext cx="723900" cy="1386205"/>
                          </a:xfrm>
                          <a:prstGeom prst="rect">
                            <a:avLst/>
                          </a:prstGeom>
                          <a:noFill/>
                          <a:ln>
                            <a:noFill/>
                          </a:ln>
                        </pic:spPr>
                      </pic:pic>
                    </a:graphicData>
                  </a:graphic>
                </wp:inline>
              </w:drawing>
            </w:r>
          </w:p>
        </w:tc>
        <w:tc>
          <w:tcPr>
            <w:tcW w:w="923" w:type="dxa"/>
          </w:tcPr>
          <w:p w14:paraId="54E63AA4">
            <w:pPr>
              <w:tabs>
                <w:tab w:val="left" w:pos="1771"/>
              </w:tabs>
              <w:spacing w:before="156" w:line="360" w:lineRule="auto"/>
              <w:jc w:val="center"/>
            </w:pPr>
            <w:r>
              <w:rPr>
                <w:rFonts w:hint="eastAsia"/>
              </w:rPr>
              <w:t>标号</w:t>
            </w:r>
          </w:p>
        </w:tc>
        <w:tc>
          <w:tcPr>
            <w:tcW w:w="850" w:type="dxa"/>
          </w:tcPr>
          <w:p w14:paraId="1F647FCB">
            <w:pPr>
              <w:tabs>
                <w:tab w:val="left" w:pos="1771"/>
              </w:tabs>
              <w:spacing w:before="156" w:line="360" w:lineRule="auto"/>
              <w:jc w:val="center"/>
            </w:pPr>
            <w:r>
              <w:rPr>
                <w:rFonts w:hint="eastAsia"/>
              </w:rPr>
              <w:t>1</w:t>
            </w:r>
          </w:p>
        </w:tc>
        <w:tc>
          <w:tcPr>
            <w:tcW w:w="850" w:type="dxa"/>
          </w:tcPr>
          <w:p w14:paraId="6D875CE5">
            <w:pPr>
              <w:tabs>
                <w:tab w:val="left" w:pos="1771"/>
              </w:tabs>
              <w:spacing w:before="156" w:line="360" w:lineRule="auto"/>
              <w:jc w:val="center"/>
            </w:pPr>
            <w:r>
              <w:rPr>
                <w:rFonts w:hint="eastAsia"/>
              </w:rPr>
              <w:t>2</w:t>
            </w:r>
          </w:p>
        </w:tc>
        <w:tc>
          <w:tcPr>
            <w:tcW w:w="850" w:type="dxa"/>
          </w:tcPr>
          <w:p w14:paraId="7D03A856">
            <w:pPr>
              <w:tabs>
                <w:tab w:val="left" w:pos="1771"/>
              </w:tabs>
              <w:spacing w:before="156" w:line="360" w:lineRule="auto"/>
              <w:jc w:val="center"/>
            </w:pPr>
          </w:p>
        </w:tc>
        <w:tc>
          <w:tcPr>
            <w:tcW w:w="850" w:type="dxa"/>
          </w:tcPr>
          <w:p w14:paraId="105DE1B5">
            <w:pPr>
              <w:tabs>
                <w:tab w:val="left" w:pos="1771"/>
              </w:tabs>
              <w:spacing w:before="156" w:line="360" w:lineRule="auto"/>
              <w:jc w:val="center"/>
            </w:pPr>
          </w:p>
        </w:tc>
        <w:tc>
          <w:tcPr>
            <w:tcW w:w="850" w:type="dxa"/>
          </w:tcPr>
          <w:p w14:paraId="7CA896F8">
            <w:pPr>
              <w:tabs>
                <w:tab w:val="left" w:pos="1771"/>
              </w:tabs>
              <w:spacing w:before="156" w:line="360" w:lineRule="auto"/>
              <w:jc w:val="center"/>
            </w:pPr>
          </w:p>
        </w:tc>
        <w:tc>
          <w:tcPr>
            <w:tcW w:w="850" w:type="dxa"/>
          </w:tcPr>
          <w:p w14:paraId="6AB4AD77">
            <w:pPr>
              <w:tabs>
                <w:tab w:val="left" w:pos="1771"/>
              </w:tabs>
              <w:spacing w:before="156" w:line="360" w:lineRule="auto"/>
              <w:jc w:val="center"/>
            </w:pPr>
          </w:p>
        </w:tc>
        <w:tc>
          <w:tcPr>
            <w:tcW w:w="2205" w:type="dxa"/>
            <w:vMerge w:val="restart"/>
          </w:tcPr>
          <w:p w14:paraId="306F945C">
            <w:pPr>
              <w:tabs>
                <w:tab w:val="left" w:pos="1771"/>
              </w:tabs>
              <w:spacing w:before="156" w:line="160" w:lineRule="exact"/>
              <w:jc w:val="center"/>
              <w:rPr>
                <w:rFonts w:ascii="宋体" w:hAnsi="宋体" w:cs="宋体"/>
                <w:szCs w:val="21"/>
              </w:rPr>
            </w:pPr>
          </w:p>
          <w:p w14:paraId="439B5700">
            <w:pPr>
              <w:tabs>
                <w:tab w:val="left" w:pos="1771"/>
              </w:tabs>
              <w:spacing w:before="156" w:line="160" w:lineRule="exact"/>
              <w:jc w:val="center"/>
              <w:rPr>
                <w:rFonts w:ascii="宋体" w:hAnsi="宋体" w:cs="宋体"/>
                <w:szCs w:val="21"/>
              </w:rPr>
            </w:pPr>
          </w:p>
          <w:p w14:paraId="39658313">
            <w:pPr>
              <w:tabs>
                <w:tab w:val="left" w:pos="1771"/>
              </w:tabs>
              <w:spacing w:before="156" w:line="160" w:lineRule="exact"/>
              <w:jc w:val="center"/>
              <w:rPr>
                <w:rFonts w:ascii="宋体" w:hAnsi="宋体" w:cs="宋体"/>
                <w:szCs w:val="21"/>
              </w:rPr>
            </w:pPr>
          </w:p>
          <w:p w14:paraId="06625536">
            <w:pPr>
              <w:tabs>
                <w:tab w:val="left" w:pos="1771"/>
              </w:tabs>
              <w:spacing w:before="156" w:line="160" w:lineRule="exact"/>
              <w:jc w:val="center"/>
              <w:rPr>
                <w:rFonts w:ascii="宋体" w:hAnsi="宋体" w:cs="宋体"/>
                <w:szCs w:val="21"/>
              </w:rPr>
            </w:pPr>
          </w:p>
          <w:p w14:paraId="056B9BEA">
            <w:pPr>
              <w:tabs>
                <w:tab w:val="left" w:pos="1771"/>
              </w:tabs>
              <w:spacing w:before="156" w:line="160" w:lineRule="exact"/>
              <w:jc w:val="center"/>
              <w:rPr>
                <w:rFonts w:ascii="宋体" w:hAnsi="宋体" w:cs="宋体"/>
                <w:szCs w:val="21"/>
              </w:rPr>
            </w:pPr>
          </w:p>
          <w:p w14:paraId="0C490254">
            <w:pPr>
              <w:tabs>
                <w:tab w:val="left" w:pos="1771"/>
              </w:tabs>
              <w:spacing w:before="156" w:line="160" w:lineRule="exact"/>
              <w:jc w:val="center"/>
              <w:rPr>
                <w:rFonts w:ascii="宋体" w:hAnsi="宋体" w:cs="宋体"/>
                <w:szCs w:val="21"/>
              </w:rPr>
            </w:pPr>
          </w:p>
          <w:p w14:paraId="67EB0B55">
            <w:pPr>
              <w:tabs>
                <w:tab w:val="left" w:pos="1771"/>
              </w:tabs>
              <w:spacing w:before="156" w:line="160" w:lineRule="exact"/>
              <w:jc w:val="center"/>
              <w:rPr>
                <w:rFonts w:ascii="宋体" w:hAnsi="宋体" w:cs="宋体"/>
                <w:szCs w:val="21"/>
              </w:rPr>
            </w:pPr>
          </w:p>
          <w:p w14:paraId="3F1EAC46">
            <w:pPr>
              <w:tabs>
                <w:tab w:val="left" w:pos="1771"/>
              </w:tabs>
              <w:spacing w:before="156" w:line="160" w:lineRule="exact"/>
              <w:jc w:val="center"/>
              <w:rPr>
                <w:rFonts w:ascii="宋体" w:hAnsi="宋体" w:cs="宋体"/>
                <w:szCs w:val="21"/>
              </w:rPr>
            </w:pPr>
          </w:p>
          <w:p w14:paraId="16C3BE97">
            <w:pPr>
              <w:tabs>
                <w:tab w:val="left" w:pos="1771"/>
              </w:tabs>
              <w:spacing w:before="156" w:line="360" w:lineRule="auto"/>
              <w:jc w:val="center"/>
              <w:rPr>
                <w:rFonts w:ascii="宋体" w:hAnsi="宋体" w:cs="宋体"/>
                <w:szCs w:val="21"/>
              </w:rPr>
            </w:pPr>
            <w:r>
              <w:rPr>
                <w:rFonts w:hint="eastAsia" w:ascii="宋体" w:hAnsi="宋体" w:cs="宋体"/>
                <w:szCs w:val="21"/>
              </w:rPr>
              <w:t>40、60、80法兰</w:t>
            </w:r>
          </w:p>
        </w:tc>
      </w:tr>
      <w:tr w14:paraId="72B86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3" w:hRule="atLeast"/>
        </w:trPr>
        <w:tc>
          <w:tcPr>
            <w:tcW w:w="2215" w:type="dxa"/>
            <w:vMerge w:val="continue"/>
          </w:tcPr>
          <w:p w14:paraId="5E20353A">
            <w:pPr>
              <w:tabs>
                <w:tab w:val="left" w:pos="1771"/>
              </w:tabs>
              <w:spacing w:before="156"/>
              <w:jc w:val="center"/>
            </w:pPr>
          </w:p>
        </w:tc>
        <w:tc>
          <w:tcPr>
            <w:tcW w:w="923" w:type="dxa"/>
          </w:tcPr>
          <w:p w14:paraId="14A6CC10">
            <w:pPr>
              <w:tabs>
                <w:tab w:val="left" w:pos="1771"/>
              </w:tabs>
              <w:spacing w:before="156" w:line="360" w:lineRule="auto"/>
              <w:jc w:val="center"/>
            </w:pPr>
            <w:r>
              <w:rPr>
                <w:rFonts w:hint="eastAsia"/>
              </w:rPr>
              <w:t>用法</w:t>
            </w:r>
          </w:p>
        </w:tc>
        <w:tc>
          <w:tcPr>
            <w:tcW w:w="850" w:type="dxa"/>
          </w:tcPr>
          <w:p w14:paraId="5DEF3B0E">
            <w:pPr>
              <w:tabs>
                <w:tab w:val="left" w:pos="1771"/>
              </w:tabs>
              <w:spacing w:before="156" w:line="360" w:lineRule="auto"/>
              <w:jc w:val="center"/>
            </w:pPr>
            <w:r>
              <w:rPr>
                <w:rFonts w:hint="eastAsia"/>
              </w:rPr>
              <w:t>制动</w:t>
            </w:r>
          </w:p>
        </w:tc>
        <w:tc>
          <w:tcPr>
            <w:tcW w:w="850" w:type="dxa"/>
          </w:tcPr>
          <w:p w14:paraId="3DB97F99">
            <w:pPr>
              <w:tabs>
                <w:tab w:val="left" w:pos="1771"/>
              </w:tabs>
              <w:spacing w:before="156" w:line="360" w:lineRule="auto"/>
              <w:jc w:val="center"/>
            </w:pPr>
            <w:r>
              <w:rPr>
                <w:rFonts w:hint="eastAsia"/>
              </w:rPr>
              <w:t>制动</w:t>
            </w:r>
          </w:p>
        </w:tc>
        <w:tc>
          <w:tcPr>
            <w:tcW w:w="850" w:type="dxa"/>
          </w:tcPr>
          <w:p w14:paraId="1060DF8F">
            <w:pPr>
              <w:tabs>
                <w:tab w:val="left" w:pos="1771"/>
              </w:tabs>
              <w:spacing w:before="156" w:line="360" w:lineRule="auto"/>
              <w:jc w:val="center"/>
            </w:pPr>
          </w:p>
        </w:tc>
        <w:tc>
          <w:tcPr>
            <w:tcW w:w="850" w:type="dxa"/>
          </w:tcPr>
          <w:p w14:paraId="6F6D35A8">
            <w:pPr>
              <w:tabs>
                <w:tab w:val="left" w:pos="1771"/>
              </w:tabs>
              <w:spacing w:before="156" w:line="360" w:lineRule="auto"/>
              <w:jc w:val="center"/>
            </w:pPr>
          </w:p>
        </w:tc>
        <w:tc>
          <w:tcPr>
            <w:tcW w:w="850" w:type="dxa"/>
          </w:tcPr>
          <w:p w14:paraId="4BB05D86">
            <w:pPr>
              <w:tabs>
                <w:tab w:val="left" w:pos="1771"/>
              </w:tabs>
              <w:spacing w:before="156" w:line="360" w:lineRule="auto"/>
              <w:jc w:val="center"/>
            </w:pPr>
          </w:p>
        </w:tc>
        <w:tc>
          <w:tcPr>
            <w:tcW w:w="850" w:type="dxa"/>
          </w:tcPr>
          <w:p w14:paraId="4800C24F">
            <w:pPr>
              <w:tabs>
                <w:tab w:val="left" w:pos="1771"/>
              </w:tabs>
              <w:spacing w:before="156" w:line="360" w:lineRule="auto"/>
              <w:jc w:val="center"/>
            </w:pPr>
          </w:p>
        </w:tc>
        <w:tc>
          <w:tcPr>
            <w:tcW w:w="2205" w:type="dxa"/>
            <w:vMerge w:val="continue"/>
          </w:tcPr>
          <w:p w14:paraId="602B285D">
            <w:pPr>
              <w:tabs>
                <w:tab w:val="left" w:pos="1771"/>
              </w:tabs>
              <w:spacing w:before="156"/>
              <w:jc w:val="center"/>
              <w:rPr>
                <w:rFonts w:ascii="宋体" w:hAnsi="宋体" w:cs="宋体"/>
                <w:szCs w:val="21"/>
              </w:rPr>
            </w:pPr>
          </w:p>
        </w:tc>
      </w:tr>
      <w:tr w14:paraId="33CA2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5" w:hRule="exact"/>
        </w:trPr>
        <w:tc>
          <w:tcPr>
            <w:tcW w:w="2215" w:type="dxa"/>
            <w:vMerge w:val="restart"/>
          </w:tcPr>
          <w:p w14:paraId="271CD666">
            <w:pPr>
              <w:tabs>
                <w:tab w:val="left" w:pos="1771"/>
              </w:tabs>
              <w:spacing w:before="156"/>
              <w:jc w:val="center"/>
            </w:pPr>
            <w:r>
              <w:rPr>
                <w:rFonts w:ascii="宋体" w:hAnsi="宋体" w:cs="宋体"/>
                <w:kern w:val="0"/>
                <w:sz w:val="24"/>
              </w:rPr>
              <w:drawing>
                <wp:inline distT="0" distB="0" distL="114300" distR="114300">
                  <wp:extent cx="1061720" cy="1054100"/>
                  <wp:effectExtent l="0" t="0" r="5080" b="0"/>
                  <wp:docPr id="3" name="图片 10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4" descr="IMG_256"/>
                          <pic:cNvPicPr>
                            <a:picLocks noChangeAspect="1"/>
                          </pic:cNvPicPr>
                        </pic:nvPicPr>
                        <pic:blipFill>
                          <a:blip r:embed="rId53">
                            <a:lum bright="6000"/>
                          </a:blip>
                          <a:stretch>
                            <a:fillRect/>
                          </a:stretch>
                        </pic:blipFill>
                        <pic:spPr>
                          <a:xfrm>
                            <a:off x="0" y="0"/>
                            <a:ext cx="1061720" cy="1054100"/>
                          </a:xfrm>
                          <a:prstGeom prst="rect">
                            <a:avLst/>
                          </a:prstGeom>
                          <a:noFill/>
                          <a:ln>
                            <a:noFill/>
                          </a:ln>
                        </pic:spPr>
                      </pic:pic>
                    </a:graphicData>
                  </a:graphic>
                </wp:inline>
              </w:drawing>
            </w:r>
          </w:p>
        </w:tc>
        <w:tc>
          <w:tcPr>
            <w:tcW w:w="923" w:type="dxa"/>
          </w:tcPr>
          <w:p w14:paraId="1859CA6B">
            <w:pPr>
              <w:tabs>
                <w:tab w:val="left" w:pos="1771"/>
              </w:tabs>
              <w:spacing w:before="156" w:line="360" w:lineRule="auto"/>
              <w:jc w:val="center"/>
            </w:pPr>
            <w:r>
              <w:rPr>
                <w:rFonts w:hint="eastAsia"/>
              </w:rPr>
              <w:t>标号</w:t>
            </w:r>
          </w:p>
        </w:tc>
        <w:tc>
          <w:tcPr>
            <w:tcW w:w="850" w:type="dxa"/>
          </w:tcPr>
          <w:p w14:paraId="47B729A9">
            <w:pPr>
              <w:tabs>
                <w:tab w:val="left" w:pos="1771"/>
              </w:tabs>
              <w:spacing w:before="156" w:line="360" w:lineRule="auto"/>
              <w:jc w:val="center"/>
            </w:pPr>
            <w:r>
              <w:rPr>
                <w:rFonts w:hint="eastAsia"/>
              </w:rPr>
              <w:t>A</w:t>
            </w:r>
          </w:p>
        </w:tc>
        <w:tc>
          <w:tcPr>
            <w:tcW w:w="850" w:type="dxa"/>
          </w:tcPr>
          <w:p w14:paraId="58C61A79">
            <w:pPr>
              <w:tabs>
                <w:tab w:val="left" w:pos="1771"/>
              </w:tabs>
              <w:spacing w:before="156" w:line="360" w:lineRule="auto"/>
              <w:jc w:val="center"/>
            </w:pPr>
            <w:r>
              <w:rPr>
                <w:rFonts w:hint="eastAsia"/>
              </w:rPr>
              <w:t>B</w:t>
            </w:r>
          </w:p>
        </w:tc>
        <w:tc>
          <w:tcPr>
            <w:tcW w:w="850" w:type="dxa"/>
          </w:tcPr>
          <w:p w14:paraId="42F28B3E">
            <w:pPr>
              <w:tabs>
                <w:tab w:val="left" w:pos="1771"/>
              </w:tabs>
              <w:spacing w:before="156" w:line="360" w:lineRule="auto"/>
              <w:jc w:val="center"/>
            </w:pPr>
            <w:r>
              <w:rPr>
                <w:rFonts w:hint="eastAsia"/>
              </w:rPr>
              <w:t>C</w:t>
            </w:r>
          </w:p>
        </w:tc>
        <w:tc>
          <w:tcPr>
            <w:tcW w:w="850" w:type="dxa"/>
          </w:tcPr>
          <w:p w14:paraId="6DD4A9F4">
            <w:pPr>
              <w:tabs>
                <w:tab w:val="left" w:pos="1771"/>
              </w:tabs>
              <w:spacing w:before="156" w:line="360" w:lineRule="auto"/>
              <w:jc w:val="center"/>
            </w:pPr>
            <w:r>
              <w:rPr>
                <w:rFonts w:hint="eastAsia"/>
              </w:rPr>
              <w:t>D</w:t>
            </w:r>
          </w:p>
        </w:tc>
        <w:tc>
          <w:tcPr>
            <w:tcW w:w="850" w:type="dxa"/>
          </w:tcPr>
          <w:p w14:paraId="1288ED14">
            <w:pPr>
              <w:tabs>
                <w:tab w:val="left" w:pos="1771"/>
              </w:tabs>
              <w:spacing w:before="156" w:line="360" w:lineRule="auto"/>
              <w:jc w:val="center"/>
            </w:pPr>
          </w:p>
        </w:tc>
        <w:tc>
          <w:tcPr>
            <w:tcW w:w="850" w:type="dxa"/>
          </w:tcPr>
          <w:p w14:paraId="29FBE046">
            <w:pPr>
              <w:tabs>
                <w:tab w:val="left" w:pos="1771"/>
              </w:tabs>
              <w:spacing w:before="156" w:line="360" w:lineRule="auto"/>
              <w:jc w:val="center"/>
            </w:pPr>
          </w:p>
        </w:tc>
        <w:tc>
          <w:tcPr>
            <w:tcW w:w="2205" w:type="dxa"/>
            <w:vMerge w:val="restart"/>
          </w:tcPr>
          <w:p w14:paraId="3ED7A643">
            <w:pPr>
              <w:tabs>
                <w:tab w:val="left" w:pos="1771"/>
              </w:tabs>
              <w:spacing w:before="156" w:line="160" w:lineRule="exact"/>
              <w:jc w:val="center"/>
              <w:rPr>
                <w:rFonts w:ascii="宋体" w:hAnsi="宋体" w:cs="宋体"/>
                <w:szCs w:val="21"/>
              </w:rPr>
            </w:pPr>
          </w:p>
          <w:p w14:paraId="72122118">
            <w:pPr>
              <w:tabs>
                <w:tab w:val="left" w:pos="1771"/>
              </w:tabs>
              <w:spacing w:before="156" w:line="160" w:lineRule="exact"/>
              <w:jc w:val="center"/>
              <w:rPr>
                <w:rFonts w:ascii="宋体" w:hAnsi="宋体" w:cs="宋体"/>
                <w:szCs w:val="21"/>
              </w:rPr>
            </w:pPr>
          </w:p>
          <w:p w14:paraId="3C8C7DDF">
            <w:pPr>
              <w:tabs>
                <w:tab w:val="left" w:pos="1771"/>
              </w:tabs>
              <w:spacing w:before="156" w:line="160" w:lineRule="exact"/>
              <w:jc w:val="center"/>
              <w:rPr>
                <w:rFonts w:ascii="宋体" w:hAnsi="宋体" w:cs="宋体"/>
                <w:szCs w:val="21"/>
              </w:rPr>
            </w:pPr>
          </w:p>
          <w:p w14:paraId="74C599EB">
            <w:pPr>
              <w:tabs>
                <w:tab w:val="left" w:pos="1771"/>
              </w:tabs>
              <w:spacing w:before="156" w:line="360" w:lineRule="auto"/>
              <w:jc w:val="center"/>
              <w:rPr>
                <w:szCs w:val="18"/>
              </w:rPr>
            </w:pPr>
            <w:r>
              <w:rPr>
                <w:rFonts w:hint="eastAsia" w:ascii="宋体" w:hAnsi="宋体" w:cs="宋体"/>
                <w:szCs w:val="21"/>
              </w:rPr>
              <w:t>110、130法兰</w:t>
            </w:r>
          </w:p>
          <w:p w14:paraId="5BAEB844">
            <w:pPr>
              <w:tabs>
                <w:tab w:val="left" w:pos="1771"/>
              </w:tabs>
              <w:spacing w:before="156" w:line="360" w:lineRule="auto"/>
              <w:jc w:val="center"/>
              <w:rPr>
                <w:rFonts w:ascii="宋体" w:hAnsi="宋体" w:cs="宋体"/>
                <w:szCs w:val="21"/>
              </w:rPr>
            </w:pPr>
          </w:p>
          <w:p w14:paraId="58DFF81F">
            <w:pPr>
              <w:tabs>
                <w:tab w:val="left" w:pos="1771"/>
              </w:tabs>
              <w:spacing w:before="156" w:line="360" w:lineRule="auto"/>
              <w:jc w:val="center"/>
              <w:rPr>
                <w:rFonts w:ascii="宋体" w:hAnsi="宋体" w:cs="宋体"/>
                <w:szCs w:val="21"/>
              </w:rPr>
            </w:pPr>
          </w:p>
          <w:p w14:paraId="233E9AED">
            <w:pPr>
              <w:tabs>
                <w:tab w:val="left" w:pos="1771"/>
              </w:tabs>
              <w:spacing w:before="156" w:line="360" w:lineRule="auto"/>
              <w:jc w:val="center"/>
              <w:rPr>
                <w:rFonts w:ascii="宋体" w:hAnsi="宋体" w:cs="宋体"/>
                <w:szCs w:val="21"/>
              </w:rPr>
            </w:pPr>
            <w:r>
              <w:rPr>
                <w:rFonts w:hint="eastAsia" w:ascii="宋体" w:hAnsi="宋体" w:cs="宋体"/>
                <w:szCs w:val="21"/>
              </w:rPr>
              <w:t>110、130法兰</w:t>
            </w:r>
          </w:p>
        </w:tc>
      </w:tr>
      <w:tr w14:paraId="0A939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15" w:hRule="exact"/>
        </w:trPr>
        <w:tc>
          <w:tcPr>
            <w:tcW w:w="2215" w:type="dxa"/>
            <w:vMerge w:val="continue"/>
          </w:tcPr>
          <w:p w14:paraId="6DF47AB6">
            <w:pPr>
              <w:tabs>
                <w:tab w:val="left" w:pos="1771"/>
              </w:tabs>
              <w:spacing w:before="156"/>
              <w:jc w:val="center"/>
            </w:pPr>
          </w:p>
        </w:tc>
        <w:tc>
          <w:tcPr>
            <w:tcW w:w="923" w:type="dxa"/>
          </w:tcPr>
          <w:p w14:paraId="57147973">
            <w:pPr>
              <w:tabs>
                <w:tab w:val="left" w:pos="1771"/>
              </w:tabs>
              <w:spacing w:before="156" w:line="360" w:lineRule="auto"/>
              <w:jc w:val="center"/>
            </w:pPr>
            <w:r>
              <w:rPr>
                <w:rFonts w:hint="eastAsia"/>
              </w:rPr>
              <w:t>用法</w:t>
            </w:r>
          </w:p>
        </w:tc>
        <w:tc>
          <w:tcPr>
            <w:tcW w:w="850" w:type="dxa"/>
          </w:tcPr>
          <w:p w14:paraId="478408D1">
            <w:pPr>
              <w:tabs>
                <w:tab w:val="left" w:pos="1771"/>
              </w:tabs>
              <w:spacing w:before="156" w:line="360" w:lineRule="auto"/>
              <w:jc w:val="center"/>
            </w:pPr>
            <w:r>
              <w:rPr>
                <w:rFonts w:hint="eastAsia"/>
              </w:rPr>
              <w:t>U相</w:t>
            </w:r>
          </w:p>
        </w:tc>
        <w:tc>
          <w:tcPr>
            <w:tcW w:w="850" w:type="dxa"/>
          </w:tcPr>
          <w:p w14:paraId="2F53242D">
            <w:pPr>
              <w:tabs>
                <w:tab w:val="left" w:pos="1771"/>
              </w:tabs>
              <w:spacing w:before="156" w:line="360" w:lineRule="auto"/>
              <w:jc w:val="center"/>
            </w:pPr>
            <w:r>
              <w:rPr>
                <w:rFonts w:hint="eastAsia"/>
              </w:rPr>
              <w:t>V相</w:t>
            </w:r>
          </w:p>
        </w:tc>
        <w:tc>
          <w:tcPr>
            <w:tcW w:w="850" w:type="dxa"/>
          </w:tcPr>
          <w:p w14:paraId="239F9B8E">
            <w:pPr>
              <w:tabs>
                <w:tab w:val="left" w:pos="1771"/>
              </w:tabs>
              <w:spacing w:before="156" w:line="360" w:lineRule="auto"/>
              <w:jc w:val="center"/>
            </w:pPr>
            <w:r>
              <w:rPr>
                <w:rFonts w:hint="eastAsia"/>
              </w:rPr>
              <w:t>W相</w:t>
            </w:r>
          </w:p>
        </w:tc>
        <w:tc>
          <w:tcPr>
            <w:tcW w:w="850" w:type="dxa"/>
          </w:tcPr>
          <w:p w14:paraId="3D1F5BD2">
            <w:pPr>
              <w:tabs>
                <w:tab w:val="left" w:pos="1771"/>
              </w:tabs>
              <w:spacing w:before="156" w:line="360" w:lineRule="auto"/>
              <w:jc w:val="center"/>
            </w:pPr>
            <w:r>
              <w:rPr>
                <w:rFonts w:hint="eastAsia"/>
              </w:rPr>
              <w:t>地</w:t>
            </w:r>
          </w:p>
        </w:tc>
        <w:tc>
          <w:tcPr>
            <w:tcW w:w="850" w:type="dxa"/>
          </w:tcPr>
          <w:p w14:paraId="77125AD5">
            <w:pPr>
              <w:tabs>
                <w:tab w:val="left" w:pos="1771"/>
              </w:tabs>
              <w:spacing w:before="156" w:line="360" w:lineRule="auto"/>
              <w:jc w:val="center"/>
            </w:pPr>
          </w:p>
        </w:tc>
        <w:tc>
          <w:tcPr>
            <w:tcW w:w="850" w:type="dxa"/>
          </w:tcPr>
          <w:p w14:paraId="16338B87">
            <w:pPr>
              <w:tabs>
                <w:tab w:val="left" w:pos="1771"/>
              </w:tabs>
              <w:spacing w:before="156" w:line="360" w:lineRule="auto"/>
              <w:jc w:val="center"/>
            </w:pPr>
          </w:p>
        </w:tc>
        <w:tc>
          <w:tcPr>
            <w:tcW w:w="2205" w:type="dxa"/>
            <w:vMerge w:val="continue"/>
          </w:tcPr>
          <w:p w14:paraId="527C6DF8">
            <w:pPr>
              <w:tabs>
                <w:tab w:val="left" w:pos="1771"/>
              </w:tabs>
              <w:spacing w:before="156"/>
              <w:jc w:val="center"/>
            </w:pPr>
          </w:p>
        </w:tc>
      </w:tr>
      <w:tr w14:paraId="26EEC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5" w:hRule="exact"/>
        </w:trPr>
        <w:tc>
          <w:tcPr>
            <w:tcW w:w="2215" w:type="dxa"/>
            <w:vMerge w:val="restart"/>
          </w:tcPr>
          <w:p w14:paraId="5B4336A4">
            <w:pPr>
              <w:tabs>
                <w:tab w:val="left" w:pos="1771"/>
              </w:tabs>
              <w:spacing w:before="156"/>
              <w:jc w:val="center"/>
            </w:pPr>
            <w:r>
              <w:rPr>
                <w:rFonts w:ascii="宋体" w:hAnsi="宋体" w:cs="宋体"/>
                <w:kern w:val="0"/>
                <w:sz w:val="24"/>
              </w:rPr>
              <w:drawing>
                <wp:inline distT="0" distB="0" distL="114300" distR="114300">
                  <wp:extent cx="1176020" cy="1168400"/>
                  <wp:effectExtent l="0" t="0" r="5080" b="0"/>
                  <wp:docPr id="4" name="图片 10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5" descr="IMG_256"/>
                          <pic:cNvPicPr>
                            <a:picLocks noChangeAspect="1"/>
                          </pic:cNvPicPr>
                        </pic:nvPicPr>
                        <pic:blipFill>
                          <a:blip r:embed="rId54">
                            <a:lum bright="12000"/>
                          </a:blip>
                          <a:stretch>
                            <a:fillRect/>
                          </a:stretch>
                        </pic:blipFill>
                        <pic:spPr>
                          <a:xfrm>
                            <a:off x="0" y="0"/>
                            <a:ext cx="1176020" cy="1168400"/>
                          </a:xfrm>
                          <a:prstGeom prst="rect">
                            <a:avLst/>
                          </a:prstGeom>
                          <a:noFill/>
                          <a:ln>
                            <a:noFill/>
                          </a:ln>
                        </pic:spPr>
                      </pic:pic>
                    </a:graphicData>
                  </a:graphic>
                </wp:inline>
              </w:drawing>
            </w:r>
          </w:p>
        </w:tc>
        <w:tc>
          <w:tcPr>
            <w:tcW w:w="923" w:type="dxa"/>
          </w:tcPr>
          <w:p w14:paraId="3C94286A">
            <w:pPr>
              <w:tabs>
                <w:tab w:val="left" w:pos="1771"/>
              </w:tabs>
              <w:spacing w:before="156" w:line="360" w:lineRule="auto"/>
              <w:jc w:val="center"/>
            </w:pPr>
            <w:r>
              <w:rPr>
                <w:rFonts w:hint="eastAsia"/>
              </w:rPr>
              <w:t>标号</w:t>
            </w:r>
          </w:p>
        </w:tc>
        <w:tc>
          <w:tcPr>
            <w:tcW w:w="850" w:type="dxa"/>
          </w:tcPr>
          <w:p w14:paraId="1ADF477F">
            <w:pPr>
              <w:tabs>
                <w:tab w:val="left" w:pos="1771"/>
              </w:tabs>
              <w:spacing w:before="156" w:line="360" w:lineRule="auto"/>
              <w:jc w:val="center"/>
            </w:pPr>
            <w:r>
              <w:rPr>
                <w:rFonts w:hint="eastAsia"/>
              </w:rPr>
              <w:t>F</w:t>
            </w:r>
          </w:p>
        </w:tc>
        <w:tc>
          <w:tcPr>
            <w:tcW w:w="850" w:type="dxa"/>
          </w:tcPr>
          <w:p w14:paraId="02C69694">
            <w:pPr>
              <w:tabs>
                <w:tab w:val="left" w:pos="1771"/>
              </w:tabs>
              <w:spacing w:before="156" w:line="360" w:lineRule="auto"/>
              <w:jc w:val="center"/>
            </w:pPr>
            <w:r>
              <w:rPr>
                <w:rFonts w:hint="eastAsia"/>
              </w:rPr>
              <w:t>I</w:t>
            </w:r>
          </w:p>
        </w:tc>
        <w:tc>
          <w:tcPr>
            <w:tcW w:w="850" w:type="dxa"/>
          </w:tcPr>
          <w:p w14:paraId="178B4B2A">
            <w:pPr>
              <w:tabs>
                <w:tab w:val="left" w:pos="1771"/>
              </w:tabs>
              <w:spacing w:before="156" w:line="360" w:lineRule="auto"/>
              <w:jc w:val="center"/>
            </w:pPr>
            <w:r>
              <w:rPr>
                <w:rFonts w:hint="eastAsia"/>
              </w:rPr>
              <w:t>B</w:t>
            </w:r>
          </w:p>
        </w:tc>
        <w:tc>
          <w:tcPr>
            <w:tcW w:w="850" w:type="dxa"/>
          </w:tcPr>
          <w:p w14:paraId="55CF41DB">
            <w:pPr>
              <w:tabs>
                <w:tab w:val="left" w:pos="1771"/>
              </w:tabs>
              <w:spacing w:before="156" w:line="360" w:lineRule="auto"/>
              <w:jc w:val="center"/>
            </w:pPr>
            <w:r>
              <w:rPr>
                <w:rFonts w:hint="eastAsia"/>
              </w:rPr>
              <w:t>D/E</w:t>
            </w:r>
          </w:p>
        </w:tc>
        <w:tc>
          <w:tcPr>
            <w:tcW w:w="850" w:type="dxa"/>
          </w:tcPr>
          <w:p w14:paraId="0B1E56DD">
            <w:pPr>
              <w:tabs>
                <w:tab w:val="left" w:pos="1771"/>
              </w:tabs>
              <w:spacing w:before="156" w:line="360" w:lineRule="auto"/>
              <w:jc w:val="center"/>
            </w:pPr>
            <w:r>
              <w:rPr>
                <w:rFonts w:hint="eastAsia"/>
              </w:rPr>
              <w:t>H</w:t>
            </w:r>
          </w:p>
        </w:tc>
        <w:tc>
          <w:tcPr>
            <w:tcW w:w="850" w:type="dxa"/>
          </w:tcPr>
          <w:p w14:paraId="25F709C5">
            <w:pPr>
              <w:tabs>
                <w:tab w:val="left" w:pos="1771"/>
              </w:tabs>
              <w:spacing w:before="156" w:line="360" w:lineRule="auto"/>
              <w:jc w:val="center"/>
            </w:pPr>
            <w:r>
              <w:rPr>
                <w:rFonts w:hint="eastAsia"/>
              </w:rPr>
              <w:t>G</w:t>
            </w:r>
          </w:p>
        </w:tc>
        <w:tc>
          <w:tcPr>
            <w:tcW w:w="2205" w:type="dxa"/>
            <w:vMerge w:val="continue"/>
          </w:tcPr>
          <w:p w14:paraId="113E87DC">
            <w:pPr>
              <w:tabs>
                <w:tab w:val="left" w:pos="1771"/>
              </w:tabs>
              <w:spacing w:before="156" w:line="160" w:lineRule="exact"/>
              <w:jc w:val="center"/>
            </w:pPr>
          </w:p>
        </w:tc>
      </w:tr>
      <w:tr w14:paraId="44048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95" w:hRule="exact"/>
        </w:trPr>
        <w:tc>
          <w:tcPr>
            <w:tcW w:w="2215" w:type="dxa"/>
            <w:vMerge w:val="continue"/>
          </w:tcPr>
          <w:p w14:paraId="3230D230">
            <w:pPr>
              <w:tabs>
                <w:tab w:val="left" w:pos="1771"/>
              </w:tabs>
              <w:spacing w:before="156"/>
              <w:jc w:val="center"/>
            </w:pPr>
          </w:p>
        </w:tc>
        <w:tc>
          <w:tcPr>
            <w:tcW w:w="923" w:type="dxa"/>
          </w:tcPr>
          <w:p w14:paraId="15FC5461">
            <w:pPr>
              <w:tabs>
                <w:tab w:val="left" w:pos="1771"/>
              </w:tabs>
              <w:spacing w:before="156" w:line="360" w:lineRule="auto"/>
              <w:jc w:val="center"/>
            </w:pPr>
            <w:r>
              <w:rPr>
                <w:rFonts w:hint="eastAsia"/>
              </w:rPr>
              <w:t>用法</w:t>
            </w:r>
          </w:p>
        </w:tc>
        <w:tc>
          <w:tcPr>
            <w:tcW w:w="850" w:type="dxa"/>
          </w:tcPr>
          <w:p w14:paraId="0C3DD805">
            <w:pPr>
              <w:tabs>
                <w:tab w:val="left" w:pos="1771"/>
              </w:tabs>
              <w:spacing w:before="156" w:line="360" w:lineRule="auto"/>
              <w:jc w:val="center"/>
            </w:pPr>
            <w:r>
              <w:rPr>
                <w:rFonts w:hint="eastAsia"/>
              </w:rPr>
              <w:t>U相</w:t>
            </w:r>
          </w:p>
        </w:tc>
        <w:tc>
          <w:tcPr>
            <w:tcW w:w="850" w:type="dxa"/>
          </w:tcPr>
          <w:p w14:paraId="3B94F5EF">
            <w:pPr>
              <w:tabs>
                <w:tab w:val="left" w:pos="1771"/>
              </w:tabs>
              <w:spacing w:before="156" w:line="360" w:lineRule="auto"/>
              <w:jc w:val="center"/>
            </w:pPr>
            <w:r>
              <w:rPr>
                <w:rFonts w:hint="eastAsia"/>
              </w:rPr>
              <w:t>V相</w:t>
            </w:r>
          </w:p>
        </w:tc>
        <w:tc>
          <w:tcPr>
            <w:tcW w:w="850" w:type="dxa"/>
          </w:tcPr>
          <w:p w14:paraId="5CAB9B8D">
            <w:pPr>
              <w:tabs>
                <w:tab w:val="left" w:pos="1771"/>
              </w:tabs>
              <w:spacing w:before="156" w:line="360" w:lineRule="auto"/>
              <w:jc w:val="center"/>
            </w:pPr>
            <w:r>
              <w:rPr>
                <w:rFonts w:hint="eastAsia"/>
              </w:rPr>
              <w:t>W相</w:t>
            </w:r>
          </w:p>
        </w:tc>
        <w:tc>
          <w:tcPr>
            <w:tcW w:w="850" w:type="dxa"/>
          </w:tcPr>
          <w:p w14:paraId="3E7B663C">
            <w:pPr>
              <w:tabs>
                <w:tab w:val="left" w:pos="1771"/>
              </w:tabs>
              <w:spacing w:before="156" w:line="360" w:lineRule="auto"/>
              <w:jc w:val="center"/>
            </w:pPr>
            <w:r>
              <w:rPr>
                <w:rFonts w:hint="eastAsia"/>
              </w:rPr>
              <w:t>地</w:t>
            </w:r>
          </w:p>
        </w:tc>
        <w:tc>
          <w:tcPr>
            <w:tcW w:w="850" w:type="dxa"/>
          </w:tcPr>
          <w:p w14:paraId="1F0DE8DC">
            <w:pPr>
              <w:tabs>
                <w:tab w:val="left" w:pos="1771"/>
              </w:tabs>
              <w:spacing w:before="156" w:line="360" w:lineRule="auto"/>
              <w:jc w:val="center"/>
            </w:pPr>
            <w:r>
              <w:rPr>
                <w:rFonts w:hint="eastAsia"/>
              </w:rPr>
              <w:t>制动</w:t>
            </w:r>
          </w:p>
        </w:tc>
        <w:tc>
          <w:tcPr>
            <w:tcW w:w="850" w:type="dxa"/>
          </w:tcPr>
          <w:p w14:paraId="73AB0A53">
            <w:pPr>
              <w:tabs>
                <w:tab w:val="left" w:pos="1771"/>
              </w:tabs>
              <w:spacing w:before="156" w:line="360" w:lineRule="auto"/>
              <w:jc w:val="center"/>
            </w:pPr>
            <w:r>
              <w:rPr>
                <w:rFonts w:hint="eastAsia"/>
              </w:rPr>
              <w:t>制动</w:t>
            </w:r>
          </w:p>
        </w:tc>
        <w:tc>
          <w:tcPr>
            <w:tcW w:w="2205" w:type="dxa"/>
            <w:vMerge w:val="continue"/>
          </w:tcPr>
          <w:p w14:paraId="03B7FA28">
            <w:pPr>
              <w:tabs>
                <w:tab w:val="left" w:pos="1771"/>
              </w:tabs>
              <w:spacing w:before="156"/>
              <w:jc w:val="center"/>
            </w:pPr>
          </w:p>
        </w:tc>
      </w:tr>
    </w:tbl>
    <w:p w14:paraId="104E3B97">
      <w:pPr>
        <w:spacing w:line="360" w:lineRule="auto"/>
        <w:jc w:val="center"/>
        <w:rPr>
          <w:rFonts w:ascii="宋体" w:hAnsi="宋体" w:eastAsia="宋体"/>
        </w:rPr>
      </w:pPr>
    </w:p>
    <w:p w14:paraId="7FE5CD07">
      <w:pPr>
        <w:pStyle w:val="4"/>
        <w:spacing w:before="156" w:line="360" w:lineRule="auto"/>
        <w:ind w:left="569" w:hanging="569" w:hangingChars="315"/>
        <w:rPr>
          <w:rFonts w:ascii="宋体" w:hAnsi="宋体" w:eastAsia="宋体" w:cs="黑体"/>
          <w:kern w:val="0"/>
          <w:sz w:val="21"/>
          <w:szCs w:val="21"/>
        </w:rPr>
      </w:pPr>
      <w:bookmarkStart w:id="41" w:name="_Toc519694057"/>
      <w:bookmarkStart w:id="42" w:name="_Toc129009753"/>
      <w:r>
        <w:rPr>
          <w:rFonts w:hint="eastAsia" w:ascii="宋体" w:hAnsi="宋体" w:eastAsia="宋体"/>
        </w:rPr>
        <w:t>CN3、CN4</w:t>
      </w:r>
      <w:r>
        <w:rPr>
          <w:rFonts w:hint="eastAsia" w:ascii="宋体" w:hAnsi="宋体" w:eastAsia="宋体" w:cs="黑体"/>
          <w:kern w:val="0"/>
          <w:sz w:val="21"/>
          <w:szCs w:val="21"/>
        </w:rPr>
        <w:t>通信信号端子配线</w:t>
      </w:r>
      <w:bookmarkEnd w:id="41"/>
      <w:bookmarkEnd w:id="42"/>
    </w:p>
    <w:p w14:paraId="2DF79196">
      <w:pPr>
        <w:spacing w:line="360" w:lineRule="auto"/>
        <w:jc w:val="center"/>
        <w:rPr>
          <w:rFonts w:ascii="宋体" w:hAnsi="宋体" w:eastAsia="宋体"/>
        </w:rPr>
      </w:pPr>
      <w:r>
        <w:rPr>
          <w:rFonts w:ascii="宋体" w:hAnsi="宋体" w:eastAsia="宋体"/>
        </w:rPr>
        <w:object>
          <v:shape id="_x0000_i1051" o:spt="75" type="#_x0000_t75" style="height:317.1pt;width:362.5pt;" o:ole="t" filled="f" o:preferrelative="t" stroked="f" coordsize="21600,21600">
            <v:path/>
            <v:fill on="f" focussize="0,0"/>
            <v:stroke on="f"/>
            <v:imagedata r:id="rId56" o:title=""/>
            <o:lock v:ext="edit" aspectratio="t"/>
            <w10:wrap type="none"/>
            <w10:anchorlock/>
          </v:shape>
          <o:OLEObject Type="Embed" ProgID="Visio.Drawing.11" ShapeID="_x0000_i1051" DrawAspect="Content" ObjectID="_1468075747" r:id="rId55">
            <o:LockedField>false</o:LockedField>
          </o:OLEObject>
        </w:object>
      </w:r>
    </w:p>
    <w:p w14:paraId="0D98EDB4">
      <w:pPr>
        <w:spacing w:line="360" w:lineRule="auto"/>
        <w:jc w:val="center"/>
        <w:rPr>
          <w:rFonts w:ascii="宋体" w:hAnsi="宋体" w:eastAsia="宋体"/>
        </w:rPr>
      </w:pPr>
    </w:p>
    <w:p w14:paraId="3EE3CD6F">
      <w:pPr>
        <w:spacing w:line="360" w:lineRule="auto"/>
        <w:rPr>
          <w:rFonts w:ascii="宋体" w:hAnsi="宋体" w:eastAsia="宋体" w:cs="宋体"/>
          <w:kern w:val="0"/>
          <w:sz w:val="16"/>
          <w:szCs w:val="16"/>
        </w:rPr>
      </w:pPr>
      <w:r>
        <w:rPr>
          <w:rFonts w:hint="eastAsia" w:ascii="宋体" w:hAnsi="宋体" w:eastAsia="宋体" w:cs="宋体"/>
          <w:kern w:val="0"/>
          <w:sz w:val="16"/>
          <w:szCs w:val="16"/>
        </w:rPr>
        <w:t>通信信号连接器</w:t>
      </w:r>
      <w:r>
        <w:rPr>
          <w:rFonts w:ascii="宋体" w:hAnsi="宋体" w:eastAsia="宋体" w:cs="ArialMT"/>
          <w:kern w:val="0"/>
          <w:sz w:val="16"/>
          <w:szCs w:val="16"/>
        </w:rPr>
        <w:t>(CN3</w:t>
      </w:r>
      <w:r>
        <w:rPr>
          <w:rFonts w:hint="eastAsia" w:ascii="宋体" w:hAnsi="宋体" w:eastAsia="宋体" w:cs="宋体"/>
          <w:kern w:val="0"/>
          <w:sz w:val="16"/>
          <w:szCs w:val="16"/>
        </w:rPr>
        <w:t>、</w:t>
      </w:r>
      <w:r>
        <w:rPr>
          <w:rFonts w:ascii="宋体" w:hAnsi="宋体" w:eastAsia="宋体" w:cs="ArialMT"/>
          <w:kern w:val="0"/>
          <w:sz w:val="16"/>
          <w:szCs w:val="16"/>
        </w:rPr>
        <w:t>CN4)</w:t>
      </w:r>
      <w:r>
        <w:rPr>
          <w:rFonts w:hint="eastAsia" w:ascii="宋体" w:hAnsi="宋体" w:eastAsia="宋体" w:cs="宋体"/>
          <w:kern w:val="0"/>
          <w:sz w:val="16"/>
          <w:szCs w:val="16"/>
        </w:rPr>
        <w:t>为内部并联的两个同样的通信信号连接器</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86"/>
        <w:gridCol w:w="2079"/>
        <w:gridCol w:w="2083"/>
        <w:gridCol w:w="2083"/>
      </w:tblGrid>
      <w:tr w14:paraId="46C59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7" w:type="dxa"/>
            <w:shd w:val="clear" w:color="auto" w:fill="D8D8D8"/>
            <w:vAlign w:val="center"/>
          </w:tcPr>
          <w:p w14:paraId="444CFA42">
            <w:pPr>
              <w:spacing w:line="360" w:lineRule="auto"/>
              <w:jc w:val="center"/>
              <w:rPr>
                <w:rFonts w:ascii="宋体" w:hAnsi="宋体" w:eastAsia="宋体"/>
                <w:bCs/>
                <w:szCs w:val="18"/>
              </w:rPr>
            </w:pPr>
            <w:r>
              <w:rPr>
                <w:rFonts w:hint="eastAsia" w:ascii="宋体" w:hAnsi="宋体" w:eastAsia="宋体"/>
              </w:rPr>
              <w:t>端子引脚分布</w:t>
            </w:r>
          </w:p>
        </w:tc>
        <w:tc>
          <w:tcPr>
            <w:tcW w:w="2079" w:type="dxa"/>
            <w:shd w:val="clear" w:color="auto" w:fill="D8D8D8"/>
            <w:vAlign w:val="center"/>
          </w:tcPr>
          <w:p w14:paraId="58299522">
            <w:pPr>
              <w:spacing w:line="360" w:lineRule="auto"/>
              <w:jc w:val="center"/>
              <w:rPr>
                <w:rFonts w:ascii="宋体" w:hAnsi="宋体" w:eastAsia="宋体"/>
                <w:bCs/>
                <w:szCs w:val="18"/>
              </w:rPr>
            </w:pPr>
            <w:r>
              <w:rPr>
                <w:rFonts w:hint="eastAsia" w:ascii="宋体" w:hAnsi="宋体" w:eastAsia="宋体"/>
                <w:bCs/>
                <w:szCs w:val="18"/>
              </w:rPr>
              <w:t>序号</w:t>
            </w:r>
          </w:p>
        </w:tc>
        <w:tc>
          <w:tcPr>
            <w:tcW w:w="2083" w:type="dxa"/>
            <w:shd w:val="clear" w:color="auto" w:fill="D8D8D8"/>
            <w:vAlign w:val="center"/>
          </w:tcPr>
          <w:p w14:paraId="4E4B2D6A">
            <w:pPr>
              <w:spacing w:line="360" w:lineRule="auto"/>
              <w:jc w:val="center"/>
              <w:rPr>
                <w:rFonts w:ascii="宋体" w:hAnsi="宋体" w:eastAsia="宋体"/>
                <w:szCs w:val="18"/>
              </w:rPr>
            </w:pPr>
            <w:r>
              <w:rPr>
                <w:rFonts w:hint="eastAsia" w:ascii="宋体" w:hAnsi="宋体" w:eastAsia="宋体"/>
                <w:bCs/>
                <w:szCs w:val="18"/>
              </w:rPr>
              <w:t>定义</w:t>
            </w:r>
          </w:p>
        </w:tc>
        <w:tc>
          <w:tcPr>
            <w:tcW w:w="2083" w:type="dxa"/>
            <w:shd w:val="clear" w:color="auto" w:fill="D8D8D8"/>
            <w:vAlign w:val="center"/>
          </w:tcPr>
          <w:p w14:paraId="351A2336">
            <w:pPr>
              <w:spacing w:line="360" w:lineRule="auto"/>
              <w:jc w:val="center"/>
              <w:rPr>
                <w:rFonts w:ascii="宋体" w:hAnsi="宋体" w:eastAsia="宋体"/>
                <w:szCs w:val="18"/>
              </w:rPr>
            </w:pPr>
            <w:r>
              <w:rPr>
                <w:rFonts w:hint="eastAsia" w:ascii="宋体" w:hAnsi="宋体" w:eastAsia="宋体"/>
                <w:bCs/>
                <w:szCs w:val="18"/>
              </w:rPr>
              <w:t>功能</w:t>
            </w:r>
          </w:p>
        </w:tc>
      </w:tr>
      <w:tr w14:paraId="01F34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7" w:type="dxa"/>
            <w:vMerge w:val="restart"/>
            <w:vAlign w:val="center"/>
          </w:tcPr>
          <w:p w14:paraId="245B8A87">
            <w:pPr>
              <w:spacing w:line="360" w:lineRule="auto"/>
              <w:jc w:val="center"/>
              <w:rPr>
                <w:rFonts w:ascii="宋体" w:hAnsi="宋体" w:eastAsia="宋体"/>
                <w:sz w:val="16"/>
                <w:szCs w:val="16"/>
              </w:rPr>
            </w:pPr>
            <w:r>
              <w:rPr>
                <w:rFonts w:ascii="宋体" w:hAnsi="宋体" w:eastAsia="宋体"/>
              </w:rPr>
              <w:object>
                <v:shape id="_x0000_i1052" o:spt="75" type="#_x0000_t75" style="height:121.5pt;width:103.5pt;" o:ole="t" filled="f" o:preferrelative="t" stroked="f" coordsize="21600,21600">
                  <v:path/>
                  <v:fill on="f" focussize="0,0"/>
                  <v:stroke on="f" joinstyle="miter"/>
                  <v:imagedata r:id="rId58" o:title=""/>
                  <o:lock v:ext="edit" aspectratio="t"/>
                  <w10:wrap type="none"/>
                  <w10:anchorlock/>
                </v:shape>
                <o:OLEObject Type="Embed" ProgID="Visio.Drawing.11" ShapeID="_x0000_i1052" DrawAspect="Content" ObjectID="_1468075748" r:id="rId57">
                  <o:LockedField>false</o:LockedField>
                </o:OLEObject>
              </w:object>
            </w:r>
          </w:p>
        </w:tc>
        <w:tc>
          <w:tcPr>
            <w:tcW w:w="2079" w:type="dxa"/>
            <w:vAlign w:val="center"/>
          </w:tcPr>
          <w:p w14:paraId="66DE23D9">
            <w:pPr>
              <w:spacing w:line="360" w:lineRule="auto"/>
              <w:jc w:val="center"/>
              <w:rPr>
                <w:rFonts w:ascii="宋体" w:hAnsi="宋体" w:eastAsia="宋体"/>
                <w:szCs w:val="18"/>
              </w:rPr>
            </w:pPr>
            <w:r>
              <w:rPr>
                <w:rFonts w:hint="eastAsia" w:ascii="宋体" w:hAnsi="宋体" w:eastAsia="宋体"/>
                <w:szCs w:val="18"/>
              </w:rPr>
              <w:t>1</w:t>
            </w:r>
          </w:p>
        </w:tc>
        <w:tc>
          <w:tcPr>
            <w:tcW w:w="2083" w:type="dxa"/>
            <w:vAlign w:val="center"/>
          </w:tcPr>
          <w:p w14:paraId="73122E9F">
            <w:pPr>
              <w:spacing w:line="360" w:lineRule="auto"/>
              <w:jc w:val="center"/>
              <w:rPr>
                <w:rFonts w:ascii="宋体" w:hAnsi="宋体" w:eastAsia="宋体"/>
                <w:szCs w:val="18"/>
              </w:rPr>
            </w:pPr>
            <w:r>
              <w:rPr>
                <w:rFonts w:hint="eastAsia" w:ascii="宋体" w:hAnsi="宋体" w:eastAsia="宋体"/>
                <w:szCs w:val="18"/>
              </w:rPr>
              <w:t>保留</w:t>
            </w:r>
          </w:p>
        </w:tc>
        <w:tc>
          <w:tcPr>
            <w:tcW w:w="2083" w:type="dxa"/>
            <w:vMerge w:val="restart"/>
            <w:vAlign w:val="center"/>
          </w:tcPr>
          <w:p w14:paraId="1B936E18">
            <w:pPr>
              <w:spacing w:line="360" w:lineRule="auto"/>
              <w:jc w:val="center"/>
              <w:rPr>
                <w:rFonts w:ascii="宋体" w:hAnsi="宋体" w:eastAsia="宋体"/>
                <w:szCs w:val="18"/>
              </w:rPr>
            </w:pPr>
          </w:p>
        </w:tc>
      </w:tr>
      <w:tr w14:paraId="6B573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7" w:type="dxa"/>
            <w:vMerge w:val="continue"/>
            <w:vAlign w:val="center"/>
          </w:tcPr>
          <w:p w14:paraId="6D813B59">
            <w:pPr>
              <w:spacing w:line="360" w:lineRule="auto"/>
              <w:jc w:val="center"/>
              <w:rPr>
                <w:rFonts w:ascii="宋体" w:hAnsi="宋体" w:eastAsia="宋体"/>
                <w:sz w:val="16"/>
                <w:szCs w:val="16"/>
              </w:rPr>
            </w:pPr>
          </w:p>
        </w:tc>
        <w:tc>
          <w:tcPr>
            <w:tcW w:w="2079" w:type="dxa"/>
            <w:vAlign w:val="center"/>
          </w:tcPr>
          <w:p w14:paraId="11CEC3E4">
            <w:pPr>
              <w:spacing w:line="360" w:lineRule="auto"/>
              <w:jc w:val="center"/>
              <w:rPr>
                <w:rFonts w:ascii="宋体" w:hAnsi="宋体" w:eastAsia="宋体"/>
                <w:szCs w:val="18"/>
              </w:rPr>
            </w:pPr>
            <w:r>
              <w:rPr>
                <w:rFonts w:hint="eastAsia" w:ascii="宋体" w:hAnsi="宋体" w:eastAsia="宋体"/>
                <w:szCs w:val="18"/>
              </w:rPr>
              <w:t>2</w:t>
            </w:r>
          </w:p>
        </w:tc>
        <w:tc>
          <w:tcPr>
            <w:tcW w:w="2083" w:type="dxa"/>
            <w:vAlign w:val="center"/>
          </w:tcPr>
          <w:p w14:paraId="443DC44A">
            <w:pPr>
              <w:spacing w:line="360" w:lineRule="auto"/>
              <w:jc w:val="center"/>
              <w:rPr>
                <w:rFonts w:ascii="宋体" w:hAnsi="宋体" w:eastAsia="宋体"/>
                <w:szCs w:val="18"/>
              </w:rPr>
            </w:pPr>
            <w:r>
              <w:rPr>
                <w:rFonts w:hint="eastAsia" w:ascii="宋体" w:hAnsi="宋体" w:eastAsia="宋体"/>
                <w:szCs w:val="18"/>
              </w:rPr>
              <w:t>保留</w:t>
            </w:r>
          </w:p>
        </w:tc>
        <w:tc>
          <w:tcPr>
            <w:tcW w:w="2083" w:type="dxa"/>
            <w:vMerge w:val="continue"/>
            <w:vAlign w:val="center"/>
          </w:tcPr>
          <w:p w14:paraId="10A02925">
            <w:pPr>
              <w:spacing w:line="360" w:lineRule="auto"/>
              <w:jc w:val="center"/>
              <w:rPr>
                <w:rFonts w:ascii="宋体" w:hAnsi="宋体" w:eastAsia="宋体"/>
                <w:szCs w:val="18"/>
              </w:rPr>
            </w:pPr>
          </w:p>
        </w:tc>
      </w:tr>
      <w:tr w14:paraId="4737F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7" w:type="dxa"/>
            <w:vMerge w:val="continue"/>
            <w:vAlign w:val="center"/>
          </w:tcPr>
          <w:p w14:paraId="0BEF5EAE">
            <w:pPr>
              <w:spacing w:line="360" w:lineRule="auto"/>
              <w:jc w:val="center"/>
              <w:rPr>
                <w:rFonts w:ascii="宋体" w:hAnsi="宋体" w:eastAsia="宋体"/>
                <w:sz w:val="16"/>
                <w:szCs w:val="16"/>
              </w:rPr>
            </w:pPr>
          </w:p>
        </w:tc>
        <w:tc>
          <w:tcPr>
            <w:tcW w:w="2079" w:type="dxa"/>
            <w:vAlign w:val="center"/>
          </w:tcPr>
          <w:p w14:paraId="790FF72C">
            <w:pPr>
              <w:spacing w:line="360" w:lineRule="auto"/>
              <w:jc w:val="center"/>
              <w:rPr>
                <w:rFonts w:ascii="宋体" w:hAnsi="宋体" w:eastAsia="宋体"/>
                <w:szCs w:val="18"/>
              </w:rPr>
            </w:pPr>
            <w:r>
              <w:rPr>
                <w:rFonts w:hint="eastAsia" w:ascii="宋体" w:hAnsi="宋体" w:eastAsia="宋体"/>
                <w:szCs w:val="18"/>
              </w:rPr>
              <w:t>3</w:t>
            </w:r>
          </w:p>
        </w:tc>
        <w:tc>
          <w:tcPr>
            <w:tcW w:w="2083" w:type="dxa"/>
            <w:vAlign w:val="center"/>
          </w:tcPr>
          <w:p w14:paraId="748A5B80">
            <w:pPr>
              <w:spacing w:line="360" w:lineRule="auto"/>
              <w:jc w:val="center"/>
              <w:rPr>
                <w:rFonts w:ascii="宋体" w:hAnsi="宋体" w:eastAsia="宋体"/>
                <w:szCs w:val="18"/>
              </w:rPr>
            </w:pPr>
            <w:r>
              <w:rPr>
                <w:rFonts w:hint="eastAsia" w:ascii="宋体" w:hAnsi="宋体" w:eastAsia="宋体"/>
                <w:szCs w:val="18"/>
              </w:rPr>
              <w:t>GND</w:t>
            </w:r>
          </w:p>
        </w:tc>
        <w:tc>
          <w:tcPr>
            <w:tcW w:w="2083" w:type="dxa"/>
            <w:vAlign w:val="center"/>
          </w:tcPr>
          <w:p w14:paraId="7AE53BE7">
            <w:pPr>
              <w:spacing w:line="360" w:lineRule="auto"/>
              <w:jc w:val="center"/>
              <w:rPr>
                <w:rFonts w:ascii="宋体" w:hAnsi="宋体" w:eastAsia="宋体"/>
                <w:szCs w:val="18"/>
              </w:rPr>
            </w:pPr>
            <w:r>
              <w:rPr>
                <w:rFonts w:hint="eastAsia" w:ascii="宋体" w:hAnsi="宋体" w:eastAsia="宋体"/>
                <w:szCs w:val="18"/>
              </w:rPr>
              <w:t>参考地</w:t>
            </w:r>
          </w:p>
        </w:tc>
      </w:tr>
      <w:tr w14:paraId="31F16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7" w:type="dxa"/>
            <w:vMerge w:val="continue"/>
            <w:vAlign w:val="center"/>
          </w:tcPr>
          <w:p w14:paraId="4914D5C5">
            <w:pPr>
              <w:spacing w:line="360" w:lineRule="auto"/>
              <w:jc w:val="center"/>
              <w:rPr>
                <w:rFonts w:ascii="宋体" w:hAnsi="宋体" w:eastAsia="宋体"/>
                <w:sz w:val="16"/>
                <w:szCs w:val="16"/>
              </w:rPr>
            </w:pPr>
          </w:p>
        </w:tc>
        <w:tc>
          <w:tcPr>
            <w:tcW w:w="2079" w:type="dxa"/>
            <w:vAlign w:val="center"/>
          </w:tcPr>
          <w:p w14:paraId="3F59D503">
            <w:pPr>
              <w:spacing w:line="360" w:lineRule="auto"/>
              <w:jc w:val="center"/>
              <w:rPr>
                <w:rFonts w:ascii="宋体" w:hAnsi="宋体" w:eastAsia="宋体"/>
                <w:szCs w:val="18"/>
              </w:rPr>
            </w:pPr>
            <w:r>
              <w:rPr>
                <w:rFonts w:hint="eastAsia" w:ascii="宋体" w:hAnsi="宋体" w:eastAsia="宋体"/>
                <w:szCs w:val="18"/>
              </w:rPr>
              <w:t>4</w:t>
            </w:r>
          </w:p>
        </w:tc>
        <w:tc>
          <w:tcPr>
            <w:tcW w:w="2083" w:type="dxa"/>
            <w:vAlign w:val="center"/>
          </w:tcPr>
          <w:p w14:paraId="744DA3E3">
            <w:pPr>
              <w:spacing w:line="360" w:lineRule="auto"/>
              <w:jc w:val="center"/>
              <w:rPr>
                <w:rFonts w:ascii="宋体" w:hAnsi="宋体" w:eastAsia="宋体"/>
                <w:szCs w:val="18"/>
              </w:rPr>
            </w:pPr>
            <w:r>
              <w:rPr>
                <w:rFonts w:hint="eastAsia" w:ascii="宋体" w:hAnsi="宋体" w:eastAsia="宋体"/>
                <w:szCs w:val="18"/>
              </w:rPr>
              <w:t>RS485+</w:t>
            </w:r>
          </w:p>
        </w:tc>
        <w:tc>
          <w:tcPr>
            <w:tcW w:w="2083" w:type="dxa"/>
            <w:vMerge w:val="restart"/>
            <w:vAlign w:val="center"/>
          </w:tcPr>
          <w:p w14:paraId="61952676">
            <w:pPr>
              <w:spacing w:line="360" w:lineRule="auto"/>
              <w:jc w:val="center"/>
              <w:rPr>
                <w:rFonts w:ascii="宋体" w:hAnsi="宋体" w:eastAsia="宋体"/>
              </w:rPr>
            </w:pPr>
            <w:r>
              <w:rPr>
                <w:rFonts w:hint="eastAsia" w:ascii="宋体" w:hAnsi="宋体" w:eastAsia="宋体"/>
                <w:szCs w:val="18"/>
              </w:rPr>
              <w:t>RS485通讯端口</w:t>
            </w:r>
          </w:p>
        </w:tc>
      </w:tr>
      <w:tr w14:paraId="27C76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7" w:type="dxa"/>
            <w:vMerge w:val="continue"/>
            <w:vAlign w:val="center"/>
          </w:tcPr>
          <w:p w14:paraId="14CB9615">
            <w:pPr>
              <w:spacing w:line="360" w:lineRule="auto"/>
              <w:jc w:val="center"/>
              <w:rPr>
                <w:rFonts w:ascii="宋体" w:hAnsi="宋体" w:eastAsia="宋体"/>
                <w:sz w:val="16"/>
                <w:szCs w:val="16"/>
              </w:rPr>
            </w:pPr>
          </w:p>
        </w:tc>
        <w:tc>
          <w:tcPr>
            <w:tcW w:w="2079" w:type="dxa"/>
            <w:vAlign w:val="center"/>
          </w:tcPr>
          <w:p w14:paraId="6149548E">
            <w:pPr>
              <w:spacing w:line="360" w:lineRule="auto"/>
              <w:jc w:val="center"/>
              <w:rPr>
                <w:rFonts w:ascii="宋体" w:hAnsi="宋体" w:eastAsia="宋体"/>
                <w:szCs w:val="18"/>
              </w:rPr>
            </w:pPr>
            <w:r>
              <w:rPr>
                <w:rFonts w:hint="eastAsia" w:ascii="宋体" w:hAnsi="宋体" w:eastAsia="宋体"/>
                <w:szCs w:val="18"/>
              </w:rPr>
              <w:t>5</w:t>
            </w:r>
          </w:p>
        </w:tc>
        <w:tc>
          <w:tcPr>
            <w:tcW w:w="2083" w:type="dxa"/>
            <w:vAlign w:val="center"/>
          </w:tcPr>
          <w:p w14:paraId="553DBCE0">
            <w:pPr>
              <w:spacing w:line="360" w:lineRule="auto"/>
              <w:jc w:val="center"/>
              <w:rPr>
                <w:rFonts w:ascii="宋体" w:hAnsi="宋体" w:eastAsia="宋体"/>
                <w:szCs w:val="18"/>
              </w:rPr>
            </w:pPr>
            <w:r>
              <w:rPr>
                <w:rFonts w:hint="eastAsia" w:ascii="宋体" w:hAnsi="宋体" w:eastAsia="宋体"/>
                <w:szCs w:val="18"/>
              </w:rPr>
              <w:t>RS485-</w:t>
            </w:r>
          </w:p>
        </w:tc>
        <w:tc>
          <w:tcPr>
            <w:tcW w:w="2083" w:type="dxa"/>
            <w:vMerge w:val="continue"/>
            <w:vAlign w:val="center"/>
          </w:tcPr>
          <w:p w14:paraId="3C83CFCB">
            <w:pPr>
              <w:spacing w:line="360" w:lineRule="auto"/>
              <w:jc w:val="center"/>
              <w:rPr>
                <w:rFonts w:ascii="宋体" w:hAnsi="宋体" w:eastAsia="宋体"/>
              </w:rPr>
            </w:pPr>
          </w:p>
        </w:tc>
      </w:tr>
      <w:tr w14:paraId="4FB5CF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7" w:type="dxa"/>
            <w:vMerge w:val="continue"/>
            <w:vAlign w:val="center"/>
          </w:tcPr>
          <w:p w14:paraId="26C3AE32">
            <w:pPr>
              <w:spacing w:line="360" w:lineRule="auto"/>
              <w:jc w:val="center"/>
              <w:rPr>
                <w:rFonts w:ascii="宋体" w:hAnsi="宋体" w:eastAsia="宋体"/>
                <w:sz w:val="16"/>
                <w:szCs w:val="16"/>
              </w:rPr>
            </w:pPr>
          </w:p>
        </w:tc>
        <w:tc>
          <w:tcPr>
            <w:tcW w:w="2079" w:type="dxa"/>
            <w:vAlign w:val="center"/>
          </w:tcPr>
          <w:p w14:paraId="3BFE8A2F">
            <w:pPr>
              <w:spacing w:line="360" w:lineRule="auto"/>
              <w:jc w:val="center"/>
              <w:rPr>
                <w:rFonts w:ascii="宋体" w:hAnsi="宋体" w:eastAsia="宋体"/>
                <w:szCs w:val="18"/>
              </w:rPr>
            </w:pPr>
            <w:r>
              <w:rPr>
                <w:rFonts w:hint="eastAsia" w:ascii="宋体" w:hAnsi="宋体" w:eastAsia="宋体"/>
                <w:szCs w:val="18"/>
              </w:rPr>
              <w:t>6</w:t>
            </w:r>
          </w:p>
        </w:tc>
        <w:tc>
          <w:tcPr>
            <w:tcW w:w="2083" w:type="dxa"/>
            <w:vAlign w:val="center"/>
          </w:tcPr>
          <w:p w14:paraId="2F07F4A2">
            <w:pPr>
              <w:spacing w:line="360" w:lineRule="auto"/>
              <w:jc w:val="center"/>
              <w:rPr>
                <w:rFonts w:hint="default" w:ascii="宋体" w:hAnsi="宋体" w:eastAsia="宋体"/>
                <w:szCs w:val="18"/>
                <w:lang w:val="en-US" w:eastAsia="zh-CN"/>
              </w:rPr>
            </w:pPr>
            <w:r>
              <w:rPr>
                <w:rFonts w:hint="eastAsia" w:ascii="宋体" w:hAnsi="宋体" w:eastAsia="宋体"/>
                <w:szCs w:val="18"/>
              </w:rPr>
              <w:t>保留</w:t>
            </w:r>
          </w:p>
        </w:tc>
        <w:tc>
          <w:tcPr>
            <w:tcW w:w="2083" w:type="dxa"/>
            <w:vAlign w:val="center"/>
          </w:tcPr>
          <w:p w14:paraId="5F40B03C">
            <w:pPr>
              <w:spacing w:line="360" w:lineRule="auto"/>
              <w:jc w:val="center"/>
              <w:rPr>
                <w:rFonts w:ascii="宋体" w:hAnsi="宋体" w:eastAsia="宋体"/>
                <w:szCs w:val="18"/>
              </w:rPr>
            </w:pPr>
          </w:p>
        </w:tc>
      </w:tr>
      <w:tr w14:paraId="13CA2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7" w:type="dxa"/>
            <w:vMerge w:val="continue"/>
            <w:vAlign w:val="center"/>
          </w:tcPr>
          <w:p w14:paraId="0CDDBCB3">
            <w:pPr>
              <w:spacing w:line="360" w:lineRule="auto"/>
              <w:jc w:val="center"/>
              <w:rPr>
                <w:rFonts w:ascii="宋体" w:hAnsi="宋体" w:eastAsia="宋体"/>
                <w:sz w:val="16"/>
                <w:szCs w:val="16"/>
              </w:rPr>
            </w:pPr>
          </w:p>
        </w:tc>
        <w:tc>
          <w:tcPr>
            <w:tcW w:w="2079" w:type="dxa"/>
            <w:vAlign w:val="center"/>
          </w:tcPr>
          <w:p w14:paraId="319CD3B4">
            <w:pPr>
              <w:spacing w:line="360" w:lineRule="auto"/>
              <w:jc w:val="center"/>
              <w:rPr>
                <w:rFonts w:ascii="宋体" w:hAnsi="宋体" w:eastAsia="宋体"/>
                <w:szCs w:val="18"/>
              </w:rPr>
            </w:pPr>
            <w:r>
              <w:rPr>
                <w:rFonts w:hint="eastAsia" w:ascii="宋体" w:hAnsi="宋体" w:eastAsia="宋体"/>
                <w:szCs w:val="18"/>
              </w:rPr>
              <w:t>7</w:t>
            </w:r>
          </w:p>
        </w:tc>
        <w:tc>
          <w:tcPr>
            <w:tcW w:w="2083" w:type="dxa"/>
            <w:vAlign w:val="center"/>
          </w:tcPr>
          <w:p w14:paraId="68726E77">
            <w:pPr>
              <w:spacing w:line="360" w:lineRule="auto"/>
              <w:jc w:val="center"/>
              <w:rPr>
                <w:rFonts w:ascii="宋体" w:hAnsi="宋体" w:eastAsia="宋体"/>
                <w:szCs w:val="18"/>
              </w:rPr>
            </w:pPr>
            <w:r>
              <w:rPr>
                <w:rFonts w:hint="eastAsia" w:ascii="宋体" w:hAnsi="宋体" w:eastAsia="宋体"/>
                <w:szCs w:val="18"/>
              </w:rPr>
              <w:t>保留</w:t>
            </w:r>
          </w:p>
        </w:tc>
        <w:tc>
          <w:tcPr>
            <w:tcW w:w="2083" w:type="dxa"/>
            <w:vAlign w:val="center"/>
          </w:tcPr>
          <w:p w14:paraId="0904AF6A">
            <w:pPr>
              <w:spacing w:line="360" w:lineRule="auto"/>
              <w:jc w:val="center"/>
              <w:rPr>
                <w:rFonts w:ascii="宋体" w:hAnsi="宋体" w:eastAsia="宋体"/>
                <w:szCs w:val="18"/>
              </w:rPr>
            </w:pPr>
          </w:p>
        </w:tc>
      </w:tr>
      <w:tr w14:paraId="46EF5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 w:hRule="atLeast"/>
          <w:jc w:val="center"/>
        </w:trPr>
        <w:tc>
          <w:tcPr>
            <w:tcW w:w="2277" w:type="dxa"/>
            <w:vMerge w:val="continue"/>
            <w:vAlign w:val="center"/>
          </w:tcPr>
          <w:p w14:paraId="4CBB86EB">
            <w:pPr>
              <w:spacing w:line="360" w:lineRule="auto"/>
              <w:jc w:val="center"/>
              <w:rPr>
                <w:rFonts w:ascii="宋体" w:hAnsi="宋体" w:eastAsia="宋体"/>
                <w:sz w:val="16"/>
                <w:szCs w:val="16"/>
              </w:rPr>
            </w:pPr>
          </w:p>
        </w:tc>
        <w:tc>
          <w:tcPr>
            <w:tcW w:w="2079" w:type="dxa"/>
            <w:vAlign w:val="center"/>
          </w:tcPr>
          <w:p w14:paraId="5133C0EF">
            <w:pPr>
              <w:spacing w:line="360" w:lineRule="auto"/>
              <w:jc w:val="center"/>
              <w:rPr>
                <w:rFonts w:ascii="宋体" w:hAnsi="宋体" w:eastAsia="宋体"/>
                <w:szCs w:val="18"/>
              </w:rPr>
            </w:pPr>
            <w:r>
              <w:rPr>
                <w:rFonts w:hint="eastAsia" w:ascii="宋体" w:hAnsi="宋体" w:eastAsia="宋体"/>
                <w:szCs w:val="18"/>
              </w:rPr>
              <w:t>8</w:t>
            </w:r>
          </w:p>
        </w:tc>
        <w:tc>
          <w:tcPr>
            <w:tcW w:w="2083" w:type="dxa"/>
            <w:vAlign w:val="center"/>
          </w:tcPr>
          <w:p w14:paraId="497D6950">
            <w:pPr>
              <w:spacing w:line="360" w:lineRule="auto"/>
              <w:jc w:val="center"/>
              <w:rPr>
                <w:rFonts w:ascii="宋体" w:hAnsi="宋体" w:eastAsia="宋体"/>
                <w:szCs w:val="18"/>
              </w:rPr>
            </w:pPr>
            <w:r>
              <w:rPr>
                <w:rFonts w:hint="eastAsia" w:ascii="宋体" w:hAnsi="宋体" w:eastAsia="宋体"/>
                <w:szCs w:val="18"/>
              </w:rPr>
              <w:t>GND</w:t>
            </w:r>
          </w:p>
        </w:tc>
        <w:tc>
          <w:tcPr>
            <w:tcW w:w="2083" w:type="dxa"/>
            <w:vAlign w:val="center"/>
          </w:tcPr>
          <w:p w14:paraId="6B3E0FC1">
            <w:pPr>
              <w:spacing w:line="360" w:lineRule="auto"/>
              <w:jc w:val="center"/>
              <w:rPr>
                <w:rFonts w:ascii="宋体" w:hAnsi="宋体" w:eastAsia="宋体"/>
                <w:szCs w:val="18"/>
              </w:rPr>
            </w:pPr>
            <w:r>
              <w:rPr>
                <w:rFonts w:hint="eastAsia" w:ascii="宋体" w:hAnsi="宋体" w:eastAsia="宋体"/>
                <w:szCs w:val="18"/>
              </w:rPr>
              <w:t>参考地</w:t>
            </w:r>
          </w:p>
        </w:tc>
      </w:tr>
      <w:tr w14:paraId="63AB1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7" w:type="dxa"/>
            <w:vMerge w:val="continue"/>
            <w:vAlign w:val="center"/>
          </w:tcPr>
          <w:p w14:paraId="67B57D58">
            <w:pPr>
              <w:spacing w:line="360" w:lineRule="auto"/>
              <w:jc w:val="center"/>
              <w:rPr>
                <w:rFonts w:ascii="宋体" w:hAnsi="宋体" w:eastAsia="宋体"/>
                <w:sz w:val="16"/>
                <w:szCs w:val="16"/>
              </w:rPr>
            </w:pPr>
          </w:p>
        </w:tc>
        <w:tc>
          <w:tcPr>
            <w:tcW w:w="2079" w:type="dxa"/>
            <w:vAlign w:val="center"/>
          </w:tcPr>
          <w:p w14:paraId="389684B7">
            <w:pPr>
              <w:spacing w:line="360" w:lineRule="auto"/>
              <w:jc w:val="center"/>
              <w:rPr>
                <w:rFonts w:ascii="宋体" w:hAnsi="宋体" w:eastAsia="宋体"/>
                <w:szCs w:val="18"/>
              </w:rPr>
            </w:pPr>
            <w:r>
              <w:rPr>
                <w:rFonts w:hint="eastAsia" w:ascii="宋体" w:hAnsi="宋体" w:eastAsia="宋体"/>
                <w:szCs w:val="18"/>
              </w:rPr>
              <w:t>外壳</w:t>
            </w:r>
          </w:p>
        </w:tc>
        <w:tc>
          <w:tcPr>
            <w:tcW w:w="2083" w:type="dxa"/>
            <w:vAlign w:val="center"/>
          </w:tcPr>
          <w:p w14:paraId="016E41F7">
            <w:pPr>
              <w:spacing w:line="360" w:lineRule="auto"/>
              <w:jc w:val="center"/>
              <w:rPr>
                <w:rFonts w:ascii="宋体" w:hAnsi="宋体" w:eastAsia="宋体"/>
                <w:szCs w:val="18"/>
              </w:rPr>
            </w:pPr>
            <w:r>
              <w:rPr>
                <w:rFonts w:hint="eastAsia" w:ascii="宋体" w:hAnsi="宋体" w:eastAsia="宋体"/>
                <w:szCs w:val="18"/>
              </w:rPr>
              <w:t>PE</w:t>
            </w:r>
          </w:p>
        </w:tc>
        <w:tc>
          <w:tcPr>
            <w:tcW w:w="2083" w:type="dxa"/>
            <w:vAlign w:val="center"/>
          </w:tcPr>
          <w:p w14:paraId="7DE56044">
            <w:pPr>
              <w:spacing w:line="360" w:lineRule="auto"/>
              <w:jc w:val="center"/>
              <w:rPr>
                <w:rFonts w:ascii="宋体" w:hAnsi="宋体" w:eastAsia="宋体"/>
                <w:szCs w:val="18"/>
              </w:rPr>
            </w:pPr>
            <w:r>
              <w:rPr>
                <w:rFonts w:hint="eastAsia" w:ascii="宋体" w:hAnsi="宋体" w:eastAsia="宋体"/>
                <w:szCs w:val="18"/>
              </w:rPr>
              <w:t>屏蔽</w:t>
            </w:r>
          </w:p>
        </w:tc>
      </w:tr>
    </w:tbl>
    <w:p w14:paraId="6A790D8C">
      <w:pPr>
        <w:pStyle w:val="3"/>
        <w:spacing w:before="156" w:after="123" w:line="360" w:lineRule="auto"/>
        <w:ind w:left="664" w:right="180" w:hanging="664"/>
        <w:rPr>
          <w:rFonts w:ascii="宋体" w:hAnsi="宋体" w:eastAsia="宋体"/>
        </w:rPr>
      </w:pPr>
      <w:bookmarkStart w:id="43" w:name="_Toc129009754"/>
      <w:bookmarkStart w:id="44" w:name="_Toc519694059"/>
      <w:bookmarkStart w:id="45" w:name="_Toc403723320"/>
      <w:r>
        <w:rPr>
          <w:rFonts w:hint="eastAsia" w:ascii="宋体" w:hAnsi="宋体" w:eastAsia="宋体"/>
        </w:rPr>
        <w:t>保持制动器配线</w:t>
      </w:r>
      <w:bookmarkEnd w:id="43"/>
      <w:bookmarkEnd w:id="44"/>
    </w:p>
    <w:bookmarkEnd w:id="45"/>
    <w:p w14:paraId="41099A23">
      <w:pPr>
        <w:autoSpaceDE w:val="0"/>
        <w:autoSpaceDN w:val="0"/>
        <w:adjustRightInd w:val="0"/>
        <w:snapToGrid/>
        <w:spacing w:line="360" w:lineRule="auto"/>
        <w:ind w:firstLine="360" w:firstLineChars="200"/>
        <w:jc w:val="left"/>
        <w:rPr>
          <w:rFonts w:ascii="宋体" w:hAnsi="宋体" w:eastAsia="宋体" w:cs="宋体"/>
          <w:kern w:val="0"/>
          <w:szCs w:val="18"/>
        </w:rPr>
      </w:pPr>
      <w:bookmarkStart w:id="46" w:name="_Toc403723335"/>
      <w:bookmarkStart w:id="47" w:name="_Toc475367524"/>
      <w:bookmarkStart w:id="48" w:name="_Toc512871578"/>
      <w:r>
        <w:rPr>
          <w:rFonts w:hint="eastAsia" w:ascii="宋体" w:hAnsi="宋体" w:eastAsia="宋体" w:cs="宋体"/>
          <w:kern w:val="0"/>
          <w:szCs w:val="18"/>
        </w:rPr>
        <w:t>电机用于驱动垂直轴或者类似的情况时，为了防止断电情况下运动部件因为重力作用而发生运动，需使用内置保持制动器的电机。</w:t>
      </w:r>
    </w:p>
    <w:p w14:paraId="286B083C">
      <w:pPr>
        <w:pStyle w:val="30"/>
        <w:numPr>
          <w:ilvl w:val="1"/>
          <w:numId w:val="21"/>
        </w:numPr>
        <w:autoSpaceDE w:val="0"/>
        <w:autoSpaceDN w:val="0"/>
        <w:adjustRightInd w:val="0"/>
        <w:snapToGrid/>
        <w:spacing w:line="360" w:lineRule="auto"/>
        <w:ind w:firstLineChars="0"/>
        <w:jc w:val="left"/>
        <w:rPr>
          <w:rFonts w:ascii="宋体" w:hAnsi="宋体" w:eastAsia="宋体" w:cs="黑体"/>
          <w:kern w:val="0"/>
          <w:szCs w:val="18"/>
        </w:rPr>
      </w:pPr>
      <w:r>
        <w:rPr>
          <w:rFonts w:hint="eastAsia" w:ascii="宋体" w:hAnsi="宋体" w:eastAsia="宋体" w:cs="黑体"/>
          <w:kern w:val="0"/>
          <w:szCs w:val="18"/>
        </w:rPr>
        <w:t>电机内置保持制动器仅用于保持停止状态额目的，请勿用于停止电机运转。</w:t>
      </w:r>
    </w:p>
    <w:p w14:paraId="2D279F45">
      <w:pPr>
        <w:pStyle w:val="30"/>
        <w:numPr>
          <w:ilvl w:val="1"/>
          <w:numId w:val="21"/>
        </w:numPr>
        <w:autoSpaceDE w:val="0"/>
        <w:autoSpaceDN w:val="0"/>
        <w:adjustRightInd w:val="0"/>
        <w:snapToGrid/>
        <w:spacing w:line="360" w:lineRule="auto"/>
        <w:ind w:firstLineChars="0"/>
        <w:jc w:val="left"/>
        <w:rPr>
          <w:rFonts w:ascii="宋体" w:hAnsi="宋体" w:eastAsia="宋体" w:cs="黑体"/>
          <w:kern w:val="0"/>
          <w:szCs w:val="18"/>
        </w:rPr>
      </w:pPr>
      <w:r>
        <w:rPr>
          <w:rFonts w:hint="eastAsia" w:ascii="宋体" w:hAnsi="宋体" w:eastAsia="宋体" w:cs="黑体"/>
          <w:kern w:val="0"/>
          <w:szCs w:val="18"/>
        </w:rPr>
        <w:t>制动线圈无极性。</w:t>
      </w:r>
    </w:p>
    <w:p w14:paraId="6415D9C1">
      <w:pPr>
        <w:pStyle w:val="30"/>
        <w:numPr>
          <w:ilvl w:val="1"/>
          <w:numId w:val="21"/>
        </w:numPr>
        <w:autoSpaceDE w:val="0"/>
        <w:autoSpaceDN w:val="0"/>
        <w:adjustRightInd w:val="0"/>
        <w:snapToGrid/>
        <w:spacing w:line="360" w:lineRule="auto"/>
        <w:ind w:firstLineChars="0"/>
        <w:jc w:val="left"/>
        <w:rPr>
          <w:rFonts w:ascii="宋体" w:hAnsi="宋体" w:eastAsia="宋体" w:cs="黑体"/>
          <w:kern w:val="0"/>
          <w:szCs w:val="18"/>
        </w:rPr>
      </w:pPr>
      <w:r>
        <w:rPr>
          <w:rFonts w:hint="eastAsia" w:ascii="宋体" w:hAnsi="宋体" w:eastAsia="宋体" w:cs="黑体"/>
          <w:kern w:val="0"/>
          <w:szCs w:val="18"/>
        </w:rPr>
        <w:t>内置制动器的电机运转时，制动器可能会发出咔嚓声，功能上并无影响。</w:t>
      </w:r>
    </w:p>
    <w:p w14:paraId="354FAA17">
      <w:pPr>
        <w:pStyle w:val="30"/>
        <w:numPr>
          <w:ilvl w:val="1"/>
          <w:numId w:val="21"/>
        </w:numPr>
        <w:autoSpaceDE w:val="0"/>
        <w:autoSpaceDN w:val="0"/>
        <w:adjustRightInd w:val="0"/>
        <w:snapToGrid/>
        <w:spacing w:line="360" w:lineRule="auto"/>
        <w:ind w:firstLineChars="0"/>
        <w:jc w:val="left"/>
        <w:rPr>
          <w:rFonts w:ascii="宋体" w:hAnsi="宋体" w:eastAsia="宋体" w:cs="黑体"/>
          <w:kern w:val="0"/>
          <w:szCs w:val="18"/>
        </w:rPr>
      </w:pPr>
      <w:r>
        <w:rPr>
          <w:rFonts w:hint="eastAsia" w:ascii="宋体" w:hAnsi="宋体" w:eastAsia="宋体" w:cs="黑体"/>
          <w:kern w:val="0"/>
          <w:szCs w:val="18"/>
        </w:rPr>
        <w:t>制动器线圈通电时</w:t>
      </w:r>
      <w:r>
        <w:rPr>
          <w:rFonts w:ascii="宋体" w:hAnsi="宋体" w:eastAsia="宋体" w:cs="黑体"/>
          <w:kern w:val="0"/>
          <w:szCs w:val="18"/>
        </w:rPr>
        <w:t>(</w:t>
      </w:r>
      <w:r>
        <w:rPr>
          <w:rFonts w:hint="eastAsia" w:ascii="宋体" w:hAnsi="宋体" w:eastAsia="宋体" w:cs="黑体"/>
          <w:kern w:val="0"/>
          <w:szCs w:val="18"/>
        </w:rPr>
        <w:t>制动器开放状态</w:t>
      </w:r>
      <w:r>
        <w:rPr>
          <w:rFonts w:ascii="宋体" w:hAnsi="宋体" w:eastAsia="宋体" w:cs="黑体"/>
          <w:kern w:val="0"/>
          <w:szCs w:val="18"/>
        </w:rPr>
        <w:t>)</w:t>
      </w:r>
      <w:r>
        <w:rPr>
          <w:rFonts w:hint="eastAsia" w:ascii="宋体" w:hAnsi="宋体" w:eastAsia="宋体" w:cs="黑体"/>
          <w:kern w:val="0"/>
          <w:szCs w:val="18"/>
        </w:rPr>
        <w:t>，在轴端等部位可能发生磁通泄漏。在电机附近使用磁传感器等仪器时，请注意。</w:t>
      </w:r>
    </w:p>
    <w:p w14:paraId="4C3CFA30">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1)保持制动器配线实例</w:t>
      </w:r>
    </w:p>
    <w:p w14:paraId="5A56E85D">
      <w:pPr>
        <w:autoSpaceDE w:val="0"/>
        <w:autoSpaceDN w:val="0"/>
        <w:adjustRightInd w:val="0"/>
        <w:snapToGrid/>
        <w:spacing w:line="360" w:lineRule="auto"/>
        <w:ind w:firstLine="450" w:firstLineChars="250"/>
        <w:jc w:val="left"/>
        <w:rPr>
          <w:rFonts w:ascii="宋体" w:hAnsi="宋体" w:eastAsia="宋体" w:cs="宋体"/>
          <w:kern w:val="0"/>
          <w:szCs w:val="18"/>
        </w:rPr>
      </w:pPr>
      <w:r>
        <w:rPr>
          <w:rFonts w:hint="eastAsia" w:ascii="宋体" w:hAnsi="宋体" w:eastAsia="宋体" w:cs="宋体"/>
          <w:kern w:val="0"/>
          <w:szCs w:val="18"/>
        </w:rPr>
        <w:t>保持制动器输入信号的连接没有极性，需要用户准备</w:t>
      </w:r>
      <w:r>
        <w:rPr>
          <w:rFonts w:ascii="宋体" w:hAnsi="宋体" w:eastAsia="宋体" w:cs="ArialMT"/>
          <w:kern w:val="0"/>
          <w:szCs w:val="18"/>
        </w:rPr>
        <w:t>24V</w:t>
      </w:r>
      <w:r>
        <w:rPr>
          <w:rFonts w:hint="eastAsia" w:ascii="宋体" w:hAnsi="宋体" w:eastAsia="宋体" w:cs="宋体"/>
          <w:kern w:val="0"/>
          <w:szCs w:val="18"/>
        </w:rPr>
        <w:t>电源。制动器信号</w:t>
      </w:r>
      <w:r>
        <w:rPr>
          <w:rFonts w:ascii="宋体" w:hAnsi="宋体" w:eastAsia="宋体" w:cs="ArialMT"/>
          <w:kern w:val="0"/>
          <w:szCs w:val="18"/>
        </w:rPr>
        <w:t>/BK</w:t>
      </w:r>
      <w:r>
        <w:rPr>
          <w:rFonts w:hint="eastAsia" w:ascii="宋体" w:hAnsi="宋体" w:eastAsia="宋体" w:cs="宋体"/>
          <w:kern w:val="0"/>
          <w:szCs w:val="18"/>
        </w:rPr>
        <w:t>和制动器电源的标准连线实例如下所示：</w:t>
      </w:r>
    </w:p>
    <w:p w14:paraId="531D2B53">
      <w:pPr>
        <w:spacing w:line="360" w:lineRule="auto"/>
        <w:jc w:val="center"/>
        <w:rPr>
          <w:rFonts w:ascii="宋体" w:hAnsi="宋体" w:eastAsia="宋体"/>
        </w:rPr>
      </w:pPr>
      <w:r>
        <w:rPr>
          <w:rFonts w:ascii="宋体" w:hAnsi="宋体" w:eastAsia="宋体"/>
        </w:rPr>
        <w:object>
          <v:shape id="_x0000_i1053" o:spt="75" type="#_x0000_t75" style="height:201.5pt;width:412.5pt;" o:ole="t" filled="f" o:preferrelative="t" stroked="f" coordsize="21600,21600">
            <v:path/>
            <v:fill on="f" focussize="0,0"/>
            <v:stroke on="f" joinstyle="miter"/>
            <v:imagedata r:id="rId60" o:title=""/>
            <o:lock v:ext="edit" aspectratio="t"/>
            <w10:wrap type="none"/>
            <w10:anchorlock/>
          </v:shape>
          <o:OLEObject Type="Embed" ProgID="Visio.Drawing.11" ShapeID="_x0000_i1053" DrawAspect="Content" ObjectID="_1468075749" r:id="rId59">
            <o:LockedField>false</o:LockedField>
          </o:OLEObject>
        </w:object>
      </w:r>
    </w:p>
    <w:p w14:paraId="2113EC71">
      <w:pPr>
        <w:autoSpaceDE w:val="0"/>
        <w:autoSpaceDN w:val="0"/>
        <w:adjustRightInd w:val="0"/>
        <w:snapToGrid/>
        <w:spacing w:line="360" w:lineRule="auto"/>
        <w:ind w:firstLine="360" w:firstLineChars="200"/>
        <w:jc w:val="left"/>
        <w:rPr>
          <w:rFonts w:ascii="宋体" w:hAnsi="宋体" w:eastAsia="宋体" w:cs="宋体"/>
          <w:kern w:val="0"/>
          <w:szCs w:val="18"/>
        </w:rPr>
      </w:pPr>
      <w:r>
        <w:rPr>
          <w:rFonts w:ascii="宋体" w:hAnsi="宋体" w:eastAsia="宋体" w:cs="宋体"/>
          <w:kern w:val="0"/>
          <w:szCs w:val="18"/>
        </w:rPr>
        <w:t xml:space="preserve">2) </w:t>
      </w:r>
      <w:r>
        <w:rPr>
          <w:rFonts w:hint="eastAsia" w:ascii="宋体" w:hAnsi="宋体" w:eastAsia="宋体" w:cs="宋体"/>
          <w:kern w:val="0"/>
          <w:szCs w:val="18"/>
        </w:rPr>
        <w:t>保持制动器配线注意事项：</w:t>
      </w:r>
    </w:p>
    <w:p w14:paraId="14626400">
      <w:pPr>
        <w:autoSpaceDE w:val="0"/>
        <w:autoSpaceDN w:val="0"/>
        <w:adjustRightInd w:val="0"/>
        <w:snapToGrid/>
        <w:spacing w:line="360" w:lineRule="auto"/>
        <w:ind w:left="180" w:leftChars="100" w:firstLine="360" w:firstLineChars="200"/>
        <w:jc w:val="left"/>
        <w:rPr>
          <w:rFonts w:ascii="宋体" w:hAnsi="宋体" w:eastAsia="宋体" w:cs="宋体"/>
          <w:kern w:val="0"/>
          <w:szCs w:val="18"/>
        </w:rPr>
      </w:pPr>
      <w:r>
        <w:rPr>
          <w:rFonts w:ascii="宋体" w:hAnsi="宋体" w:eastAsia="宋体" w:cs="宋体"/>
          <w:kern w:val="0"/>
          <w:szCs w:val="18"/>
        </w:rPr>
        <w:t xml:space="preserve">a) </w:t>
      </w:r>
      <w:r>
        <w:rPr>
          <w:rFonts w:hint="eastAsia" w:ascii="宋体" w:hAnsi="宋体" w:eastAsia="宋体" w:cs="宋体"/>
          <w:kern w:val="0"/>
          <w:szCs w:val="18"/>
        </w:rPr>
        <w:t>电机安全制动器侧线缆长度需要充分考虑线缆电阻导致的压降，制动器工作需要保证输入电压至少</w:t>
      </w:r>
      <w:r>
        <w:rPr>
          <w:rFonts w:ascii="宋体" w:hAnsi="宋体" w:eastAsia="宋体" w:cs="宋体"/>
          <w:kern w:val="0"/>
          <w:szCs w:val="18"/>
        </w:rPr>
        <w:t>21.6V</w:t>
      </w:r>
      <w:r>
        <w:rPr>
          <w:rFonts w:hint="eastAsia" w:ascii="宋体" w:hAnsi="宋体" w:eastAsia="宋体" w:cs="宋体"/>
          <w:kern w:val="0"/>
          <w:szCs w:val="18"/>
        </w:rPr>
        <w:t>。</w:t>
      </w:r>
    </w:p>
    <w:p w14:paraId="1DA30947">
      <w:pPr>
        <w:autoSpaceDE w:val="0"/>
        <w:autoSpaceDN w:val="0"/>
        <w:adjustRightInd w:val="0"/>
        <w:snapToGrid/>
        <w:spacing w:line="360" w:lineRule="auto"/>
        <w:ind w:left="180" w:leftChars="100" w:firstLine="360" w:firstLineChars="200"/>
        <w:jc w:val="left"/>
        <w:rPr>
          <w:rFonts w:ascii="宋体" w:hAnsi="宋体" w:eastAsia="宋体" w:cs="宋体"/>
          <w:kern w:val="0"/>
          <w:szCs w:val="18"/>
        </w:rPr>
      </w:pPr>
      <w:r>
        <w:rPr>
          <w:rFonts w:ascii="宋体" w:hAnsi="宋体" w:eastAsia="宋体" w:cs="宋体"/>
          <w:kern w:val="0"/>
          <w:szCs w:val="18"/>
        </w:rPr>
        <w:t xml:space="preserve">b) </w:t>
      </w:r>
      <w:r>
        <w:rPr>
          <w:rFonts w:hint="eastAsia" w:ascii="宋体" w:hAnsi="宋体" w:eastAsia="宋体" w:cs="宋体"/>
          <w:kern w:val="0"/>
          <w:szCs w:val="18"/>
        </w:rPr>
        <w:t>制动器最好不要与其他用电器共用电源，防止因为其他用电器的工作导致电压或者电流降低最终导致制动器误动作。</w:t>
      </w:r>
    </w:p>
    <w:p w14:paraId="12A7A1E4">
      <w:pPr>
        <w:autoSpaceDE w:val="0"/>
        <w:autoSpaceDN w:val="0"/>
        <w:adjustRightInd w:val="0"/>
        <w:snapToGrid/>
        <w:spacing w:line="360" w:lineRule="auto"/>
        <w:ind w:left="180" w:leftChars="100" w:firstLine="360" w:firstLineChars="200"/>
        <w:jc w:val="left"/>
        <w:rPr>
          <w:rFonts w:ascii="宋体" w:hAnsi="宋体" w:eastAsia="宋体" w:cs="宋体"/>
          <w:kern w:val="0"/>
          <w:szCs w:val="18"/>
        </w:rPr>
      </w:pPr>
      <w:r>
        <w:rPr>
          <w:rFonts w:ascii="宋体" w:hAnsi="宋体" w:eastAsia="宋体" w:cs="宋体"/>
          <w:kern w:val="0"/>
          <w:szCs w:val="18"/>
        </w:rPr>
        <w:t xml:space="preserve">c) </w:t>
      </w:r>
      <w:r>
        <w:rPr>
          <w:rFonts w:hint="eastAsia" w:ascii="宋体" w:hAnsi="宋体" w:eastAsia="宋体" w:cs="宋体"/>
          <w:kern w:val="0"/>
          <w:szCs w:val="18"/>
        </w:rPr>
        <w:t>推荐用</w:t>
      </w:r>
      <w:r>
        <w:rPr>
          <w:rFonts w:ascii="宋体" w:hAnsi="宋体" w:eastAsia="宋体" w:cs="宋体"/>
          <w:kern w:val="0"/>
          <w:szCs w:val="18"/>
        </w:rPr>
        <w:t>0.5mm2</w:t>
      </w:r>
      <w:r>
        <w:rPr>
          <w:rFonts w:hint="eastAsia" w:ascii="宋体" w:hAnsi="宋体" w:eastAsia="宋体" w:cs="宋体"/>
          <w:kern w:val="0"/>
          <w:szCs w:val="18"/>
        </w:rPr>
        <w:t>以上线缆。</w:t>
      </w:r>
    </w:p>
    <w:p w14:paraId="43FA6B0A">
      <w:pPr>
        <w:spacing w:line="360" w:lineRule="auto"/>
        <w:jc w:val="center"/>
        <w:rPr>
          <w:rFonts w:ascii="宋体" w:hAnsi="宋体" w:eastAsia="宋体"/>
          <w:szCs w:val="18"/>
        </w:rPr>
      </w:pPr>
      <w:r>
        <w:rPr>
          <w:rFonts w:ascii="宋体" w:hAnsi="宋体" w:eastAsia="宋体"/>
          <w:szCs w:val="18"/>
        </w:rPr>
        <w:object>
          <v:shape id="_x0000_i1054" o:spt="75" type="#_x0000_t75" style="height:264pt;width:326.5pt;" o:ole="t" filled="f" o:preferrelative="t" stroked="f" coordsize="21600,21600">
            <v:path/>
            <v:fill on="f" focussize="0,0"/>
            <v:stroke on="f" joinstyle="miter"/>
            <v:imagedata r:id="rId62" o:title=""/>
            <o:lock v:ext="edit" aspectratio="t"/>
            <w10:wrap type="none"/>
            <w10:anchorlock/>
          </v:shape>
          <o:OLEObject Type="Embed" ProgID="Visio.Drawing.11" ShapeID="_x0000_i1054" DrawAspect="Content" ObjectID="_1468075750" r:id="rId61">
            <o:LockedField>false</o:LockedField>
          </o:OLEObject>
        </w:object>
      </w:r>
    </w:p>
    <w:p w14:paraId="78E935D9">
      <w:pPr>
        <w:autoSpaceDE w:val="0"/>
        <w:autoSpaceDN w:val="0"/>
        <w:adjustRightInd w:val="0"/>
        <w:snapToGrid/>
        <w:spacing w:line="360" w:lineRule="auto"/>
        <w:ind w:firstLine="360" w:firstLineChars="200"/>
        <w:jc w:val="left"/>
        <w:rPr>
          <w:rFonts w:ascii="宋体" w:hAnsi="宋体" w:eastAsia="宋体" w:cs="宋体"/>
          <w:kern w:val="0"/>
          <w:szCs w:val="18"/>
        </w:rPr>
      </w:pPr>
      <w:r>
        <w:rPr>
          <w:rFonts w:ascii="宋体" w:hAnsi="宋体" w:eastAsia="宋体" w:cs="宋体"/>
          <w:kern w:val="0"/>
          <w:szCs w:val="18"/>
        </w:rPr>
        <w:t>3) Servo OFF</w:t>
      </w:r>
      <w:r>
        <w:rPr>
          <w:rFonts w:hint="eastAsia" w:ascii="宋体" w:hAnsi="宋体" w:eastAsia="宋体" w:cs="宋体"/>
          <w:kern w:val="0"/>
          <w:szCs w:val="18"/>
        </w:rPr>
        <w:t>时电机运动</w:t>
      </w:r>
    </w:p>
    <w:p w14:paraId="25C3B028">
      <w:pPr>
        <w:autoSpaceDE w:val="0"/>
        <w:autoSpaceDN w:val="0"/>
        <w:adjustRightInd w:val="0"/>
        <w:snapToGrid/>
        <w:spacing w:line="360" w:lineRule="auto"/>
        <w:ind w:firstLine="360" w:firstLineChars="200"/>
        <w:jc w:val="left"/>
        <w:rPr>
          <w:rFonts w:ascii="宋体" w:hAnsi="宋体" w:eastAsia="宋体" w:cs="宋体"/>
          <w:kern w:val="0"/>
          <w:szCs w:val="18"/>
        </w:rPr>
      </w:pPr>
      <w:r>
        <w:rPr>
          <w:rFonts w:ascii="宋体" w:hAnsi="宋体" w:eastAsia="宋体" w:cs="宋体"/>
          <w:kern w:val="0"/>
          <w:szCs w:val="18"/>
        </w:rPr>
        <w:t>BK</w:t>
      </w:r>
      <w:r>
        <w:rPr>
          <w:rFonts w:hint="eastAsia" w:ascii="宋体" w:hAnsi="宋体" w:eastAsia="宋体" w:cs="宋体"/>
          <w:kern w:val="0"/>
          <w:szCs w:val="18"/>
        </w:rPr>
        <w:t>抱闸输出时序说明：</w:t>
      </w:r>
    </w:p>
    <w:p w14:paraId="5F49BEC7">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 xml:space="preserve">■ </w:t>
      </w:r>
      <w:r>
        <w:rPr>
          <w:rFonts w:ascii="宋体" w:hAnsi="宋体" w:eastAsia="宋体" w:cs="宋体"/>
          <w:kern w:val="0"/>
          <w:szCs w:val="18"/>
        </w:rPr>
        <w:t>Servo ON</w:t>
      </w:r>
      <w:r>
        <w:rPr>
          <w:rFonts w:hint="eastAsia" w:ascii="宋体" w:hAnsi="宋体" w:eastAsia="宋体" w:cs="宋体"/>
          <w:kern w:val="0"/>
          <w:szCs w:val="18"/>
        </w:rPr>
        <w:t>打开，请间隔时间Pn041后再给伺服驱动器发送指令，否则驱动器将不做响应。</w:t>
      </w:r>
    </w:p>
    <w:p w14:paraId="2B28C6BD">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 xml:space="preserve">■ </w:t>
      </w:r>
      <w:r>
        <w:rPr>
          <w:rFonts w:ascii="宋体" w:hAnsi="宋体" w:eastAsia="宋体" w:cs="宋体"/>
          <w:kern w:val="0"/>
          <w:szCs w:val="18"/>
        </w:rPr>
        <w:t>Servo OFF</w:t>
      </w:r>
      <w:r>
        <w:rPr>
          <w:rFonts w:hint="eastAsia" w:ascii="宋体" w:hAnsi="宋体" w:eastAsia="宋体" w:cs="宋体"/>
          <w:kern w:val="0"/>
          <w:szCs w:val="18"/>
        </w:rPr>
        <w:t>后，经过Pn043所设定的时间或电机转速低于Pn044所设定的转速时，</w:t>
      </w:r>
      <w:r>
        <w:rPr>
          <w:rFonts w:ascii="宋体" w:hAnsi="宋体" w:eastAsia="宋体" w:cs="宋体"/>
          <w:kern w:val="0"/>
          <w:szCs w:val="18"/>
        </w:rPr>
        <w:t>BK</w:t>
      </w:r>
      <w:r>
        <w:rPr>
          <w:rFonts w:hint="eastAsia" w:ascii="宋体" w:hAnsi="宋体" w:eastAsia="宋体" w:cs="宋体"/>
          <w:kern w:val="0"/>
          <w:szCs w:val="18"/>
        </w:rPr>
        <w:t>输出</w:t>
      </w:r>
      <w:r>
        <w:rPr>
          <w:rFonts w:ascii="宋体" w:hAnsi="宋体" w:eastAsia="宋体" w:cs="宋体"/>
          <w:kern w:val="0"/>
          <w:szCs w:val="18"/>
        </w:rPr>
        <w:t>OFF(</w:t>
      </w:r>
      <w:r>
        <w:rPr>
          <w:rFonts w:hint="eastAsia" w:ascii="宋体" w:hAnsi="宋体" w:eastAsia="宋体" w:cs="宋体"/>
          <w:kern w:val="0"/>
          <w:szCs w:val="18"/>
        </w:rPr>
        <w:t>抱闸关闭，电机停止运动</w:t>
      </w:r>
      <w:r>
        <w:rPr>
          <w:rFonts w:ascii="宋体" w:hAnsi="宋体" w:eastAsia="宋体" w:cs="宋体"/>
          <w:kern w:val="0"/>
          <w:szCs w:val="18"/>
        </w:rPr>
        <w:t>)</w:t>
      </w:r>
      <w:r>
        <w:rPr>
          <w:rFonts w:hint="eastAsia" w:ascii="宋体" w:hAnsi="宋体" w:eastAsia="宋体" w:cs="宋体"/>
          <w:kern w:val="0"/>
          <w:szCs w:val="18"/>
        </w:rPr>
        <w:t>。</w:t>
      </w:r>
    </w:p>
    <w:p w14:paraId="565D1075">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4)</w:t>
      </w:r>
      <w:r>
        <w:rPr>
          <w:rFonts w:ascii="宋体" w:hAnsi="宋体" w:eastAsia="宋体" w:cs="宋体"/>
          <w:kern w:val="0"/>
          <w:szCs w:val="18"/>
        </w:rPr>
        <w:t>Servo OFF</w:t>
      </w:r>
      <w:r>
        <w:rPr>
          <w:rFonts w:hint="eastAsia" w:ascii="宋体" w:hAnsi="宋体" w:eastAsia="宋体" w:cs="宋体"/>
          <w:kern w:val="0"/>
          <w:szCs w:val="18"/>
        </w:rPr>
        <w:t>时电机静止</w:t>
      </w:r>
    </w:p>
    <w:p w14:paraId="4B4D4380">
      <w:pPr>
        <w:spacing w:line="360" w:lineRule="auto"/>
        <w:jc w:val="center"/>
        <w:rPr>
          <w:rFonts w:ascii="宋体" w:hAnsi="宋体" w:eastAsia="宋体" w:cs="宋体"/>
          <w:kern w:val="0"/>
          <w:sz w:val="16"/>
          <w:szCs w:val="16"/>
        </w:rPr>
      </w:pPr>
      <w:r>
        <w:rPr>
          <w:rFonts w:ascii="宋体" w:hAnsi="宋体" w:eastAsia="宋体"/>
        </w:rPr>
        <w:object>
          <v:shape id="_x0000_i1055" o:spt="75" type="#_x0000_t75" style="height:244.5pt;width:360pt;" o:ole="t" filled="f" o:preferrelative="t" stroked="f" coordsize="21600,21600">
            <v:path/>
            <v:fill on="f" focussize="0,0"/>
            <v:stroke on="f" joinstyle="miter"/>
            <v:imagedata r:id="rId64" o:title=""/>
            <o:lock v:ext="edit" aspectratio="t"/>
            <w10:wrap type="none"/>
            <w10:anchorlock/>
          </v:shape>
          <o:OLEObject Type="Embed" ProgID="Visio.Drawing.11" ShapeID="_x0000_i1055" DrawAspect="Content" ObjectID="_1468075751" r:id="rId63">
            <o:LockedField>false</o:LockedField>
          </o:OLEObject>
        </w:object>
      </w:r>
    </w:p>
    <w:p w14:paraId="6E236E06">
      <w:pPr>
        <w:autoSpaceDE w:val="0"/>
        <w:autoSpaceDN w:val="0"/>
        <w:adjustRightInd w:val="0"/>
        <w:snapToGrid/>
        <w:spacing w:line="360" w:lineRule="auto"/>
        <w:ind w:firstLine="360" w:firstLineChars="200"/>
        <w:jc w:val="left"/>
        <w:rPr>
          <w:rFonts w:ascii="宋体" w:hAnsi="宋体" w:eastAsia="宋体" w:cs="宋体"/>
          <w:kern w:val="0"/>
          <w:szCs w:val="18"/>
        </w:rPr>
      </w:pPr>
      <w:r>
        <w:rPr>
          <w:rFonts w:ascii="宋体" w:hAnsi="宋体" w:eastAsia="宋体" w:cs="宋体"/>
          <w:kern w:val="0"/>
          <w:szCs w:val="18"/>
        </w:rPr>
        <w:t>BK</w:t>
      </w:r>
      <w:r>
        <w:rPr>
          <w:rFonts w:hint="eastAsia" w:ascii="宋体" w:hAnsi="宋体" w:eastAsia="宋体" w:cs="宋体"/>
          <w:kern w:val="0"/>
          <w:szCs w:val="18"/>
        </w:rPr>
        <w:t>抱闸输出时序说明：</w:t>
      </w:r>
    </w:p>
    <w:p w14:paraId="6040C4EE">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 xml:space="preserve">■ </w:t>
      </w:r>
      <w:r>
        <w:rPr>
          <w:rFonts w:ascii="宋体" w:hAnsi="宋体" w:eastAsia="宋体" w:cs="宋体"/>
          <w:kern w:val="0"/>
          <w:szCs w:val="18"/>
        </w:rPr>
        <w:t>Servo ON</w:t>
      </w:r>
      <w:r>
        <w:rPr>
          <w:rFonts w:hint="eastAsia" w:ascii="宋体" w:hAnsi="宋体" w:eastAsia="宋体" w:cs="宋体"/>
          <w:kern w:val="0"/>
          <w:szCs w:val="18"/>
        </w:rPr>
        <w:t>打开，请间隔时间Pn041后再给伺服驱动器发送指令，否则驱动器将不做响应。</w:t>
      </w:r>
    </w:p>
    <w:p w14:paraId="2FCFB5E7">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 xml:space="preserve">■ </w:t>
      </w:r>
      <w:r>
        <w:rPr>
          <w:rFonts w:ascii="宋体" w:hAnsi="宋体" w:eastAsia="宋体" w:cs="宋体"/>
          <w:kern w:val="0"/>
          <w:szCs w:val="18"/>
        </w:rPr>
        <w:t>Servo OFF</w:t>
      </w:r>
      <w:r>
        <w:rPr>
          <w:rFonts w:hint="eastAsia" w:ascii="宋体" w:hAnsi="宋体" w:eastAsia="宋体" w:cs="宋体"/>
          <w:kern w:val="0"/>
          <w:szCs w:val="18"/>
        </w:rPr>
        <w:t>后，抱闸信号立即给出，在时间Pn045时间内，电机仍然通电，防止在重力负载情况下重物下滑。</w:t>
      </w:r>
    </w:p>
    <w:p w14:paraId="3624304C">
      <w:pPr>
        <w:autoSpaceDE w:val="0"/>
        <w:autoSpaceDN w:val="0"/>
        <w:adjustRightInd w:val="0"/>
        <w:snapToGrid/>
        <w:spacing w:line="360" w:lineRule="auto"/>
        <w:ind w:firstLine="360" w:firstLineChars="200"/>
        <w:jc w:val="left"/>
        <w:rPr>
          <w:rFonts w:ascii="宋体" w:hAnsi="宋体" w:eastAsia="宋体" w:cs="宋体"/>
          <w:kern w:val="0"/>
          <w:szCs w:val="18"/>
        </w:rPr>
      </w:pPr>
    </w:p>
    <w:p w14:paraId="30C2705C">
      <w:pPr>
        <w:autoSpaceDE w:val="0"/>
        <w:autoSpaceDN w:val="0"/>
        <w:adjustRightInd w:val="0"/>
        <w:snapToGrid/>
        <w:spacing w:line="360" w:lineRule="auto"/>
        <w:ind w:firstLine="360" w:firstLineChars="200"/>
        <w:jc w:val="left"/>
        <w:rPr>
          <w:rFonts w:ascii="宋体" w:hAnsi="宋体" w:eastAsia="宋体" w:cs="宋体"/>
          <w:kern w:val="0"/>
          <w:szCs w:val="18"/>
        </w:rPr>
      </w:pPr>
    </w:p>
    <w:p w14:paraId="4D0D6388">
      <w:pPr>
        <w:autoSpaceDE w:val="0"/>
        <w:autoSpaceDN w:val="0"/>
        <w:adjustRightInd w:val="0"/>
        <w:snapToGrid/>
        <w:spacing w:line="360" w:lineRule="auto"/>
        <w:ind w:firstLine="360" w:firstLineChars="200"/>
        <w:jc w:val="left"/>
        <w:rPr>
          <w:rFonts w:ascii="宋体" w:hAnsi="宋体" w:eastAsia="宋体" w:cs="宋体"/>
          <w:kern w:val="0"/>
          <w:szCs w:val="18"/>
        </w:rPr>
      </w:pPr>
    </w:p>
    <w:p w14:paraId="358FBE9E">
      <w:pPr>
        <w:autoSpaceDE w:val="0"/>
        <w:autoSpaceDN w:val="0"/>
        <w:adjustRightInd w:val="0"/>
        <w:snapToGrid/>
        <w:spacing w:line="360" w:lineRule="auto"/>
        <w:ind w:firstLine="360" w:firstLineChars="200"/>
        <w:jc w:val="left"/>
        <w:rPr>
          <w:rFonts w:ascii="宋体" w:hAnsi="宋体" w:eastAsia="宋体" w:cs="宋体"/>
          <w:kern w:val="0"/>
          <w:szCs w:val="18"/>
        </w:rPr>
      </w:pPr>
    </w:p>
    <w:p w14:paraId="74722E09">
      <w:pPr>
        <w:autoSpaceDE w:val="0"/>
        <w:autoSpaceDN w:val="0"/>
        <w:adjustRightInd w:val="0"/>
        <w:snapToGrid/>
        <w:spacing w:line="360" w:lineRule="auto"/>
        <w:ind w:firstLine="360" w:firstLineChars="200"/>
        <w:jc w:val="left"/>
        <w:rPr>
          <w:rFonts w:ascii="宋体" w:hAnsi="宋体" w:eastAsia="宋体" w:cs="宋体"/>
          <w:kern w:val="0"/>
          <w:szCs w:val="18"/>
        </w:rPr>
      </w:pPr>
    </w:p>
    <w:p w14:paraId="131EC33D">
      <w:pPr>
        <w:autoSpaceDE w:val="0"/>
        <w:autoSpaceDN w:val="0"/>
        <w:adjustRightInd w:val="0"/>
        <w:snapToGrid/>
        <w:spacing w:line="360" w:lineRule="auto"/>
        <w:ind w:firstLine="360" w:firstLineChars="200"/>
        <w:jc w:val="left"/>
        <w:rPr>
          <w:rFonts w:ascii="宋体" w:hAnsi="宋体" w:eastAsia="宋体" w:cs="宋体"/>
          <w:kern w:val="0"/>
          <w:szCs w:val="18"/>
        </w:rPr>
      </w:pPr>
    </w:p>
    <w:p w14:paraId="2B8B559C">
      <w:pPr>
        <w:autoSpaceDE w:val="0"/>
        <w:autoSpaceDN w:val="0"/>
        <w:adjustRightInd w:val="0"/>
        <w:snapToGrid/>
        <w:spacing w:line="360" w:lineRule="auto"/>
        <w:ind w:firstLine="360" w:firstLineChars="200"/>
        <w:jc w:val="left"/>
        <w:rPr>
          <w:rFonts w:ascii="宋体" w:hAnsi="宋体" w:eastAsia="宋体" w:cs="宋体"/>
          <w:kern w:val="0"/>
          <w:szCs w:val="18"/>
        </w:rPr>
      </w:pPr>
    </w:p>
    <w:p w14:paraId="46E89B6E">
      <w:pPr>
        <w:autoSpaceDE w:val="0"/>
        <w:autoSpaceDN w:val="0"/>
        <w:adjustRightInd w:val="0"/>
        <w:snapToGrid/>
        <w:spacing w:line="360" w:lineRule="auto"/>
        <w:ind w:firstLine="360" w:firstLineChars="200"/>
        <w:jc w:val="left"/>
        <w:rPr>
          <w:rFonts w:ascii="宋体" w:hAnsi="宋体" w:eastAsia="宋体" w:cs="宋体"/>
          <w:kern w:val="0"/>
          <w:szCs w:val="18"/>
        </w:rPr>
      </w:pPr>
    </w:p>
    <w:p w14:paraId="7CD5AA4A">
      <w:pPr>
        <w:autoSpaceDE w:val="0"/>
        <w:autoSpaceDN w:val="0"/>
        <w:adjustRightInd w:val="0"/>
        <w:snapToGrid/>
        <w:spacing w:line="360" w:lineRule="auto"/>
        <w:ind w:firstLine="360" w:firstLineChars="200"/>
        <w:jc w:val="left"/>
        <w:rPr>
          <w:rFonts w:ascii="宋体" w:hAnsi="宋体" w:eastAsia="宋体" w:cs="宋体"/>
          <w:kern w:val="0"/>
          <w:szCs w:val="18"/>
        </w:rPr>
      </w:pPr>
    </w:p>
    <w:p w14:paraId="7B698D71">
      <w:pPr>
        <w:autoSpaceDE w:val="0"/>
        <w:autoSpaceDN w:val="0"/>
        <w:adjustRightInd w:val="0"/>
        <w:snapToGrid/>
        <w:spacing w:line="360" w:lineRule="auto"/>
        <w:ind w:firstLine="360" w:firstLineChars="200"/>
        <w:jc w:val="left"/>
        <w:rPr>
          <w:rFonts w:ascii="宋体" w:hAnsi="宋体" w:eastAsia="宋体" w:cs="宋体"/>
          <w:kern w:val="0"/>
          <w:szCs w:val="18"/>
        </w:rPr>
      </w:pPr>
    </w:p>
    <w:p w14:paraId="172E7936">
      <w:pPr>
        <w:autoSpaceDE w:val="0"/>
        <w:autoSpaceDN w:val="0"/>
        <w:adjustRightInd w:val="0"/>
        <w:snapToGrid/>
        <w:spacing w:line="360" w:lineRule="auto"/>
        <w:ind w:firstLine="360" w:firstLineChars="200"/>
        <w:jc w:val="left"/>
        <w:rPr>
          <w:rFonts w:ascii="宋体" w:hAnsi="宋体" w:eastAsia="宋体" w:cs="宋体"/>
          <w:kern w:val="0"/>
          <w:szCs w:val="18"/>
        </w:rPr>
      </w:pPr>
    </w:p>
    <w:p w14:paraId="2297D8E0">
      <w:pPr>
        <w:autoSpaceDE w:val="0"/>
        <w:autoSpaceDN w:val="0"/>
        <w:adjustRightInd w:val="0"/>
        <w:snapToGrid/>
        <w:spacing w:line="360" w:lineRule="auto"/>
        <w:ind w:firstLine="360" w:firstLineChars="200"/>
        <w:jc w:val="left"/>
        <w:rPr>
          <w:rFonts w:ascii="宋体" w:hAnsi="宋体" w:eastAsia="宋体" w:cs="宋体"/>
          <w:kern w:val="0"/>
          <w:szCs w:val="18"/>
        </w:rPr>
      </w:pPr>
    </w:p>
    <w:p w14:paraId="144E36CB">
      <w:pPr>
        <w:autoSpaceDE w:val="0"/>
        <w:autoSpaceDN w:val="0"/>
        <w:adjustRightInd w:val="0"/>
        <w:snapToGrid/>
        <w:spacing w:line="360" w:lineRule="auto"/>
        <w:ind w:firstLine="360" w:firstLineChars="200"/>
        <w:jc w:val="left"/>
        <w:rPr>
          <w:rFonts w:ascii="宋体" w:hAnsi="宋体" w:eastAsia="宋体" w:cs="宋体"/>
          <w:kern w:val="0"/>
          <w:szCs w:val="18"/>
        </w:rPr>
      </w:pPr>
    </w:p>
    <w:p w14:paraId="5ACB2A43">
      <w:pPr>
        <w:autoSpaceDE w:val="0"/>
        <w:autoSpaceDN w:val="0"/>
        <w:adjustRightInd w:val="0"/>
        <w:snapToGrid/>
        <w:spacing w:line="360" w:lineRule="auto"/>
        <w:ind w:firstLine="360" w:firstLineChars="200"/>
        <w:jc w:val="left"/>
        <w:rPr>
          <w:rFonts w:ascii="宋体" w:hAnsi="宋体" w:eastAsia="宋体" w:cs="宋体"/>
          <w:kern w:val="0"/>
          <w:szCs w:val="18"/>
        </w:rPr>
      </w:pPr>
    </w:p>
    <w:p w14:paraId="1323A112">
      <w:pPr>
        <w:autoSpaceDE w:val="0"/>
        <w:autoSpaceDN w:val="0"/>
        <w:adjustRightInd w:val="0"/>
        <w:snapToGrid/>
        <w:spacing w:line="360" w:lineRule="auto"/>
        <w:ind w:firstLine="360" w:firstLineChars="200"/>
        <w:jc w:val="left"/>
        <w:rPr>
          <w:rFonts w:ascii="宋体" w:hAnsi="宋体" w:eastAsia="宋体" w:cs="宋体"/>
          <w:kern w:val="0"/>
          <w:szCs w:val="18"/>
        </w:rPr>
      </w:pPr>
    </w:p>
    <w:p w14:paraId="4E8237C8">
      <w:pPr>
        <w:pStyle w:val="3"/>
        <w:spacing w:before="156" w:after="123" w:line="360" w:lineRule="auto"/>
        <w:ind w:left="664" w:right="180" w:hanging="664"/>
        <w:rPr>
          <w:rFonts w:ascii="宋体" w:hAnsi="宋体" w:eastAsia="宋体"/>
        </w:rPr>
      </w:pPr>
      <w:bookmarkStart w:id="49" w:name="_Toc129009755"/>
      <w:bookmarkStart w:id="50" w:name="_Toc519694060"/>
      <w:r>
        <w:rPr>
          <w:rFonts w:hint="eastAsia" w:ascii="宋体" w:hAnsi="宋体" w:eastAsia="宋体"/>
        </w:rPr>
        <w:t>标准接线方式</w:t>
      </w:r>
      <w:bookmarkEnd w:id="46"/>
      <w:bookmarkEnd w:id="47"/>
      <w:bookmarkEnd w:id="48"/>
      <w:bookmarkEnd w:id="49"/>
      <w:bookmarkEnd w:id="50"/>
    </w:p>
    <w:p w14:paraId="74A2DDD4">
      <w:pPr>
        <w:pStyle w:val="4"/>
        <w:spacing w:before="156" w:line="360" w:lineRule="auto"/>
        <w:ind w:left="569" w:hanging="569" w:hangingChars="315"/>
        <w:rPr>
          <w:rFonts w:ascii="宋体" w:hAnsi="宋体" w:eastAsia="宋体"/>
        </w:rPr>
      </w:pPr>
      <w:bookmarkStart w:id="51" w:name="_Toc129009756"/>
      <w:bookmarkStart w:id="52" w:name="_Toc519694061"/>
      <w:r>
        <w:rPr>
          <w:rFonts w:hint="eastAsia" w:ascii="宋体" w:hAnsi="宋体" w:eastAsia="宋体"/>
        </w:rPr>
        <w:t>位置控制的连接示例</w:t>
      </w:r>
      <w:bookmarkEnd w:id="51"/>
      <w:bookmarkEnd w:id="52"/>
    </w:p>
    <w:p w14:paraId="2724F69E">
      <w:pPr>
        <w:spacing w:line="360" w:lineRule="auto"/>
      </w:pPr>
    </w:p>
    <w:p w14:paraId="1D59CB31">
      <w:pPr>
        <w:spacing w:line="360" w:lineRule="auto"/>
      </w:pPr>
    </w:p>
    <w:p w14:paraId="39E1ABD2">
      <w:pPr>
        <w:spacing w:line="360" w:lineRule="auto"/>
      </w:pPr>
    </w:p>
    <w:p w14:paraId="21895BE3">
      <w:pPr>
        <w:spacing w:line="360" w:lineRule="auto"/>
        <w:rPr>
          <w:rFonts w:ascii="宋体" w:hAnsi="宋体" w:eastAsia="宋体"/>
        </w:rPr>
      </w:pPr>
    </w:p>
    <w:p w14:paraId="18D4E4F4">
      <w:pPr>
        <w:spacing w:line="360" w:lineRule="auto"/>
        <w:jc w:val="center"/>
        <w:rPr>
          <w:rFonts w:ascii="宋体" w:hAnsi="宋体" w:eastAsia="宋体"/>
          <w:sz w:val="20"/>
        </w:rPr>
      </w:pPr>
      <w:bookmarkStart w:id="53" w:name="_MON_1738658181"/>
      <w:bookmarkEnd w:id="53"/>
      <w:r>
        <w:object>
          <v:shape id="_x0000_i1056" o:spt="75" type="#_x0000_t75" style="height:531.5pt;width:523.5pt;" o:ole="t" filled="f" o:preferrelative="t" stroked="f" coordsize="21600,21600">
            <v:path/>
            <v:fill on="f" focussize="0,0"/>
            <v:stroke on="f"/>
            <v:imagedata r:id="rId66" o:title=""/>
            <o:lock v:ext="edit" aspectratio="t"/>
            <w10:wrap type="none"/>
            <w10:anchorlock/>
          </v:shape>
          <o:OLEObject Type="Embed" ProgID="Visio.Drawing.11" ShapeID="_x0000_i1056" DrawAspect="Content" ObjectID="_1468075752" r:id="rId65">
            <o:LockedField>false</o:LockedField>
          </o:OLEObject>
        </w:object>
      </w:r>
    </w:p>
    <w:p w14:paraId="3A60296D">
      <w:pPr>
        <w:spacing w:line="360" w:lineRule="auto"/>
        <w:jc w:val="center"/>
        <w:rPr>
          <w:rFonts w:ascii="宋体" w:hAnsi="宋体" w:eastAsia="宋体"/>
          <w:sz w:val="20"/>
        </w:rPr>
      </w:pPr>
      <w:r>
        <w:rPr>
          <w:rFonts w:hint="eastAsia" w:ascii="宋体" w:hAnsi="宋体" w:eastAsia="宋体"/>
          <w:sz w:val="20"/>
        </w:rPr>
        <w:t>图3-24 位置模式标准控制电路接线图</w:t>
      </w:r>
    </w:p>
    <w:p w14:paraId="16220AB3">
      <w:pPr>
        <w:spacing w:line="360" w:lineRule="auto"/>
        <w:jc w:val="center"/>
        <w:rPr>
          <w:rFonts w:ascii="宋体" w:hAnsi="宋体" w:eastAsia="宋体"/>
          <w:sz w:val="20"/>
        </w:rPr>
      </w:pPr>
    </w:p>
    <w:p w14:paraId="0F2D5FDC">
      <w:pPr>
        <w:pStyle w:val="2"/>
        <w:spacing w:before="156" w:beforeLines="50"/>
        <w:jc w:val="center"/>
        <w:rPr>
          <w:rFonts w:ascii="宋体" w:hAnsi="宋体" w:eastAsia="宋体"/>
        </w:rPr>
      </w:pPr>
      <w:bookmarkStart w:id="54" w:name="_Toc129009757"/>
      <w:bookmarkStart w:id="55" w:name="_Toc512871579"/>
      <w:bookmarkStart w:id="56" w:name="_Toc519694064"/>
      <w:r>
        <w:rPr>
          <w:rFonts w:hint="eastAsia" w:ascii="宋体" w:hAnsi="宋体" w:eastAsia="宋体"/>
        </w:rPr>
        <w:t>面板操作</w:t>
      </w:r>
      <w:bookmarkEnd w:id="54"/>
      <w:bookmarkEnd w:id="55"/>
      <w:bookmarkEnd w:id="56"/>
    </w:p>
    <w:p w14:paraId="5AC32D7F">
      <w:pPr>
        <w:pStyle w:val="3"/>
        <w:spacing w:before="156" w:line="360" w:lineRule="auto"/>
        <w:ind w:left="664" w:right="180" w:hanging="664"/>
        <w:rPr>
          <w:rFonts w:ascii="宋体" w:hAnsi="宋体" w:eastAsia="宋体"/>
        </w:rPr>
      </w:pPr>
      <w:bookmarkStart w:id="57" w:name="_Toc129009758"/>
      <w:bookmarkStart w:id="58" w:name="_Toc512871580"/>
      <w:bookmarkStart w:id="59" w:name="_Toc519694065"/>
      <w:bookmarkStart w:id="60" w:name="_Toc475367528"/>
      <w:bookmarkStart w:id="61" w:name="_Toc403723343"/>
      <w:r>
        <w:rPr>
          <w:rFonts w:hint="eastAsia" w:ascii="宋体" w:hAnsi="宋体" w:eastAsia="宋体"/>
        </w:rPr>
        <w:t>面板操作器</w:t>
      </w:r>
      <w:bookmarkEnd w:id="57"/>
      <w:bookmarkEnd w:id="58"/>
      <w:bookmarkEnd w:id="59"/>
    </w:p>
    <w:p w14:paraId="0CB55248">
      <w:pPr>
        <w:spacing w:line="360" w:lineRule="auto"/>
        <w:ind w:firstLine="360" w:firstLineChars="200"/>
        <w:rPr>
          <w:rFonts w:ascii="宋体" w:hAnsi="宋体" w:eastAsia="宋体"/>
          <w:szCs w:val="18"/>
        </w:rPr>
      </w:pPr>
      <w:r>
        <w:rPr>
          <w:rFonts w:ascii="宋体" w:hAnsi="宋体" w:eastAsia="宋体" w:cs="宋体"/>
          <w:szCs w:val="18"/>
        </w:rPr>
        <w:t>面板操作器由面板操作器显示部和面板操作器按键构成。通过面板操作器可以显示状态、执行辅助功能、设定参数并监视伺服驱动器的动作。面板操作器按键的名称及功能如下所示。</w:t>
      </w:r>
    </w:p>
    <w:p w14:paraId="23225246">
      <w:pPr>
        <w:spacing w:line="360" w:lineRule="auto"/>
        <w:jc w:val="center"/>
        <w:rPr>
          <w:rFonts w:ascii="宋体" w:hAnsi="宋体" w:eastAsia="宋体"/>
        </w:rPr>
      </w:pPr>
      <w:bookmarkStart w:id="62" w:name="_Toc476588309"/>
      <w:r>
        <w:object>
          <v:shape id="_x0000_i1057" o:spt="75" type="#_x0000_t75" style="height:93.5pt;width:156pt;" o:ole="t" filled="f" o:preferrelative="t" stroked="f" coordsize="21600,21600">
            <v:path/>
            <v:fill on="f" focussize="0,0"/>
            <v:stroke on="f" joinstyle="miter"/>
            <v:imagedata r:id="rId68" o:title=""/>
            <o:lock v:ext="edit" aspectratio="t"/>
            <w10:wrap type="none"/>
            <w10:anchorlock/>
          </v:shape>
          <o:OLEObject Type="Embed" ProgID="Visio.Drawing.11" ShapeID="_x0000_i1057" DrawAspect="Content" ObjectID="_1468075753" r:id="rId67">
            <o:LockedField>false</o:LockedField>
          </o:OLEObject>
        </w:objec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32"/>
        <w:gridCol w:w="4536"/>
      </w:tblGrid>
      <w:tr w14:paraId="44A9A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2" w:type="dxa"/>
            <w:vAlign w:val="center"/>
          </w:tcPr>
          <w:p w14:paraId="76BB1128">
            <w:pPr>
              <w:spacing w:line="360" w:lineRule="auto"/>
              <w:jc w:val="center"/>
              <w:rPr>
                <w:rFonts w:ascii="宋体" w:hAnsi="宋体" w:eastAsia="宋体"/>
                <w:szCs w:val="18"/>
              </w:rPr>
            </w:pPr>
            <w:r>
              <w:rPr>
                <w:rFonts w:ascii="宋体" w:hAnsi="宋体" w:eastAsia="宋体" w:cs="宋体"/>
                <w:b/>
                <w:bCs/>
                <w:szCs w:val="18"/>
              </w:rPr>
              <w:t>按键</w:t>
            </w:r>
          </w:p>
        </w:tc>
        <w:tc>
          <w:tcPr>
            <w:tcW w:w="4536" w:type="dxa"/>
            <w:vAlign w:val="center"/>
          </w:tcPr>
          <w:p w14:paraId="018E218C">
            <w:pPr>
              <w:spacing w:line="360" w:lineRule="auto"/>
              <w:jc w:val="center"/>
              <w:rPr>
                <w:rFonts w:ascii="宋体" w:hAnsi="宋体" w:eastAsia="宋体"/>
                <w:szCs w:val="18"/>
              </w:rPr>
            </w:pPr>
            <w:r>
              <w:rPr>
                <w:rFonts w:ascii="宋体" w:hAnsi="宋体" w:eastAsia="宋体" w:cs="宋体"/>
                <w:b/>
                <w:bCs/>
                <w:szCs w:val="18"/>
              </w:rPr>
              <w:t>功能、说明</w:t>
            </w:r>
          </w:p>
        </w:tc>
      </w:tr>
      <w:tr w14:paraId="0E1059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2" w:type="dxa"/>
            <w:vAlign w:val="center"/>
          </w:tcPr>
          <w:p w14:paraId="3C9D4E3A">
            <w:pPr>
              <w:spacing w:line="360" w:lineRule="auto"/>
              <w:jc w:val="center"/>
              <w:rPr>
                <w:rFonts w:ascii="宋体" w:hAnsi="宋体" w:eastAsia="宋体"/>
                <w:szCs w:val="18"/>
              </w:rPr>
            </w:pPr>
            <w:r>
              <w:rPr>
                <w:rFonts w:ascii="宋体" w:hAnsi="宋体" w:eastAsia="宋体"/>
                <w:b/>
                <w:bCs/>
                <w:szCs w:val="18"/>
              </w:rPr>
              <w:t>M</w:t>
            </w:r>
          </w:p>
        </w:tc>
        <w:tc>
          <w:tcPr>
            <w:tcW w:w="4536" w:type="dxa"/>
            <w:vAlign w:val="bottom"/>
          </w:tcPr>
          <w:p w14:paraId="79CED00C">
            <w:pPr>
              <w:spacing w:line="360" w:lineRule="auto"/>
              <w:jc w:val="both"/>
              <w:rPr>
                <w:rFonts w:ascii="宋体" w:hAnsi="宋体" w:eastAsia="宋体"/>
                <w:szCs w:val="18"/>
              </w:rPr>
            </w:pPr>
            <w:r>
              <w:rPr>
                <w:rFonts w:ascii="宋体" w:hAnsi="宋体" w:eastAsia="宋体" w:cs="宋体"/>
                <w:szCs w:val="18"/>
              </w:rPr>
              <w:t>在不同模式间切换或作为取消按钮层层退出</w:t>
            </w:r>
          </w:p>
        </w:tc>
      </w:tr>
      <w:tr w14:paraId="5340C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2" w:type="dxa"/>
            <w:vAlign w:val="center"/>
          </w:tcPr>
          <w:p w14:paraId="2443177E">
            <w:pPr>
              <w:spacing w:line="360" w:lineRule="auto"/>
              <w:jc w:val="center"/>
              <w:rPr>
                <w:rFonts w:ascii="宋体" w:hAnsi="宋体" w:eastAsia="宋体"/>
                <w:szCs w:val="18"/>
              </w:rPr>
            </w:pPr>
            <w:r>
              <w:rPr>
                <w:rFonts w:ascii="宋体" w:hAnsi="宋体" w:eastAsia="宋体"/>
                <w:b/>
                <w:bCs/>
                <w:szCs w:val="18"/>
              </w:rPr>
              <w:t>▲</w:t>
            </w:r>
          </w:p>
        </w:tc>
        <w:tc>
          <w:tcPr>
            <w:tcW w:w="4536" w:type="dxa"/>
          </w:tcPr>
          <w:p w14:paraId="3CE90A66">
            <w:pPr>
              <w:spacing w:line="360" w:lineRule="auto"/>
              <w:jc w:val="both"/>
              <w:rPr>
                <w:rFonts w:ascii="宋体" w:hAnsi="宋体" w:eastAsia="宋体"/>
                <w:szCs w:val="18"/>
              </w:rPr>
            </w:pPr>
            <w:r>
              <w:rPr>
                <w:rFonts w:hint="eastAsia" w:ascii="宋体" w:hAnsi="宋体" w:eastAsia="宋体"/>
                <w:szCs w:val="18"/>
              </w:rPr>
              <w:t>当前光标数值增加</w:t>
            </w:r>
          </w:p>
        </w:tc>
      </w:tr>
      <w:tr w14:paraId="446FC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2" w:type="dxa"/>
            <w:vAlign w:val="center"/>
          </w:tcPr>
          <w:p w14:paraId="77D6CAF6">
            <w:pPr>
              <w:spacing w:line="360" w:lineRule="auto"/>
              <w:jc w:val="center"/>
              <w:rPr>
                <w:rFonts w:ascii="宋体" w:hAnsi="宋体" w:eastAsia="宋体"/>
                <w:szCs w:val="18"/>
              </w:rPr>
            </w:pPr>
            <w:r>
              <w:rPr>
                <w:rFonts w:hint="eastAsia" w:ascii="宋体" w:hAnsi="宋体" w:eastAsia="宋体"/>
                <w:szCs w:val="18"/>
              </w:rPr>
              <w:t>▼</w:t>
            </w:r>
          </w:p>
        </w:tc>
        <w:tc>
          <w:tcPr>
            <w:tcW w:w="4536" w:type="dxa"/>
          </w:tcPr>
          <w:p w14:paraId="0635439F">
            <w:pPr>
              <w:spacing w:line="360" w:lineRule="auto"/>
              <w:jc w:val="both"/>
              <w:rPr>
                <w:rFonts w:ascii="宋体" w:hAnsi="宋体" w:eastAsia="宋体"/>
                <w:szCs w:val="18"/>
              </w:rPr>
            </w:pPr>
            <w:r>
              <w:rPr>
                <w:rFonts w:hint="eastAsia" w:ascii="宋体" w:hAnsi="宋体" w:eastAsia="宋体"/>
                <w:szCs w:val="18"/>
              </w:rPr>
              <w:t>当前光标数值减小</w:t>
            </w:r>
          </w:p>
        </w:tc>
      </w:tr>
      <w:tr w14:paraId="72DAB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2" w:type="dxa"/>
            <w:vAlign w:val="center"/>
          </w:tcPr>
          <w:p w14:paraId="105D767A">
            <w:pPr>
              <w:spacing w:line="360" w:lineRule="auto"/>
              <w:jc w:val="center"/>
              <w:rPr>
                <w:rFonts w:ascii="宋体" w:hAnsi="宋体" w:eastAsia="宋体"/>
                <w:szCs w:val="18"/>
              </w:rPr>
            </w:pPr>
            <w:r>
              <w:rPr>
                <w:rFonts w:hint="eastAsia" w:ascii="MS Mincho" w:hAnsi="MS Mincho" w:eastAsia="MS Mincho" w:cs="MS Mincho"/>
                <w:szCs w:val="18"/>
              </w:rPr>
              <w:t>◄</w:t>
            </w:r>
          </w:p>
        </w:tc>
        <w:tc>
          <w:tcPr>
            <w:tcW w:w="4536" w:type="dxa"/>
          </w:tcPr>
          <w:p w14:paraId="6C96DE4A">
            <w:pPr>
              <w:spacing w:line="360" w:lineRule="auto"/>
              <w:jc w:val="both"/>
              <w:rPr>
                <w:rFonts w:ascii="宋体" w:hAnsi="宋体" w:eastAsia="宋体"/>
                <w:szCs w:val="18"/>
              </w:rPr>
            </w:pPr>
            <w:r>
              <w:rPr>
                <w:rFonts w:hint="eastAsia" w:ascii="宋体" w:hAnsi="宋体" w:eastAsia="宋体"/>
                <w:szCs w:val="18"/>
              </w:rPr>
              <w:t>移位，光标移动位置</w:t>
            </w:r>
          </w:p>
        </w:tc>
      </w:tr>
      <w:tr w14:paraId="22DF6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2" w:type="dxa"/>
            <w:vAlign w:val="center"/>
          </w:tcPr>
          <w:p w14:paraId="4AC5FBA3">
            <w:pPr>
              <w:spacing w:line="360" w:lineRule="auto"/>
              <w:jc w:val="center"/>
              <w:rPr>
                <w:rFonts w:ascii="宋体" w:hAnsi="宋体" w:eastAsia="宋体"/>
                <w:szCs w:val="18"/>
              </w:rPr>
            </w:pPr>
            <w:r>
              <w:rPr>
                <w:rFonts w:hint="eastAsia" w:ascii="宋体" w:hAnsi="宋体" w:eastAsia="宋体"/>
                <w:b/>
                <w:bCs/>
                <w:szCs w:val="18"/>
              </w:rPr>
              <w:t>S</w:t>
            </w:r>
          </w:p>
        </w:tc>
        <w:tc>
          <w:tcPr>
            <w:tcW w:w="4536" w:type="dxa"/>
            <w:vAlign w:val="bottom"/>
          </w:tcPr>
          <w:p w14:paraId="28536892">
            <w:pPr>
              <w:spacing w:line="360" w:lineRule="auto"/>
              <w:jc w:val="both"/>
              <w:rPr>
                <w:rFonts w:ascii="宋体" w:hAnsi="宋体" w:eastAsia="宋体"/>
                <w:szCs w:val="18"/>
              </w:rPr>
            </w:pPr>
            <w:r>
              <w:rPr>
                <w:rFonts w:ascii="宋体" w:hAnsi="宋体" w:eastAsia="宋体" w:cs="宋体"/>
                <w:szCs w:val="18"/>
              </w:rPr>
              <w:t>进入参数、显示菜单，相当于</w:t>
            </w:r>
            <w:r>
              <w:rPr>
                <w:rFonts w:ascii="宋体" w:hAnsi="宋体" w:eastAsia="宋体"/>
                <w:szCs w:val="18"/>
              </w:rPr>
              <w:t xml:space="preserve"> ENTER</w:t>
            </w:r>
          </w:p>
        </w:tc>
      </w:tr>
      <w:bookmarkEnd w:id="62"/>
    </w:tbl>
    <w:p w14:paraId="6E741F8B">
      <w:pPr>
        <w:pStyle w:val="3"/>
        <w:spacing w:before="156" w:line="360" w:lineRule="auto"/>
        <w:ind w:left="664" w:right="180" w:hanging="664"/>
        <w:rPr>
          <w:rFonts w:ascii="宋体" w:hAnsi="宋体" w:eastAsia="宋体"/>
        </w:rPr>
      </w:pPr>
      <w:bookmarkStart w:id="63" w:name="_Toc519694066"/>
      <w:bookmarkStart w:id="64" w:name="_Toc129009759"/>
      <w:bookmarkStart w:id="65" w:name="_Toc512871581"/>
      <w:r>
        <w:rPr>
          <w:rFonts w:hint="eastAsia" w:ascii="宋体" w:hAnsi="宋体" w:eastAsia="宋体"/>
        </w:rPr>
        <w:t>模式的切换</w:t>
      </w:r>
      <w:bookmarkEnd w:id="63"/>
      <w:bookmarkEnd w:id="64"/>
      <w:bookmarkEnd w:id="65"/>
    </w:p>
    <w:p w14:paraId="77EB155F">
      <w:pPr>
        <w:spacing w:line="360" w:lineRule="auto"/>
        <w:jc w:val="center"/>
        <w:rPr>
          <w:rFonts w:ascii="宋体" w:hAnsi="宋体" w:eastAsia="宋体"/>
        </w:rPr>
      </w:pPr>
      <w:r>
        <w:rPr>
          <w:rFonts w:ascii="宋体" w:hAnsi="宋体" w:eastAsia="宋体"/>
        </w:rPr>
        <w:object>
          <v:shape id="_x0000_i1058" o:spt="75" type="#_x0000_t75" style="height:236.5pt;width:282pt;" o:ole="t" filled="f" o:preferrelative="t" stroked="f" coordsize="21600,21600">
            <v:path/>
            <v:fill on="f" focussize="0,0"/>
            <v:stroke on="f" joinstyle="miter"/>
            <v:imagedata r:id="rId70" o:title=""/>
            <o:lock v:ext="edit" aspectratio="t"/>
            <w10:wrap type="none"/>
            <w10:anchorlock/>
          </v:shape>
          <o:OLEObject Type="Embed" ProgID="Visio.Drawing.11" ShapeID="_x0000_i1058" DrawAspect="Content" ObjectID="_1468075754" r:id="rId69">
            <o:LockedField>false</o:LockedField>
          </o:OLEObject>
        </w:object>
      </w:r>
    </w:p>
    <w:p w14:paraId="109FE3B6">
      <w:pPr>
        <w:pStyle w:val="3"/>
        <w:spacing w:before="156" w:line="360" w:lineRule="auto"/>
        <w:ind w:left="776" w:right="180" w:hanging="776" w:hangingChars="368"/>
        <w:textAlignment w:val="center"/>
        <w:rPr>
          <w:rFonts w:ascii="宋体" w:hAnsi="宋体" w:eastAsia="宋体"/>
        </w:rPr>
      </w:pPr>
      <w:bookmarkStart w:id="66" w:name="_Toc512871582"/>
      <w:bookmarkStart w:id="67" w:name="_Toc129009760"/>
      <w:bookmarkStart w:id="68" w:name="_Toc519694067"/>
      <w:bookmarkStart w:id="69" w:name="_Toc476588311"/>
      <w:r>
        <w:rPr>
          <w:rFonts w:hint="eastAsia" w:ascii="宋体" w:hAnsi="宋体" w:eastAsia="宋体"/>
        </w:rPr>
        <w:t>初始化模式</w:t>
      </w:r>
      <w:bookmarkEnd w:id="66"/>
      <w:bookmarkEnd w:id="67"/>
      <w:bookmarkEnd w:id="68"/>
    </w:p>
    <w:p w14:paraId="60EF7CE1">
      <w:pPr>
        <w:spacing w:line="360" w:lineRule="auto"/>
        <w:ind w:left="420"/>
        <w:textAlignment w:val="center"/>
        <w:rPr>
          <w:rFonts w:hint="eastAsia" w:ascii="宋体" w:hAnsi="宋体" w:eastAsia="宋体"/>
        </w:rPr>
      </w:pPr>
      <w:r>
        <w:rPr>
          <w:rFonts w:hint="eastAsia" w:ascii="宋体" w:hAnsi="宋体" w:eastAsia="宋体"/>
        </w:rPr>
        <w:t>上电显示</w:t>
      </w:r>
      <w:r>
        <w:rPr>
          <w:rFonts w:hint="eastAsia" w:ascii="7SEG" w:hAnsi="宋体" w:eastAsia="7SEG"/>
        </w:rPr>
        <w:t>88888</w:t>
      </w:r>
      <w:r>
        <w:rPr>
          <w:rFonts w:hint="eastAsia" w:ascii="宋体" w:hAnsi="宋体" w:eastAsia="宋体"/>
        </w:rPr>
        <w:t>，1秒后自动进入状态监视模式。</w:t>
      </w:r>
    </w:p>
    <w:p w14:paraId="26BA33C2">
      <w:pPr>
        <w:spacing w:line="360" w:lineRule="auto"/>
        <w:ind w:left="420"/>
        <w:textAlignment w:val="center"/>
        <w:rPr>
          <w:rFonts w:hint="eastAsia" w:ascii="宋体" w:hAnsi="宋体" w:eastAsia="宋体"/>
        </w:rPr>
      </w:pPr>
    </w:p>
    <w:p w14:paraId="7EA0F4F2">
      <w:pPr>
        <w:spacing w:line="360" w:lineRule="auto"/>
        <w:ind w:left="420"/>
        <w:textAlignment w:val="center"/>
        <w:rPr>
          <w:rFonts w:hint="eastAsia" w:ascii="宋体" w:hAnsi="宋体" w:eastAsia="宋体"/>
        </w:rPr>
      </w:pPr>
    </w:p>
    <w:p w14:paraId="744DCDF8">
      <w:pPr>
        <w:spacing w:line="360" w:lineRule="auto"/>
        <w:ind w:left="420"/>
        <w:textAlignment w:val="center"/>
        <w:rPr>
          <w:rFonts w:hint="eastAsia" w:ascii="宋体" w:hAnsi="宋体" w:eastAsia="宋体"/>
        </w:rPr>
      </w:pPr>
    </w:p>
    <w:p w14:paraId="41EA38F7">
      <w:pPr>
        <w:spacing w:line="360" w:lineRule="auto"/>
        <w:ind w:left="420"/>
        <w:textAlignment w:val="center"/>
        <w:rPr>
          <w:rFonts w:hint="eastAsia" w:ascii="宋体" w:hAnsi="宋体" w:eastAsia="宋体"/>
        </w:rPr>
      </w:pPr>
    </w:p>
    <w:p w14:paraId="3A59EA5F">
      <w:pPr>
        <w:spacing w:line="360" w:lineRule="auto"/>
        <w:ind w:left="420"/>
        <w:textAlignment w:val="center"/>
        <w:rPr>
          <w:rFonts w:hint="eastAsia" w:ascii="宋体" w:hAnsi="宋体" w:eastAsia="宋体"/>
        </w:rPr>
      </w:pPr>
    </w:p>
    <w:p w14:paraId="5E96B3AE">
      <w:pPr>
        <w:pStyle w:val="3"/>
        <w:spacing w:before="0" w:beforeLines="0" w:line="360" w:lineRule="auto"/>
        <w:ind w:left="776" w:right="180" w:hanging="776" w:hangingChars="368"/>
        <w:textAlignment w:val="center"/>
        <w:rPr>
          <w:rFonts w:ascii="宋体" w:hAnsi="宋体" w:eastAsia="宋体"/>
        </w:rPr>
      </w:pPr>
      <w:bookmarkStart w:id="70" w:name="_Toc129009761"/>
      <w:bookmarkStart w:id="71" w:name="_Toc512871583"/>
      <w:bookmarkStart w:id="72" w:name="_Toc519694068"/>
      <w:r>
        <w:rPr>
          <w:rFonts w:hint="eastAsia" w:ascii="宋体" w:hAnsi="宋体" w:eastAsia="宋体"/>
        </w:rPr>
        <w:t>状态</w:t>
      </w:r>
      <w:bookmarkEnd w:id="69"/>
      <w:r>
        <w:rPr>
          <w:rFonts w:hint="eastAsia" w:ascii="宋体" w:hAnsi="宋体" w:eastAsia="宋体"/>
        </w:rPr>
        <w:t>监视</w:t>
      </w:r>
      <w:bookmarkEnd w:id="70"/>
      <w:bookmarkEnd w:id="71"/>
      <w:bookmarkEnd w:id="72"/>
    </w:p>
    <w:p w14:paraId="56780249">
      <w:pPr>
        <w:spacing w:line="360" w:lineRule="auto"/>
        <w:jc w:val="center"/>
      </w:pPr>
      <w:r>
        <w:object>
          <v:shape id="_x0000_i1059" o:spt="75" type="#_x0000_t75" style="height:638.3pt;width:424pt;" o:ole="t" filled="f" o:preferrelative="t" stroked="f" coordsize="21600,21600">
            <v:path/>
            <v:fill on="f" focussize="0,0"/>
            <v:stroke on="f"/>
            <v:imagedata r:id="rId72" o:title=""/>
            <o:lock v:ext="edit" aspectratio="t"/>
            <w10:wrap type="none"/>
            <w10:anchorlock/>
          </v:shape>
          <o:OLEObject Type="Embed" ProgID="Visio.Drawing.11" ShapeID="_x0000_i1059" DrawAspect="Content" ObjectID="_1468075755" r:id="rId71">
            <o:LockedField>false</o:LockedField>
          </o:OLEObject>
        </w:object>
      </w:r>
    </w:p>
    <w:p w14:paraId="54FC8FD2">
      <w:pPr>
        <w:spacing w:line="360" w:lineRule="auto"/>
        <w:jc w:val="center"/>
      </w:pPr>
    </w:p>
    <w:p w14:paraId="78265B4E">
      <w:pPr>
        <w:spacing w:line="360" w:lineRule="auto"/>
        <w:jc w:val="center"/>
      </w:pPr>
    </w:p>
    <w:p w14:paraId="7289AE60">
      <w:pPr>
        <w:spacing w:line="360" w:lineRule="auto"/>
      </w:pPr>
    </w:p>
    <w:p w14:paraId="26F3A092">
      <w:pPr>
        <w:pStyle w:val="3"/>
        <w:spacing w:before="156" w:line="360" w:lineRule="auto"/>
        <w:ind w:left="776" w:right="180" w:hanging="776" w:hangingChars="368"/>
        <w:textAlignment w:val="center"/>
        <w:rPr>
          <w:rFonts w:ascii="宋体" w:hAnsi="宋体" w:eastAsia="宋体"/>
        </w:rPr>
      </w:pPr>
      <w:bookmarkStart w:id="73" w:name="_Toc512871584"/>
      <w:bookmarkStart w:id="74" w:name="_Toc519694069"/>
      <w:bookmarkStart w:id="75" w:name="_Toc129009762"/>
      <w:bookmarkStart w:id="76" w:name="_Toc476588312"/>
      <w:r>
        <w:rPr>
          <w:rFonts w:hint="eastAsia" w:ascii="宋体" w:hAnsi="宋体" w:eastAsia="宋体"/>
        </w:rPr>
        <w:t>参数监控</w:t>
      </w:r>
      <w:bookmarkEnd w:id="73"/>
      <w:bookmarkEnd w:id="74"/>
      <w:bookmarkEnd w:id="75"/>
    </w:p>
    <w:p w14:paraId="6B63D914">
      <w:pPr>
        <w:spacing w:line="360" w:lineRule="auto"/>
        <w:ind w:firstLine="270" w:firstLineChars="150"/>
        <w:rPr>
          <w:rFonts w:ascii="宋体" w:hAnsi="宋体" w:eastAsia="宋体" w:cs="宋体"/>
          <w:szCs w:val="18"/>
        </w:rPr>
      </w:pPr>
      <w:r>
        <w:rPr>
          <w:rFonts w:ascii="宋体" w:hAnsi="宋体" w:eastAsia="宋体" w:cs="宋体"/>
          <w:szCs w:val="18"/>
        </w:rPr>
        <w:t>在监视模式下，可对伺服动器中设定的指令值、入输出信号的状态以及伺服驱动器的内部状态进行监视 （显示）的功能。在面操作器上显示为以</w:t>
      </w:r>
      <w:r>
        <w:rPr>
          <w:rFonts w:ascii="宋体" w:hAnsi="宋体" w:eastAsia="宋体"/>
          <w:szCs w:val="18"/>
        </w:rPr>
        <w:t xml:space="preserve"> </w:t>
      </w:r>
      <w:r>
        <w:rPr>
          <w:rFonts w:hint="eastAsia" w:ascii="宋体" w:hAnsi="宋体" w:eastAsia="宋体" w:cs="7SEG"/>
          <w:color w:val="000000"/>
          <w:kern w:val="0"/>
          <w:szCs w:val="18"/>
          <w:lang w:val="zh-CN"/>
        </w:rPr>
        <w:t>Un</w:t>
      </w:r>
      <w:r>
        <w:rPr>
          <w:rFonts w:ascii="宋体" w:hAnsi="宋体" w:eastAsia="宋体" w:cs="宋体"/>
          <w:szCs w:val="18"/>
        </w:rPr>
        <w:t>开头的编号。</w:t>
      </w:r>
    </w:p>
    <w:p w14:paraId="708BBE83">
      <w:pPr>
        <w:pStyle w:val="4"/>
        <w:spacing w:before="156" w:line="360" w:lineRule="auto"/>
        <w:ind w:left="569" w:hanging="569" w:hangingChars="315"/>
        <w:rPr>
          <w:rFonts w:ascii="宋体" w:hAnsi="宋体" w:eastAsia="宋体"/>
        </w:rPr>
      </w:pPr>
      <w:bookmarkStart w:id="77" w:name="_Toc129009763"/>
      <w:bookmarkStart w:id="78" w:name="_Toc519694070"/>
      <w:r>
        <w:rPr>
          <w:rFonts w:ascii="宋体" w:hAnsi="宋体" w:eastAsia="宋体"/>
        </w:rPr>
        <w:t>显示内容</w:t>
      </w:r>
      <w:bookmarkEnd w:id="77"/>
      <w:bookmarkEnd w:id="78"/>
    </w:p>
    <w:p w14:paraId="3C18974F">
      <w:pPr>
        <w:spacing w:line="360" w:lineRule="auto"/>
        <w:ind w:firstLine="270" w:firstLineChars="150"/>
        <w:rPr>
          <w:rFonts w:ascii="宋体" w:hAnsi="宋体" w:eastAsia="宋体" w:cs="宋体"/>
          <w:szCs w:val="18"/>
        </w:rPr>
      </w:pPr>
      <w:r>
        <w:rPr>
          <w:rFonts w:ascii="宋体" w:hAnsi="宋体" w:eastAsia="宋体" w:cs="宋体"/>
          <w:szCs w:val="18"/>
        </w:rPr>
        <w:t>监视模式下的显示内容，请参考</w:t>
      </w:r>
      <w:r>
        <w:rPr>
          <w:rFonts w:hint="eastAsia" w:ascii="宋体" w:hAnsi="宋体" w:eastAsia="宋体" w:cs="宋体"/>
          <w:szCs w:val="18"/>
        </w:rPr>
        <w:t>8.1</w:t>
      </w:r>
      <w:r>
        <w:rPr>
          <w:rFonts w:ascii="宋体" w:hAnsi="宋体" w:eastAsia="宋体" w:cs="宋体"/>
          <w:szCs w:val="18"/>
        </w:rPr>
        <w:t>章节</w:t>
      </w:r>
      <w:r>
        <w:rPr>
          <w:rFonts w:hint="eastAsia" w:ascii="宋体" w:hAnsi="宋体" w:eastAsia="宋体" w:cs="宋体"/>
          <w:szCs w:val="18"/>
        </w:rPr>
        <w:t>,</w:t>
      </w:r>
      <w:r>
        <w:rPr>
          <w:rFonts w:ascii="宋体" w:hAnsi="宋体" w:eastAsia="宋体" w:cs="宋体"/>
          <w:szCs w:val="18"/>
        </w:rPr>
        <w:t>下面以电机转速 （</w:t>
      </w:r>
      <w:r>
        <w:rPr>
          <w:rFonts w:hint="eastAsia" w:ascii="宋体" w:hAnsi="宋体" w:eastAsia="宋体" w:cs="宋体"/>
          <w:szCs w:val="18"/>
        </w:rPr>
        <w:t>Un000</w:t>
      </w:r>
      <w:r>
        <w:rPr>
          <w:rFonts w:ascii="宋体" w:hAnsi="宋体" w:eastAsia="宋体" w:cs="宋体"/>
          <w:szCs w:val="18"/>
        </w:rPr>
        <w:t>）来说明监视显示的操作方法。</w:t>
      </w:r>
    </w:p>
    <w:tbl>
      <w:tblPr>
        <w:tblStyle w:val="25"/>
        <w:tblW w:w="600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8"/>
        <w:gridCol w:w="1340"/>
        <w:gridCol w:w="1341"/>
        <w:gridCol w:w="2758"/>
      </w:tblGrid>
      <w:tr w14:paraId="0121B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7" w:hRule="atLeast"/>
          <w:jc w:val="center"/>
        </w:trPr>
        <w:tc>
          <w:tcPr>
            <w:tcW w:w="568" w:type="dxa"/>
            <w:vAlign w:val="center"/>
          </w:tcPr>
          <w:p w14:paraId="167184F3">
            <w:pPr>
              <w:spacing w:line="360" w:lineRule="auto"/>
              <w:jc w:val="left"/>
              <w:rPr>
                <w:rFonts w:ascii="宋体" w:hAnsi="宋体" w:eastAsia="宋体"/>
                <w:szCs w:val="18"/>
              </w:rPr>
            </w:pPr>
            <w:r>
              <w:rPr>
                <w:rFonts w:hint="eastAsia" w:ascii="宋体" w:hAnsi="宋体" w:eastAsia="宋体"/>
                <w:szCs w:val="18"/>
              </w:rPr>
              <w:t>步骤</w:t>
            </w:r>
          </w:p>
        </w:tc>
        <w:tc>
          <w:tcPr>
            <w:tcW w:w="1340" w:type="dxa"/>
            <w:vAlign w:val="center"/>
          </w:tcPr>
          <w:p w14:paraId="1C060A30">
            <w:pPr>
              <w:spacing w:line="360" w:lineRule="auto"/>
              <w:rPr>
                <w:rFonts w:ascii="宋体" w:hAnsi="宋体" w:eastAsia="宋体"/>
                <w:szCs w:val="18"/>
              </w:rPr>
            </w:pPr>
            <w:r>
              <w:rPr>
                <w:rFonts w:ascii="宋体" w:hAnsi="宋体" w:eastAsia="宋体" w:cs="宋体"/>
                <w:b/>
                <w:bCs/>
                <w:szCs w:val="18"/>
              </w:rPr>
              <w:t>操作后的面板显示</w:t>
            </w:r>
          </w:p>
        </w:tc>
        <w:tc>
          <w:tcPr>
            <w:tcW w:w="1341" w:type="dxa"/>
            <w:vAlign w:val="center"/>
          </w:tcPr>
          <w:p w14:paraId="2EC197D9">
            <w:pPr>
              <w:spacing w:line="360" w:lineRule="auto"/>
              <w:rPr>
                <w:rFonts w:ascii="宋体" w:hAnsi="宋体" w:eastAsia="宋体"/>
                <w:szCs w:val="18"/>
              </w:rPr>
            </w:pPr>
            <w:r>
              <w:rPr>
                <w:rFonts w:ascii="宋体" w:hAnsi="宋体" w:eastAsia="宋体" w:cs="宋体"/>
                <w:b/>
                <w:bCs/>
                <w:szCs w:val="18"/>
              </w:rPr>
              <w:t>使用的按键</w:t>
            </w:r>
          </w:p>
        </w:tc>
        <w:tc>
          <w:tcPr>
            <w:tcW w:w="2758" w:type="dxa"/>
            <w:vAlign w:val="center"/>
          </w:tcPr>
          <w:p w14:paraId="53EB3373">
            <w:pPr>
              <w:spacing w:line="360" w:lineRule="auto"/>
              <w:ind w:firstLine="422"/>
              <w:jc w:val="center"/>
              <w:rPr>
                <w:rFonts w:ascii="宋体" w:hAnsi="宋体" w:eastAsia="宋体" w:cs="宋体"/>
                <w:b/>
                <w:bCs/>
                <w:szCs w:val="18"/>
              </w:rPr>
            </w:pPr>
            <w:r>
              <w:rPr>
                <w:rFonts w:ascii="宋体" w:hAnsi="宋体" w:eastAsia="宋体" w:cs="宋体"/>
                <w:b/>
                <w:bCs/>
                <w:szCs w:val="18"/>
              </w:rPr>
              <w:t>操作</w:t>
            </w:r>
          </w:p>
        </w:tc>
      </w:tr>
      <w:tr w14:paraId="339E1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7" w:hRule="atLeast"/>
          <w:jc w:val="center"/>
        </w:trPr>
        <w:tc>
          <w:tcPr>
            <w:tcW w:w="568" w:type="dxa"/>
            <w:vAlign w:val="center"/>
          </w:tcPr>
          <w:p w14:paraId="05987C00">
            <w:pPr>
              <w:spacing w:line="360" w:lineRule="auto"/>
              <w:jc w:val="left"/>
              <w:rPr>
                <w:rFonts w:ascii="宋体" w:hAnsi="宋体" w:eastAsia="宋体"/>
                <w:szCs w:val="18"/>
              </w:rPr>
            </w:pPr>
            <w:r>
              <w:rPr>
                <w:rFonts w:hint="eastAsia" w:ascii="宋体" w:hAnsi="宋体" w:eastAsia="宋体"/>
                <w:szCs w:val="18"/>
              </w:rPr>
              <w:t>1</w:t>
            </w:r>
          </w:p>
        </w:tc>
        <w:tc>
          <w:tcPr>
            <w:tcW w:w="1340" w:type="dxa"/>
            <w:vAlign w:val="center"/>
          </w:tcPr>
          <w:p w14:paraId="45D9BB22">
            <w:pPr>
              <w:spacing w:line="360" w:lineRule="auto"/>
              <w:jc w:val="left"/>
              <w:rPr>
                <w:rFonts w:ascii="宋体" w:hAnsi="宋体" w:eastAsia="宋体"/>
                <w:sz w:val="40"/>
                <w:szCs w:val="40"/>
              </w:rPr>
            </w:pPr>
            <w:r>
              <w:rPr>
                <w:rFonts w:ascii="7SEG" w:hAnsi="Calibri" w:eastAsia="7SEG" w:cs="7SEG"/>
                <w:color w:val="000000"/>
                <w:kern w:val="0"/>
                <w:sz w:val="40"/>
                <w:szCs w:val="40"/>
                <w:lang w:val="zh-CN"/>
              </w:rPr>
              <w:t>Un000</w:t>
            </w:r>
          </w:p>
        </w:tc>
        <w:tc>
          <w:tcPr>
            <w:tcW w:w="1341" w:type="dxa"/>
            <w:vAlign w:val="center"/>
          </w:tcPr>
          <w:p w14:paraId="4CECCFFD">
            <w:pPr>
              <w:spacing w:line="360" w:lineRule="auto"/>
              <w:jc w:val="left"/>
              <w:rPr>
                <w:rFonts w:ascii="宋体" w:hAnsi="宋体" w:eastAsia="宋体"/>
                <w:szCs w:val="18"/>
              </w:rPr>
            </w:pPr>
            <w:r>
              <w:rPr>
                <w:rFonts w:hint="eastAsia" w:ascii="宋体" w:hAnsi="宋体" w:eastAsia="宋体"/>
                <w:szCs w:val="18"/>
              </w:rPr>
              <w:t>MOD</w:t>
            </w:r>
          </w:p>
        </w:tc>
        <w:tc>
          <w:tcPr>
            <w:tcW w:w="2758" w:type="dxa"/>
            <w:vAlign w:val="center"/>
          </w:tcPr>
          <w:p w14:paraId="33F4062F">
            <w:pPr>
              <w:spacing w:line="360" w:lineRule="auto"/>
              <w:jc w:val="left"/>
              <w:rPr>
                <w:rFonts w:ascii="宋体" w:hAnsi="宋体" w:eastAsia="宋体"/>
                <w:szCs w:val="18"/>
              </w:rPr>
            </w:pPr>
            <w:r>
              <w:rPr>
                <w:rFonts w:ascii="宋体" w:hAnsi="宋体" w:eastAsia="宋体" w:cs="宋体"/>
                <w:szCs w:val="18"/>
              </w:rPr>
              <w:t>按</w:t>
            </w:r>
            <w:r>
              <w:rPr>
                <w:rFonts w:ascii="宋体" w:hAnsi="宋体" w:eastAsia="宋体"/>
                <w:szCs w:val="18"/>
              </w:rPr>
              <w:t xml:space="preserve"> MOD </w:t>
            </w:r>
            <w:r>
              <w:rPr>
                <w:rFonts w:ascii="宋体" w:hAnsi="宋体" w:eastAsia="宋体" w:cs="宋体"/>
                <w:szCs w:val="18"/>
              </w:rPr>
              <w:t>键选择辅助功能</w:t>
            </w:r>
          </w:p>
        </w:tc>
      </w:tr>
      <w:tr w14:paraId="3397A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 w:hRule="atLeast"/>
          <w:jc w:val="center"/>
        </w:trPr>
        <w:tc>
          <w:tcPr>
            <w:tcW w:w="568" w:type="dxa"/>
            <w:vAlign w:val="center"/>
          </w:tcPr>
          <w:p w14:paraId="53763F19">
            <w:pPr>
              <w:spacing w:line="360" w:lineRule="auto"/>
              <w:rPr>
                <w:rFonts w:ascii="宋体" w:hAnsi="宋体" w:eastAsia="宋体"/>
                <w:szCs w:val="18"/>
              </w:rPr>
            </w:pPr>
            <w:r>
              <w:rPr>
                <w:rFonts w:hint="eastAsia" w:ascii="宋体" w:hAnsi="宋体" w:eastAsia="宋体"/>
                <w:szCs w:val="18"/>
              </w:rPr>
              <w:t>2</w:t>
            </w:r>
          </w:p>
        </w:tc>
        <w:tc>
          <w:tcPr>
            <w:tcW w:w="1340" w:type="dxa"/>
            <w:vAlign w:val="center"/>
          </w:tcPr>
          <w:p w14:paraId="7A5F971E">
            <w:pPr>
              <w:spacing w:line="360" w:lineRule="auto"/>
              <w:jc w:val="left"/>
              <w:rPr>
                <w:rFonts w:ascii="宋体" w:hAnsi="宋体" w:eastAsia="宋体"/>
                <w:szCs w:val="18"/>
              </w:rPr>
            </w:pPr>
            <w:r>
              <w:rPr>
                <w:rFonts w:ascii="7SEG" w:hAnsi="Calibri" w:eastAsia="7SEG" w:cs="7SEG"/>
                <w:color w:val="000000"/>
                <w:kern w:val="0"/>
                <w:sz w:val="40"/>
                <w:szCs w:val="40"/>
                <w:lang w:val="zh-CN"/>
              </w:rPr>
              <w:t>Un000</w:t>
            </w:r>
          </w:p>
        </w:tc>
        <w:tc>
          <w:tcPr>
            <w:tcW w:w="1341" w:type="dxa"/>
            <w:vAlign w:val="center"/>
          </w:tcPr>
          <w:p w14:paraId="40354F76">
            <w:pPr>
              <w:spacing w:line="360" w:lineRule="auto"/>
              <w:jc w:val="left"/>
              <w:rPr>
                <w:rFonts w:ascii="宋体" w:hAnsi="宋体" w:eastAsia="宋体"/>
                <w:szCs w:val="18"/>
              </w:rPr>
            </w:pPr>
            <w:r>
              <w:rPr>
                <w:rFonts w:ascii="宋体" w:hAnsi="宋体" w:eastAsia="宋体"/>
                <w:b/>
                <w:bCs/>
                <w:szCs w:val="18"/>
              </w:rPr>
              <w:t>▲</w:t>
            </w:r>
            <w:r>
              <w:rPr>
                <w:rFonts w:hint="eastAsia" w:ascii="宋体" w:hAnsi="宋体" w:eastAsia="宋体"/>
                <w:szCs w:val="18"/>
              </w:rPr>
              <w:t>▼</w:t>
            </w:r>
          </w:p>
        </w:tc>
        <w:tc>
          <w:tcPr>
            <w:tcW w:w="2758" w:type="dxa"/>
            <w:vAlign w:val="center"/>
          </w:tcPr>
          <w:p w14:paraId="58363B8E">
            <w:pPr>
              <w:spacing w:line="360" w:lineRule="auto"/>
              <w:jc w:val="left"/>
              <w:rPr>
                <w:rFonts w:ascii="宋体" w:hAnsi="宋体" w:eastAsia="宋体"/>
                <w:szCs w:val="18"/>
              </w:rPr>
            </w:pPr>
            <w:r>
              <w:rPr>
                <w:rFonts w:ascii="宋体" w:hAnsi="宋体" w:eastAsia="宋体" w:cs="宋体"/>
                <w:szCs w:val="18"/>
              </w:rPr>
              <w:t>若参数编号显示的不</w:t>
            </w:r>
            <w:r>
              <w:rPr>
                <w:rFonts w:hint="eastAsia" w:ascii="宋体" w:hAnsi="宋体" w:eastAsia="宋体" w:cs="宋体"/>
                <w:szCs w:val="18"/>
              </w:rPr>
              <w:t>是</w:t>
            </w:r>
            <w:r>
              <w:rPr>
                <w:rFonts w:hint="eastAsia" w:ascii="宋体" w:hAnsi="宋体" w:eastAsia="宋体"/>
                <w:szCs w:val="18"/>
              </w:rPr>
              <w:t>Un000，</w:t>
            </w:r>
          </w:p>
        </w:tc>
      </w:tr>
      <w:tr w14:paraId="24816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 w:hRule="atLeast"/>
          <w:jc w:val="center"/>
        </w:trPr>
        <w:tc>
          <w:tcPr>
            <w:tcW w:w="568" w:type="dxa"/>
            <w:vAlign w:val="center"/>
          </w:tcPr>
          <w:p w14:paraId="5AFC3B34">
            <w:pPr>
              <w:spacing w:line="360" w:lineRule="auto"/>
              <w:rPr>
                <w:rFonts w:ascii="宋体" w:hAnsi="宋体" w:eastAsia="宋体"/>
                <w:szCs w:val="18"/>
              </w:rPr>
            </w:pPr>
            <w:r>
              <w:rPr>
                <w:rFonts w:hint="eastAsia" w:ascii="宋体" w:hAnsi="宋体" w:eastAsia="宋体"/>
                <w:szCs w:val="18"/>
              </w:rPr>
              <w:t>3</w:t>
            </w:r>
          </w:p>
        </w:tc>
        <w:tc>
          <w:tcPr>
            <w:tcW w:w="1340" w:type="dxa"/>
            <w:vAlign w:val="center"/>
          </w:tcPr>
          <w:p w14:paraId="19782DBC">
            <w:pPr>
              <w:spacing w:line="360" w:lineRule="auto"/>
              <w:jc w:val="left"/>
              <w:rPr>
                <w:rFonts w:ascii="7SEG" w:hAnsi="Calibri" w:eastAsia="7SEG" w:cs="7SEG"/>
                <w:color w:val="000000"/>
                <w:kern w:val="0"/>
                <w:sz w:val="40"/>
                <w:szCs w:val="40"/>
                <w:lang w:val="zh-CN"/>
              </w:rPr>
            </w:pPr>
            <w:r>
              <w:rPr>
                <w:rFonts w:hint="eastAsia" w:ascii="宋体" w:hAnsi="宋体" w:eastAsia="宋体" w:cs="7SEG"/>
                <w:color w:val="000000"/>
                <w:kern w:val="0"/>
                <w:sz w:val="40"/>
                <w:szCs w:val="40"/>
                <w:lang w:val="zh-CN"/>
              </w:rPr>
              <w:t>-</w:t>
            </w:r>
            <w:r>
              <w:rPr>
                <w:rFonts w:hint="eastAsia" w:ascii="7SEG" w:hAnsi="Calibri" w:eastAsia="7SEG" w:cs="7SEG"/>
                <w:color w:val="000000"/>
                <w:kern w:val="0"/>
                <w:sz w:val="40"/>
                <w:szCs w:val="40"/>
                <w:lang w:val="zh-CN"/>
              </w:rPr>
              <w:t>1500</w:t>
            </w:r>
          </w:p>
        </w:tc>
        <w:tc>
          <w:tcPr>
            <w:tcW w:w="1341" w:type="dxa"/>
            <w:vAlign w:val="center"/>
          </w:tcPr>
          <w:p w14:paraId="327F31BB">
            <w:pPr>
              <w:spacing w:line="360" w:lineRule="auto"/>
              <w:jc w:val="left"/>
              <w:rPr>
                <w:rFonts w:ascii="宋体" w:hAnsi="宋体" w:eastAsia="宋体"/>
                <w:szCs w:val="18"/>
              </w:rPr>
            </w:pPr>
            <w:r>
              <w:rPr>
                <w:rFonts w:hint="eastAsia" w:ascii="宋体" w:hAnsi="宋体" w:eastAsia="宋体"/>
                <w:szCs w:val="18"/>
              </w:rPr>
              <w:t>SET</w:t>
            </w:r>
          </w:p>
        </w:tc>
        <w:tc>
          <w:tcPr>
            <w:tcW w:w="2758" w:type="dxa"/>
            <w:vAlign w:val="center"/>
          </w:tcPr>
          <w:p w14:paraId="54A3A1C2">
            <w:pPr>
              <w:spacing w:line="360" w:lineRule="auto"/>
              <w:jc w:val="left"/>
              <w:rPr>
                <w:rFonts w:ascii="宋体" w:hAnsi="宋体" w:eastAsia="宋体"/>
                <w:szCs w:val="18"/>
              </w:rPr>
            </w:pPr>
            <w:r>
              <w:rPr>
                <w:rFonts w:ascii="宋体" w:hAnsi="宋体" w:eastAsia="宋体" w:cs="宋体"/>
                <w:w w:val="97"/>
                <w:szCs w:val="18"/>
              </w:rPr>
              <w:t>按</w:t>
            </w:r>
            <w:r>
              <w:rPr>
                <w:rFonts w:ascii="宋体" w:hAnsi="宋体" w:eastAsia="宋体"/>
                <w:w w:val="97"/>
                <w:szCs w:val="18"/>
              </w:rPr>
              <w:t xml:space="preserve"> SET </w:t>
            </w:r>
            <w:r>
              <w:rPr>
                <w:rFonts w:ascii="宋体" w:hAnsi="宋体" w:eastAsia="宋体" w:cs="宋体"/>
                <w:w w:val="97"/>
                <w:szCs w:val="18"/>
              </w:rPr>
              <w:t>键进入监视界面，显示左图</w:t>
            </w:r>
            <w:r>
              <w:rPr>
                <w:rFonts w:ascii="宋体" w:hAnsi="宋体" w:eastAsia="宋体" w:cs="宋体"/>
                <w:szCs w:val="18"/>
              </w:rPr>
              <w:t>显示电机转速为</w:t>
            </w:r>
            <w:r>
              <w:rPr>
                <w:rFonts w:ascii="宋体" w:hAnsi="宋体" w:eastAsia="宋体"/>
                <w:szCs w:val="18"/>
              </w:rPr>
              <w:t xml:space="preserve"> </w:t>
            </w:r>
            <w:r>
              <w:rPr>
                <w:rFonts w:hint="eastAsia" w:ascii="宋体" w:hAnsi="宋体" w:eastAsia="宋体"/>
                <w:szCs w:val="18"/>
              </w:rPr>
              <w:t>-1500</w:t>
            </w:r>
            <w:r>
              <w:rPr>
                <w:rFonts w:hint="eastAsia" w:ascii="宋体" w:hAnsi="宋体"/>
                <w:szCs w:val="18"/>
                <w:lang w:eastAsia="zh-CN"/>
              </w:rPr>
              <w:t>r/min</w:t>
            </w:r>
            <w:r>
              <w:rPr>
                <w:rFonts w:ascii="宋体" w:hAnsi="宋体" w:eastAsia="宋体" w:cs="宋体"/>
                <w:szCs w:val="18"/>
              </w:rPr>
              <w:t>。</w:t>
            </w:r>
          </w:p>
        </w:tc>
      </w:tr>
      <w:tr w14:paraId="4A237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568" w:type="dxa"/>
            <w:vAlign w:val="center"/>
          </w:tcPr>
          <w:p w14:paraId="14309469">
            <w:pPr>
              <w:spacing w:line="360" w:lineRule="auto"/>
              <w:rPr>
                <w:rFonts w:ascii="宋体" w:hAnsi="宋体" w:eastAsia="宋体"/>
                <w:szCs w:val="18"/>
              </w:rPr>
            </w:pPr>
            <w:r>
              <w:rPr>
                <w:rFonts w:hint="eastAsia" w:ascii="宋体" w:hAnsi="宋体" w:eastAsia="宋体"/>
                <w:szCs w:val="18"/>
              </w:rPr>
              <w:t>4</w:t>
            </w:r>
          </w:p>
        </w:tc>
        <w:tc>
          <w:tcPr>
            <w:tcW w:w="1340" w:type="dxa"/>
            <w:vAlign w:val="center"/>
          </w:tcPr>
          <w:p w14:paraId="26BA3DAA">
            <w:pPr>
              <w:spacing w:line="360" w:lineRule="auto"/>
              <w:jc w:val="left"/>
              <w:rPr>
                <w:rFonts w:ascii="7SEG" w:hAnsi="Calibri" w:eastAsia="7SEG" w:cs="7SEG"/>
                <w:color w:val="000000"/>
                <w:kern w:val="0"/>
                <w:sz w:val="40"/>
                <w:szCs w:val="40"/>
                <w:lang w:val="zh-CN"/>
              </w:rPr>
            </w:pPr>
            <w:r>
              <w:rPr>
                <w:rFonts w:hint="eastAsia" w:ascii="7SEG" w:hAnsi="Calibri" w:eastAsia="7SEG" w:cs="7SEG"/>
                <w:color w:val="000000"/>
                <w:kern w:val="0"/>
                <w:sz w:val="40"/>
                <w:szCs w:val="40"/>
                <w:lang w:val="zh-CN"/>
              </w:rPr>
              <w:t>Un000</w:t>
            </w:r>
          </w:p>
        </w:tc>
        <w:tc>
          <w:tcPr>
            <w:tcW w:w="1341" w:type="dxa"/>
            <w:vAlign w:val="center"/>
          </w:tcPr>
          <w:p w14:paraId="51DC5B1A">
            <w:pPr>
              <w:spacing w:line="360" w:lineRule="auto"/>
              <w:jc w:val="left"/>
              <w:rPr>
                <w:rFonts w:ascii="宋体" w:hAnsi="宋体" w:eastAsia="宋体"/>
                <w:szCs w:val="18"/>
              </w:rPr>
            </w:pPr>
            <w:r>
              <w:rPr>
                <w:rFonts w:hint="eastAsia" w:ascii="宋体" w:hAnsi="宋体" w:eastAsia="宋体"/>
                <w:szCs w:val="18"/>
              </w:rPr>
              <w:t>MOD</w:t>
            </w:r>
          </w:p>
        </w:tc>
        <w:tc>
          <w:tcPr>
            <w:tcW w:w="2758" w:type="dxa"/>
            <w:vAlign w:val="center"/>
          </w:tcPr>
          <w:p w14:paraId="0D9FE511">
            <w:pPr>
              <w:spacing w:line="360" w:lineRule="auto"/>
              <w:jc w:val="left"/>
              <w:rPr>
                <w:rFonts w:ascii="宋体" w:hAnsi="宋体" w:eastAsia="宋体"/>
                <w:szCs w:val="18"/>
              </w:rPr>
            </w:pPr>
            <w:r>
              <w:rPr>
                <w:rFonts w:ascii="宋体" w:hAnsi="宋体" w:eastAsia="宋体" w:cs="宋体"/>
                <w:szCs w:val="18"/>
              </w:rPr>
              <w:t>按</w:t>
            </w:r>
            <w:r>
              <w:rPr>
                <w:rFonts w:ascii="宋体" w:hAnsi="宋体" w:eastAsia="宋体"/>
                <w:szCs w:val="18"/>
              </w:rPr>
              <w:t xml:space="preserve"> SET </w:t>
            </w:r>
            <w:r>
              <w:rPr>
                <w:rFonts w:ascii="宋体" w:hAnsi="宋体" w:eastAsia="宋体" w:cs="宋体"/>
                <w:szCs w:val="18"/>
              </w:rPr>
              <w:t>或</w:t>
            </w:r>
            <w:r>
              <w:rPr>
                <w:rFonts w:ascii="宋体" w:hAnsi="宋体" w:eastAsia="宋体"/>
                <w:szCs w:val="18"/>
              </w:rPr>
              <w:t xml:space="preserve"> MOD </w:t>
            </w:r>
            <w:r>
              <w:rPr>
                <w:rFonts w:ascii="宋体" w:hAnsi="宋体" w:eastAsia="宋体" w:cs="宋体"/>
                <w:szCs w:val="18"/>
              </w:rPr>
              <w:t>键，返回步骤</w:t>
            </w:r>
            <w:r>
              <w:rPr>
                <w:rFonts w:ascii="宋体" w:hAnsi="宋体" w:eastAsia="宋体"/>
                <w:szCs w:val="18"/>
              </w:rPr>
              <w:t xml:space="preserve"> 1 </w:t>
            </w:r>
            <w:r>
              <w:rPr>
                <w:rFonts w:ascii="宋体" w:hAnsi="宋体" w:eastAsia="宋体" w:cs="宋体"/>
                <w:szCs w:val="18"/>
              </w:rPr>
              <w:t>的显示</w:t>
            </w:r>
          </w:p>
        </w:tc>
      </w:tr>
      <w:tr w14:paraId="306AD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8" w:type="dxa"/>
            <w:vAlign w:val="center"/>
          </w:tcPr>
          <w:p w14:paraId="4CAE27F4">
            <w:pPr>
              <w:spacing w:line="360" w:lineRule="auto"/>
              <w:rPr>
                <w:rFonts w:ascii="宋体" w:hAnsi="宋体" w:eastAsia="宋体"/>
                <w:szCs w:val="18"/>
              </w:rPr>
            </w:pPr>
            <w:r>
              <w:rPr>
                <w:rFonts w:hint="eastAsia" w:ascii="宋体" w:hAnsi="宋体" w:eastAsia="宋体"/>
                <w:szCs w:val="18"/>
              </w:rPr>
              <w:t>5</w:t>
            </w:r>
          </w:p>
        </w:tc>
        <w:tc>
          <w:tcPr>
            <w:tcW w:w="5439" w:type="dxa"/>
            <w:gridSpan w:val="3"/>
            <w:vAlign w:val="center"/>
          </w:tcPr>
          <w:p w14:paraId="503F88AB">
            <w:pPr>
              <w:spacing w:line="360" w:lineRule="auto"/>
              <w:ind w:left="260"/>
              <w:jc w:val="center"/>
              <w:rPr>
                <w:rFonts w:ascii="宋体" w:hAnsi="宋体" w:eastAsia="宋体" w:cs="宋体"/>
                <w:szCs w:val="18"/>
              </w:rPr>
            </w:pPr>
            <w:r>
              <w:rPr>
                <w:rFonts w:hint="eastAsia" w:ascii="宋体" w:hAnsi="宋体" w:eastAsia="宋体" w:cs="宋体"/>
                <w:szCs w:val="18"/>
              </w:rPr>
              <w:t>操作结束</w:t>
            </w:r>
          </w:p>
        </w:tc>
      </w:tr>
      <w:bookmarkEnd w:id="76"/>
    </w:tbl>
    <w:p w14:paraId="0DD8FE26">
      <w:pPr>
        <w:pStyle w:val="3"/>
        <w:spacing w:before="156" w:line="360" w:lineRule="auto"/>
        <w:ind w:right="180"/>
        <w:rPr>
          <w:rFonts w:ascii="宋体" w:hAnsi="宋体" w:eastAsia="宋体"/>
        </w:rPr>
      </w:pPr>
      <w:bookmarkStart w:id="79" w:name="_Toc129009764"/>
      <w:bookmarkStart w:id="80" w:name="_Toc512871585"/>
      <w:bookmarkStart w:id="81" w:name="_Toc519694071"/>
      <w:r>
        <w:rPr>
          <w:rFonts w:hint="eastAsia" w:ascii="宋体" w:hAnsi="宋体" w:eastAsia="宋体"/>
        </w:rPr>
        <w:t>参数模式</w:t>
      </w:r>
      <w:bookmarkEnd w:id="79"/>
      <w:bookmarkEnd w:id="80"/>
      <w:bookmarkEnd w:id="81"/>
    </w:p>
    <w:p w14:paraId="589AAC54">
      <w:pPr>
        <w:pStyle w:val="4"/>
        <w:spacing w:before="0" w:beforeLines="0" w:line="360" w:lineRule="auto"/>
        <w:ind w:left="569" w:hanging="569" w:hangingChars="315"/>
        <w:rPr>
          <w:rFonts w:ascii="宋体" w:hAnsi="宋体" w:eastAsia="宋体"/>
        </w:rPr>
      </w:pPr>
      <w:bookmarkStart w:id="82" w:name="_Toc519694072"/>
      <w:bookmarkStart w:id="83" w:name="_Toc129009765"/>
      <w:r>
        <w:rPr>
          <w:rFonts w:ascii="宋体" w:hAnsi="宋体" w:eastAsia="宋体"/>
        </w:rPr>
        <w:t>相关说明</w:t>
      </w:r>
      <w:bookmarkEnd w:id="82"/>
      <w:bookmarkEnd w:id="83"/>
    </w:p>
    <w:p w14:paraId="40D1F905">
      <w:pPr>
        <w:spacing w:line="360" w:lineRule="auto"/>
        <w:ind w:firstLine="360" w:firstLineChars="200"/>
        <w:rPr>
          <w:rFonts w:ascii="宋体" w:hAnsi="宋体" w:eastAsia="宋体" w:cs="宋体"/>
          <w:szCs w:val="18"/>
        </w:rPr>
      </w:pPr>
      <w:r>
        <w:rPr>
          <w:rFonts w:ascii="宋体" w:hAnsi="宋体" w:eastAsia="宋体" w:cs="宋体"/>
          <w:szCs w:val="18"/>
        </w:rPr>
        <w:t>设定伺服驱动器的参数。在面板操作器上显示为以</w:t>
      </w:r>
      <w:r>
        <w:rPr>
          <w:rFonts w:ascii="宋体" w:hAnsi="宋体" w:eastAsia="宋体"/>
          <w:szCs w:val="18"/>
        </w:rPr>
        <w:t xml:space="preserve"> </w:t>
      </w:r>
      <w:r>
        <w:rPr>
          <w:rFonts w:hint="eastAsia" w:ascii="宋体" w:hAnsi="宋体" w:eastAsia="宋体"/>
          <w:szCs w:val="18"/>
        </w:rPr>
        <w:t>Pn</w:t>
      </w:r>
      <w:r>
        <w:rPr>
          <w:rFonts w:ascii="宋体" w:hAnsi="宋体" w:eastAsia="宋体" w:cs="宋体"/>
          <w:szCs w:val="18"/>
        </w:rPr>
        <w:t>开头的编号</w:t>
      </w:r>
      <w:r>
        <w:rPr>
          <w:rFonts w:hint="eastAsia" w:ascii="宋体" w:hAnsi="宋体" w:eastAsia="宋体" w:cs="宋体"/>
          <w:szCs w:val="18"/>
        </w:rPr>
        <w:t>。</w:t>
      </w:r>
      <w:r>
        <w:rPr>
          <w:rFonts w:hint="eastAsia" w:ascii="宋体" w:hAnsi="宋体" w:eastAsia="宋体"/>
        </w:rPr>
        <w:t>设置参数按</w:t>
      </w:r>
      <w:r>
        <w:rPr>
          <w:rFonts w:ascii="宋体" w:hAnsi="宋体" w:eastAsia="宋体"/>
        </w:rPr>
        <w:object>
          <v:shape id="_x0000_i1060" o:spt="75" type="#_x0000_t75" style="height:14.5pt;width:26.5pt;" o:ole="t" filled="f" o:preferrelative="t" stroked="f" coordsize="21600,21600">
            <v:path/>
            <v:fill on="f" focussize="0,0"/>
            <v:stroke on="f" joinstyle="miter"/>
            <v:imagedata r:id="rId74" o:title=""/>
            <o:lock v:ext="edit" aspectratio="t"/>
            <w10:wrap type="none"/>
            <w10:anchorlock/>
          </v:shape>
          <o:OLEObject Type="Embed" ProgID="Visio.Drawing.11" ShapeID="_x0000_i1060" DrawAspect="Content" ObjectID="_1468075756" r:id="rId73">
            <o:LockedField>false</o:LockedField>
          </o:OLEObject>
        </w:object>
      </w:r>
      <w:r>
        <w:rPr>
          <w:rFonts w:hint="eastAsia" w:ascii="宋体" w:hAnsi="宋体" w:eastAsia="宋体"/>
        </w:rPr>
        <w:t>键后，当前参数是否立即有效及第三级显示什么与参数属性相关。</w:t>
      </w:r>
    </w:p>
    <w:tbl>
      <w:tblPr>
        <w:tblStyle w:val="25"/>
        <w:tblW w:w="633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9"/>
        <w:gridCol w:w="1611"/>
        <w:gridCol w:w="3851"/>
      </w:tblGrid>
      <w:tr w14:paraId="22DD0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8" w:hRule="atLeast"/>
          <w:jc w:val="center"/>
        </w:trPr>
        <w:tc>
          <w:tcPr>
            <w:tcW w:w="869" w:type="dxa"/>
            <w:shd w:val="clear" w:color="auto" w:fill="D8D8D8"/>
            <w:vAlign w:val="center"/>
          </w:tcPr>
          <w:p w14:paraId="524AFAE0">
            <w:pPr>
              <w:spacing w:before="135" w:line="360" w:lineRule="auto"/>
              <w:textAlignment w:val="center"/>
              <w:rPr>
                <w:rFonts w:ascii="宋体" w:hAnsi="宋体" w:eastAsia="宋体"/>
                <w:b/>
              </w:rPr>
            </w:pPr>
            <w:r>
              <w:rPr>
                <w:rFonts w:hint="eastAsia" w:ascii="宋体" w:hAnsi="宋体" w:eastAsia="宋体"/>
                <w:b/>
              </w:rPr>
              <w:t>参数属性</w:t>
            </w:r>
          </w:p>
        </w:tc>
        <w:tc>
          <w:tcPr>
            <w:tcW w:w="1611" w:type="dxa"/>
            <w:shd w:val="clear" w:color="auto" w:fill="D8D8D8"/>
            <w:vAlign w:val="center"/>
          </w:tcPr>
          <w:p w14:paraId="218736D9">
            <w:pPr>
              <w:spacing w:before="135" w:line="360" w:lineRule="auto"/>
              <w:textAlignment w:val="center"/>
              <w:rPr>
                <w:rFonts w:ascii="宋体" w:hAnsi="宋体" w:eastAsia="宋体"/>
                <w:b/>
              </w:rPr>
            </w:pPr>
            <w:r>
              <w:rPr>
                <w:rFonts w:ascii="宋体" w:hAnsi="宋体" w:eastAsia="宋体"/>
              </w:rPr>
              <w:object>
                <v:shape id="_x0000_i1061" o:spt="75" type="#_x0000_t75" style="height:14.5pt;width:26.5pt;" o:ole="t" filled="f" o:preferrelative="t" stroked="f" coordsize="21600,21600">
                  <v:path/>
                  <v:fill on="f" focussize="0,0"/>
                  <v:stroke on="f" joinstyle="miter"/>
                  <v:imagedata r:id="rId74" o:title=""/>
                  <o:lock v:ext="edit" aspectratio="t"/>
                  <w10:wrap type="none"/>
                  <w10:anchorlock/>
                </v:shape>
                <o:OLEObject Type="Embed" ProgID="Visio.Drawing.11" ShapeID="_x0000_i1061" DrawAspect="Content" ObjectID="_1468075757" r:id="rId75">
                  <o:LockedField>false</o:LockedField>
                </o:OLEObject>
              </w:object>
            </w:r>
            <w:r>
              <w:rPr>
                <w:rFonts w:hint="eastAsia" w:ascii="宋体" w:hAnsi="宋体" w:eastAsia="宋体"/>
                <w:b/>
              </w:rPr>
              <w:t>键后显示</w:t>
            </w:r>
          </w:p>
        </w:tc>
        <w:tc>
          <w:tcPr>
            <w:tcW w:w="3851" w:type="dxa"/>
            <w:shd w:val="clear" w:color="auto" w:fill="D8D8D8"/>
            <w:vAlign w:val="center"/>
          </w:tcPr>
          <w:p w14:paraId="5B4FE3A5">
            <w:pPr>
              <w:spacing w:before="135" w:line="360" w:lineRule="auto"/>
              <w:ind w:firstLine="361"/>
              <w:jc w:val="center"/>
              <w:textAlignment w:val="center"/>
              <w:rPr>
                <w:rFonts w:ascii="宋体" w:hAnsi="宋体" w:eastAsia="宋体"/>
                <w:b/>
              </w:rPr>
            </w:pPr>
            <w:r>
              <w:rPr>
                <w:rFonts w:hint="eastAsia" w:ascii="宋体" w:hAnsi="宋体" w:eastAsia="宋体"/>
                <w:b/>
              </w:rPr>
              <w:t>生效说明</w:t>
            </w:r>
          </w:p>
        </w:tc>
      </w:tr>
      <w:tr w14:paraId="1773E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5" w:hRule="atLeast"/>
          <w:jc w:val="center"/>
        </w:trPr>
        <w:tc>
          <w:tcPr>
            <w:tcW w:w="869" w:type="dxa"/>
            <w:vAlign w:val="center"/>
          </w:tcPr>
          <w:p w14:paraId="15A2C471">
            <w:pPr>
              <w:spacing w:before="135" w:line="360" w:lineRule="auto"/>
              <w:ind w:firstLine="360"/>
              <w:jc w:val="center"/>
              <w:textAlignment w:val="center"/>
              <w:rPr>
                <w:rFonts w:ascii="宋体" w:hAnsi="宋体" w:eastAsia="宋体"/>
              </w:rPr>
            </w:pPr>
            <w:r>
              <w:rPr>
                <w:rFonts w:hint="eastAsia" w:ascii="宋体" w:hAnsi="宋体" w:eastAsia="宋体"/>
                <w:szCs w:val="18"/>
              </w:rPr>
              <w:t>○</w:t>
            </w:r>
          </w:p>
        </w:tc>
        <w:tc>
          <w:tcPr>
            <w:tcW w:w="1611" w:type="dxa"/>
            <w:vAlign w:val="center"/>
          </w:tcPr>
          <w:p w14:paraId="2056E73D">
            <w:pPr>
              <w:spacing w:line="360" w:lineRule="auto"/>
              <w:jc w:val="left"/>
              <w:rPr>
                <w:rFonts w:ascii="7SEG" w:hAnsi="Calibri" w:eastAsia="7SEG" w:cs="7SEG"/>
                <w:color w:val="000000"/>
                <w:kern w:val="0"/>
                <w:sz w:val="40"/>
                <w:szCs w:val="40"/>
                <w:lang w:val="zh-CN"/>
              </w:rPr>
            </w:pPr>
            <w:r>
              <w:rPr>
                <w:rFonts w:hint="eastAsia" w:ascii="宋体" w:hAnsi="宋体" w:eastAsia="宋体" w:cs="7SEG"/>
                <w:color w:val="000000"/>
                <w:kern w:val="0"/>
                <w:sz w:val="40"/>
                <w:szCs w:val="40"/>
                <w:lang w:val="zh-CN"/>
              </w:rPr>
              <w:t>-</w:t>
            </w:r>
            <w:r>
              <w:rPr>
                <w:rFonts w:hint="eastAsia" w:ascii="7SEG" w:hAnsi="Calibri" w:eastAsia="7SEG" w:cs="7SEG"/>
                <w:color w:val="000000"/>
                <w:kern w:val="0"/>
                <w:sz w:val="40"/>
                <w:szCs w:val="40"/>
                <w:lang w:val="zh-CN"/>
              </w:rPr>
              <w:t>End</w:t>
            </w:r>
            <w:r>
              <w:rPr>
                <w:rFonts w:hint="eastAsia" w:ascii="宋体" w:hAnsi="宋体" w:eastAsia="宋体" w:cs="7SEG"/>
                <w:color w:val="000000"/>
                <w:kern w:val="0"/>
                <w:sz w:val="40"/>
                <w:szCs w:val="40"/>
                <w:lang w:val="zh-CN"/>
              </w:rPr>
              <w:t>-</w:t>
            </w:r>
          </w:p>
        </w:tc>
        <w:tc>
          <w:tcPr>
            <w:tcW w:w="3851" w:type="dxa"/>
            <w:vAlign w:val="center"/>
          </w:tcPr>
          <w:p w14:paraId="40F1CDE0">
            <w:pPr>
              <w:pStyle w:val="30"/>
              <w:spacing w:before="135" w:line="360" w:lineRule="auto"/>
              <w:ind w:firstLine="0" w:firstLineChars="0"/>
              <w:textAlignment w:val="center"/>
              <w:rPr>
                <w:rFonts w:ascii="宋体" w:hAnsi="宋体" w:eastAsia="宋体"/>
              </w:rPr>
            </w:pPr>
            <w:r>
              <w:rPr>
                <w:rFonts w:hint="eastAsia" w:ascii="宋体" w:hAnsi="宋体" w:eastAsia="宋体"/>
                <w:szCs w:val="18"/>
              </w:rPr>
              <w:t>随时设定、立即生效</w:t>
            </w:r>
          </w:p>
        </w:tc>
      </w:tr>
      <w:tr w14:paraId="21D20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9" w:type="dxa"/>
            <w:vAlign w:val="center"/>
          </w:tcPr>
          <w:p w14:paraId="5437C174">
            <w:pPr>
              <w:spacing w:before="135" w:line="360" w:lineRule="auto"/>
              <w:ind w:firstLine="360"/>
              <w:jc w:val="center"/>
              <w:textAlignment w:val="center"/>
              <w:rPr>
                <w:rFonts w:ascii="宋体" w:hAnsi="宋体" w:eastAsia="宋体"/>
                <w:szCs w:val="18"/>
              </w:rPr>
            </w:pPr>
            <w:r>
              <w:rPr>
                <w:rFonts w:hint="eastAsia" w:ascii="宋体" w:hAnsi="宋体" w:eastAsia="宋体"/>
                <w:szCs w:val="18"/>
              </w:rPr>
              <w:t>●</w:t>
            </w:r>
          </w:p>
        </w:tc>
        <w:tc>
          <w:tcPr>
            <w:tcW w:w="1611" w:type="dxa"/>
            <w:vAlign w:val="center"/>
          </w:tcPr>
          <w:p w14:paraId="7A055F32">
            <w:pPr>
              <w:spacing w:line="360" w:lineRule="auto"/>
              <w:jc w:val="left"/>
              <w:rPr>
                <w:rFonts w:ascii="宋体" w:hAnsi="宋体" w:cs="宋体"/>
                <w:color w:val="000000"/>
                <w:kern w:val="0"/>
                <w:sz w:val="40"/>
                <w:szCs w:val="40"/>
                <w:lang w:val="zh-CN"/>
              </w:rPr>
            </w:pPr>
            <w:r>
              <w:rPr>
                <w:rFonts w:hint="eastAsia" w:ascii="7SEG" w:hAnsi="Calibri" w:eastAsia="7SEG" w:cs="7SEG"/>
                <w:color w:val="000000"/>
                <w:kern w:val="0"/>
                <w:sz w:val="40"/>
                <w:szCs w:val="40"/>
                <w:lang w:val="zh-CN"/>
              </w:rPr>
              <w:t>rEsta</w:t>
            </w:r>
          </w:p>
        </w:tc>
        <w:tc>
          <w:tcPr>
            <w:tcW w:w="3851" w:type="dxa"/>
            <w:vAlign w:val="center"/>
          </w:tcPr>
          <w:p w14:paraId="3B21FC1F">
            <w:pPr>
              <w:pStyle w:val="30"/>
              <w:spacing w:before="135" w:line="360" w:lineRule="auto"/>
              <w:ind w:firstLine="0" w:firstLineChars="0"/>
              <w:textAlignment w:val="center"/>
              <w:rPr>
                <w:rFonts w:ascii="宋体" w:hAnsi="宋体" w:eastAsia="宋体"/>
              </w:rPr>
            </w:pPr>
            <w:r>
              <w:rPr>
                <w:rFonts w:hint="eastAsia" w:ascii="宋体" w:hAnsi="宋体" w:eastAsia="宋体"/>
                <w:szCs w:val="18"/>
              </w:rPr>
              <w:t>更改后与更改前值不同：随时设定、重新上电生效</w:t>
            </w:r>
          </w:p>
        </w:tc>
      </w:tr>
    </w:tbl>
    <w:p w14:paraId="126DF135">
      <w:pPr>
        <w:pStyle w:val="4"/>
        <w:spacing w:before="156" w:line="360" w:lineRule="auto"/>
        <w:ind w:left="569" w:hanging="569" w:hangingChars="315"/>
        <w:rPr>
          <w:rFonts w:ascii="宋体" w:hAnsi="宋体" w:eastAsia="宋体"/>
        </w:rPr>
      </w:pPr>
      <w:bookmarkStart w:id="84" w:name="_Toc129009766"/>
      <w:bookmarkStart w:id="85" w:name="_Toc519694073"/>
      <w:r>
        <w:rPr>
          <w:rFonts w:ascii="宋体" w:hAnsi="宋体" w:eastAsia="宋体"/>
        </w:rPr>
        <w:t>参数设定（</w:t>
      </w:r>
      <w:r>
        <w:rPr>
          <w:rFonts w:hint="eastAsia" w:ascii="宋体" w:hAnsi="宋体" w:eastAsia="宋体"/>
        </w:rPr>
        <w:t>Pn027</w:t>
      </w:r>
      <w:r>
        <w:rPr>
          <w:rFonts w:ascii="宋体" w:hAnsi="宋体" w:eastAsia="宋体"/>
        </w:rPr>
        <w:t>）的操作示例</w:t>
      </w:r>
      <w:bookmarkEnd w:id="84"/>
      <w:bookmarkEnd w:id="85"/>
    </w:p>
    <w:p w14:paraId="1ECB2E23">
      <w:pPr>
        <w:spacing w:line="360" w:lineRule="auto"/>
        <w:ind w:firstLine="360" w:firstLineChars="200"/>
        <w:rPr>
          <w:rFonts w:ascii="宋体" w:hAnsi="宋体" w:eastAsia="宋体"/>
        </w:rPr>
      </w:pPr>
      <w:r>
        <w:rPr>
          <w:rFonts w:ascii="宋体" w:hAnsi="宋体" w:eastAsia="宋体" w:cs="宋体"/>
          <w:szCs w:val="18"/>
        </w:rPr>
        <w:t>以</w:t>
      </w:r>
      <w:r>
        <w:rPr>
          <w:rFonts w:hint="eastAsia" w:ascii="宋体" w:hAnsi="宋体" w:eastAsia="宋体" w:cs="宋体"/>
          <w:szCs w:val="18"/>
        </w:rPr>
        <w:t>最高转速Pn027</w:t>
      </w:r>
      <w:r>
        <w:rPr>
          <w:rFonts w:ascii="宋体" w:hAnsi="宋体" w:eastAsia="宋体" w:cs="宋体"/>
          <w:szCs w:val="18"/>
        </w:rPr>
        <w:t>来说明修改参数的操作方法。</w:t>
      </w:r>
      <w:r>
        <w:rPr>
          <w:rFonts w:hint="eastAsia" w:ascii="宋体" w:hAnsi="宋体" w:eastAsia="宋体" w:cs="宋体"/>
          <w:szCs w:val="18"/>
        </w:rPr>
        <w:t>最高转速</w:t>
      </w:r>
      <w:r>
        <w:rPr>
          <w:rFonts w:ascii="宋体" w:hAnsi="宋体" w:eastAsia="宋体" w:cs="宋体"/>
          <w:szCs w:val="18"/>
        </w:rPr>
        <w:t xml:space="preserve">的数值从 </w:t>
      </w:r>
      <w:r>
        <w:rPr>
          <w:rFonts w:hint="eastAsia" w:ascii="宋体" w:hAnsi="宋体" w:eastAsia="宋体" w:cs="宋体"/>
          <w:szCs w:val="18"/>
        </w:rPr>
        <w:t>3000</w:t>
      </w:r>
      <w:r>
        <w:rPr>
          <w:rFonts w:ascii="宋体" w:hAnsi="宋体" w:eastAsia="宋体" w:cs="宋体"/>
          <w:szCs w:val="18"/>
        </w:rPr>
        <w:t>改为</w:t>
      </w:r>
      <w:r>
        <w:rPr>
          <w:rFonts w:hint="eastAsia" w:ascii="宋体" w:hAnsi="宋体" w:eastAsia="宋体" w:cs="宋体"/>
          <w:szCs w:val="18"/>
        </w:rPr>
        <w:t>2000</w:t>
      </w:r>
    </w:p>
    <w:tbl>
      <w:tblPr>
        <w:tblStyle w:val="25"/>
        <w:tblW w:w="669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8"/>
        <w:gridCol w:w="1842"/>
        <w:gridCol w:w="1415"/>
        <w:gridCol w:w="2866"/>
      </w:tblGrid>
      <w:tr w14:paraId="3B323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8" w:type="dxa"/>
            <w:vAlign w:val="center"/>
          </w:tcPr>
          <w:p w14:paraId="73B5AACF">
            <w:pPr>
              <w:spacing w:line="360" w:lineRule="auto"/>
              <w:jc w:val="left"/>
              <w:rPr>
                <w:rFonts w:ascii="宋体" w:hAnsi="宋体" w:eastAsia="宋体"/>
                <w:szCs w:val="18"/>
              </w:rPr>
            </w:pPr>
            <w:r>
              <w:rPr>
                <w:rFonts w:hint="eastAsia" w:ascii="宋体" w:hAnsi="宋体" w:eastAsia="宋体"/>
                <w:szCs w:val="18"/>
              </w:rPr>
              <w:t>步骤</w:t>
            </w:r>
          </w:p>
        </w:tc>
        <w:tc>
          <w:tcPr>
            <w:tcW w:w="1842" w:type="dxa"/>
            <w:vAlign w:val="center"/>
          </w:tcPr>
          <w:p w14:paraId="1B66CCF3">
            <w:pPr>
              <w:spacing w:line="360" w:lineRule="auto"/>
              <w:rPr>
                <w:rFonts w:ascii="宋体" w:hAnsi="宋体" w:eastAsia="宋体"/>
                <w:szCs w:val="18"/>
              </w:rPr>
            </w:pPr>
            <w:r>
              <w:rPr>
                <w:rFonts w:ascii="宋体" w:hAnsi="宋体" w:eastAsia="宋体" w:cs="宋体"/>
                <w:b/>
                <w:bCs/>
                <w:szCs w:val="18"/>
              </w:rPr>
              <w:t>操作后的面板显示</w:t>
            </w:r>
          </w:p>
        </w:tc>
        <w:tc>
          <w:tcPr>
            <w:tcW w:w="1415" w:type="dxa"/>
            <w:vAlign w:val="center"/>
          </w:tcPr>
          <w:p w14:paraId="51D14298">
            <w:pPr>
              <w:spacing w:line="360" w:lineRule="auto"/>
              <w:rPr>
                <w:rFonts w:ascii="宋体" w:hAnsi="宋体" w:eastAsia="宋体"/>
                <w:szCs w:val="18"/>
              </w:rPr>
            </w:pPr>
            <w:r>
              <w:rPr>
                <w:rFonts w:ascii="宋体" w:hAnsi="宋体" w:eastAsia="宋体" w:cs="宋体"/>
                <w:b/>
                <w:bCs/>
                <w:szCs w:val="18"/>
              </w:rPr>
              <w:t>使用的按键</w:t>
            </w:r>
          </w:p>
        </w:tc>
        <w:tc>
          <w:tcPr>
            <w:tcW w:w="2866" w:type="dxa"/>
            <w:vAlign w:val="center"/>
          </w:tcPr>
          <w:p w14:paraId="63F4A386">
            <w:pPr>
              <w:spacing w:line="360" w:lineRule="auto"/>
              <w:ind w:firstLine="422"/>
              <w:jc w:val="center"/>
              <w:rPr>
                <w:rFonts w:ascii="宋体" w:hAnsi="宋体" w:eastAsia="宋体" w:cs="宋体"/>
                <w:b/>
                <w:bCs/>
                <w:szCs w:val="18"/>
              </w:rPr>
            </w:pPr>
            <w:r>
              <w:rPr>
                <w:rFonts w:ascii="宋体" w:hAnsi="宋体" w:eastAsia="宋体" w:cs="宋体"/>
                <w:b/>
                <w:bCs/>
                <w:szCs w:val="18"/>
              </w:rPr>
              <w:t>操作</w:t>
            </w:r>
          </w:p>
        </w:tc>
      </w:tr>
      <w:tr w14:paraId="03A62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8" w:type="dxa"/>
            <w:vAlign w:val="center"/>
          </w:tcPr>
          <w:p w14:paraId="0FA21C4D">
            <w:pPr>
              <w:spacing w:line="360" w:lineRule="auto"/>
              <w:jc w:val="left"/>
              <w:rPr>
                <w:rFonts w:ascii="宋体" w:hAnsi="宋体" w:eastAsia="宋体"/>
                <w:szCs w:val="18"/>
              </w:rPr>
            </w:pPr>
            <w:r>
              <w:rPr>
                <w:rFonts w:hint="eastAsia" w:ascii="宋体" w:hAnsi="宋体" w:eastAsia="宋体"/>
                <w:szCs w:val="18"/>
              </w:rPr>
              <w:t>1</w:t>
            </w:r>
          </w:p>
        </w:tc>
        <w:tc>
          <w:tcPr>
            <w:tcW w:w="1842" w:type="dxa"/>
            <w:vAlign w:val="center"/>
          </w:tcPr>
          <w:p w14:paraId="592461CE">
            <w:pPr>
              <w:spacing w:line="360" w:lineRule="auto"/>
              <w:jc w:val="left"/>
              <w:rPr>
                <w:rFonts w:ascii="7SEG" w:hAnsi="Calibri" w:eastAsia="7SEG" w:cs="7SEG"/>
                <w:color w:val="000000"/>
                <w:kern w:val="0"/>
                <w:sz w:val="40"/>
                <w:szCs w:val="40"/>
                <w:lang w:val="zh-CN"/>
              </w:rPr>
            </w:pPr>
            <w:r>
              <w:rPr>
                <w:rFonts w:hint="eastAsia" w:ascii="7SEG" w:hAnsi="Calibri" w:eastAsia="7SEG" w:cs="7SEG"/>
                <w:color w:val="000000"/>
                <w:kern w:val="0"/>
                <w:sz w:val="40"/>
                <w:szCs w:val="40"/>
                <w:lang w:val="zh-CN"/>
              </w:rPr>
              <w:t>Pn000</w:t>
            </w:r>
          </w:p>
        </w:tc>
        <w:tc>
          <w:tcPr>
            <w:tcW w:w="1415" w:type="dxa"/>
            <w:vAlign w:val="center"/>
          </w:tcPr>
          <w:p w14:paraId="63C8FFA3">
            <w:pPr>
              <w:spacing w:line="360" w:lineRule="auto"/>
              <w:jc w:val="left"/>
              <w:rPr>
                <w:rFonts w:ascii="宋体" w:hAnsi="宋体" w:eastAsia="宋体"/>
                <w:szCs w:val="18"/>
              </w:rPr>
            </w:pPr>
            <w:r>
              <w:rPr>
                <w:rFonts w:hint="eastAsia" w:ascii="宋体" w:hAnsi="宋体" w:eastAsia="宋体"/>
                <w:szCs w:val="18"/>
              </w:rPr>
              <w:t>MOD</w:t>
            </w:r>
          </w:p>
        </w:tc>
        <w:tc>
          <w:tcPr>
            <w:tcW w:w="2866" w:type="dxa"/>
            <w:vAlign w:val="center"/>
          </w:tcPr>
          <w:p w14:paraId="31040E52">
            <w:pPr>
              <w:spacing w:line="360" w:lineRule="auto"/>
              <w:jc w:val="left"/>
              <w:rPr>
                <w:rFonts w:ascii="宋体" w:hAnsi="宋体" w:eastAsia="宋体"/>
                <w:szCs w:val="18"/>
              </w:rPr>
            </w:pPr>
            <w:r>
              <w:rPr>
                <w:rFonts w:ascii="宋体" w:hAnsi="宋体" w:eastAsia="宋体" w:cs="宋体"/>
                <w:szCs w:val="18"/>
              </w:rPr>
              <w:t>按</w:t>
            </w:r>
            <w:r>
              <w:rPr>
                <w:rFonts w:ascii="宋体" w:hAnsi="宋体" w:eastAsia="宋体"/>
                <w:szCs w:val="18"/>
              </w:rPr>
              <w:t xml:space="preserve"> MOD </w:t>
            </w:r>
            <w:r>
              <w:rPr>
                <w:rFonts w:ascii="宋体" w:hAnsi="宋体" w:eastAsia="宋体" w:cs="宋体"/>
                <w:szCs w:val="18"/>
              </w:rPr>
              <w:t>键选择</w:t>
            </w:r>
            <w:r>
              <w:rPr>
                <w:rFonts w:hint="eastAsia" w:ascii="宋体" w:hAnsi="宋体" w:eastAsia="宋体" w:cs="宋体"/>
                <w:szCs w:val="18"/>
              </w:rPr>
              <w:t>参数设置模式</w:t>
            </w:r>
          </w:p>
        </w:tc>
      </w:tr>
      <w:tr w14:paraId="17E18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8" w:type="dxa"/>
            <w:vAlign w:val="center"/>
          </w:tcPr>
          <w:p w14:paraId="1945DAF3">
            <w:pPr>
              <w:spacing w:line="360" w:lineRule="auto"/>
              <w:jc w:val="left"/>
              <w:rPr>
                <w:rFonts w:ascii="宋体" w:hAnsi="宋体" w:eastAsia="宋体"/>
                <w:szCs w:val="18"/>
              </w:rPr>
            </w:pPr>
            <w:r>
              <w:rPr>
                <w:rFonts w:hint="eastAsia" w:ascii="宋体" w:hAnsi="宋体" w:eastAsia="宋体"/>
                <w:szCs w:val="18"/>
              </w:rPr>
              <w:t>2</w:t>
            </w:r>
          </w:p>
        </w:tc>
        <w:tc>
          <w:tcPr>
            <w:tcW w:w="1842" w:type="dxa"/>
            <w:vAlign w:val="center"/>
          </w:tcPr>
          <w:p w14:paraId="27ED6004">
            <w:pPr>
              <w:spacing w:line="360" w:lineRule="auto"/>
              <w:jc w:val="left"/>
              <w:rPr>
                <w:rFonts w:ascii="7SEG" w:hAnsi="Calibri" w:eastAsia="7SEG" w:cs="7SEG"/>
                <w:color w:val="000000"/>
                <w:kern w:val="0"/>
                <w:sz w:val="40"/>
                <w:szCs w:val="40"/>
                <w:lang w:val="zh-CN"/>
              </w:rPr>
            </w:pPr>
            <w:r>
              <w:rPr>
                <w:rFonts w:hint="eastAsia" w:ascii="7SEG" w:hAnsi="Calibri" w:eastAsia="7SEG" w:cs="7SEG"/>
                <w:color w:val="000000"/>
                <w:kern w:val="0"/>
                <w:sz w:val="40"/>
                <w:szCs w:val="40"/>
                <w:lang w:val="zh-CN"/>
              </w:rPr>
              <w:t>Pn027</w:t>
            </w:r>
          </w:p>
        </w:tc>
        <w:tc>
          <w:tcPr>
            <w:tcW w:w="1415" w:type="dxa"/>
            <w:vAlign w:val="center"/>
          </w:tcPr>
          <w:p w14:paraId="588934B8">
            <w:pPr>
              <w:spacing w:line="360" w:lineRule="auto"/>
              <w:jc w:val="left"/>
              <w:rPr>
                <w:rFonts w:ascii="宋体" w:hAnsi="宋体" w:eastAsia="宋体"/>
                <w:szCs w:val="18"/>
              </w:rPr>
            </w:pPr>
            <w:r>
              <w:rPr>
                <w:rFonts w:ascii="宋体" w:hAnsi="宋体" w:eastAsia="宋体"/>
                <w:b/>
                <w:bCs/>
                <w:szCs w:val="18"/>
              </w:rPr>
              <w:t>▲</w:t>
            </w:r>
            <w:r>
              <w:rPr>
                <w:rFonts w:hint="eastAsia" w:ascii="宋体" w:hAnsi="宋体" w:eastAsia="宋体"/>
                <w:szCs w:val="18"/>
              </w:rPr>
              <w:t>▼</w:t>
            </w:r>
            <w:r>
              <w:rPr>
                <w:rFonts w:hint="eastAsia" w:ascii="MS Mincho" w:hAnsi="MS Mincho" w:eastAsia="MS Mincho" w:cs="MS Mincho"/>
                <w:szCs w:val="18"/>
              </w:rPr>
              <w:t>◄◄</w:t>
            </w:r>
          </w:p>
        </w:tc>
        <w:tc>
          <w:tcPr>
            <w:tcW w:w="2866" w:type="dxa"/>
            <w:vAlign w:val="center"/>
          </w:tcPr>
          <w:p w14:paraId="22B86AAF">
            <w:pPr>
              <w:spacing w:line="360" w:lineRule="auto"/>
              <w:jc w:val="left"/>
              <w:rPr>
                <w:rFonts w:ascii="宋体" w:hAnsi="宋体" w:eastAsia="宋体"/>
                <w:szCs w:val="18"/>
              </w:rPr>
            </w:pPr>
            <w:r>
              <w:rPr>
                <w:rFonts w:hint="eastAsia" w:ascii="宋体" w:hAnsi="宋体" w:eastAsia="宋体"/>
                <w:szCs w:val="18"/>
              </w:rPr>
              <w:t>按“</w:t>
            </w:r>
            <w:r>
              <w:rPr>
                <w:rFonts w:ascii="宋体" w:hAnsi="宋体" w:eastAsia="宋体"/>
                <w:b/>
                <w:bCs/>
                <w:szCs w:val="18"/>
              </w:rPr>
              <w:t>▲</w:t>
            </w:r>
            <w:r>
              <w:rPr>
                <w:rFonts w:hint="eastAsia" w:ascii="宋体" w:hAnsi="宋体" w:eastAsia="宋体"/>
                <w:szCs w:val="18"/>
              </w:rPr>
              <w:t>”，“▼”，“</w:t>
            </w:r>
            <w:r>
              <w:rPr>
                <w:rFonts w:hint="eastAsia" w:ascii="MS Mincho" w:hAnsi="MS Mincho" w:eastAsia="MS Mincho" w:cs="MS Mincho"/>
                <w:szCs w:val="18"/>
              </w:rPr>
              <w:t>◄◄</w:t>
            </w:r>
            <w:r>
              <w:rPr>
                <w:rFonts w:hint="eastAsia" w:ascii="宋体" w:hAnsi="宋体" w:eastAsia="宋体"/>
                <w:szCs w:val="18"/>
              </w:rPr>
              <w:t>”键，显示“</w:t>
            </w:r>
            <w:r>
              <w:rPr>
                <w:rFonts w:hint="eastAsia" w:ascii="宋体" w:hAnsi="宋体" w:eastAsia="宋体" w:cs="宋体"/>
                <w:b/>
                <w:bCs/>
                <w:szCs w:val="18"/>
              </w:rPr>
              <w:t>Pn027</w:t>
            </w:r>
            <w:r>
              <w:rPr>
                <w:rFonts w:hint="eastAsia" w:ascii="宋体" w:hAnsi="宋体" w:eastAsia="宋体"/>
                <w:szCs w:val="18"/>
              </w:rPr>
              <w:t>”</w:t>
            </w:r>
          </w:p>
        </w:tc>
      </w:tr>
      <w:tr w14:paraId="056C8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8" w:type="dxa"/>
            <w:vAlign w:val="center"/>
          </w:tcPr>
          <w:p w14:paraId="431FA156">
            <w:pPr>
              <w:spacing w:line="360" w:lineRule="auto"/>
              <w:jc w:val="left"/>
              <w:rPr>
                <w:rFonts w:ascii="宋体" w:hAnsi="宋体" w:eastAsia="宋体"/>
                <w:szCs w:val="18"/>
              </w:rPr>
            </w:pPr>
            <w:r>
              <w:rPr>
                <w:rFonts w:hint="eastAsia" w:ascii="宋体" w:hAnsi="宋体" w:eastAsia="宋体"/>
                <w:szCs w:val="18"/>
              </w:rPr>
              <w:t>3</w:t>
            </w:r>
          </w:p>
        </w:tc>
        <w:tc>
          <w:tcPr>
            <w:tcW w:w="1842" w:type="dxa"/>
            <w:vAlign w:val="center"/>
          </w:tcPr>
          <w:p w14:paraId="2F7D3D61">
            <w:pPr>
              <w:spacing w:line="360" w:lineRule="auto"/>
              <w:jc w:val="left"/>
              <w:rPr>
                <w:rFonts w:ascii="7SEG" w:hAnsi="Calibri" w:eastAsia="7SEG" w:cs="7SEG"/>
                <w:color w:val="000000"/>
                <w:kern w:val="0"/>
                <w:sz w:val="40"/>
                <w:szCs w:val="40"/>
                <w:lang w:val="zh-CN"/>
              </w:rPr>
            </w:pPr>
            <w:r>
              <w:rPr>
                <w:rFonts w:hint="eastAsia" w:ascii="7SEG" w:hAnsi="Calibri" w:eastAsia="7SEG" w:cs="7SEG"/>
                <w:color w:val="000000"/>
                <w:kern w:val="0"/>
                <w:sz w:val="40"/>
                <w:szCs w:val="40"/>
                <w:lang w:val="zh-CN"/>
              </w:rPr>
              <w:t>3000</w:t>
            </w:r>
          </w:p>
        </w:tc>
        <w:tc>
          <w:tcPr>
            <w:tcW w:w="1415" w:type="dxa"/>
            <w:vAlign w:val="center"/>
          </w:tcPr>
          <w:p w14:paraId="72A8839C">
            <w:pPr>
              <w:spacing w:line="360" w:lineRule="auto"/>
              <w:jc w:val="left"/>
              <w:rPr>
                <w:rFonts w:ascii="宋体" w:hAnsi="宋体" w:eastAsia="宋体"/>
                <w:szCs w:val="18"/>
              </w:rPr>
            </w:pPr>
            <w:r>
              <w:rPr>
                <w:rFonts w:hint="eastAsia" w:ascii="宋体" w:hAnsi="宋体" w:eastAsia="宋体"/>
                <w:szCs w:val="18"/>
              </w:rPr>
              <w:t>SET</w:t>
            </w:r>
          </w:p>
        </w:tc>
        <w:tc>
          <w:tcPr>
            <w:tcW w:w="2866" w:type="dxa"/>
            <w:vAlign w:val="center"/>
          </w:tcPr>
          <w:p w14:paraId="45CDDB8D">
            <w:pPr>
              <w:spacing w:line="360" w:lineRule="auto"/>
              <w:jc w:val="left"/>
              <w:rPr>
                <w:rFonts w:ascii="宋体" w:hAnsi="宋体" w:eastAsia="宋体"/>
                <w:szCs w:val="18"/>
              </w:rPr>
            </w:pPr>
            <w:r>
              <w:rPr>
                <w:rFonts w:hint="eastAsia" w:ascii="宋体" w:hAnsi="宋体" w:eastAsia="宋体"/>
                <w:szCs w:val="18"/>
              </w:rPr>
              <w:t>按SET键，显示“</w:t>
            </w:r>
            <w:r>
              <w:rPr>
                <w:rFonts w:hint="eastAsia" w:ascii="宋体" w:hAnsi="宋体" w:eastAsia="宋体" w:cs="宋体"/>
                <w:b/>
                <w:bCs/>
                <w:szCs w:val="18"/>
              </w:rPr>
              <w:t>3000</w:t>
            </w:r>
            <w:r>
              <w:rPr>
                <w:rFonts w:hint="eastAsia" w:ascii="宋体" w:hAnsi="宋体" w:eastAsia="宋体"/>
                <w:szCs w:val="18"/>
              </w:rPr>
              <w:t>”</w:t>
            </w:r>
          </w:p>
        </w:tc>
      </w:tr>
      <w:tr w14:paraId="297E8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8" w:type="dxa"/>
            <w:vAlign w:val="center"/>
          </w:tcPr>
          <w:p w14:paraId="30B710F3">
            <w:pPr>
              <w:spacing w:line="360" w:lineRule="auto"/>
              <w:jc w:val="left"/>
              <w:rPr>
                <w:rFonts w:ascii="宋体" w:hAnsi="宋体" w:eastAsia="宋体"/>
                <w:szCs w:val="18"/>
              </w:rPr>
            </w:pPr>
            <w:r>
              <w:rPr>
                <w:rFonts w:hint="eastAsia" w:ascii="宋体" w:hAnsi="宋体" w:eastAsia="宋体"/>
                <w:szCs w:val="18"/>
              </w:rPr>
              <w:t>4</w:t>
            </w:r>
          </w:p>
        </w:tc>
        <w:tc>
          <w:tcPr>
            <w:tcW w:w="1842" w:type="dxa"/>
            <w:vAlign w:val="center"/>
          </w:tcPr>
          <w:p w14:paraId="7A121038">
            <w:pPr>
              <w:spacing w:line="360" w:lineRule="auto"/>
              <w:jc w:val="left"/>
              <w:rPr>
                <w:rFonts w:ascii="7SEG" w:hAnsi="Calibri" w:eastAsia="7SEG" w:cs="7SEG"/>
                <w:color w:val="000000"/>
                <w:kern w:val="0"/>
                <w:sz w:val="40"/>
                <w:szCs w:val="40"/>
                <w:lang w:val="zh-CN"/>
              </w:rPr>
            </w:pPr>
            <w:r>
              <w:rPr>
                <w:rFonts w:hint="eastAsia" w:ascii="7SEG" w:hAnsi="Calibri" w:eastAsia="7SEG" w:cs="7SEG"/>
                <w:color w:val="000000"/>
                <w:kern w:val="0"/>
                <w:sz w:val="40"/>
                <w:szCs w:val="40"/>
                <w:lang w:val="zh-CN"/>
              </w:rPr>
              <w:t>2000</w:t>
            </w:r>
          </w:p>
        </w:tc>
        <w:tc>
          <w:tcPr>
            <w:tcW w:w="1415" w:type="dxa"/>
            <w:vAlign w:val="center"/>
          </w:tcPr>
          <w:p w14:paraId="22051B4C">
            <w:pPr>
              <w:spacing w:line="360" w:lineRule="auto"/>
              <w:jc w:val="left"/>
              <w:rPr>
                <w:rFonts w:ascii="宋体" w:hAnsi="宋体" w:eastAsia="宋体"/>
                <w:szCs w:val="18"/>
              </w:rPr>
            </w:pPr>
            <w:r>
              <w:rPr>
                <w:rFonts w:ascii="宋体" w:hAnsi="宋体" w:eastAsia="宋体"/>
                <w:b/>
                <w:bCs/>
                <w:szCs w:val="18"/>
              </w:rPr>
              <w:t>▲</w:t>
            </w:r>
            <w:r>
              <w:rPr>
                <w:rFonts w:hint="eastAsia" w:ascii="宋体" w:hAnsi="宋体" w:eastAsia="宋体"/>
                <w:szCs w:val="18"/>
              </w:rPr>
              <w:t>▼</w:t>
            </w:r>
            <w:r>
              <w:rPr>
                <w:rFonts w:hint="eastAsia" w:ascii="MS Mincho" w:hAnsi="MS Mincho" w:eastAsia="MS Mincho" w:cs="MS Mincho"/>
                <w:szCs w:val="18"/>
              </w:rPr>
              <w:t>◄◄</w:t>
            </w:r>
          </w:p>
        </w:tc>
        <w:tc>
          <w:tcPr>
            <w:tcW w:w="2866" w:type="dxa"/>
            <w:vAlign w:val="center"/>
          </w:tcPr>
          <w:p w14:paraId="38F4FC44">
            <w:pPr>
              <w:spacing w:line="360" w:lineRule="auto"/>
              <w:jc w:val="left"/>
              <w:rPr>
                <w:rFonts w:ascii="宋体" w:hAnsi="宋体" w:eastAsia="宋体"/>
                <w:szCs w:val="18"/>
              </w:rPr>
            </w:pPr>
            <w:r>
              <w:rPr>
                <w:rFonts w:hint="eastAsia" w:ascii="宋体" w:hAnsi="宋体" w:eastAsia="宋体"/>
                <w:szCs w:val="18"/>
              </w:rPr>
              <w:t>综合使用“</w:t>
            </w:r>
            <w:r>
              <w:rPr>
                <w:rFonts w:ascii="宋体" w:hAnsi="宋体" w:eastAsia="宋体"/>
                <w:b/>
                <w:bCs/>
                <w:szCs w:val="18"/>
              </w:rPr>
              <w:t>▲</w:t>
            </w:r>
            <w:r>
              <w:rPr>
                <w:rFonts w:hint="eastAsia" w:ascii="宋体" w:hAnsi="宋体" w:eastAsia="宋体"/>
                <w:szCs w:val="18"/>
              </w:rPr>
              <w:t>”，“▼”，“</w:t>
            </w:r>
            <w:r>
              <w:rPr>
                <w:rFonts w:hint="eastAsia" w:ascii="MS Mincho" w:hAnsi="MS Mincho" w:eastAsia="MS Mincho" w:cs="MS Mincho"/>
                <w:szCs w:val="18"/>
              </w:rPr>
              <w:t>◄◄</w:t>
            </w:r>
            <w:r>
              <w:rPr>
                <w:rFonts w:hint="eastAsia" w:ascii="宋体" w:hAnsi="宋体" w:eastAsia="宋体"/>
                <w:szCs w:val="18"/>
              </w:rPr>
              <w:t>”键，移位和增减显示“</w:t>
            </w:r>
            <w:r>
              <w:rPr>
                <w:rFonts w:hint="eastAsia" w:ascii="宋体" w:hAnsi="宋体" w:eastAsia="宋体" w:cs="宋体"/>
                <w:b/>
                <w:bCs/>
                <w:szCs w:val="18"/>
              </w:rPr>
              <w:t>2000</w:t>
            </w:r>
            <w:r>
              <w:rPr>
                <w:rFonts w:hint="eastAsia" w:ascii="宋体" w:hAnsi="宋体" w:eastAsia="宋体"/>
                <w:szCs w:val="18"/>
              </w:rPr>
              <w:t>”</w:t>
            </w:r>
          </w:p>
        </w:tc>
      </w:tr>
      <w:tr w14:paraId="181B8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8" w:type="dxa"/>
            <w:vAlign w:val="center"/>
          </w:tcPr>
          <w:p w14:paraId="75CFE1C8">
            <w:pPr>
              <w:spacing w:line="360" w:lineRule="auto"/>
              <w:jc w:val="left"/>
              <w:rPr>
                <w:rFonts w:ascii="宋体" w:hAnsi="宋体" w:eastAsia="宋体"/>
                <w:szCs w:val="18"/>
              </w:rPr>
            </w:pPr>
            <w:r>
              <w:rPr>
                <w:rFonts w:hint="eastAsia" w:ascii="宋体" w:hAnsi="宋体" w:eastAsia="宋体"/>
                <w:szCs w:val="18"/>
              </w:rPr>
              <w:t>5</w:t>
            </w:r>
          </w:p>
        </w:tc>
        <w:tc>
          <w:tcPr>
            <w:tcW w:w="1842" w:type="dxa"/>
            <w:vAlign w:val="center"/>
          </w:tcPr>
          <w:p w14:paraId="4315A60C">
            <w:pPr>
              <w:spacing w:line="360" w:lineRule="auto"/>
              <w:jc w:val="left"/>
              <w:rPr>
                <w:rFonts w:ascii="7SEG" w:hAnsi="Calibri" w:eastAsia="7SEG" w:cs="7SEG"/>
                <w:color w:val="000000"/>
                <w:kern w:val="0"/>
                <w:sz w:val="40"/>
                <w:szCs w:val="40"/>
                <w:lang w:val="zh-CN"/>
              </w:rPr>
            </w:pPr>
            <w:r>
              <w:rPr>
                <w:rFonts w:hint="eastAsia" w:ascii="7SEG" w:hAnsi="Calibri" w:eastAsia="7SEG" w:cs="7SEG"/>
                <w:color w:val="000000"/>
                <w:kern w:val="0"/>
                <w:sz w:val="40"/>
                <w:szCs w:val="40"/>
                <w:lang w:val="zh-CN"/>
              </w:rPr>
              <w:t>Pn027</w:t>
            </w:r>
          </w:p>
        </w:tc>
        <w:tc>
          <w:tcPr>
            <w:tcW w:w="1415" w:type="dxa"/>
            <w:vAlign w:val="center"/>
          </w:tcPr>
          <w:p w14:paraId="309005E2">
            <w:pPr>
              <w:spacing w:line="360" w:lineRule="auto"/>
              <w:jc w:val="left"/>
              <w:rPr>
                <w:rFonts w:ascii="宋体" w:hAnsi="宋体" w:eastAsia="宋体"/>
                <w:szCs w:val="18"/>
              </w:rPr>
            </w:pPr>
            <w:r>
              <w:rPr>
                <w:rFonts w:hint="eastAsia" w:ascii="宋体" w:hAnsi="宋体" w:eastAsia="宋体"/>
                <w:szCs w:val="18"/>
              </w:rPr>
              <w:t>SET</w:t>
            </w:r>
          </w:p>
        </w:tc>
        <w:tc>
          <w:tcPr>
            <w:tcW w:w="2866" w:type="dxa"/>
            <w:vAlign w:val="center"/>
          </w:tcPr>
          <w:p w14:paraId="203E7BAE">
            <w:pPr>
              <w:spacing w:line="360" w:lineRule="auto"/>
              <w:jc w:val="left"/>
              <w:rPr>
                <w:rFonts w:ascii="宋体" w:hAnsi="宋体" w:eastAsia="宋体" w:cs="宋体"/>
                <w:szCs w:val="18"/>
              </w:rPr>
            </w:pPr>
            <w:r>
              <w:rPr>
                <w:rFonts w:hint="eastAsia" w:ascii="宋体" w:hAnsi="宋体" w:eastAsia="宋体" w:cs="宋体"/>
                <w:szCs w:val="18"/>
              </w:rPr>
              <w:t>按SET键返回到</w:t>
            </w:r>
            <w:r>
              <w:rPr>
                <w:rFonts w:hint="eastAsia" w:ascii="宋体" w:hAnsi="宋体" w:eastAsia="宋体"/>
                <w:szCs w:val="18"/>
              </w:rPr>
              <w:t>“</w:t>
            </w:r>
            <w:r>
              <w:rPr>
                <w:rFonts w:hint="eastAsia" w:ascii="宋体" w:hAnsi="宋体" w:eastAsia="宋体" w:cs="宋体"/>
                <w:b/>
                <w:bCs/>
                <w:szCs w:val="18"/>
              </w:rPr>
              <w:t>Pn027</w:t>
            </w:r>
            <w:r>
              <w:rPr>
                <w:rFonts w:hint="eastAsia" w:ascii="宋体" w:hAnsi="宋体" w:eastAsia="宋体"/>
                <w:szCs w:val="18"/>
              </w:rPr>
              <w:t>”</w:t>
            </w:r>
          </w:p>
        </w:tc>
      </w:tr>
      <w:tr w14:paraId="35E62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8" w:type="dxa"/>
            <w:vAlign w:val="center"/>
          </w:tcPr>
          <w:p w14:paraId="7427C872">
            <w:pPr>
              <w:spacing w:line="360" w:lineRule="auto"/>
              <w:jc w:val="left"/>
              <w:rPr>
                <w:rFonts w:ascii="宋体" w:hAnsi="宋体" w:eastAsia="宋体"/>
                <w:szCs w:val="18"/>
              </w:rPr>
            </w:pPr>
            <w:r>
              <w:rPr>
                <w:rFonts w:hint="eastAsia" w:ascii="宋体" w:hAnsi="宋体" w:eastAsia="宋体"/>
                <w:szCs w:val="18"/>
              </w:rPr>
              <w:t>6</w:t>
            </w:r>
          </w:p>
        </w:tc>
        <w:tc>
          <w:tcPr>
            <w:tcW w:w="6123" w:type="dxa"/>
            <w:gridSpan w:val="3"/>
            <w:vAlign w:val="center"/>
          </w:tcPr>
          <w:p w14:paraId="3541BC6B">
            <w:pPr>
              <w:spacing w:line="360" w:lineRule="auto"/>
              <w:ind w:left="260"/>
              <w:jc w:val="center"/>
              <w:rPr>
                <w:rFonts w:ascii="宋体" w:hAnsi="宋体" w:eastAsia="宋体" w:cs="宋体"/>
                <w:szCs w:val="18"/>
              </w:rPr>
            </w:pPr>
            <w:r>
              <w:rPr>
                <w:rFonts w:hint="eastAsia" w:ascii="宋体" w:hAnsi="宋体" w:eastAsia="宋体" w:cs="宋体"/>
                <w:szCs w:val="18"/>
              </w:rPr>
              <w:t>操作结束</w:t>
            </w:r>
          </w:p>
        </w:tc>
      </w:tr>
    </w:tbl>
    <w:p w14:paraId="59EE558C">
      <w:pPr>
        <w:pStyle w:val="3"/>
        <w:spacing w:before="312" w:beforeLines="100" w:line="360" w:lineRule="auto"/>
        <w:ind w:left="776" w:right="180" w:hanging="776" w:hangingChars="368"/>
        <w:textAlignment w:val="center"/>
        <w:rPr>
          <w:rFonts w:ascii="宋体" w:hAnsi="宋体" w:eastAsia="宋体"/>
        </w:rPr>
      </w:pPr>
      <w:bookmarkStart w:id="86" w:name="_Toc129009767"/>
      <w:bookmarkStart w:id="87" w:name="_Toc519694074"/>
      <w:bookmarkStart w:id="88" w:name="_Toc512871586"/>
      <w:bookmarkStart w:id="89" w:name="_Toc476588313"/>
      <w:r>
        <w:rPr>
          <w:rFonts w:hint="eastAsia" w:ascii="宋体" w:hAnsi="宋体" w:eastAsia="宋体"/>
        </w:rPr>
        <w:t>辅助功能</w:t>
      </w:r>
      <w:bookmarkEnd w:id="86"/>
      <w:bookmarkEnd w:id="87"/>
      <w:bookmarkEnd w:id="88"/>
    </w:p>
    <w:p w14:paraId="2754C656">
      <w:pPr>
        <w:spacing w:line="360" w:lineRule="auto"/>
        <w:ind w:firstLine="360" w:firstLineChars="200"/>
        <w:rPr>
          <w:rFonts w:ascii="宋体" w:hAnsi="宋体" w:eastAsia="宋体"/>
        </w:rPr>
      </w:pPr>
      <w:r>
        <w:rPr>
          <w:rFonts w:ascii="宋体" w:hAnsi="宋体" w:eastAsia="宋体"/>
        </w:rPr>
        <w:t xml:space="preserve">在面板操作器上显示为以 </w:t>
      </w:r>
      <w:r>
        <w:rPr>
          <w:rFonts w:hint="eastAsia" w:ascii="宋体" w:hAnsi="宋体" w:eastAsia="宋体"/>
          <w:sz w:val="20"/>
        </w:rPr>
        <w:t>Fn</w:t>
      </w:r>
      <w:r>
        <w:rPr>
          <w:rFonts w:hint="eastAsia" w:ascii="宋体" w:hAnsi="宋体" w:eastAsia="宋体"/>
        </w:rPr>
        <w:t xml:space="preserve"> </w:t>
      </w:r>
      <w:r>
        <w:rPr>
          <w:rFonts w:ascii="宋体" w:hAnsi="宋体" w:eastAsia="宋体"/>
        </w:rPr>
        <w:t>开头的编号</w:t>
      </w:r>
      <w:r>
        <w:rPr>
          <w:rFonts w:hint="eastAsia" w:ascii="宋体" w:hAnsi="宋体" w:eastAsia="宋体"/>
        </w:rPr>
        <w:t>，</w:t>
      </w:r>
      <w:r>
        <w:rPr>
          <w:rFonts w:ascii="宋体" w:hAnsi="宋体" w:eastAsia="宋体"/>
        </w:rPr>
        <w:t>辅助功能用于执行与伺服驱动器的设置、调整相关的功能。</w:t>
      </w:r>
    </w:p>
    <w:p w14:paraId="7A4988FC">
      <w:pPr>
        <w:pStyle w:val="4"/>
        <w:spacing w:before="156" w:line="360" w:lineRule="auto"/>
        <w:ind w:left="569" w:hanging="569" w:hangingChars="315"/>
        <w:rPr>
          <w:rFonts w:ascii="宋体" w:hAnsi="宋体" w:eastAsia="宋体"/>
        </w:rPr>
      </w:pPr>
      <w:bookmarkStart w:id="90" w:name="_Toc519694075"/>
      <w:bookmarkStart w:id="91" w:name="_Toc129009768"/>
      <w:r>
        <w:rPr>
          <w:rFonts w:ascii="宋体" w:hAnsi="宋体" w:eastAsia="宋体"/>
        </w:rPr>
        <w:t>辅助功能</w:t>
      </w:r>
      <w:r>
        <w:rPr>
          <w:rFonts w:hint="eastAsia" w:ascii="宋体" w:hAnsi="宋体" w:eastAsia="宋体"/>
        </w:rPr>
        <w:t>Fn000</w:t>
      </w:r>
      <w:r>
        <w:rPr>
          <w:rFonts w:ascii="宋体" w:hAnsi="宋体" w:eastAsia="宋体"/>
        </w:rPr>
        <w:t>的操作示例</w:t>
      </w:r>
      <w:bookmarkEnd w:id="90"/>
      <w:bookmarkEnd w:id="91"/>
    </w:p>
    <w:p w14:paraId="72193124">
      <w:pPr>
        <w:spacing w:after="62" w:afterLines="20" w:line="360" w:lineRule="auto"/>
        <w:ind w:firstLine="360" w:firstLineChars="200"/>
        <w:rPr>
          <w:rFonts w:ascii="宋体" w:hAnsi="宋体" w:eastAsia="宋体" w:cs="黑体"/>
          <w:b/>
          <w:bCs/>
          <w:szCs w:val="18"/>
        </w:rPr>
      </w:pPr>
      <w:r>
        <w:rPr>
          <w:rFonts w:ascii="宋体" w:hAnsi="宋体" w:eastAsia="宋体" w:cs="宋体"/>
          <w:szCs w:val="18"/>
        </w:rPr>
        <w:t>下面以</w:t>
      </w:r>
      <w:r>
        <w:rPr>
          <w:rFonts w:hint="eastAsia" w:ascii="宋体" w:hAnsi="宋体" w:eastAsia="宋体" w:cs="宋体"/>
          <w:szCs w:val="18"/>
        </w:rPr>
        <w:t>伺服软复位</w:t>
      </w:r>
      <w:r>
        <w:rPr>
          <w:rFonts w:hint="eastAsia" w:ascii="宋体" w:hAnsi="宋体" w:eastAsia="宋体" w:cs="宋体"/>
          <w:b/>
          <w:bCs/>
          <w:szCs w:val="18"/>
        </w:rPr>
        <w:t>Fn006</w:t>
      </w:r>
      <w:r>
        <w:rPr>
          <w:rFonts w:ascii="宋体" w:hAnsi="宋体" w:eastAsia="宋体" w:cs="宋体"/>
          <w:szCs w:val="18"/>
        </w:rPr>
        <w:t>为例来说明</w:t>
      </w:r>
      <w:r>
        <w:rPr>
          <w:rFonts w:hint="eastAsia" w:ascii="宋体" w:hAnsi="宋体" w:eastAsia="宋体" w:cs="宋体"/>
          <w:szCs w:val="18"/>
        </w:rPr>
        <w:t>辅助功能的用法</w:t>
      </w:r>
    </w:p>
    <w:tbl>
      <w:tblPr>
        <w:tblStyle w:val="25"/>
        <w:tblW w:w="682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91"/>
        <w:gridCol w:w="1877"/>
        <w:gridCol w:w="1134"/>
        <w:gridCol w:w="3125"/>
      </w:tblGrid>
      <w:tr w14:paraId="5DFA6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1" w:type="dxa"/>
            <w:vAlign w:val="center"/>
          </w:tcPr>
          <w:p w14:paraId="4B7F2D2F">
            <w:pPr>
              <w:spacing w:line="360" w:lineRule="auto"/>
              <w:jc w:val="center"/>
              <w:rPr>
                <w:rFonts w:ascii="宋体" w:hAnsi="宋体" w:eastAsia="宋体"/>
                <w:szCs w:val="18"/>
              </w:rPr>
            </w:pPr>
            <w:r>
              <w:rPr>
                <w:rFonts w:hint="eastAsia" w:ascii="宋体" w:hAnsi="宋体" w:eastAsia="宋体"/>
                <w:szCs w:val="18"/>
              </w:rPr>
              <w:t>步骤</w:t>
            </w:r>
          </w:p>
        </w:tc>
        <w:tc>
          <w:tcPr>
            <w:tcW w:w="1877" w:type="dxa"/>
            <w:vAlign w:val="center"/>
          </w:tcPr>
          <w:p w14:paraId="68F54EB2">
            <w:pPr>
              <w:spacing w:line="360" w:lineRule="auto"/>
              <w:jc w:val="center"/>
              <w:rPr>
                <w:rFonts w:ascii="宋体" w:hAnsi="宋体" w:eastAsia="宋体"/>
                <w:szCs w:val="18"/>
              </w:rPr>
            </w:pPr>
            <w:r>
              <w:rPr>
                <w:rFonts w:ascii="宋体" w:hAnsi="宋体" w:eastAsia="宋体" w:cs="宋体"/>
                <w:b/>
                <w:bCs/>
                <w:szCs w:val="18"/>
              </w:rPr>
              <w:t>操作后的面板显示</w:t>
            </w:r>
          </w:p>
        </w:tc>
        <w:tc>
          <w:tcPr>
            <w:tcW w:w="1134" w:type="dxa"/>
            <w:vAlign w:val="center"/>
          </w:tcPr>
          <w:p w14:paraId="25D8EEB6">
            <w:pPr>
              <w:spacing w:line="360" w:lineRule="auto"/>
              <w:jc w:val="center"/>
              <w:rPr>
                <w:rFonts w:ascii="宋体" w:hAnsi="宋体" w:eastAsia="宋体"/>
                <w:szCs w:val="18"/>
              </w:rPr>
            </w:pPr>
            <w:r>
              <w:rPr>
                <w:rFonts w:ascii="宋体" w:hAnsi="宋体" w:eastAsia="宋体" w:cs="宋体"/>
                <w:b/>
                <w:bCs/>
                <w:szCs w:val="18"/>
              </w:rPr>
              <w:t>使用的按键</w:t>
            </w:r>
          </w:p>
        </w:tc>
        <w:tc>
          <w:tcPr>
            <w:tcW w:w="3125" w:type="dxa"/>
            <w:vAlign w:val="center"/>
          </w:tcPr>
          <w:p w14:paraId="0E4A931D">
            <w:pPr>
              <w:spacing w:line="360" w:lineRule="auto"/>
              <w:ind w:firstLine="422"/>
              <w:jc w:val="center"/>
              <w:rPr>
                <w:rFonts w:ascii="宋体" w:hAnsi="宋体" w:eastAsia="宋体" w:cs="宋体"/>
                <w:b/>
                <w:bCs/>
                <w:szCs w:val="18"/>
              </w:rPr>
            </w:pPr>
            <w:r>
              <w:rPr>
                <w:rFonts w:ascii="宋体" w:hAnsi="宋体" w:eastAsia="宋体" w:cs="宋体"/>
                <w:b/>
                <w:bCs/>
                <w:szCs w:val="18"/>
              </w:rPr>
              <w:t>操作</w:t>
            </w:r>
          </w:p>
        </w:tc>
      </w:tr>
      <w:tr w14:paraId="66B6E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7" w:hRule="atLeast"/>
          <w:jc w:val="center"/>
        </w:trPr>
        <w:tc>
          <w:tcPr>
            <w:tcW w:w="691" w:type="dxa"/>
            <w:vAlign w:val="center"/>
          </w:tcPr>
          <w:p w14:paraId="6B717364">
            <w:pPr>
              <w:spacing w:line="360" w:lineRule="auto"/>
              <w:jc w:val="center"/>
              <w:rPr>
                <w:rFonts w:ascii="宋体" w:hAnsi="宋体" w:eastAsia="宋体"/>
                <w:szCs w:val="18"/>
              </w:rPr>
            </w:pPr>
            <w:r>
              <w:rPr>
                <w:rFonts w:hint="eastAsia" w:ascii="宋体" w:hAnsi="宋体" w:eastAsia="宋体"/>
                <w:szCs w:val="18"/>
              </w:rPr>
              <w:t>1</w:t>
            </w:r>
          </w:p>
        </w:tc>
        <w:tc>
          <w:tcPr>
            <w:tcW w:w="1877" w:type="dxa"/>
            <w:vAlign w:val="center"/>
          </w:tcPr>
          <w:p w14:paraId="7A64A9AD">
            <w:pPr>
              <w:spacing w:line="360" w:lineRule="auto"/>
              <w:jc w:val="center"/>
              <w:rPr>
                <w:rFonts w:ascii="7SEG" w:hAnsi="Calibri" w:eastAsia="7SEG" w:cs="7SEG"/>
                <w:color w:val="000000"/>
                <w:kern w:val="0"/>
                <w:sz w:val="40"/>
                <w:szCs w:val="40"/>
                <w:lang w:val="zh-CN"/>
              </w:rPr>
            </w:pPr>
            <w:r>
              <w:rPr>
                <w:rFonts w:hint="eastAsia" w:ascii="7SEG" w:hAnsi="Calibri" w:eastAsia="7SEG" w:cs="7SEG"/>
                <w:color w:val="000000"/>
                <w:kern w:val="0"/>
                <w:sz w:val="40"/>
                <w:szCs w:val="40"/>
                <w:lang w:val="zh-CN"/>
              </w:rPr>
              <w:t>Fn000</w:t>
            </w:r>
          </w:p>
        </w:tc>
        <w:tc>
          <w:tcPr>
            <w:tcW w:w="1134" w:type="dxa"/>
            <w:vAlign w:val="center"/>
          </w:tcPr>
          <w:p w14:paraId="02CE56D9">
            <w:pPr>
              <w:spacing w:line="360" w:lineRule="auto"/>
              <w:jc w:val="center"/>
              <w:rPr>
                <w:rFonts w:ascii="宋体" w:hAnsi="宋体" w:eastAsia="宋体"/>
                <w:szCs w:val="18"/>
              </w:rPr>
            </w:pPr>
            <w:r>
              <w:rPr>
                <w:rFonts w:hint="eastAsia" w:ascii="宋体" w:hAnsi="宋体" w:eastAsia="宋体"/>
                <w:szCs w:val="18"/>
              </w:rPr>
              <w:t>MOD</w:t>
            </w:r>
          </w:p>
        </w:tc>
        <w:tc>
          <w:tcPr>
            <w:tcW w:w="3125" w:type="dxa"/>
            <w:vAlign w:val="center"/>
          </w:tcPr>
          <w:p w14:paraId="40E68631">
            <w:pPr>
              <w:spacing w:line="360" w:lineRule="auto"/>
              <w:jc w:val="center"/>
              <w:rPr>
                <w:rFonts w:ascii="宋体" w:hAnsi="宋体" w:eastAsia="宋体"/>
                <w:szCs w:val="18"/>
              </w:rPr>
            </w:pPr>
            <w:r>
              <w:rPr>
                <w:rFonts w:ascii="宋体" w:hAnsi="宋体" w:eastAsia="宋体" w:cs="宋体"/>
                <w:szCs w:val="18"/>
              </w:rPr>
              <w:t>按</w:t>
            </w:r>
            <w:r>
              <w:rPr>
                <w:rFonts w:ascii="宋体" w:hAnsi="宋体" w:eastAsia="宋体"/>
                <w:szCs w:val="18"/>
              </w:rPr>
              <w:t xml:space="preserve"> MOD </w:t>
            </w:r>
            <w:r>
              <w:rPr>
                <w:rFonts w:ascii="宋体" w:hAnsi="宋体" w:eastAsia="宋体" w:cs="宋体"/>
                <w:szCs w:val="18"/>
              </w:rPr>
              <w:t>键选择辅助功能</w:t>
            </w:r>
          </w:p>
        </w:tc>
      </w:tr>
      <w:tr w14:paraId="0D912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 w:hRule="atLeast"/>
          <w:jc w:val="center"/>
        </w:trPr>
        <w:tc>
          <w:tcPr>
            <w:tcW w:w="691" w:type="dxa"/>
            <w:vAlign w:val="center"/>
          </w:tcPr>
          <w:p w14:paraId="12608BBA">
            <w:pPr>
              <w:spacing w:line="360" w:lineRule="auto"/>
              <w:jc w:val="center"/>
              <w:rPr>
                <w:rFonts w:ascii="宋体" w:hAnsi="宋体" w:eastAsia="宋体"/>
                <w:szCs w:val="18"/>
              </w:rPr>
            </w:pPr>
            <w:r>
              <w:rPr>
                <w:rFonts w:hint="eastAsia" w:ascii="宋体" w:hAnsi="宋体" w:eastAsia="宋体"/>
                <w:szCs w:val="18"/>
              </w:rPr>
              <w:t>2</w:t>
            </w:r>
          </w:p>
        </w:tc>
        <w:tc>
          <w:tcPr>
            <w:tcW w:w="1877" w:type="dxa"/>
            <w:vAlign w:val="center"/>
          </w:tcPr>
          <w:p w14:paraId="1CDD266E">
            <w:pPr>
              <w:spacing w:line="360" w:lineRule="auto"/>
              <w:jc w:val="center"/>
              <w:rPr>
                <w:rFonts w:ascii="7SEG" w:hAnsi="Calibri" w:eastAsia="7SEG" w:cs="7SEG"/>
                <w:color w:val="000000"/>
                <w:kern w:val="0"/>
                <w:sz w:val="40"/>
                <w:szCs w:val="40"/>
                <w:lang w:val="zh-CN"/>
              </w:rPr>
            </w:pPr>
            <w:r>
              <w:rPr>
                <w:rFonts w:hint="eastAsia" w:ascii="7SEG" w:hAnsi="Calibri" w:eastAsia="7SEG" w:cs="7SEG"/>
                <w:color w:val="000000"/>
                <w:kern w:val="0"/>
                <w:sz w:val="40"/>
                <w:szCs w:val="40"/>
                <w:lang w:val="zh-CN"/>
              </w:rPr>
              <w:t>Fn006</w:t>
            </w:r>
          </w:p>
        </w:tc>
        <w:tc>
          <w:tcPr>
            <w:tcW w:w="1134" w:type="dxa"/>
            <w:vAlign w:val="center"/>
          </w:tcPr>
          <w:p w14:paraId="6B1804DA">
            <w:pPr>
              <w:spacing w:line="360" w:lineRule="auto"/>
              <w:jc w:val="center"/>
              <w:rPr>
                <w:rFonts w:ascii="宋体" w:hAnsi="宋体" w:eastAsia="宋体"/>
                <w:szCs w:val="18"/>
              </w:rPr>
            </w:pPr>
            <w:r>
              <w:rPr>
                <w:rFonts w:ascii="宋体" w:hAnsi="宋体" w:eastAsia="宋体"/>
                <w:b/>
                <w:bCs/>
                <w:szCs w:val="18"/>
              </w:rPr>
              <w:t>▲</w:t>
            </w:r>
            <w:r>
              <w:rPr>
                <w:rFonts w:hint="eastAsia" w:ascii="宋体" w:hAnsi="宋体" w:eastAsia="宋体"/>
                <w:szCs w:val="18"/>
              </w:rPr>
              <w:t>▼</w:t>
            </w:r>
            <w:r>
              <w:rPr>
                <w:rFonts w:hint="eastAsia" w:ascii="MS Mincho" w:hAnsi="MS Mincho" w:eastAsia="MS Mincho" w:cs="MS Mincho"/>
                <w:szCs w:val="18"/>
              </w:rPr>
              <w:t>◄◄</w:t>
            </w:r>
          </w:p>
        </w:tc>
        <w:tc>
          <w:tcPr>
            <w:tcW w:w="3125" w:type="dxa"/>
            <w:vAlign w:val="center"/>
          </w:tcPr>
          <w:p w14:paraId="137F168F">
            <w:pPr>
              <w:spacing w:line="360" w:lineRule="auto"/>
              <w:ind w:firstLine="360"/>
              <w:jc w:val="center"/>
              <w:rPr>
                <w:rFonts w:ascii="宋体" w:hAnsi="宋体" w:eastAsia="宋体"/>
                <w:szCs w:val="18"/>
              </w:rPr>
            </w:pPr>
            <w:r>
              <w:rPr>
                <w:rFonts w:hint="eastAsia" w:ascii="宋体" w:hAnsi="宋体" w:eastAsia="宋体"/>
                <w:szCs w:val="18"/>
              </w:rPr>
              <w:t>按“</w:t>
            </w:r>
            <w:r>
              <w:rPr>
                <w:rFonts w:ascii="宋体" w:hAnsi="宋体" w:eastAsia="宋体"/>
                <w:b/>
                <w:bCs/>
                <w:szCs w:val="18"/>
              </w:rPr>
              <w:t>▲</w:t>
            </w:r>
            <w:r>
              <w:rPr>
                <w:rFonts w:hint="eastAsia" w:ascii="宋体" w:hAnsi="宋体" w:eastAsia="宋体"/>
                <w:szCs w:val="18"/>
              </w:rPr>
              <w:t>”，“▼”，“</w:t>
            </w:r>
            <w:r>
              <w:rPr>
                <w:rFonts w:hint="eastAsia" w:ascii="MS Mincho" w:hAnsi="MS Mincho" w:eastAsia="MS Mincho" w:cs="MS Mincho"/>
                <w:szCs w:val="18"/>
              </w:rPr>
              <w:t>◄◄</w:t>
            </w:r>
            <w:r>
              <w:rPr>
                <w:rFonts w:hint="eastAsia" w:ascii="宋体" w:hAnsi="宋体" w:eastAsia="宋体"/>
                <w:szCs w:val="18"/>
              </w:rPr>
              <w:t>”键，显示“</w:t>
            </w:r>
            <w:r>
              <w:rPr>
                <w:rFonts w:hint="eastAsia" w:ascii="宋体" w:hAnsi="宋体" w:eastAsia="宋体"/>
                <w:szCs w:val="18"/>
                <w:lang w:val="en-US" w:eastAsia="zh-CN"/>
              </w:rPr>
              <w:t>F</w:t>
            </w:r>
            <w:r>
              <w:rPr>
                <w:rFonts w:hint="eastAsia" w:ascii="宋体" w:hAnsi="宋体" w:eastAsia="宋体" w:cs="宋体"/>
                <w:b/>
                <w:bCs/>
                <w:szCs w:val="18"/>
              </w:rPr>
              <w:t>n006</w:t>
            </w:r>
            <w:r>
              <w:rPr>
                <w:rFonts w:hint="eastAsia" w:ascii="宋体" w:hAnsi="宋体" w:eastAsia="宋体"/>
                <w:szCs w:val="18"/>
              </w:rPr>
              <w:t>”</w:t>
            </w:r>
          </w:p>
        </w:tc>
      </w:tr>
      <w:tr w14:paraId="0193A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0" w:hRule="atLeast"/>
          <w:jc w:val="center"/>
        </w:trPr>
        <w:tc>
          <w:tcPr>
            <w:tcW w:w="691" w:type="dxa"/>
            <w:vAlign w:val="center"/>
          </w:tcPr>
          <w:p w14:paraId="157A92BC">
            <w:pPr>
              <w:spacing w:line="360" w:lineRule="auto"/>
              <w:jc w:val="center"/>
              <w:rPr>
                <w:rFonts w:ascii="宋体" w:hAnsi="宋体" w:eastAsia="宋体"/>
                <w:szCs w:val="18"/>
              </w:rPr>
            </w:pPr>
            <w:r>
              <w:rPr>
                <w:rFonts w:hint="eastAsia" w:ascii="宋体" w:hAnsi="宋体" w:eastAsia="宋体"/>
                <w:szCs w:val="18"/>
              </w:rPr>
              <w:t>3</w:t>
            </w:r>
          </w:p>
        </w:tc>
        <w:tc>
          <w:tcPr>
            <w:tcW w:w="1877" w:type="dxa"/>
            <w:vAlign w:val="center"/>
          </w:tcPr>
          <w:p w14:paraId="1A5BFA8F">
            <w:pPr>
              <w:spacing w:line="360" w:lineRule="auto"/>
              <w:jc w:val="center"/>
              <w:rPr>
                <w:rFonts w:ascii="7SEG" w:hAnsi="Calibri" w:eastAsia="7SEG" w:cs="7SEG"/>
                <w:color w:val="000000"/>
                <w:kern w:val="0"/>
                <w:sz w:val="40"/>
                <w:szCs w:val="40"/>
                <w:lang w:val="zh-CN"/>
              </w:rPr>
            </w:pPr>
            <w:r>
              <w:rPr>
                <w:rFonts w:hint="eastAsia" w:ascii="7SEG" w:hAnsi="Calibri" w:eastAsia="7SEG" w:cs="7SEG"/>
                <w:color w:val="000000"/>
                <w:kern w:val="0"/>
                <w:sz w:val="40"/>
                <w:szCs w:val="40"/>
                <w:lang w:val="zh-CN"/>
              </w:rPr>
              <w:t>0</w:t>
            </w:r>
          </w:p>
        </w:tc>
        <w:tc>
          <w:tcPr>
            <w:tcW w:w="1134" w:type="dxa"/>
            <w:vAlign w:val="center"/>
          </w:tcPr>
          <w:p w14:paraId="55A805A2">
            <w:pPr>
              <w:spacing w:line="360" w:lineRule="auto"/>
              <w:jc w:val="center"/>
              <w:rPr>
                <w:rFonts w:ascii="宋体" w:hAnsi="宋体" w:eastAsia="宋体"/>
                <w:szCs w:val="18"/>
              </w:rPr>
            </w:pPr>
            <w:r>
              <w:rPr>
                <w:rFonts w:hint="eastAsia" w:ascii="宋体" w:hAnsi="宋体" w:eastAsia="宋体"/>
                <w:szCs w:val="18"/>
              </w:rPr>
              <w:t>SET</w:t>
            </w:r>
          </w:p>
        </w:tc>
        <w:tc>
          <w:tcPr>
            <w:tcW w:w="3125" w:type="dxa"/>
            <w:vAlign w:val="center"/>
          </w:tcPr>
          <w:p w14:paraId="29ECEED8">
            <w:pPr>
              <w:spacing w:line="360" w:lineRule="auto"/>
              <w:ind w:firstLine="360"/>
              <w:jc w:val="center"/>
              <w:rPr>
                <w:rFonts w:ascii="宋体" w:hAnsi="宋体" w:eastAsia="宋体"/>
                <w:szCs w:val="18"/>
              </w:rPr>
            </w:pPr>
            <w:r>
              <w:rPr>
                <w:rFonts w:hint="eastAsia" w:ascii="宋体" w:hAnsi="宋体" w:eastAsia="宋体"/>
                <w:szCs w:val="18"/>
              </w:rPr>
              <w:t>按SET键，显示“</w:t>
            </w:r>
            <w:r>
              <w:rPr>
                <w:rFonts w:hint="eastAsia" w:ascii="宋体" w:hAnsi="宋体" w:eastAsia="宋体" w:cs="宋体"/>
                <w:b/>
                <w:bCs/>
                <w:szCs w:val="18"/>
              </w:rPr>
              <w:t>0</w:t>
            </w:r>
            <w:r>
              <w:rPr>
                <w:rFonts w:hint="eastAsia" w:ascii="宋体" w:hAnsi="宋体" w:eastAsia="宋体"/>
                <w:szCs w:val="18"/>
              </w:rPr>
              <w:t>”</w:t>
            </w:r>
          </w:p>
        </w:tc>
      </w:tr>
      <w:tr w14:paraId="3F70D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1" w:type="dxa"/>
            <w:vAlign w:val="center"/>
          </w:tcPr>
          <w:p w14:paraId="18E94601">
            <w:pPr>
              <w:spacing w:line="360" w:lineRule="auto"/>
              <w:jc w:val="center"/>
              <w:rPr>
                <w:rFonts w:ascii="宋体" w:hAnsi="宋体" w:eastAsia="宋体"/>
                <w:szCs w:val="18"/>
              </w:rPr>
            </w:pPr>
            <w:r>
              <w:rPr>
                <w:rFonts w:hint="eastAsia" w:ascii="宋体" w:hAnsi="宋体" w:eastAsia="宋体"/>
                <w:szCs w:val="18"/>
              </w:rPr>
              <w:t>4</w:t>
            </w:r>
          </w:p>
        </w:tc>
        <w:tc>
          <w:tcPr>
            <w:tcW w:w="1877" w:type="dxa"/>
            <w:vAlign w:val="center"/>
          </w:tcPr>
          <w:p w14:paraId="482F545A">
            <w:pPr>
              <w:spacing w:line="360" w:lineRule="auto"/>
              <w:jc w:val="center"/>
              <w:rPr>
                <w:rFonts w:ascii="7SEG" w:hAnsi="Calibri" w:eastAsia="7SEG" w:cs="7SEG"/>
                <w:color w:val="000000"/>
                <w:kern w:val="0"/>
                <w:sz w:val="40"/>
                <w:szCs w:val="40"/>
                <w:lang w:val="zh-CN"/>
              </w:rPr>
            </w:pPr>
            <w:r>
              <w:rPr>
                <w:rFonts w:hint="eastAsia" w:ascii="7SEG" w:hAnsi="Calibri" w:eastAsia="7SEG" w:cs="7SEG"/>
                <w:color w:val="000000"/>
                <w:kern w:val="0"/>
                <w:sz w:val="40"/>
                <w:szCs w:val="40"/>
                <w:lang w:val="zh-CN"/>
              </w:rPr>
              <w:t>rEsEt</w:t>
            </w:r>
          </w:p>
        </w:tc>
        <w:tc>
          <w:tcPr>
            <w:tcW w:w="1134" w:type="dxa"/>
            <w:vAlign w:val="center"/>
          </w:tcPr>
          <w:p w14:paraId="5AC3EAAE">
            <w:pPr>
              <w:spacing w:line="360" w:lineRule="auto"/>
              <w:jc w:val="center"/>
              <w:rPr>
                <w:rFonts w:ascii="宋体" w:hAnsi="宋体" w:eastAsia="宋体"/>
                <w:szCs w:val="18"/>
              </w:rPr>
            </w:pPr>
            <w:r>
              <w:rPr>
                <w:rFonts w:ascii="宋体" w:hAnsi="宋体" w:eastAsia="宋体"/>
                <w:b/>
                <w:bCs/>
                <w:szCs w:val="18"/>
              </w:rPr>
              <w:t>▲</w:t>
            </w:r>
          </w:p>
        </w:tc>
        <w:tc>
          <w:tcPr>
            <w:tcW w:w="3125" w:type="dxa"/>
            <w:vAlign w:val="center"/>
          </w:tcPr>
          <w:p w14:paraId="290EFF9C">
            <w:pPr>
              <w:spacing w:line="360" w:lineRule="auto"/>
              <w:ind w:left="260" w:firstLine="400"/>
              <w:jc w:val="center"/>
              <w:rPr>
                <w:rFonts w:ascii="宋体" w:hAnsi="宋体" w:eastAsia="宋体"/>
                <w:szCs w:val="18"/>
              </w:rPr>
            </w:pPr>
            <w:r>
              <w:rPr>
                <w:rFonts w:hint="eastAsia" w:ascii="宋体" w:hAnsi="宋体" w:eastAsia="宋体"/>
                <w:szCs w:val="18"/>
              </w:rPr>
              <w:t>使用“</w:t>
            </w:r>
            <w:r>
              <w:rPr>
                <w:rFonts w:ascii="宋体" w:hAnsi="宋体" w:eastAsia="宋体"/>
                <w:b/>
                <w:bCs/>
                <w:szCs w:val="18"/>
              </w:rPr>
              <w:t>▲</w:t>
            </w:r>
            <w:r>
              <w:rPr>
                <w:rFonts w:hint="eastAsia" w:ascii="宋体" w:hAnsi="宋体" w:eastAsia="宋体"/>
                <w:szCs w:val="18"/>
              </w:rPr>
              <w:t>”，键，显示“</w:t>
            </w:r>
            <w:r>
              <w:rPr>
                <w:rFonts w:hint="eastAsia" w:ascii="宋体" w:hAnsi="宋体" w:eastAsia="宋体" w:cs="宋体"/>
                <w:b/>
                <w:bCs/>
                <w:szCs w:val="18"/>
              </w:rPr>
              <w:t>rESEt</w:t>
            </w:r>
            <w:r>
              <w:rPr>
                <w:rFonts w:hint="eastAsia" w:ascii="宋体" w:hAnsi="宋体" w:eastAsia="宋体"/>
                <w:szCs w:val="18"/>
              </w:rPr>
              <w:t>”</w:t>
            </w:r>
          </w:p>
        </w:tc>
      </w:tr>
      <w:tr w14:paraId="1F2DD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1" w:type="dxa"/>
            <w:vAlign w:val="center"/>
          </w:tcPr>
          <w:p w14:paraId="678740EA">
            <w:pPr>
              <w:spacing w:line="360" w:lineRule="auto"/>
              <w:jc w:val="center"/>
              <w:rPr>
                <w:rFonts w:ascii="宋体" w:hAnsi="宋体" w:eastAsia="宋体"/>
                <w:szCs w:val="18"/>
              </w:rPr>
            </w:pPr>
            <w:r>
              <w:rPr>
                <w:rFonts w:hint="eastAsia" w:ascii="宋体" w:hAnsi="宋体" w:eastAsia="宋体"/>
                <w:szCs w:val="18"/>
              </w:rPr>
              <w:t>5</w:t>
            </w:r>
          </w:p>
        </w:tc>
        <w:tc>
          <w:tcPr>
            <w:tcW w:w="1877" w:type="dxa"/>
            <w:vAlign w:val="center"/>
          </w:tcPr>
          <w:p w14:paraId="4AD24BAA">
            <w:pPr>
              <w:spacing w:line="360" w:lineRule="auto"/>
              <w:jc w:val="center"/>
              <w:rPr>
                <w:rFonts w:ascii="7SEG" w:hAnsi="Calibri" w:eastAsia="7SEG" w:cs="7SEG"/>
                <w:color w:val="000000"/>
                <w:kern w:val="0"/>
                <w:sz w:val="40"/>
                <w:szCs w:val="40"/>
                <w:lang w:val="zh-CN"/>
              </w:rPr>
            </w:pPr>
            <w:r>
              <w:rPr>
                <w:rFonts w:hint="eastAsia" w:ascii="7SEG" w:hAnsi="Calibri" w:eastAsia="7SEG" w:cs="7SEG"/>
                <w:color w:val="000000"/>
                <w:kern w:val="0"/>
                <w:sz w:val="40"/>
                <w:szCs w:val="40"/>
                <w:lang w:val="zh-CN"/>
              </w:rPr>
              <w:t>88888</w:t>
            </w:r>
          </w:p>
        </w:tc>
        <w:tc>
          <w:tcPr>
            <w:tcW w:w="1134" w:type="dxa"/>
            <w:vAlign w:val="center"/>
          </w:tcPr>
          <w:p w14:paraId="00AD9FDD">
            <w:pPr>
              <w:spacing w:line="360" w:lineRule="auto"/>
              <w:jc w:val="center"/>
              <w:rPr>
                <w:rFonts w:ascii="宋体" w:hAnsi="宋体" w:eastAsia="宋体"/>
                <w:szCs w:val="18"/>
              </w:rPr>
            </w:pPr>
            <w:r>
              <w:rPr>
                <w:rFonts w:hint="eastAsia" w:ascii="宋体" w:hAnsi="宋体" w:eastAsia="宋体"/>
                <w:szCs w:val="18"/>
              </w:rPr>
              <w:t>SET</w:t>
            </w:r>
          </w:p>
        </w:tc>
        <w:tc>
          <w:tcPr>
            <w:tcW w:w="3125" w:type="dxa"/>
            <w:vAlign w:val="center"/>
          </w:tcPr>
          <w:p w14:paraId="1FDA925E">
            <w:pPr>
              <w:spacing w:line="360" w:lineRule="auto"/>
              <w:ind w:left="260"/>
              <w:jc w:val="center"/>
              <w:rPr>
                <w:rFonts w:ascii="宋体" w:hAnsi="宋体" w:eastAsia="宋体" w:cs="宋体"/>
                <w:szCs w:val="18"/>
              </w:rPr>
            </w:pPr>
            <w:r>
              <w:rPr>
                <w:rFonts w:hint="eastAsia" w:ascii="宋体" w:hAnsi="宋体" w:eastAsia="宋体" w:cs="宋体"/>
                <w:szCs w:val="18"/>
              </w:rPr>
              <w:t>按SET键</w:t>
            </w:r>
            <w:r>
              <w:rPr>
                <w:rFonts w:hint="eastAsia" w:ascii="宋体" w:hAnsi="宋体" w:eastAsia="宋体"/>
                <w:szCs w:val="18"/>
              </w:rPr>
              <w:t>，系统重启，</w:t>
            </w:r>
            <w:r>
              <w:rPr>
                <w:rFonts w:hint="eastAsia" w:ascii="宋体" w:hAnsi="宋体" w:eastAsia="宋体" w:cs="宋体"/>
                <w:szCs w:val="18"/>
              </w:rPr>
              <w:t>返回到重启主界面</w:t>
            </w:r>
            <w:r>
              <w:rPr>
                <w:rFonts w:hint="eastAsia" w:ascii="宋体" w:hAnsi="宋体" w:eastAsia="宋体"/>
                <w:szCs w:val="18"/>
              </w:rPr>
              <w:t>“</w:t>
            </w:r>
            <w:r>
              <w:rPr>
                <w:rFonts w:hint="eastAsia" w:ascii="宋体" w:hAnsi="宋体" w:eastAsia="宋体" w:cs="宋体"/>
                <w:b/>
                <w:bCs/>
                <w:szCs w:val="18"/>
              </w:rPr>
              <w:t>88888</w:t>
            </w:r>
            <w:r>
              <w:rPr>
                <w:rFonts w:hint="eastAsia" w:ascii="宋体" w:hAnsi="宋体" w:eastAsia="宋体"/>
                <w:szCs w:val="18"/>
              </w:rPr>
              <w:t>”</w:t>
            </w:r>
          </w:p>
        </w:tc>
      </w:tr>
      <w:tr w14:paraId="209FC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1" w:type="dxa"/>
            <w:vAlign w:val="center"/>
          </w:tcPr>
          <w:p w14:paraId="3BF71FFB">
            <w:pPr>
              <w:spacing w:line="360" w:lineRule="auto"/>
              <w:jc w:val="center"/>
              <w:rPr>
                <w:rFonts w:ascii="宋体" w:hAnsi="宋体" w:eastAsia="宋体"/>
                <w:szCs w:val="18"/>
              </w:rPr>
            </w:pPr>
            <w:r>
              <w:rPr>
                <w:rFonts w:hint="eastAsia" w:ascii="宋体" w:hAnsi="宋体" w:eastAsia="宋体"/>
                <w:szCs w:val="18"/>
              </w:rPr>
              <w:t>6</w:t>
            </w:r>
          </w:p>
        </w:tc>
        <w:tc>
          <w:tcPr>
            <w:tcW w:w="6136" w:type="dxa"/>
            <w:gridSpan w:val="3"/>
            <w:vAlign w:val="center"/>
          </w:tcPr>
          <w:p w14:paraId="1292B112">
            <w:pPr>
              <w:spacing w:line="360" w:lineRule="auto"/>
              <w:ind w:left="260"/>
              <w:jc w:val="center"/>
              <w:rPr>
                <w:rFonts w:ascii="宋体" w:hAnsi="宋体" w:eastAsia="宋体" w:cs="宋体"/>
                <w:szCs w:val="18"/>
              </w:rPr>
            </w:pPr>
            <w:r>
              <w:rPr>
                <w:rFonts w:hint="eastAsia" w:ascii="宋体" w:hAnsi="宋体" w:eastAsia="宋体" w:cs="宋体"/>
                <w:szCs w:val="18"/>
              </w:rPr>
              <w:t>操作结束</w:t>
            </w:r>
          </w:p>
        </w:tc>
      </w:tr>
      <w:bookmarkEnd w:id="60"/>
      <w:bookmarkEnd w:id="61"/>
      <w:bookmarkEnd w:id="89"/>
    </w:tbl>
    <w:p w14:paraId="2CF92BB7">
      <w:pPr>
        <w:pStyle w:val="2"/>
        <w:jc w:val="center"/>
        <w:rPr>
          <w:rFonts w:ascii="宋体" w:hAnsi="宋体" w:eastAsia="宋体"/>
        </w:rPr>
      </w:pPr>
      <w:bookmarkStart w:id="92" w:name="_Toc475367535"/>
      <w:bookmarkStart w:id="93" w:name="_Toc512871587"/>
      <w:bookmarkStart w:id="94" w:name="_Toc403723349"/>
      <w:r>
        <w:rPr>
          <w:rFonts w:ascii="宋体" w:hAnsi="宋体" w:eastAsia="宋体"/>
        </w:rPr>
        <w:br w:type="page"/>
      </w:r>
      <w:bookmarkStart w:id="95" w:name="_Toc519694076"/>
      <w:bookmarkStart w:id="96" w:name="_Toc129009769"/>
      <w:r>
        <w:rPr>
          <w:rFonts w:hint="eastAsia" w:ascii="宋体" w:hAnsi="宋体" w:eastAsia="宋体"/>
        </w:rPr>
        <w:t>试运行</w:t>
      </w:r>
      <w:bookmarkEnd w:id="92"/>
      <w:bookmarkEnd w:id="93"/>
      <w:bookmarkEnd w:id="94"/>
      <w:bookmarkEnd w:id="95"/>
      <w:bookmarkEnd w:id="96"/>
    </w:p>
    <w:p w14:paraId="6E0EE88A">
      <w:pPr>
        <w:pStyle w:val="3"/>
        <w:spacing w:before="0" w:beforeLines="0" w:after="156" w:afterLines="50" w:line="360" w:lineRule="auto"/>
        <w:ind w:left="776" w:right="180" w:hanging="776" w:hangingChars="368"/>
        <w:textAlignment w:val="center"/>
        <w:rPr>
          <w:rFonts w:ascii="宋体" w:hAnsi="宋体" w:eastAsia="宋体"/>
        </w:rPr>
      </w:pPr>
      <w:r>
        <w:rPr>
          <w:rFonts w:ascii="宋体" w:hAnsi="宋体" w:eastAsia="宋体"/>
        </w:rPr>
        <w:t xml:space="preserve"> </w:t>
      </w:r>
      <w:bookmarkStart w:id="97" w:name="_Toc519694077"/>
      <w:bookmarkStart w:id="98" w:name="_Toc129009770"/>
      <w:bookmarkStart w:id="99" w:name="_Toc512871588"/>
      <w:r>
        <w:rPr>
          <w:rFonts w:ascii="宋体" w:hAnsi="宋体" w:eastAsia="宋体"/>
        </w:rPr>
        <w:t>试运行前的检查和注意事项</w:t>
      </w:r>
      <w:bookmarkEnd w:id="97"/>
      <w:bookmarkEnd w:id="98"/>
      <w:bookmarkEnd w:id="99"/>
    </w:p>
    <w:p w14:paraId="4CFBE6E6">
      <w:pPr>
        <w:spacing w:line="360" w:lineRule="auto"/>
        <w:ind w:firstLine="420" w:firstLineChars="200"/>
        <w:rPr>
          <w:rFonts w:ascii="宋体" w:hAnsi="宋体" w:eastAsia="宋体" w:cs="宋体"/>
          <w:sz w:val="21"/>
          <w:szCs w:val="21"/>
        </w:rPr>
      </w:pPr>
      <w:r>
        <w:rPr>
          <w:rFonts w:ascii="宋体" w:hAnsi="宋体" w:eastAsia="宋体" w:cs="宋体"/>
          <w:sz w:val="21"/>
          <w:szCs w:val="21"/>
        </w:rPr>
        <w:t>为确保安全、正确进行试运行，请事先对以下项目进行检查和确认。</w:t>
      </w:r>
    </w:p>
    <w:tbl>
      <w:tblPr>
        <w:tblStyle w:val="25"/>
        <w:tblW w:w="0" w:type="auto"/>
        <w:tblInd w:w="18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66"/>
        <w:gridCol w:w="4817"/>
      </w:tblGrid>
      <w:tr w14:paraId="074C1B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shd w:val="clear" w:color="auto" w:fill="BEBEBE"/>
            <w:vAlign w:val="center"/>
          </w:tcPr>
          <w:p w14:paraId="76D5EDA1">
            <w:pPr>
              <w:spacing w:line="360" w:lineRule="auto"/>
              <w:jc w:val="center"/>
              <w:rPr>
                <w:rFonts w:ascii="宋体" w:hAnsi="宋体" w:eastAsia="宋体" w:cs="宋体"/>
                <w:sz w:val="21"/>
                <w:szCs w:val="21"/>
              </w:rPr>
            </w:pPr>
            <w:r>
              <w:rPr>
                <w:rFonts w:ascii="宋体" w:hAnsi="宋体" w:eastAsia="宋体" w:cs="宋体"/>
                <w:sz w:val="21"/>
                <w:szCs w:val="21"/>
              </w:rPr>
              <w:t>项目</w:t>
            </w:r>
          </w:p>
        </w:tc>
        <w:tc>
          <w:tcPr>
            <w:tcW w:w="4817" w:type="dxa"/>
            <w:shd w:val="clear" w:color="auto" w:fill="BEBEBE"/>
            <w:vAlign w:val="center"/>
          </w:tcPr>
          <w:p w14:paraId="080A1ECC">
            <w:pPr>
              <w:spacing w:line="360" w:lineRule="auto"/>
              <w:jc w:val="center"/>
              <w:rPr>
                <w:rFonts w:ascii="宋体" w:hAnsi="宋体" w:eastAsia="宋体" w:cs="宋体"/>
                <w:sz w:val="21"/>
                <w:szCs w:val="21"/>
              </w:rPr>
            </w:pPr>
            <w:r>
              <w:rPr>
                <w:rFonts w:ascii="宋体" w:hAnsi="宋体" w:eastAsia="宋体" w:cs="宋体"/>
                <w:sz w:val="21"/>
                <w:szCs w:val="21"/>
              </w:rPr>
              <w:t>内容</w:t>
            </w:r>
          </w:p>
        </w:tc>
      </w:tr>
      <w:tr w14:paraId="28F59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Merge w:val="restart"/>
            <w:vAlign w:val="center"/>
          </w:tcPr>
          <w:p w14:paraId="0DC4071A">
            <w:pPr>
              <w:spacing w:line="360" w:lineRule="auto"/>
              <w:jc w:val="center"/>
              <w:rPr>
                <w:rFonts w:ascii="宋体" w:hAnsi="宋体" w:eastAsia="宋体" w:cs="宋体"/>
                <w:sz w:val="21"/>
                <w:szCs w:val="21"/>
              </w:rPr>
            </w:pPr>
            <w:r>
              <w:rPr>
                <w:rFonts w:ascii="宋体" w:hAnsi="宋体" w:eastAsia="宋体" w:cs="宋体"/>
                <w:sz w:val="21"/>
                <w:szCs w:val="21"/>
              </w:rPr>
              <w:t>伺服电机</w:t>
            </w:r>
          </w:p>
        </w:tc>
        <w:tc>
          <w:tcPr>
            <w:tcW w:w="4817" w:type="dxa"/>
            <w:vAlign w:val="center"/>
          </w:tcPr>
          <w:p w14:paraId="34512B44">
            <w:pPr>
              <w:spacing w:line="360" w:lineRule="auto"/>
              <w:jc w:val="center"/>
              <w:rPr>
                <w:rFonts w:ascii="宋体" w:hAnsi="宋体" w:eastAsia="宋体" w:cs="宋体"/>
                <w:sz w:val="21"/>
                <w:szCs w:val="21"/>
              </w:rPr>
            </w:pPr>
            <w:r>
              <w:rPr>
                <w:rFonts w:ascii="宋体" w:hAnsi="宋体" w:eastAsia="宋体" w:cs="宋体"/>
                <w:sz w:val="21"/>
                <w:szCs w:val="21"/>
              </w:rPr>
              <w:t>电机是否脱开负载？</w:t>
            </w:r>
          </w:p>
        </w:tc>
      </w:tr>
      <w:tr w14:paraId="19190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Merge w:val="continue"/>
            <w:vAlign w:val="center"/>
          </w:tcPr>
          <w:p w14:paraId="71178674">
            <w:pPr>
              <w:spacing w:line="360" w:lineRule="auto"/>
              <w:jc w:val="center"/>
              <w:rPr>
                <w:rFonts w:ascii="宋体" w:hAnsi="宋体" w:eastAsia="宋体" w:cs="宋体"/>
                <w:sz w:val="21"/>
                <w:szCs w:val="21"/>
              </w:rPr>
            </w:pPr>
          </w:p>
        </w:tc>
        <w:tc>
          <w:tcPr>
            <w:tcW w:w="4817" w:type="dxa"/>
            <w:vAlign w:val="center"/>
          </w:tcPr>
          <w:p w14:paraId="2E8E0315">
            <w:pPr>
              <w:spacing w:line="360" w:lineRule="auto"/>
              <w:jc w:val="center"/>
              <w:rPr>
                <w:rFonts w:ascii="宋体" w:hAnsi="宋体" w:eastAsia="宋体" w:cs="宋体"/>
                <w:sz w:val="21"/>
                <w:szCs w:val="21"/>
              </w:rPr>
            </w:pPr>
            <w:r>
              <w:rPr>
                <w:rFonts w:ascii="宋体" w:hAnsi="宋体" w:eastAsia="宋体" w:cs="宋体"/>
                <w:sz w:val="21"/>
                <w:szCs w:val="21"/>
              </w:rPr>
              <w:t>接线和连接是否正确？</w:t>
            </w:r>
          </w:p>
        </w:tc>
      </w:tr>
      <w:tr w14:paraId="3346C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Merge w:val="continue"/>
            <w:vAlign w:val="center"/>
          </w:tcPr>
          <w:p w14:paraId="706EE30F">
            <w:pPr>
              <w:spacing w:line="360" w:lineRule="auto"/>
              <w:jc w:val="center"/>
              <w:rPr>
                <w:rFonts w:ascii="宋体" w:hAnsi="宋体" w:eastAsia="宋体" w:cs="宋体"/>
                <w:sz w:val="21"/>
                <w:szCs w:val="21"/>
              </w:rPr>
            </w:pPr>
          </w:p>
        </w:tc>
        <w:tc>
          <w:tcPr>
            <w:tcW w:w="4817" w:type="dxa"/>
            <w:vAlign w:val="center"/>
          </w:tcPr>
          <w:p w14:paraId="6909AD35">
            <w:pPr>
              <w:spacing w:line="360" w:lineRule="auto"/>
              <w:jc w:val="center"/>
              <w:rPr>
                <w:rFonts w:ascii="宋体" w:hAnsi="宋体" w:eastAsia="宋体" w:cs="宋体"/>
                <w:sz w:val="21"/>
                <w:szCs w:val="21"/>
              </w:rPr>
            </w:pPr>
            <w:r>
              <w:rPr>
                <w:rFonts w:ascii="宋体" w:hAnsi="宋体" w:eastAsia="宋体" w:cs="宋体"/>
                <w:sz w:val="21"/>
                <w:szCs w:val="21"/>
              </w:rPr>
              <w:t>各紧固部是否有松动？</w:t>
            </w:r>
          </w:p>
        </w:tc>
      </w:tr>
      <w:tr w14:paraId="5A41E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Merge w:val="continue"/>
            <w:vAlign w:val="center"/>
          </w:tcPr>
          <w:p w14:paraId="3D4202A4">
            <w:pPr>
              <w:spacing w:line="360" w:lineRule="auto"/>
              <w:jc w:val="center"/>
              <w:rPr>
                <w:rFonts w:ascii="宋体" w:hAnsi="宋体" w:eastAsia="宋体" w:cs="宋体"/>
                <w:sz w:val="21"/>
                <w:szCs w:val="21"/>
              </w:rPr>
            </w:pPr>
          </w:p>
        </w:tc>
        <w:tc>
          <w:tcPr>
            <w:tcW w:w="4817" w:type="dxa"/>
            <w:vAlign w:val="center"/>
          </w:tcPr>
          <w:p w14:paraId="286C3535">
            <w:pPr>
              <w:spacing w:line="360" w:lineRule="auto"/>
              <w:jc w:val="center"/>
              <w:rPr>
                <w:rFonts w:ascii="宋体" w:hAnsi="宋体" w:eastAsia="宋体"/>
                <w:sz w:val="20"/>
              </w:rPr>
            </w:pPr>
            <w:r>
              <w:rPr>
                <w:rFonts w:ascii="宋体" w:hAnsi="宋体" w:eastAsia="宋体" w:cs="宋体"/>
                <w:sz w:val="21"/>
                <w:szCs w:val="21"/>
              </w:rPr>
              <w:t>当为带保持制动器的伺服电机时，是否预先解除了制动器？解除制动器时，需对制动器施加指定电压</w:t>
            </w:r>
            <w:r>
              <w:rPr>
                <w:rFonts w:ascii="宋体" w:hAnsi="宋体" w:eastAsia="宋体"/>
                <w:sz w:val="21"/>
                <w:szCs w:val="21"/>
              </w:rPr>
              <w:t xml:space="preserve"> (DC24V </w:t>
            </w:r>
            <w:r>
              <w:rPr>
                <w:rFonts w:ascii="宋体" w:hAnsi="宋体" w:eastAsia="宋体" w:cs="宋体"/>
                <w:sz w:val="21"/>
                <w:szCs w:val="21"/>
              </w:rPr>
              <w:t>或</w:t>
            </w:r>
            <w:r>
              <w:rPr>
                <w:rFonts w:ascii="宋体" w:hAnsi="宋体" w:eastAsia="宋体"/>
                <w:sz w:val="21"/>
                <w:szCs w:val="21"/>
              </w:rPr>
              <w:t xml:space="preserve"> DC90V)</w:t>
            </w:r>
          </w:p>
        </w:tc>
      </w:tr>
      <w:tr w14:paraId="12F75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Merge w:val="restart"/>
            <w:vAlign w:val="center"/>
          </w:tcPr>
          <w:p w14:paraId="2E4A9AC5">
            <w:pPr>
              <w:spacing w:line="360" w:lineRule="auto"/>
              <w:jc w:val="center"/>
              <w:rPr>
                <w:rFonts w:ascii="宋体" w:hAnsi="宋体" w:eastAsia="宋体" w:cs="宋体"/>
                <w:sz w:val="21"/>
                <w:szCs w:val="21"/>
              </w:rPr>
            </w:pPr>
            <w:r>
              <w:rPr>
                <w:rFonts w:ascii="宋体" w:hAnsi="宋体" w:eastAsia="宋体" w:cs="宋体"/>
                <w:sz w:val="21"/>
                <w:szCs w:val="21"/>
              </w:rPr>
              <w:t>伺服驱动器</w:t>
            </w:r>
          </w:p>
        </w:tc>
        <w:tc>
          <w:tcPr>
            <w:tcW w:w="4817" w:type="dxa"/>
            <w:vAlign w:val="center"/>
          </w:tcPr>
          <w:p w14:paraId="7F203DFF">
            <w:pPr>
              <w:spacing w:line="360" w:lineRule="auto"/>
              <w:jc w:val="center"/>
              <w:rPr>
                <w:rFonts w:ascii="宋体" w:hAnsi="宋体" w:eastAsia="宋体" w:cs="宋体"/>
                <w:sz w:val="21"/>
                <w:szCs w:val="21"/>
              </w:rPr>
            </w:pPr>
            <w:r>
              <w:rPr>
                <w:rFonts w:ascii="宋体" w:hAnsi="宋体" w:eastAsia="宋体" w:cs="宋体"/>
                <w:sz w:val="21"/>
                <w:szCs w:val="21"/>
              </w:rPr>
              <w:t>接线和连接是否正确？</w:t>
            </w:r>
          </w:p>
        </w:tc>
      </w:tr>
      <w:tr w14:paraId="4504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Merge w:val="continue"/>
            <w:vAlign w:val="center"/>
          </w:tcPr>
          <w:p w14:paraId="35A91DED">
            <w:pPr>
              <w:spacing w:line="360" w:lineRule="auto"/>
              <w:jc w:val="center"/>
              <w:rPr>
                <w:rFonts w:ascii="宋体" w:hAnsi="宋体" w:eastAsia="宋体" w:cs="宋体"/>
                <w:sz w:val="21"/>
                <w:szCs w:val="21"/>
              </w:rPr>
            </w:pPr>
          </w:p>
        </w:tc>
        <w:tc>
          <w:tcPr>
            <w:tcW w:w="4817" w:type="dxa"/>
            <w:vAlign w:val="center"/>
          </w:tcPr>
          <w:p w14:paraId="33EDCDFD">
            <w:pPr>
              <w:spacing w:line="360" w:lineRule="auto"/>
              <w:jc w:val="center"/>
              <w:rPr>
                <w:rFonts w:ascii="宋体" w:hAnsi="宋体" w:eastAsia="宋体" w:cs="宋体"/>
                <w:sz w:val="21"/>
                <w:szCs w:val="21"/>
              </w:rPr>
            </w:pPr>
            <w:r>
              <w:rPr>
                <w:rFonts w:ascii="宋体" w:hAnsi="宋体" w:eastAsia="宋体" w:cs="宋体"/>
                <w:sz w:val="21"/>
                <w:szCs w:val="21"/>
              </w:rPr>
              <w:t>供给伺服驱动器的电源电压是否正常？</w:t>
            </w:r>
          </w:p>
        </w:tc>
      </w:tr>
    </w:tbl>
    <w:p w14:paraId="4A9651B8">
      <w:pPr>
        <w:pStyle w:val="3"/>
        <w:spacing w:before="156" w:after="156" w:afterLines="50" w:line="360" w:lineRule="auto"/>
        <w:ind w:left="776" w:right="180" w:hanging="776" w:hangingChars="368"/>
        <w:textAlignment w:val="center"/>
        <w:rPr>
          <w:rFonts w:ascii="宋体" w:hAnsi="宋体" w:eastAsia="宋体"/>
        </w:rPr>
      </w:pPr>
      <w:bookmarkStart w:id="100" w:name="_Toc129009771"/>
      <w:bookmarkStart w:id="101" w:name="_Toc519694078"/>
      <w:bookmarkStart w:id="102" w:name="_Toc512871589"/>
      <w:r>
        <w:rPr>
          <w:rFonts w:ascii="宋体" w:hAnsi="宋体" w:eastAsia="宋体"/>
        </w:rPr>
        <w:t>通过面板操作器进行 JOG 运行</w:t>
      </w:r>
      <w:bookmarkEnd w:id="100"/>
      <w:bookmarkEnd w:id="101"/>
      <w:bookmarkEnd w:id="102"/>
    </w:p>
    <w:p w14:paraId="03C9EAC5">
      <w:pPr>
        <w:spacing w:line="360" w:lineRule="auto"/>
        <w:ind w:firstLine="360" w:firstLineChars="200"/>
        <w:rPr>
          <w:rFonts w:ascii="宋体" w:hAnsi="宋体" w:eastAsia="宋体"/>
          <w:sz w:val="20"/>
        </w:rPr>
      </w:pPr>
      <w:r>
        <w:rPr>
          <w:rFonts w:ascii="宋体" w:hAnsi="宋体" w:eastAsia="宋体"/>
        </w:rPr>
        <w:t>下面对通过面板操作器进行 JOG 运行的执行步骤进行说明。JOG 运行是指不连接上位装置而通过速度控制来确认伺服电机动作的功能。JOG 运行过程中超程防止功能无效。运行的同时必须考虑所用机械的运行范围。</w:t>
      </w:r>
    </w:p>
    <w:p w14:paraId="744042C2">
      <w:pPr>
        <w:pStyle w:val="3"/>
        <w:spacing w:before="156" w:after="156" w:afterLines="50" w:line="360" w:lineRule="auto"/>
        <w:ind w:left="776" w:right="180" w:hanging="776" w:hangingChars="368"/>
        <w:textAlignment w:val="center"/>
        <w:rPr>
          <w:rFonts w:ascii="宋体" w:hAnsi="宋体" w:eastAsia="宋体"/>
          <w:sz w:val="20"/>
        </w:rPr>
      </w:pPr>
      <w:bookmarkStart w:id="103" w:name="_Toc512871590"/>
      <w:bookmarkStart w:id="104" w:name="_Toc129009772"/>
      <w:bookmarkStart w:id="105" w:name="_Toc519694079"/>
      <w:r>
        <w:rPr>
          <w:rFonts w:ascii="宋体" w:hAnsi="宋体" w:eastAsia="宋体"/>
          <w:bCs/>
        </w:rPr>
        <w:t>运行前的设定事项</w:t>
      </w:r>
      <w:bookmarkEnd w:id="103"/>
      <w:bookmarkEnd w:id="104"/>
      <w:bookmarkEnd w:id="105"/>
    </w:p>
    <w:p w14:paraId="604DF959">
      <w:pPr>
        <w:spacing w:line="360" w:lineRule="auto"/>
        <w:ind w:firstLine="360" w:firstLineChars="200"/>
        <w:rPr>
          <w:rFonts w:ascii="宋体" w:hAnsi="宋体" w:eastAsia="宋体"/>
          <w:sz w:val="20"/>
        </w:rPr>
      </w:pPr>
      <w:r>
        <w:rPr>
          <w:rFonts w:ascii="宋体" w:hAnsi="宋体" w:eastAsia="宋体"/>
        </w:rPr>
        <w:t>要进行 JOG 运行，必须事先进行以下设定。S-ON 输入信号 ON 时，请将其切换为 OFF。</w:t>
      </w:r>
      <w:r>
        <w:rPr>
          <w:rFonts w:hint="eastAsia" w:ascii="宋体" w:hAnsi="宋体" w:eastAsia="宋体"/>
        </w:rPr>
        <w:t>通过Pn512设置寸动速度</w:t>
      </w:r>
    </w:p>
    <w:p w14:paraId="2A63A253">
      <w:pPr>
        <w:pStyle w:val="3"/>
        <w:spacing w:before="156" w:after="156" w:afterLines="50" w:line="360" w:lineRule="auto"/>
        <w:ind w:left="665" w:right="180" w:hanging="665" w:hangingChars="368"/>
        <w:textAlignment w:val="center"/>
        <w:rPr>
          <w:rFonts w:ascii="宋体" w:hAnsi="宋体" w:eastAsia="宋体"/>
          <w:sz w:val="18"/>
        </w:rPr>
      </w:pPr>
      <w:bookmarkStart w:id="106" w:name="_Toc129009773"/>
      <w:bookmarkStart w:id="107" w:name="_Toc519694080"/>
      <w:bookmarkStart w:id="108" w:name="_Toc512871591"/>
      <w:r>
        <w:rPr>
          <w:rFonts w:ascii="宋体" w:hAnsi="宋体" w:eastAsia="宋体"/>
          <w:sz w:val="18"/>
        </w:rPr>
        <w:t>操作</w:t>
      </w:r>
      <w:r>
        <w:rPr>
          <w:rFonts w:ascii="宋体" w:hAnsi="宋体" w:eastAsia="宋体"/>
        </w:rPr>
        <w:t>步骤</w:t>
      </w:r>
      <w:bookmarkEnd w:id="106"/>
      <w:bookmarkEnd w:id="107"/>
      <w:bookmarkEnd w:id="108"/>
    </w:p>
    <w:p w14:paraId="4B571F92">
      <w:pPr>
        <w:spacing w:line="360" w:lineRule="auto"/>
        <w:rPr>
          <w:rFonts w:ascii="宋体" w:hAnsi="宋体" w:eastAsia="宋体"/>
          <w:sz w:val="20"/>
        </w:rPr>
      </w:pPr>
    </w:p>
    <w:tbl>
      <w:tblPr>
        <w:tblStyle w:val="25"/>
        <w:tblW w:w="6890" w:type="dxa"/>
        <w:tblInd w:w="14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18"/>
        <w:gridCol w:w="1842"/>
        <w:gridCol w:w="1275"/>
        <w:gridCol w:w="2855"/>
      </w:tblGrid>
      <w:tr w14:paraId="60896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8" w:type="dxa"/>
            <w:vAlign w:val="center"/>
          </w:tcPr>
          <w:p w14:paraId="68630093">
            <w:pPr>
              <w:spacing w:line="360" w:lineRule="auto"/>
              <w:jc w:val="center"/>
              <w:rPr>
                <w:rFonts w:ascii="宋体" w:hAnsi="宋体" w:eastAsia="宋体"/>
                <w:szCs w:val="18"/>
              </w:rPr>
            </w:pPr>
            <w:r>
              <w:rPr>
                <w:rFonts w:hint="eastAsia" w:ascii="宋体" w:hAnsi="宋体" w:eastAsia="宋体"/>
                <w:szCs w:val="18"/>
              </w:rPr>
              <w:t>步骤</w:t>
            </w:r>
          </w:p>
        </w:tc>
        <w:tc>
          <w:tcPr>
            <w:tcW w:w="1842" w:type="dxa"/>
            <w:vAlign w:val="center"/>
          </w:tcPr>
          <w:p w14:paraId="3919EDC1">
            <w:pPr>
              <w:spacing w:line="360" w:lineRule="auto"/>
              <w:jc w:val="center"/>
              <w:rPr>
                <w:rFonts w:ascii="宋体" w:hAnsi="宋体" w:eastAsia="宋体"/>
                <w:szCs w:val="18"/>
              </w:rPr>
            </w:pPr>
            <w:r>
              <w:rPr>
                <w:rFonts w:ascii="宋体" w:hAnsi="宋体" w:eastAsia="宋体" w:cs="宋体"/>
                <w:b/>
                <w:bCs/>
                <w:szCs w:val="18"/>
              </w:rPr>
              <w:t>操作后的面板显示</w:t>
            </w:r>
          </w:p>
        </w:tc>
        <w:tc>
          <w:tcPr>
            <w:tcW w:w="1275" w:type="dxa"/>
            <w:vAlign w:val="center"/>
          </w:tcPr>
          <w:p w14:paraId="32C2E399">
            <w:pPr>
              <w:spacing w:line="360" w:lineRule="auto"/>
              <w:jc w:val="center"/>
              <w:rPr>
                <w:rFonts w:ascii="宋体" w:hAnsi="宋体" w:eastAsia="宋体"/>
                <w:szCs w:val="18"/>
              </w:rPr>
            </w:pPr>
            <w:r>
              <w:rPr>
                <w:rFonts w:ascii="宋体" w:hAnsi="宋体" w:eastAsia="宋体" w:cs="宋体"/>
                <w:b/>
                <w:bCs/>
                <w:szCs w:val="18"/>
              </w:rPr>
              <w:t>使用的按键</w:t>
            </w:r>
          </w:p>
        </w:tc>
        <w:tc>
          <w:tcPr>
            <w:tcW w:w="2855" w:type="dxa"/>
          </w:tcPr>
          <w:p w14:paraId="79A2404B">
            <w:pPr>
              <w:spacing w:line="360" w:lineRule="auto"/>
              <w:ind w:firstLine="422"/>
              <w:jc w:val="center"/>
              <w:rPr>
                <w:rFonts w:ascii="宋体" w:hAnsi="宋体" w:eastAsia="宋体" w:cs="宋体"/>
                <w:b/>
                <w:bCs/>
                <w:szCs w:val="18"/>
              </w:rPr>
            </w:pPr>
            <w:r>
              <w:rPr>
                <w:rFonts w:ascii="宋体" w:hAnsi="宋体" w:eastAsia="宋体" w:cs="宋体"/>
                <w:b/>
                <w:bCs/>
                <w:szCs w:val="18"/>
              </w:rPr>
              <w:t>操作</w:t>
            </w:r>
          </w:p>
        </w:tc>
      </w:tr>
      <w:tr w14:paraId="69267C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5" w:hRule="atLeast"/>
        </w:trPr>
        <w:tc>
          <w:tcPr>
            <w:tcW w:w="918" w:type="dxa"/>
            <w:vAlign w:val="center"/>
          </w:tcPr>
          <w:p w14:paraId="11C1A304">
            <w:pPr>
              <w:spacing w:line="360" w:lineRule="auto"/>
              <w:jc w:val="center"/>
              <w:rPr>
                <w:rFonts w:ascii="宋体" w:hAnsi="宋体" w:eastAsia="宋体"/>
                <w:szCs w:val="18"/>
              </w:rPr>
            </w:pPr>
            <w:r>
              <w:rPr>
                <w:rFonts w:hint="eastAsia" w:ascii="宋体" w:hAnsi="宋体" w:eastAsia="宋体"/>
                <w:szCs w:val="18"/>
              </w:rPr>
              <w:t>1</w:t>
            </w:r>
          </w:p>
        </w:tc>
        <w:tc>
          <w:tcPr>
            <w:tcW w:w="1842" w:type="dxa"/>
            <w:vAlign w:val="center"/>
          </w:tcPr>
          <w:p w14:paraId="4C9788A6">
            <w:pPr>
              <w:spacing w:line="360" w:lineRule="auto"/>
              <w:jc w:val="center"/>
              <w:rPr>
                <w:rFonts w:ascii="7SEG" w:hAnsi="Calibri" w:eastAsia="7SEG" w:cs="7SEG"/>
                <w:color w:val="000000"/>
                <w:kern w:val="0"/>
                <w:sz w:val="40"/>
                <w:szCs w:val="40"/>
                <w:lang w:val="zh-CN"/>
              </w:rPr>
            </w:pPr>
            <w:r>
              <w:rPr>
                <w:rFonts w:hint="eastAsia" w:ascii="7SEG" w:hAnsi="Calibri" w:eastAsia="7SEG" w:cs="7SEG"/>
                <w:color w:val="000000"/>
                <w:kern w:val="0"/>
                <w:sz w:val="40"/>
                <w:szCs w:val="40"/>
                <w:lang w:val="zh-CN"/>
              </w:rPr>
              <w:t>Fn000</w:t>
            </w:r>
          </w:p>
        </w:tc>
        <w:tc>
          <w:tcPr>
            <w:tcW w:w="1275" w:type="dxa"/>
            <w:vAlign w:val="center"/>
          </w:tcPr>
          <w:p w14:paraId="6C622AFC">
            <w:pPr>
              <w:spacing w:line="360" w:lineRule="auto"/>
              <w:jc w:val="center"/>
              <w:rPr>
                <w:rFonts w:ascii="宋体" w:hAnsi="宋体" w:eastAsia="宋体"/>
                <w:szCs w:val="18"/>
              </w:rPr>
            </w:pPr>
            <w:r>
              <w:rPr>
                <w:rFonts w:hint="eastAsia" w:ascii="宋体" w:hAnsi="宋体" w:eastAsia="宋体"/>
                <w:szCs w:val="18"/>
              </w:rPr>
              <w:t>MOD</w:t>
            </w:r>
          </w:p>
        </w:tc>
        <w:tc>
          <w:tcPr>
            <w:tcW w:w="2855" w:type="dxa"/>
            <w:vAlign w:val="center"/>
          </w:tcPr>
          <w:p w14:paraId="0D17E7DB">
            <w:pPr>
              <w:spacing w:line="360" w:lineRule="auto"/>
              <w:jc w:val="center"/>
              <w:rPr>
                <w:rFonts w:ascii="宋体" w:hAnsi="宋体" w:eastAsia="宋体"/>
                <w:szCs w:val="18"/>
              </w:rPr>
            </w:pPr>
            <w:r>
              <w:rPr>
                <w:rFonts w:ascii="宋体" w:hAnsi="宋体" w:eastAsia="宋体" w:cs="宋体"/>
                <w:szCs w:val="18"/>
              </w:rPr>
              <w:t>按</w:t>
            </w:r>
            <w:r>
              <w:rPr>
                <w:rFonts w:ascii="宋体" w:hAnsi="宋体" w:eastAsia="宋体"/>
                <w:szCs w:val="18"/>
              </w:rPr>
              <w:t xml:space="preserve"> MOD </w:t>
            </w:r>
            <w:r>
              <w:rPr>
                <w:rFonts w:ascii="宋体" w:hAnsi="宋体" w:eastAsia="宋体" w:cs="宋体"/>
                <w:szCs w:val="18"/>
              </w:rPr>
              <w:t>键选择辅助功能</w:t>
            </w:r>
          </w:p>
        </w:tc>
      </w:tr>
      <w:tr w14:paraId="1F401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8" w:type="dxa"/>
            <w:vAlign w:val="center"/>
          </w:tcPr>
          <w:p w14:paraId="0470C641">
            <w:pPr>
              <w:spacing w:line="360" w:lineRule="auto"/>
              <w:jc w:val="center"/>
              <w:rPr>
                <w:rFonts w:ascii="宋体" w:hAnsi="宋体" w:eastAsia="宋体"/>
                <w:szCs w:val="18"/>
              </w:rPr>
            </w:pPr>
            <w:r>
              <w:rPr>
                <w:rFonts w:hint="eastAsia" w:ascii="宋体" w:hAnsi="宋体" w:eastAsia="宋体"/>
                <w:szCs w:val="18"/>
              </w:rPr>
              <w:t>2</w:t>
            </w:r>
          </w:p>
        </w:tc>
        <w:tc>
          <w:tcPr>
            <w:tcW w:w="1842" w:type="dxa"/>
            <w:vAlign w:val="center"/>
          </w:tcPr>
          <w:p w14:paraId="75725772">
            <w:pPr>
              <w:spacing w:line="360" w:lineRule="auto"/>
              <w:jc w:val="center"/>
              <w:rPr>
                <w:rFonts w:ascii="7SEG" w:hAnsi="Calibri" w:eastAsia="7SEG" w:cs="7SEG"/>
                <w:color w:val="000000"/>
                <w:kern w:val="0"/>
                <w:sz w:val="40"/>
                <w:szCs w:val="40"/>
                <w:lang w:val="zh-CN"/>
              </w:rPr>
            </w:pPr>
            <w:r>
              <w:rPr>
                <w:rFonts w:hint="eastAsia" w:ascii="7SEG" w:hAnsi="Calibri" w:eastAsia="7SEG" w:cs="7SEG"/>
                <w:color w:val="000000"/>
                <w:kern w:val="0"/>
                <w:sz w:val="40"/>
                <w:szCs w:val="40"/>
                <w:lang w:val="zh-CN"/>
              </w:rPr>
              <w:t>Fn001</w:t>
            </w:r>
          </w:p>
        </w:tc>
        <w:tc>
          <w:tcPr>
            <w:tcW w:w="1275" w:type="dxa"/>
            <w:vAlign w:val="center"/>
          </w:tcPr>
          <w:p w14:paraId="3E919438">
            <w:pPr>
              <w:spacing w:line="360" w:lineRule="auto"/>
              <w:jc w:val="center"/>
              <w:rPr>
                <w:rFonts w:ascii="宋体" w:hAnsi="宋体" w:eastAsia="宋体"/>
                <w:szCs w:val="18"/>
              </w:rPr>
            </w:pPr>
            <w:r>
              <w:rPr>
                <w:rFonts w:ascii="宋体" w:hAnsi="宋体" w:eastAsia="宋体"/>
                <w:b/>
                <w:bCs/>
                <w:szCs w:val="18"/>
              </w:rPr>
              <w:t>▲</w:t>
            </w:r>
            <w:r>
              <w:rPr>
                <w:rFonts w:hint="eastAsia" w:ascii="宋体" w:hAnsi="宋体" w:eastAsia="宋体"/>
                <w:szCs w:val="18"/>
              </w:rPr>
              <w:t>▼</w:t>
            </w:r>
            <w:r>
              <w:rPr>
                <w:rFonts w:hint="eastAsia" w:ascii="MS Mincho" w:hAnsi="MS Mincho" w:eastAsia="MS Mincho" w:cs="MS Mincho"/>
                <w:szCs w:val="18"/>
              </w:rPr>
              <w:t>◄◄</w:t>
            </w:r>
          </w:p>
        </w:tc>
        <w:tc>
          <w:tcPr>
            <w:tcW w:w="2855" w:type="dxa"/>
            <w:vAlign w:val="center"/>
          </w:tcPr>
          <w:p w14:paraId="71F00015">
            <w:pPr>
              <w:spacing w:line="360" w:lineRule="auto"/>
              <w:jc w:val="center"/>
              <w:rPr>
                <w:rFonts w:ascii="宋体" w:hAnsi="宋体" w:eastAsia="宋体"/>
                <w:szCs w:val="18"/>
              </w:rPr>
            </w:pPr>
            <w:r>
              <w:rPr>
                <w:rFonts w:hint="eastAsia" w:ascii="宋体" w:hAnsi="宋体" w:eastAsia="宋体"/>
                <w:szCs w:val="18"/>
              </w:rPr>
              <w:t>按“</w:t>
            </w:r>
            <w:r>
              <w:rPr>
                <w:rFonts w:ascii="宋体" w:hAnsi="宋体" w:eastAsia="宋体"/>
                <w:b/>
                <w:bCs/>
                <w:szCs w:val="18"/>
              </w:rPr>
              <w:t>▲</w:t>
            </w:r>
            <w:r>
              <w:rPr>
                <w:rFonts w:hint="eastAsia" w:ascii="宋体" w:hAnsi="宋体" w:eastAsia="宋体"/>
                <w:szCs w:val="18"/>
              </w:rPr>
              <w:t>”，“▼”，“</w:t>
            </w:r>
            <w:r>
              <w:rPr>
                <w:rFonts w:hint="eastAsia" w:ascii="MS Mincho" w:hAnsi="MS Mincho" w:eastAsia="MS Mincho" w:cs="MS Mincho"/>
                <w:szCs w:val="18"/>
              </w:rPr>
              <w:t>◄◄</w:t>
            </w:r>
            <w:r>
              <w:rPr>
                <w:rFonts w:hint="eastAsia" w:ascii="宋体" w:hAnsi="宋体" w:eastAsia="宋体"/>
                <w:szCs w:val="18"/>
              </w:rPr>
              <w:t>”键，显示“</w:t>
            </w:r>
            <w:r>
              <w:rPr>
                <w:rFonts w:hint="eastAsia" w:ascii="宋体" w:hAnsi="宋体" w:eastAsia="宋体" w:cs="宋体"/>
                <w:b/>
                <w:bCs/>
                <w:szCs w:val="18"/>
              </w:rPr>
              <w:t>fn001</w:t>
            </w:r>
            <w:r>
              <w:rPr>
                <w:rFonts w:hint="eastAsia" w:ascii="宋体" w:hAnsi="宋体" w:eastAsia="宋体"/>
                <w:szCs w:val="18"/>
              </w:rPr>
              <w:t>”</w:t>
            </w:r>
          </w:p>
        </w:tc>
      </w:tr>
      <w:tr w14:paraId="57FDE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8" w:type="dxa"/>
            <w:vAlign w:val="center"/>
          </w:tcPr>
          <w:p w14:paraId="794061FC">
            <w:pPr>
              <w:spacing w:line="360" w:lineRule="auto"/>
              <w:jc w:val="center"/>
              <w:rPr>
                <w:rFonts w:ascii="宋体" w:hAnsi="宋体" w:eastAsia="宋体"/>
                <w:szCs w:val="18"/>
              </w:rPr>
            </w:pPr>
            <w:r>
              <w:rPr>
                <w:rFonts w:hint="eastAsia" w:ascii="宋体" w:hAnsi="宋体" w:eastAsia="宋体"/>
                <w:szCs w:val="18"/>
              </w:rPr>
              <w:t>3</w:t>
            </w:r>
          </w:p>
        </w:tc>
        <w:tc>
          <w:tcPr>
            <w:tcW w:w="1842" w:type="dxa"/>
            <w:vAlign w:val="center"/>
          </w:tcPr>
          <w:p w14:paraId="35FBF895">
            <w:pPr>
              <w:spacing w:line="360" w:lineRule="auto"/>
              <w:jc w:val="center"/>
              <w:rPr>
                <w:rFonts w:ascii="7SEG" w:hAnsi="Calibri" w:eastAsia="7SEG" w:cs="7SEG"/>
                <w:color w:val="000000"/>
                <w:kern w:val="0"/>
                <w:sz w:val="40"/>
                <w:szCs w:val="40"/>
                <w:lang w:val="zh-CN"/>
              </w:rPr>
            </w:pPr>
            <w:r>
              <w:rPr>
                <w:rFonts w:hint="eastAsia" w:ascii="7SEG" w:hAnsi="Calibri" w:eastAsia="7SEG" w:cs="7SEG"/>
                <w:color w:val="000000"/>
                <w:kern w:val="0"/>
                <w:sz w:val="40"/>
                <w:szCs w:val="40"/>
                <w:lang w:val="zh-CN"/>
              </w:rPr>
              <w:t>Jog</w:t>
            </w:r>
          </w:p>
        </w:tc>
        <w:tc>
          <w:tcPr>
            <w:tcW w:w="1275" w:type="dxa"/>
            <w:vAlign w:val="center"/>
          </w:tcPr>
          <w:p w14:paraId="1E7C45AC">
            <w:pPr>
              <w:spacing w:line="360" w:lineRule="auto"/>
              <w:jc w:val="center"/>
              <w:rPr>
                <w:rFonts w:ascii="宋体" w:hAnsi="宋体" w:eastAsia="宋体"/>
                <w:szCs w:val="18"/>
              </w:rPr>
            </w:pPr>
            <w:r>
              <w:rPr>
                <w:rFonts w:hint="eastAsia" w:ascii="宋体" w:hAnsi="宋体" w:eastAsia="宋体"/>
                <w:szCs w:val="18"/>
              </w:rPr>
              <w:t>SET</w:t>
            </w:r>
          </w:p>
        </w:tc>
        <w:tc>
          <w:tcPr>
            <w:tcW w:w="2855" w:type="dxa"/>
            <w:vAlign w:val="center"/>
          </w:tcPr>
          <w:p w14:paraId="20898D49">
            <w:pPr>
              <w:spacing w:line="360" w:lineRule="auto"/>
              <w:jc w:val="center"/>
              <w:rPr>
                <w:rFonts w:ascii="宋体" w:hAnsi="宋体" w:eastAsia="宋体"/>
                <w:szCs w:val="18"/>
              </w:rPr>
            </w:pPr>
            <w:r>
              <w:rPr>
                <w:rFonts w:hint="eastAsia" w:ascii="宋体" w:hAnsi="宋体" w:eastAsia="宋体"/>
                <w:szCs w:val="18"/>
              </w:rPr>
              <w:t>按SET键，显示“</w:t>
            </w:r>
            <w:r>
              <w:rPr>
                <w:rFonts w:hint="eastAsia" w:ascii="宋体" w:hAnsi="宋体" w:eastAsia="宋体" w:cs="宋体"/>
                <w:b/>
                <w:bCs/>
                <w:szCs w:val="18"/>
              </w:rPr>
              <w:t>JoG</w:t>
            </w:r>
            <w:r>
              <w:rPr>
                <w:rFonts w:hint="eastAsia" w:ascii="宋体" w:hAnsi="宋体" w:eastAsia="宋体"/>
                <w:szCs w:val="18"/>
              </w:rPr>
              <w:t>”，电机励磁等待旋转指令</w:t>
            </w:r>
          </w:p>
        </w:tc>
      </w:tr>
      <w:tr w14:paraId="3B7AB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8" w:type="dxa"/>
            <w:vAlign w:val="center"/>
          </w:tcPr>
          <w:p w14:paraId="437B18A2">
            <w:pPr>
              <w:spacing w:line="360" w:lineRule="auto"/>
              <w:jc w:val="center"/>
              <w:rPr>
                <w:rFonts w:ascii="宋体" w:hAnsi="宋体" w:eastAsia="宋体"/>
                <w:szCs w:val="18"/>
              </w:rPr>
            </w:pPr>
            <w:r>
              <w:rPr>
                <w:rFonts w:hint="eastAsia" w:ascii="宋体" w:hAnsi="宋体" w:eastAsia="宋体"/>
                <w:szCs w:val="18"/>
              </w:rPr>
              <w:t>4</w:t>
            </w:r>
          </w:p>
        </w:tc>
        <w:tc>
          <w:tcPr>
            <w:tcW w:w="1842" w:type="dxa"/>
            <w:vAlign w:val="center"/>
          </w:tcPr>
          <w:p w14:paraId="646CD8B0">
            <w:pPr>
              <w:spacing w:line="360" w:lineRule="auto"/>
              <w:jc w:val="center"/>
              <w:rPr>
                <w:rFonts w:ascii="宋体" w:hAnsi="宋体" w:eastAsia="宋体"/>
                <w:szCs w:val="18"/>
              </w:rPr>
            </w:pPr>
            <w:r>
              <w:rPr>
                <w:rFonts w:hint="eastAsia" w:ascii="7SEG" w:hAnsi="Calibri" w:eastAsia="7SEG" w:cs="7SEG"/>
                <w:color w:val="000000"/>
                <w:kern w:val="0"/>
                <w:sz w:val="40"/>
                <w:szCs w:val="40"/>
                <w:lang w:val="zh-CN"/>
              </w:rPr>
              <w:t>Jog</w:t>
            </w:r>
          </w:p>
        </w:tc>
        <w:tc>
          <w:tcPr>
            <w:tcW w:w="1275" w:type="dxa"/>
            <w:vAlign w:val="center"/>
          </w:tcPr>
          <w:p w14:paraId="3EC1CFF9">
            <w:pPr>
              <w:spacing w:line="360" w:lineRule="auto"/>
              <w:jc w:val="center"/>
              <w:rPr>
                <w:rFonts w:ascii="宋体" w:hAnsi="宋体" w:eastAsia="宋体"/>
                <w:szCs w:val="18"/>
              </w:rPr>
            </w:pPr>
            <w:r>
              <w:rPr>
                <w:rFonts w:ascii="宋体" w:hAnsi="宋体" w:eastAsia="宋体"/>
                <w:b/>
                <w:bCs/>
                <w:szCs w:val="18"/>
              </w:rPr>
              <w:t>▲</w:t>
            </w:r>
          </w:p>
        </w:tc>
        <w:tc>
          <w:tcPr>
            <w:tcW w:w="2855" w:type="dxa"/>
            <w:vAlign w:val="center"/>
          </w:tcPr>
          <w:p w14:paraId="2C545CD9">
            <w:pPr>
              <w:spacing w:line="360" w:lineRule="auto"/>
              <w:jc w:val="center"/>
              <w:rPr>
                <w:rFonts w:ascii="宋体" w:hAnsi="宋体" w:eastAsia="宋体"/>
                <w:szCs w:val="18"/>
              </w:rPr>
            </w:pPr>
            <w:r>
              <w:rPr>
                <w:rFonts w:hint="eastAsia" w:ascii="宋体" w:hAnsi="宋体" w:eastAsia="宋体"/>
                <w:szCs w:val="18"/>
              </w:rPr>
              <w:t>使用“</w:t>
            </w:r>
            <w:r>
              <w:rPr>
                <w:rFonts w:ascii="宋体" w:hAnsi="宋体" w:eastAsia="宋体"/>
                <w:b/>
                <w:bCs/>
                <w:szCs w:val="18"/>
              </w:rPr>
              <w:t>▲</w:t>
            </w:r>
            <w:r>
              <w:rPr>
                <w:rFonts w:hint="eastAsia" w:ascii="宋体" w:hAnsi="宋体" w:eastAsia="宋体"/>
                <w:szCs w:val="18"/>
              </w:rPr>
              <w:t>”，键，电机正转</w:t>
            </w:r>
          </w:p>
        </w:tc>
      </w:tr>
      <w:tr w14:paraId="0E6D1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8" w:type="dxa"/>
            <w:vAlign w:val="center"/>
          </w:tcPr>
          <w:p w14:paraId="6F006E33">
            <w:pPr>
              <w:spacing w:line="360" w:lineRule="auto"/>
              <w:jc w:val="center"/>
              <w:rPr>
                <w:rFonts w:ascii="宋体" w:hAnsi="宋体" w:eastAsia="宋体"/>
                <w:szCs w:val="18"/>
              </w:rPr>
            </w:pPr>
            <w:r>
              <w:rPr>
                <w:rFonts w:hint="eastAsia" w:ascii="宋体" w:hAnsi="宋体" w:eastAsia="宋体"/>
                <w:szCs w:val="18"/>
              </w:rPr>
              <w:t>5</w:t>
            </w:r>
          </w:p>
        </w:tc>
        <w:tc>
          <w:tcPr>
            <w:tcW w:w="1842" w:type="dxa"/>
            <w:vAlign w:val="center"/>
          </w:tcPr>
          <w:p w14:paraId="7E908CDD">
            <w:pPr>
              <w:spacing w:line="360" w:lineRule="auto"/>
              <w:jc w:val="center"/>
              <w:rPr>
                <w:rFonts w:ascii="宋体" w:hAnsi="宋体" w:eastAsia="宋体"/>
                <w:szCs w:val="18"/>
              </w:rPr>
            </w:pPr>
            <w:r>
              <w:rPr>
                <w:rFonts w:hint="eastAsia" w:ascii="7SEG" w:hAnsi="Calibri" w:eastAsia="7SEG" w:cs="7SEG"/>
                <w:color w:val="000000"/>
                <w:kern w:val="0"/>
                <w:sz w:val="40"/>
                <w:szCs w:val="40"/>
                <w:lang w:val="zh-CN"/>
              </w:rPr>
              <w:t>Jog</w:t>
            </w:r>
          </w:p>
        </w:tc>
        <w:tc>
          <w:tcPr>
            <w:tcW w:w="1275" w:type="dxa"/>
            <w:vAlign w:val="center"/>
          </w:tcPr>
          <w:p w14:paraId="0A7901AF">
            <w:pPr>
              <w:spacing w:line="360" w:lineRule="auto"/>
              <w:jc w:val="center"/>
              <w:rPr>
                <w:rFonts w:ascii="宋体" w:hAnsi="宋体" w:eastAsia="宋体"/>
                <w:szCs w:val="18"/>
              </w:rPr>
            </w:pPr>
            <w:r>
              <w:rPr>
                <w:rFonts w:ascii="宋体" w:hAnsi="宋体" w:eastAsia="宋体"/>
                <w:b/>
                <w:bCs/>
                <w:szCs w:val="18"/>
              </w:rPr>
              <w:t>▼</w:t>
            </w:r>
          </w:p>
        </w:tc>
        <w:tc>
          <w:tcPr>
            <w:tcW w:w="2855" w:type="dxa"/>
            <w:vAlign w:val="center"/>
          </w:tcPr>
          <w:p w14:paraId="5F4252BD">
            <w:pPr>
              <w:spacing w:line="360" w:lineRule="auto"/>
              <w:jc w:val="center"/>
              <w:rPr>
                <w:rFonts w:ascii="宋体" w:hAnsi="宋体" w:eastAsia="宋体"/>
                <w:szCs w:val="18"/>
              </w:rPr>
            </w:pPr>
            <w:r>
              <w:rPr>
                <w:rFonts w:hint="eastAsia" w:ascii="宋体" w:hAnsi="宋体" w:eastAsia="宋体"/>
                <w:szCs w:val="18"/>
              </w:rPr>
              <w:t>使用“</w:t>
            </w:r>
            <w:r>
              <w:rPr>
                <w:rFonts w:ascii="宋体" w:hAnsi="宋体" w:eastAsia="宋体"/>
                <w:b/>
                <w:bCs/>
                <w:szCs w:val="18"/>
              </w:rPr>
              <w:t>▼</w:t>
            </w:r>
            <w:r>
              <w:rPr>
                <w:rFonts w:hint="eastAsia" w:ascii="宋体" w:hAnsi="宋体" w:eastAsia="宋体"/>
                <w:szCs w:val="18"/>
              </w:rPr>
              <w:t>”，键，显示电机反转</w:t>
            </w:r>
          </w:p>
        </w:tc>
      </w:tr>
      <w:tr w14:paraId="123F9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8" w:type="dxa"/>
            <w:vAlign w:val="center"/>
          </w:tcPr>
          <w:p w14:paraId="0A274567">
            <w:pPr>
              <w:spacing w:line="360" w:lineRule="auto"/>
              <w:jc w:val="center"/>
              <w:rPr>
                <w:rFonts w:ascii="宋体" w:hAnsi="宋体" w:eastAsia="宋体"/>
                <w:szCs w:val="18"/>
              </w:rPr>
            </w:pPr>
            <w:r>
              <w:rPr>
                <w:rFonts w:hint="eastAsia" w:ascii="宋体" w:hAnsi="宋体" w:eastAsia="宋体"/>
                <w:szCs w:val="18"/>
              </w:rPr>
              <w:t>6</w:t>
            </w:r>
          </w:p>
        </w:tc>
        <w:tc>
          <w:tcPr>
            <w:tcW w:w="5972" w:type="dxa"/>
            <w:gridSpan w:val="3"/>
            <w:vAlign w:val="center"/>
          </w:tcPr>
          <w:p w14:paraId="1F9E2D61">
            <w:pPr>
              <w:spacing w:line="360" w:lineRule="auto"/>
              <w:ind w:left="260"/>
              <w:jc w:val="center"/>
              <w:rPr>
                <w:rFonts w:ascii="宋体" w:hAnsi="宋体" w:eastAsia="宋体" w:cs="宋体"/>
                <w:szCs w:val="18"/>
              </w:rPr>
            </w:pPr>
            <w:r>
              <w:rPr>
                <w:rFonts w:hint="eastAsia" w:ascii="宋体" w:hAnsi="宋体" w:eastAsia="宋体" w:cs="宋体"/>
                <w:szCs w:val="18"/>
              </w:rPr>
              <w:t>操作结束</w:t>
            </w:r>
          </w:p>
        </w:tc>
      </w:tr>
    </w:tbl>
    <w:p w14:paraId="2C486030">
      <w:pPr>
        <w:pStyle w:val="2"/>
        <w:jc w:val="center"/>
        <w:rPr>
          <w:rFonts w:ascii="宋体" w:hAnsi="宋体" w:eastAsia="宋体"/>
        </w:rPr>
      </w:pPr>
      <w:r>
        <w:rPr>
          <w:rFonts w:ascii="宋体" w:hAnsi="宋体" w:eastAsia="宋体"/>
        </w:rPr>
        <w:br w:type="page"/>
      </w:r>
      <w:bookmarkStart w:id="109" w:name="_Toc129009774"/>
      <w:bookmarkStart w:id="110" w:name="_Toc519694081"/>
      <w:r>
        <w:rPr>
          <w:rFonts w:hint="eastAsia" w:ascii="宋体" w:hAnsi="宋体" w:eastAsia="宋体"/>
        </w:rPr>
        <w:t>运行调试</w:t>
      </w:r>
      <w:bookmarkEnd w:id="109"/>
      <w:bookmarkEnd w:id="110"/>
    </w:p>
    <w:p w14:paraId="6F9EE56E">
      <w:pPr>
        <w:spacing w:line="360" w:lineRule="auto"/>
        <w:ind w:firstLine="360" w:firstLineChars="200"/>
        <w:rPr>
          <w:rFonts w:ascii="宋体" w:hAnsi="宋体" w:eastAsia="宋体" w:cs="宋体"/>
          <w:kern w:val="0"/>
          <w:szCs w:val="18"/>
        </w:rPr>
      </w:pPr>
      <w:r>
        <w:rPr>
          <w:rFonts w:hint="eastAsia" w:ascii="宋体" w:hAnsi="宋体" w:eastAsia="宋体" w:cs="宋体"/>
          <w:kern w:val="0"/>
          <w:szCs w:val="18"/>
        </w:rPr>
        <w:t>按照伺服驱动器的命令方式与运行特点，可分为三种运行模式，即位置控制运行模式、速度控制运行模式、转矩控制运行模式等。位置控制模式一般是通过脉冲的个数来确定移动的位移，外部输入的脉冲频率确定转动速度的大小。由于位置模式可以对速度和位置严格控制，所以一般应用于定位装置。是伺服应用最多的控制模式，主要用于机械手、贴片机、雕铣雕刻、数控机床等。速度模式是通过模拟量输入或数字量给定、通讯给定控制转动速度，主要应于一些恒速场合。如模拟量雕铣机应用，上位机采用位置控制，伺服驱动器采用速度控制模式。转矩控制方式是通过即时改变模拟量的设定或以通讯方式改变对应的地址数值来改变设定的转矩大小。主要应用在对材质的受力有严格要求的缠绕和放卷的装置中，例如绕线装置或拉光纤设备等一些张力控制场合，转矩的设定要根据缠绕半径的变化随时更改，以确保材质的受力不会随着缠绕半径的变化而改变。</w:t>
      </w:r>
    </w:p>
    <w:p w14:paraId="3DD49E8D">
      <w:pPr>
        <w:pStyle w:val="3"/>
        <w:spacing w:before="0" w:beforeLines="0" w:line="360" w:lineRule="auto"/>
        <w:ind w:left="776" w:right="180" w:hanging="776" w:hangingChars="368"/>
        <w:textAlignment w:val="center"/>
        <w:rPr>
          <w:rFonts w:ascii="宋体" w:hAnsi="宋体" w:eastAsia="宋体"/>
        </w:rPr>
      </w:pPr>
      <w:bookmarkStart w:id="111" w:name="_Toc129009775"/>
      <w:bookmarkStart w:id="112" w:name="_Toc519694082"/>
      <w:r>
        <w:rPr>
          <w:rFonts w:hint="eastAsia" w:ascii="宋体" w:hAnsi="宋体" w:eastAsia="宋体"/>
        </w:rPr>
        <w:t>位置模式使用说明</w:t>
      </w:r>
      <w:bookmarkEnd w:id="111"/>
      <w:bookmarkEnd w:id="112"/>
    </w:p>
    <w:p w14:paraId="20D36F27">
      <w:pPr>
        <w:autoSpaceDE w:val="0"/>
        <w:autoSpaceDN w:val="0"/>
        <w:adjustRightInd w:val="0"/>
        <w:snapToGrid/>
        <w:spacing w:line="360" w:lineRule="auto"/>
        <w:jc w:val="center"/>
        <w:rPr>
          <w:rFonts w:ascii="宋体" w:hAnsi="宋体" w:eastAsia="宋体"/>
        </w:rPr>
      </w:pPr>
      <w:r>
        <w:rPr>
          <w:rFonts w:ascii="宋体" w:hAnsi="宋体" w:eastAsia="宋体"/>
        </w:rPr>
        <w:object>
          <v:shape id="_x0000_i1062" o:spt="75" type="#_x0000_t75" style="height:238.05pt;width:327pt;" o:ole="t" filled="f" o:preferrelative="t" stroked="f" coordsize="21600,21600">
            <v:path/>
            <v:fill on="f" focussize="0,0"/>
            <v:stroke on="f"/>
            <v:imagedata r:id="rId77" o:title=""/>
            <o:lock v:ext="edit" aspectratio="t"/>
            <w10:wrap type="none"/>
            <w10:anchorlock/>
          </v:shape>
          <o:OLEObject Type="Embed" ProgID="Visio.Drawing.11" ShapeID="_x0000_i1062" DrawAspect="Content" ObjectID="_1468075758" r:id="rId76">
            <o:LockedField>false</o:LockedField>
          </o:OLEObject>
        </w:object>
      </w:r>
    </w:p>
    <w:p w14:paraId="6A5BDC2B">
      <w:pPr>
        <w:spacing w:line="360" w:lineRule="auto"/>
        <w:ind w:firstLine="360" w:firstLineChars="200"/>
        <w:rPr>
          <w:rFonts w:ascii="宋体" w:hAnsi="宋体" w:eastAsia="宋体" w:cs="宋体"/>
          <w:kern w:val="0"/>
          <w:szCs w:val="18"/>
        </w:rPr>
      </w:pPr>
      <w:r>
        <w:rPr>
          <w:rFonts w:hint="eastAsia" w:ascii="宋体" w:hAnsi="宋体" w:eastAsia="宋体" w:cs="宋体"/>
          <w:kern w:val="0"/>
          <w:szCs w:val="18"/>
        </w:rPr>
        <w:t>位置模式是伺服驱动器的常见工作模式，其主要使用步骤如下：</w:t>
      </w:r>
    </w:p>
    <w:p w14:paraId="611A55E1">
      <w:pPr>
        <w:autoSpaceDE w:val="0"/>
        <w:autoSpaceDN w:val="0"/>
        <w:adjustRightInd w:val="0"/>
        <w:snapToGrid/>
        <w:spacing w:line="360" w:lineRule="auto"/>
        <w:ind w:firstLine="360" w:firstLineChars="200"/>
        <w:jc w:val="left"/>
        <w:rPr>
          <w:rFonts w:ascii="宋体" w:hAnsi="宋体" w:eastAsia="宋体" w:cs="宋体"/>
          <w:kern w:val="0"/>
          <w:szCs w:val="18"/>
        </w:rPr>
      </w:pPr>
      <w:r>
        <w:rPr>
          <w:rFonts w:ascii="宋体" w:hAnsi="宋体" w:eastAsia="宋体" w:cs="ArialMT"/>
          <w:kern w:val="0"/>
          <w:szCs w:val="18"/>
        </w:rPr>
        <w:t xml:space="preserve">1. </w:t>
      </w:r>
      <w:r>
        <w:rPr>
          <w:rFonts w:hint="eastAsia" w:ascii="宋体" w:hAnsi="宋体" w:eastAsia="宋体" w:cs="宋体"/>
          <w:kern w:val="0"/>
          <w:szCs w:val="18"/>
        </w:rPr>
        <w:t>正确连接伺服主电路和控制电路的电源，以及电机动力线和编码器线，上电后伺服面板</w:t>
      </w:r>
    </w:p>
    <w:p w14:paraId="4A5D8708">
      <w:pPr>
        <w:widowControl/>
        <w:snapToGrid/>
        <w:spacing w:line="360" w:lineRule="auto"/>
        <w:ind w:firstLine="360" w:firstLineChars="200"/>
        <w:jc w:val="left"/>
        <w:rPr>
          <w:rFonts w:ascii="宋体" w:hAnsi="宋体" w:eastAsia="宋体" w:cs="宋体"/>
          <w:b/>
          <w:bCs/>
          <w:kern w:val="0"/>
          <w:szCs w:val="18"/>
        </w:rPr>
      </w:pPr>
      <w:r>
        <w:rPr>
          <w:rFonts w:hint="eastAsia" w:ascii="宋体" w:hAnsi="宋体" w:eastAsia="宋体" w:cs="宋体"/>
          <w:kern w:val="0"/>
          <w:szCs w:val="18"/>
        </w:rPr>
        <w:t>显示基极封锁“</w:t>
      </w:r>
      <w:r>
        <w:rPr>
          <w:rFonts w:hint="eastAsia" w:ascii="7SEG" w:hAnsi="宋体" w:eastAsia="7SEG" w:cs="宋体"/>
          <w:kern w:val="0"/>
          <w:szCs w:val="18"/>
        </w:rPr>
        <w:t xml:space="preserve"> </w:t>
      </w:r>
      <w:r>
        <w:rPr>
          <w:rFonts w:hint="eastAsia" w:ascii="7SEG" w:hAnsi="宋体" w:eastAsia="7SEG" w:cs="宋体"/>
          <w:kern w:val="0"/>
          <w:szCs w:val="18"/>
          <w:lang w:val="en-US" w:eastAsia="zh-CN"/>
        </w:rPr>
        <w:t>O</w:t>
      </w:r>
      <w:r>
        <w:rPr>
          <w:rFonts w:hint="eastAsia" w:ascii="7SEG" w:hAnsi="宋体" w:eastAsia="7SEG" w:cs="ArialMT"/>
          <w:kern w:val="0"/>
          <w:szCs w:val="18"/>
        </w:rPr>
        <w:t>ff</w:t>
      </w:r>
      <w:r>
        <w:rPr>
          <w:rFonts w:hint="eastAsia" w:ascii="宋体" w:hAnsi="宋体" w:eastAsia="宋体" w:cs="宋体"/>
          <w:kern w:val="0"/>
          <w:szCs w:val="18"/>
        </w:rPr>
        <w:t>”即表示伺服电源接线正确，电机编码器接线正确。</w:t>
      </w:r>
    </w:p>
    <w:p w14:paraId="01122623">
      <w:pPr>
        <w:widowControl/>
        <w:snapToGrid/>
        <w:spacing w:line="360" w:lineRule="auto"/>
        <w:ind w:firstLine="360" w:firstLineChars="200"/>
        <w:jc w:val="left"/>
        <w:rPr>
          <w:rFonts w:ascii="宋体" w:hAnsi="宋体" w:eastAsia="宋体"/>
          <w:szCs w:val="18"/>
        </w:rPr>
      </w:pPr>
      <w:r>
        <w:rPr>
          <w:rFonts w:ascii="宋体" w:hAnsi="宋体" w:eastAsia="宋体" w:cs="ArialMT"/>
          <w:kern w:val="0"/>
          <w:szCs w:val="18"/>
        </w:rPr>
        <w:t xml:space="preserve">2. </w:t>
      </w:r>
      <w:r>
        <w:rPr>
          <w:rFonts w:hint="eastAsia" w:ascii="宋体" w:hAnsi="宋体" w:eastAsia="宋体" w:cs="宋体"/>
          <w:kern w:val="0"/>
          <w:szCs w:val="18"/>
        </w:rPr>
        <w:t>通过辅助功能Fn000进行伺服</w:t>
      </w:r>
      <w:r>
        <w:rPr>
          <w:rFonts w:ascii="宋体" w:hAnsi="宋体" w:eastAsia="宋体" w:cs="ArialMT"/>
          <w:kern w:val="0"/>
          <w:szCs w:val="18"/>
        </w:rPr>
        <w:t>JOG</w:t>
      </w:r>
      <w:r>
        <w:rPr>
          <w:rFonts w:hint="eastAsia" w:ascii="宋体" w:hAnsi="宋体" w:eastAsia="宋体" w:cs="宋体"/>
          <w:kern w:val="0"/>
          <w:szCs w:val="18"/>
        </w:rPr>
        <w:t>试运行，确认电机能否正常运行。</w:t>
      </w:r>
    </w:p>
    <w:p w14:paraId="304DB33B">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ArialMT"/>
          <w:kern w:val="0"/>
          <w:szCs w:val="18"/>
        </w:rPr>
        <w:t>3</w:t>
      </w:r>
      <w:r>
        <w:rPr>
          <w:rFonts w:ascii="宋体" w:hAnsi="宋体" w:eastAsia="宋体" w:cs="ArialMT"/>
          <w:kern w:val="0"/>
          <w:szCs w:val="18"/>
        </w:rPr>
        <w:t xml:space="preserve">. </w:t>
      </w:r>
      <w:r>
        <w:rPr>
          <w:rFonts w:hint="eastAsia" w:ascii="宋体" w:hAnsi="宋体" w:eastAsia="宋体" w:cs="宋体"/>
          <w:kern w:val="0"/>
          <w:szCs w:val="18"/>
        </w:rPr>
        <w:t>进行位置模式的相关设定。根据实际情况设置所用到的外部数字输入</w:t>
      </w:r>
      <w:r>
        <w:rPr>
          <w:rFonts w:ascii="宋体" w:hAnsi="宋体" w:eastAsia="宋体" w:cs="ArialMT"/>
          <w:kern w:val="0"/>
          <w:szCs w:val="18"/>
        </w:rPr>
        <w:t>/</w:t>
      </w:r>
      <w:r>
        <w:rPr>
          <w:rFonts w:hint="eastAsia" w:ascii="宋体" w:hAnsi="宋体" w:eastAsia="宋体" w:cs="宋体"/>
          <w:kern w:val="0"/>
          <w:szCs w:val="18"/>
        </w:rPr>
        <w:t>外部数字输出，功能码参照</w:t>
      </w:r>
      <w:r>
        <w:rPr>
          <w:rFonts w:hint="eastAsia" w:ascii="宋体" w:hAnsi="宋体" w:eastAsia="宋体" w:cs="ArialMT"/>
          <w:kern w:val="0"/>
          <w:szCs w:val="18"/>
        </w:rPr>
        <w:t>Pn4</w:t>
      </w:r>
      <w:r>
        <w:rPr>
          <w:rFonts w:hint="eastAsia" w:ascii="宋体" w:hAnsi="宋体" w:eastAsia="宋体" w:cs="宋体"/>
          <w:kern w:val="0"/>
          <w:szCs w:val="18"/>
        </w:rPr>
        <w:t>××组。此外根据需要有时还要设置原点复归、分频输出等功能</w:t>
      </w:r>
    </w:p>
    <w:p w14:paraId="2FE19FD9">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ArialMT"/>
          <w:kern w:val="0"/>
          <w:szCs w:val="18"/>
        </w:rPr>
        <w:t>4</w:t>
      </w:r>
      <w:r>
        <w:rPr>
          <w:rFonts w:ascii="宋体" w:hAnsi="宋体" w:eastAsia="宋体" w:cs="ArialMT"/>
          <w:kern w:val="0"/>
          <w:szCs w:val="18"/>
        </w:rPr>
        <w:t>.</w:t>
      </w:r>
      <w:r>
        <w:rPr>
          <w:rFonts w:hint="eastAsia" w:ascii="宋体" w:hAnsi="宋体" w:eastAsia="宋体" w:cs="宋体"/>
          <w:kern w:val="0"/>
          <w:szCs w:val="18"/>
        </w:rPr>
        <w:t>使能伺服，通过上位机发出位置指令控制伺服电机旋转。首先使电机低速旋转，并确认旋转方向及电子齿轮比是否正常，然后进行增益调节。</w:t>
      </w:r>
    </w:p>
    <w:p w14:paraId="7DBE1CC3">
      <w:pPr>
        <w:autoSpaceDE w:val="0"/>
        <w:autoSpaceDN w:val="0"/>
        <w:adjustRightInd w:val="0"/>
        <w:snapToGrid/>
        <w:spacing w:line="360" w:lineRule="auto"/>
        <w:ind w:firstLine="360" w:firstLineChars="200"/>
        <w:jc w:val="left"/>
        <w:rPr>
          <w:rFonts w:ascii="宋体" w:hAnsi="宋体" w:eastAsia="宋体" w:cs="宋体"/>
          <w:kern w:val="0"/>
          <w:szCs w:val="18"/>
        </w:rPr>
      </w:pPr>
    </w:p>
    <w:p w14:paraId="01624DA2">
      <w:pPr>
        <w:autoSpaceDE w:val="0"/>
        <w:autoSpaceDN w:val="0"/>
        <w:adjustRightInd w:val="0"/>
        <w:snapToGrid/>
        <w:spacing w:line="360" w:lineRule="auto"/>
        <w:ind w:firstLine="360" w:firstLineChars="200"/>
        <w:jc w:val="left"/>
        <w:rPr>
          <w:rFonts w:ascii="宋体" w:hAnsi="宋体" w:eastAsia="宋体" w:cs="宋体"/>
          <w:kern w:val="0"/>
          <w:szCs w:val="18"/>
        </w:rPr>
      </w:pPr>
    </w:p>
    <w:p w14:paraId="3348E132">
      <w:pPr>
        <w:autoSpaceDE w:val="0"/>
        <w:autoSpaceDN w:val="0"/>
        <w:adjustRightInd w:val="0"/>
        <w:snapToGrid/>
        <w:spacing w:line="360" w:lineRule="auto"/>
        <w:ind w:firstLine="360" w:firstLineChars="200"/>
        <w:jc w:val="left"/>
        <w:rPr>
          <w:rFonts w:ascii="宋体" w:hAnsi="宋体" w:eastAsia="宋体" w:cs="宋体"/>
          <w:kern w:val="0"/>
          <w:szCs w:val="18"/>
        </w:rPr>
      </w:pPr>
    </w:p>
    <w:p w14:paraId="0DF40E7D">
      <w:pPr>
        <w:pStyle w:val="4"/>
        <w:spacing w:before="156" w:line="360" w:lineRule="auto"/>
        <w:ind w:left="632" w:hanging="632" w:hangingChars="315"/>
        <w:rPr>
          <w:rFonts w:ascii="宋体" w:hAnsi="宋体" w:eastAsia="宋体"/>
          <w:sz w:val="20"/>
          <w:szCs w:val="18"/>
        </w:rPr>
      </w:pPr>
      <w:bookmarkStart w:id="113" w:name="_Toc519694083"/>
      <w:bookmarkStart w:id="114" w:name="_Toc129009776"/>
      <w:r>
        <w:rPr>
          <w:rFonts w:hint="eastAsia" w:ascii="宋体" w:hAnsi="宋体" w:eastAsia="宋体"/>
          <w:sz w:val="20"/>
          <w:szCs w:val="18"/>
        </w:rPr>
        <w:t>脉冲指令形态选择</w:t>
      </w:r>
      <w:bookmarkEnd w:id="113"/>
      <w:bookmarkEnd w:id="114"/>
    </w:p>
    <w:p w14:paraId="66DC8FC9">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设置功能码</w:t>
      </w:r>
      <w:r>
        <w:rPr>
          <w:rFonts w:hint="eastAsia" w:ascii="宋体" w:hAnsi="宋体" w:eastAsia="宋体" w:cs="ArialMT"/>
          <w:kern w:val="0"/>
          <w:szCs w:val="18"/>
        </w:rPr>
        <w:t>Pn006</w:t>
      </w:r>
      <w:r>
        <w:rPr>
          <w:rFonts w:hint="eastAsia" w:ascii="宋体" w:hAnsi="宋体" w:eastAsia="宋体" w:cs="宋体"/>
          <w:kern w:val="0"/>
          <w:szCs w:val="18"/>
        </w:rPr>
        <w:t>和</w:t>
      </w:r>
      <w:r>
        <w:rPr>
          <w:rFonts w:hint="eastAsia" w:ascii="宋体" w:hAnsi="宋体" w:eastAsia="宋体" w:cs="ArialMT"/>
          <w:kern w:val="0"/>
          <w:szCs w:val="18"/>
        </w:rPr>
        <w:t>Pn007</w:t>
      </w:r>
      <w:r>
        <w:rPr>
          <w:rFonts w:hint="eastAsia" w:ascii="宋体" w:hAnsi="宋体" w:eastAsia="宋体" w:cs="宋体"/>
          <w:kern w:val="0"/>
          <w:szCs w:val="18"/>
        </w:rPr>
        <w:t>，选择外部脉冲指令的形式，包括“方向</w:t>
      </w:r>
      <w:r>
        <w:rPr>
          <w:rFonts w:ascii="宋体" w:hAnsi="宋体" w:eastAsia="宋体" w:cs="ArialMT"/>
          <w:kern w:val="0"/>
          <w:szCs w:val="18"/>
        </w:rPr>
        <w:t>+</w:t>
      </w:r>
      <w:r>
        <w:rPr>
          <w:rFonts w:hint="eastAsia" w:ascii="宋体" w:hAnsi="宋体" w:eastAsia="宋体" w:cs="宋体"/>
          <w:kern w:val="0"/>
          <w:szCs w:val="18"/>
        </w:rPr>
        <w:t>脉冲”、“正交脉冲”、“</w:t>
      </w:r>
      <w:r>
        <w:rPr>
          <w:rFonts w:ascii="宋体" w:hAnsi="宋体" w:eastAsia="宋体" w:cs="ArialMT"/>
          <w:kern w:val="0"/>
          <w:szCs w:val="18"/>
        </w:rPr>
        <w:t>CW+CCW</w:t>
      </w:r>
      <w:r>
        <w:rPr>
          <w:rFonts w:hint="eastAsia" w:ascii="宋体" w:hAnsi="宋体" w:eastAsia="宋体" w:cs="宋体"/>
          <w:kern w:val="0"/>
          <w:szCs w:val="18"/>
        </w:rPr>
        <w:t>”三种形式。</w:t>
      </w:r>
    </w:p>
    <w:tbl>
      <w:tblPr>
        <w:tblStyle w:val="24"/>
        <w:tblW w:w="4884" w:type="pct"/>
        <w:tblInd w:w="0" w:type="dxa"/>
        <w:tblLayout w:type="autofit"/>
        <w:tblCellMar>
          <w:top w:w="0" w:type="dxa"/>
          <w:left w:w="108" w:type="dxa"/>
          <w:bottom w:w="0" w:type="dxa"/>
          <w:right w:w="108" w:type="dxa"/>
        </w:tblCellMar>
      </w:tblPr>
      <w:tblGrid>
        <w:gridCol w:w="650"/>
        <w:gridCol w:w="462"/>
        <w:gridCol w:w="3959"/>
        <w:gridCol w:w="1134"/>
        <w:gridCol w:w="991"/>
        <w:gridCol w:w="991"/>
        <w:gridCol w:w="1136"/>
        <w:gridCol w:w="1134"/>
      </w:tblGrid>
      <w:tr w14:paraId="7D97E039">
        <w:tblPrEx>
          <w:tblCellMar>
            <w:top w:w="0" w:type="dxa"/>
            <w:left w:w="108" w:type="dxa"/>
            <w:bottom w:w="0" w:type="dxa"/>
            <w:right w:w="108" w:type="dxa"/>
          </w:tblCellMar>
        </w:tblPrEx>
        <w:trPr>
          <w:trHeight w:val="270" w:hRule="atLeast"/>
          <w:tblHeader/>
        </w:trPr>
        <w:tc>
          <w:tcPr>
            <w:tcW w:w="311" w:type="pct"/>
            <w:tcBorders>
              <w:top w:val="single" w:color="auto" w:sz="4" w:space="0"/>
              <w:left w:val="single" w:color="auto" w:sz="4" w:space="0"/>
              <w:bottom w:val="single" w:color="auto" w:sz="4" w:space="0"/>
              <w:right w:val="single" w:color="auto" w:sz="4" w:space="0"/>
            </w:tcBorders>
            <w:shd w:val="clear" w:color="auto" w:fill="D8D8D8"/>
            <w:noWrap/>
            <w:vAlign w:val="center"/>
          </w:tcPr>
          <w:p w14:paraId="36850752">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组号</w:t>
            </w:r>
          </w:p>
        </w:tc>
        <w:tc>
          <w:tcPr>
            <w:tcW w:w="221" w:type="pct"/>
            <w:tcBorders>
              <w:top w:val="single" w:color="auto" w:sz="4" w:space="0"/>
              <w:left w:val="nil"/>
              <w:bottom w:val="single" w:color="auto" w:sz="4" w:space="0"/>
              <w:right w:val="single" w:color="auto" w:sz="4" w:space="0"/>
            </w:tcBorders>
            <w:shd w:val="clear" w:color="auto" w:fill="D8D8D8"/>
            <w:noWrap/>
            <w:vAlign w:val="center"/>
          </w:tcPr>
          <w:p w14:paraId="2876A929">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NO</w:t>
            </w:r>
          </w:p>
        </w:tc>
        <w:tc>
          <w:tcPr>
            <w:tcW w:w="1893" w:type="pct"/>
            <w:tcBorders>
              <w:top w:val="single" w:color="auto" w:sz="4" w:space="0"/>
              <w:left w:val="nil"/>
              <w:bottom w:val="single" w:color="auto" w:sz="4" w:space="0"/>
              <w:right w:val="single" w:color="auto" w:sz="4" w:space="0"/>
            </w:tcBorders>
            <w:shd w:val="clear" w:color="auto" w:fill="D8D8D8"/>
            <w:noWrap/>
            <w:vAlign w:val="center"/>
          </w:tcPr>
          <w:p w14:paraId="6B445199">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名称和功能</w:t>
            </w:r>
          </w:p>
        </w:tc>
        <w:tc>
          <w:tcPr>
            <w:tcW w:w="542" w:type="pct"/>
            <w:tcBorders>
              <w:top w:val="single" w:color="auto" w:sz="4" w:space="0"/>
              <w:left w:val="nil"/>
              <w:bottom w:val="single" w:color="auto" w:sz="4" w:space="0"/>
              <w:right w:val="single" w:color="auto" w:sz="4" w:space="0"/>
            </w:tcBorders>
            <w:shd w:val="clear" w:color="auto" w:fill="D8D8D8"/>
            <w:noWrap/>
            <w:vAlign w:val="center"/>
          </w:tcPr>
          <w:p w14:paraId="36FB5444">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单位</w:t>
            </w:r>
          </w:p>
        </w:tc>
        <w:tc>
          <w:tcPr>
            <w:tcW w:w="474" w:type="pct"/>
            <w:tcBorders>
              <w:top w:val="single" w:color="auto" w:sz="4" w:space="0"/>
              <w:left w:val="nil"/>
              <w:bottom w:val="single" w:color="auto" w:sz="4" w:space="0"/>
              <w:right w:val="single" w:color="auto" w:sz="4" w:space="0"/>
            </w:tcBorders>
            <w:shd w:val="clear" w:color="auto" w:fill="D8D8D8"/>
            <w:noWrap/>
            <w:vAlign w:val="center"/>
          </w:tcPr>
          <w:p w14:paraId="62DC8DF1">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最小值</w:t>
            </w:r>
          </w:p>
        </w:tc>
        <w:tc>
          <w:tcPr>
            <w:tcW w:w="474" w:type="pct"/>
            <w:tcBorders>
              <w:top w:val="single" w:color="auto" w:sz="4" w:space="0"/>
              <w:left w:val="nil"/>
              <w:bottom w:val="single" w:color="auto" w:sz="4" w:space="0"/>
              <w:right w:val="single" w:color="auto" w:sz="4" w:space="0"/>
            </w:tcBorders>
            <w:shd w:val="clear" w:color="auto" w:fill="D8D8D8"/>
            <w:noWrap/>
            <w:vAlign w:val="center"/>
          </w:tcPr>
          <w:p w14:paraId="423E3D34">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最大值</w:t>
            </w:r>
          </w:p>
        </w:tc>
        <w:tc>
          <w:tcPr>
            <w:tcW w:w="543" w:type="pct"/>
            <w:tcBorders>
              <w:top w:val="single" w:color="auto" w:sz="4" w:space="0"/>
              <w:left w:val="nil"/>
              <w:bottom w:val="single" w:color="auto" w:sz="4" w:space="0"/>
              <w:right w:val="single" w:color="auto" w:sz="4" w:space="0"/>
            </w:tcBorders>
            <w:shd w:val="clear" w:color="auto" w:fill="D8D8D8"/>
            <w:noWrap/>
            <w:vAlign w:val="center"/>
          </w:tcPr>
          <w:p w14:paraId="68BEC7E2">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542" w:type="pct"/>
            <w:tcBorders>
              <w:top w:val="single" w:color="auto" w:sz="4" w:space="0"/>
              <w:left w:val="nil"/>
              <w:bottom w:val="single" w:color="auto" w:sz="4" w:space="0"/>
              <w:right w:val="single" w:color="auto" w:sz="4" w:space="0"/>
            </w:tcBorders>
            <w:shd w:val="clear" w:color="auto" w:fill="D8D8D8"/>
            <w:noWrap/>
            <w:vAlign w:val="center"/>
          </w:tcPr>
          <w:p w14:paraId="7A071AB1">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生效时间</w:t>
            </w:r>
          </w:p>
        </w:tc>
      </w:tr>
      <w:tr w14:paraId="513A1685">
        <w:tblPrEx>
          <w:tblCellMar>
            <w:top w:w="0" w:type="dxa"/>
            <w:left w:w="108" w:type="dxa"/>
            <w:bottom w:w="0" w:type="dxa"/>
            <w:right w:w="108" w:type="dxa"/>
          </w:tblCellMar>
        </w:tblPrEx>
        <w:trPr>
          <w:trHeight w:val="270" w:hRule="atLeast"/>
          <w:tblHeader/>
        </w:trPr>
        <w:tc>
          <w:tcPr>
            <w:tcW w:w="311" w:type="pct"/>
            <w:tcBorders>
              <w:top w:val="single" w:color="auto" w:sz="4" w:space="0"/>
              <w:left w:val="single" w:color="auto" w:sz="4" w:space="0"/>
              <w:bottom w:val="single" w:color="auto" w:sz="4" w:space="0"/>
              <w:right w:val="single" w:color="auto" w:sz="4" w:space="0"/>
            </w:tcBorders>
            <w:noWrap/>
            <w:vAlign w:val="center"/>
          </w:tcPr>
          <w:p w14:paraId="4681E883">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Pn0</w:t>
            </w:r>
          </w:p>
        </w:tc>
        <w:tc>
          <w:tcPr>
            <w:tcW w:w="221" w:type="pct"/>
            <w:tcBorders>
              <w:top w:val="single" w:color="auto" w:sz="4" w:space="0"/>
              <w:left w:val="nil"/>
              <w:bottom w:val="single" w:color="auto" w:sz="4" w:space="0"/>
              <w:right w:val="single" w:color="auto" w:sz="4" w:space="0"/>
            </w:tcBorders>
            <w:noWrap/>
            <w:vAlign w:val="center"/>
          </w:tcPr>
          <w:p w14:paraId="00C1C289">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06</w:t>
            </w:r>
          </w:p>
        </w:tc>
        <w:tc>
          <w:tcPr>
            <w:tcW w:w="1893" w:type="pct"/>
            <w:tcBorders>
              <w:top w:val="single" w:color="auto" w:sz="4" w:space="0"/>
              <w:left w:val="nil"/>
              <w:bottom w:val="single" w:color="auto" w:sz="4" w:space="0"/>
              <w:right w:val="single" w:color="auto" w:sz="4" w:space="0"/>
            </w:tcBorders>
            <w:noWrap/>
            <w:vAlign w:val="center"/>
          </w:tcPr>
          <w:p w14:paraId="33B636FA">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位置指令脉冲方向取反</w:t>
            </w:r>
          </w:p>
          <w:tbl>
            <w:tblPr>
              <w:tblStyle w:val="25"/>
              <w:tblW w:w="34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7"/>
              <w:gridCol w:w="2551"/>
            </w:tblGrid>
            <w:tr w14:paraId="6542C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867" w:type="dxa"/>
                  <w:tcBorders>
                    <w:top w:val="single" w:color="000000" w:sz="4" w:space="0"/>
                    <w:left w:val="single" w:color="000000" w:sz="4" w:space="0"/>
                    <w:bottom w:val="single" w:color="000000" w:sz="4" w:space="0"/>
                    <w:right w:val="single" w:color="000000" w:sz="4" w:space="0"/>
                  </w:tcBorders>
                </w:tcPr>
                <w:p w14:paraId="7067DFD2">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设定值</w:t>
                  </w:r>
                </w:p>
              </w:tc>
              <w:tc>
                <w:tcPr>
                  <w:tcW w:w="2551" w:type="dxa"/>
                  <w:tcBorders>
                    <w:top w:val="single" w:color="000000" w:sz="4" w:space="0"/>
                    <w:left w:val="single" w:color="000000" w:sz="4" w:space="0"/>
                    <w:bottom w:val="single" w:color="000000" w:sz="4" w:space="0"/>
                    <w:right w:val="single" w:color="000000" w:sz="4" w:space="0"/>
                  </w:tcBorders>
                </w:tcPr>
                <w:p w14:paraId="5C0274AC">
                  <w:pPr>
                    <w:widowControl/>
                    <w:snapToGrid/>
                    <w:spacing w:line="360" w:lineRule="auto"/>
                    <w:ind w:firstLine="300"/>
                    <w:jc w:val="left"/>
                    <w:rPr>
                      <w:rFonts w:ascii="宋体" w:hAnsi="宋体" w:eastAsia="宋体" w:cs="宋体"/>
                      <w:color w:val="000000"/>
                      <w:kern w:val="0"/>
                      <w:szCs w:val="18"/>
                    </w:rPr>
                  </w:pPr>
                  <w:r>
                    <w:rPr>
                      <w:rFonts w:hint="eastAsia" w:ascii="宋体" w:hAnsi="宋体" w:eastAsia="宋体" w:cs="宋体"/>
                      <w:color w:val="000000"/>
                      <w:kern w:val="0"/>
                      <w:szCs w:val="18"/>
                    </w:rPr>
                    <w:t>项目</w:t>
                  </w:r>
                </w:p>
              </w:tc>
            </w:tr>
            <w:tr w14:paraId="619E43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67" w:type="dxa"/>
                  <w:tcBorders>
                    <w:top w:val="single" w:color="000000" w:sz="4" w:space="0"/>
                    <w:left w:val="single" w:color="000000" w:sz="4" w:space="0"/>
                    <w:bottom w:val="single" w:color="000000" w:sz="4" w:space="0"/>
                    <w:right w:val="single" w:color="000000" w:sz="4" w:space="0"/>
                  </w:tcBorders>
                </w:tcPr>
                <w:p w14:paraId="4EEDE4C1">
                  <w:pPr>
                    <w:widowControl/>
                    <w:snapToGrid/>
                    <w:spacing w:line="360" w:lineRule="auto"/>
                    <w:ind w:firstLine="300"/>
                    <w:jc w:val="left"/>
                    <w:rPr>
                      <w:rFonts w:ascii="宋体" w:hAnsi="宋体" w:eastAsia="宋体" w:cs="宋体"/>
                      <w:color w:val="000000"/>
                      <w:kern w:val="0"/>
                      <w:szCs w:val="18"/>
                    </w:rPr>
                  </w:pPr>
                  <w:r>
                    <w:rPr>
                      <w:rFonts w:hint="eastAsia" w:ascii="宋体" w:hAnsi="宋体" w:eastAsia="宋体" w:cs="宋体"/>
                      <w:color w:val="000000"/>
                      <w:kern w:val="0"/>
                      <w:szCs w:val="18"/>
                    </w:rPr>
                    <w:t>0</w:t>
                  </w:r>
                </w:p>
              </w:tc>
              <w:tc>
                <w:tcPr>
                  <w:tcW w:w="2551" w:type="dxa"/>
                  <w:tcBorders>
                    <w:top w:val="single" w:color="000000" w:sz="4" w:space="0"/>
                    <w:left w:val="single" w:color="000000" w:sz="4" w:space="0"/>
                    <w:bottom w:val="single" w:color="000000" w:sz="4" w:space="0"/>
                    <w:right w:val="single" w:color="000000" w:sz="4" w:space="0"/>
                  </w:tcBorders>
                </w:tcPr>
                <w:p w14:paraId="176D929D">
                  <w:pPr>
                    <w:widowControl/>
                    <w:snapToGrid/>
                    <w:spacing w:line="360" w:lineRule="auto"/>
                    <w:ind w:firstLine="300"/>
                    <w:jc w:val="left"/>
                    <w:rPr>
                      <w:rFonts w:ascii="宋体" w:hAnsi="宋体" w:eastAsia="宋体" w:cs="宋体"/>
                      <w:color w:val="000000"/>
                      <w:kern w:val="0"/>
                      <w:szCs w:val="18"/>
                    </w:rPr>
                  </w:pPr>
                  <w:r>
                    <w:rPr>
                      <w:rFonts w:hint="eastAsia" w:ascii="宋体" w:hAnsi="宋体" w:eastAsia="宋体" w:cs="宋体"/>
                      <w:color w:val="000000"/>
                      <w:kern w:val="0"/>
                      <w:szCs w:val="18"/>
                    </w:rPr>
                    <w:t>正常</w:t>
                  </w:r>
                </w:p>
              </w:tc>
            </w:tr>
            <w:tr w14:paraId="68ADB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67" w:type="dxa"/>
                  <w:tcBorders>
                    <w:top w:val="single" w:color="000000" w:sz="4" w:space="0"/>
                    <w:left w:val="single" w:color="000000" w:sz="4" w:space="0"/>
                    <w:bottom w:val="single" w:color="000000" w:sz="4" w:space="0"/>
                    <w:right w:val="single" w:color="000000" w:sz="4" w:space="0"/>
                  </w:tcBorders>
                </w:tcPr>
                <w:p w14:paraId="0FA3082C">
                  <w:pPr>
                    <w:widowControl/>
                    <w:snapToGrid/>
                    <w:spacing w:line="360" w:lineRule="auto"/>
                    <w:ind w:firstLine="300"/>
                    <w:jc w:val="left"/>
                    <w:rPr>
                      <w:rFonts w:ascii="宋体" w:hAnsi="宋体" w:eastAsia="宋体" w:cs="宋体"/>
                      <w:color w:val="000000"/>
                      <w:kern w:val="0"/>
                      <w:szCs w:val="18"/>
                    </w:rPr>
                  </w:pPr>
                  <w:r>
                    <w:rPr>
                      <w:rFonts w:hint="eastAsia" w:ascii="宋体" w:hAnsi="宋体" w:eastAsia="宋体" w:cs="宋体"/>
                      <w:color w:val="000000"/>
                      <w:kern w:val="0"/>
                      <w:szCs w:val="18"/>
                    </w:rPr>
                    <w:t>1</w:t>
                  </w:r>
                </w:p>
              </w:tc>
              <w:tc>
                <w:tcPr>
                  <w:tcW w:w="2551" w:type="dxa"/>
                  <w:tcBorders>
                    <w:top w:val="single" w:color="000000" w:sz="4" w:space="0"/>
                    <w:left w:val="single" w:color="000000" w:sz="4" w:space="0"/>
                    <w:bottom w:val="single" w:color="000000" w:sz="4" w:space="0"/>
                    <w:right w:val="single" w:color="000000" w:sz="4" w:space="0"/>
                  </w:tcBorders>
                </w:tcPr>
                <w:p w14:paraId="7C7D297E">
                  <w:pPr>
                    <w:widowControl/>
                    <w:snapToGrid/>
                    <w:spacing w:line="360" w:lineRule="auto"/>
                    <w:ind w:firstLine="300"/>
                    <w:jc w:val="left"/>
                    <w:rPr>
                      <w:rFonts w:ascii="宋体" w:hAnsi="宋体" w:eastAsia="宋体" w:cs="宋体"/>
                      <w:color w:val="000000"/>
                      <w:kern w:val="0"/>
                      <w:szCs w:val="18"/>
                    </w:rPr>
                  </w:pPr>
                  <w:r>
                    <w:rPr>
                      <w:rFonts w:hint="eastAsia" w:ascii="宋体" w:hAnsi="宋体" w:eastAsia="宋体" w:cs="宋体"/>
                      <w:color w:val="000000"/>
                      <w:kern w:val="0"/>
                      <w:szCs w:val="18"/>
                    </w:rPr>
                    <w:t>位置指令脉冲方向取反</w:t>
                  </w:r>
                </w:p>
              </w:tc>
            </w:tr>
          </w:tbl>
          <w:p w14:paraId="0886105B">
            <w:pPr>
              <w:widowControl/>
              <w:snapToGrid/>
              <w:spacing w:line="360" w:lineRule="auto"/>
              <w:jc w:val="left"/>
              <w:rPr>
                <w:rFonts w:ascii="宋体" w:hAnsi="宋体" w:eastAsia="宋体" w:cs="宋体"/>
                <w:color w:val="000000"/>
                <w:kern w:val="0"/>
                <w:szCs w:val="18"/>
              </w:rPr>
            </w:pPr>
          </w:p>
        </w:tc>
        <w:tc>
          <w:tcPr>
            <w:tcW w:w="542" w:type="pct"/>
            <w:tcBorders>
              <w:top w:val="single" w:color="auto" w:sz="4" w:space="0"/>
              <w:left w:val="nil"/>
              <w:bottom w:val="single" w:color="auto" w:sz="4" w:space="0"/>
              <w:right w:val="single" w:color="auto" w:sz="4" w:space="0"/>
            </w:tcBorders>
            <w:noWrap/>
            <w:vAlign w:val="center"/>
          </w:tcPr>
          <w:p w14:paraId="1A2E1F7E">
            <w:pPr>
              <w:widowControl/>
              <w:snapToGrid/>
              <w:spacing w:line="360" w:lineRule="auto"/>
              <w:jc w:val="left"/>
              <w:rPr>
                <w:rFonts w:ascii="宋体" w:hAnsi="宋体" w:eastAsia="宋体" w:cs="宋体"/>
                <w:color w:val="000000"/>
                <w:kern w:val="0"/>
                <w:szCs w:val="18"/>
              </w:rPr>
            </w:pPr>
          </w:p>
        </w:tc>
        <w:tc>
          <w:tcPr>
            <w:tcW w:w="474" w:type="pct"/>
            <w:tcBorders>
              <w:top w:val="single" w:color="auto" w:sz="4" w:space="0"/>
              <w:left w:val="nil"/>
              <w:bottom w:val="single" w:color="auto" w:sz="4" w:space="0"/>
              <w:right w:val="single" w:color="auto" w:sz="4" w:space="0"/>
            </w:tcBorders>
            <w:noWrap/>
            <w:vAlign w:val="center"/>
          </w:tcPr>
          <w:p w14:paraId="767AF398">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0</w:t>
            </w:r>
          </w:p>
        </w:tc>
        <w:tc>
          <w:tcPr>
            <w:tcW w:w="474" w:type="pct"/>
            <w:tcBorders>
              <w:top w:val="single" w:color="auto" w:sz="4" w:space="0"/>
              <w:left w:val="nil"/>
              <w:bottom w:val="single" w:color="auto" w:sz="4" w:space="0"/>
              <w:right w:val="single" w:color="auto" w:sz="4" w:space="0"/>
            </w:tcBorders>
            <w:noWrap/>
            <w:vAlign w:val="center"/>
          </w:tcPr>
          <w:p w14:paraId="65E011B7">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1</w:t>
            </w:r>
          </w:p>
        </w:tc>
        <w:tc>
          <w:tcPr>
            <w:tcW w:w="543" w:type="pct"/>
            <w:tcBorders>
              <w:top w:val="single" w:color="auto" w:sz="4" w:space="0"/>
              <w:left w:val="nil"/>
              <w:bottom w:val="single" w:color="auto" w:sz="4" w:space="0"/>
              <w:right w:val="single" w:color="auto" w:sz="4" w:space="0"/>
            </w:tcBorders>
            <w:noWrap/>
            <w:vAlign w:val="center"/>
          </w:tcPr>
          <w:p w14:paraId="6014914A">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0</w:t>
            </w:r>
          </w:p>
        </w:tc>
        <w:tc>
          <w:tcPr>
            <w:tcW w:w="542" w:type="pct"/>
            <w:tcBorders>
              <w:top w:val="single" w:color="auto" w:sz="4" w:space="0"/>
              <w:left w:val="nil"/>
              <w:bottom w:val="single" w:color="auto" w:sz="4" w:space="0"/>
              <w:right w:val="single" w:color="auto" w:sz="4" w:space="0"/>
            </w:tcBorders>
            <w:noWrap/>
            <w:vAlign w:val="center"/>
          </w:tcPr>
          <w:p w14:paraId="1016AEBC">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重新上电</w:t>
            </w:r>
          </w:p>
        </w:tc>
      </w:tr>
      <w:tr w14:paraId="31D98E9C">
        <w:tblPrEx>
          <w:tblCellMar>
            <w:top w:w="0" w:type="dxa"/>
            <w:left w:w="108" w:type="dxa"/>
            <w:bottom w:w="0" w:type="dxa"/>
            <w:right w:w="108" w:type="dxa"/>
          </w:tblCellMar>
        </w:tblPrEx>
        <w:trPr>
          <w:trHeight w:val="2068" w:hRule="atLeast"/>
          <w:tblHeader/>
        </w:trPr>
        <w:tc>
          <w:tcPr>
            <w:tcW w:w="311" w:type="pct"/>
            <w:tcBorders>
              <w:top w:val="single" w:color="auto" w:sz="4" w:space="0"/>
              <w:left w:val="single" w:color="auto" w:sz="4" w:space="0"/>
              <w:bottom w:val="single" w:color="auto" w:sz="4" w:space="0"/>
              <w:right w:val="single" w:color="auto" w:sz="4" w:space="0"/>
            </w:tcBorders>
            <w:noWrap/>
            <w:vAlign w:val="center"/>
          </w:tcPr>
          <w:p w14:paraId="3C7EDD4F">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Pn0</w:t>
            </w:r>
          </w:p>
        </w:tc>
        <w:tc>
          <w:tcPr>
            <w:tcW w:w="221" w:type="pct"/>
            <w:tcBorders>
              <w:top w:val="single" w:color="auto" w:sz="4" w:space="0"/>
              <w:left w:val="nil"/>
              <w:bottom w:val="single" w:color="auto" w:sz="4" w:space="0"/>
              <w:right w:val="single" w:color="auto" w:sz="4" w:space="0"/>
            </w:tcBorders>
            <w:noWrap/>
            <w:vAlign w:val="center"/>
          </w:tcPr>
          <w:p w14:paraId="69FCF63D">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07</w:t>
            </w:r>
          </w:p>
        </w:tc>
        <w:tc>
          <w:tcPr>
            <w:tcW w:w="1893" w:type="pct"/>
            <w:tcBorders>
              <w:top w:val="single" w:color="auto" w:sz="4" w:space="0"/>
              <w:left w:val="nil"/>
              <w:bottom w:val="single" w:color="auto" w:sz="4" w:space="0"/>
              <w:right w:val="single" w:color="auto" w:sz="4" w:space="0"/>
            </w:tcBorders>
            <w:noWrap/>
            <w:vAlign w:val="center"/>
          </w:tcPr>
          <w:p w14:paraId="5175401A">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外部脉冲指令输入形式</w:t>
            </w:r>
          </w:p>
          <w:tbl>
            <w:tblPr>
              <w:tblStyle w:val="25"/>
              <w:tblW w:w="34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9"/>
              <w:gridCol w:w="2409"/>
            </w:tblGrid>
            <w:tr w14:paraId="0A9D8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1009" w:type="dxa"/>
                  <w:tcBorders>
                    <w:top w:val="single" w:color="000000" w:sz="4" w:space="0"/>
                    <w:left w:val="single" w:color="000000" w:sz="4" w:space="0"/>
                    <w:bottom w:val="single" w:color="000000" w:sz="4" w:space="0"/>
                    <w:right w:val="single" w:color="000000" w:sz="4" w:space="0"/>
                  </w:tcBorders>
                </w:tcPr>
                <w:p w14:paraId="1A290BBA">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设定值</w:t>
                  </w:r>
                </w:p>
              </w:tc>
              <w:tc>
                <w:tcPr>
                  <w:tcW w:w="2409" w:type="dxa"/>
                  <w:tcBorders>
                    <w:top w:val="single" w:color="000000" w:sz="4" w:space="0"/>
                    <w:left w:val="single" w:color="000000" w:sz="4" w:space="0"/>
                    <w:bottom w:val="single" w:color="000000" w:sz="4" w:space="0"/>
                    <w:right w:val="single" w:color="000000" w:sz="4" w:space="0"/>
                  </w:tcBorders>
                </w:tcPr>
                <w:p w14:paraId="33B38FB9">
                  <w:pPr>
                    <w:widowControl/>
                    <w:snapToGrid/>
                    <w:spacing w:line="360" w:lineRule="auto"/>
                    <w:ind w:firstLine="300"/>
                    <w:jc w:val="left"/>
                    <w:rPr>
                      <w:rFonts w:ascii="宋体" w:hAnsi="宋体" w:eastAsia="宋体" w:cs="宋体"/>
                      <w:color w:val="000000"/>
                      <w:kern w:val="0"/>
                      <w:szCs w:val="18"/>
                    </w:rPr>
                  </w:pPr>
                  <w:r>
                    <w:rPr>
                      <w:rFonts w:hint="eastAsia" w:ascii="宋体" w:hAnsi="宋体" w:eastAsia="宋体" w:cs="宋体"/>
                      <w:color w:val="000000"/>
                      <w:kern w:val="0"/>
                      <w:szCs w:val="18"/>
                    </w:rPr>
                    <w:t>项目</w:t>
                  </w:r>
                </w:p>
              </w:tc>
            </w:tr>
            <w:tr w14:paraId="2FB74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1009" w:type="dxa"/>
                  <w:tcBorders>
                    <w:top w:val="single" w:color="000000" w:sz="4" w:space="0"/>
                    <w:left w:val="single" w:color="000000" w:sz="4" w:space="0"/>
                    <w:bottom w:val="single" w:color="000000" w:sz="4" w:space="0"/>
                    <w:right w:val="single" w:color="000000" w:sz="4" w:space="0"/>
                  </w:tcBorders>
                </w:tcPr>
                <w:p w14:paraId="591241AF">
                  <w:pPr>
                    <w:widowControl/>
                    <w:snapToGrid/>
                    <w:spacing w:line="360" w:lineRule="auto"/>
                    <w:ind w:firstLine="300"/>
                    <w:jc w:val="left"/>
                    <w:rPr>
                      <w:rFonts w:ascii="宋体" w:hAnsi="宋体" w:eastAsia="宋体" w:cs="宋体"/>
                      <w:color w:val="000000"/>
                      <w:kern w:val="0"/>
                      <w:szCs w:val="18"/>
                    </w:rPr>
                  </w:pPr>
                  <w:r>
                    <w:rPr>
                      <w:rFonts w:hint="eastAsia" w:ascii="宋体" w:hAnsi="宋体" w:eastAsia="宋体" w:cs="宋体"/>
                      <w:color w:val="000000"/>
                      <w:kern w:val="0"/>
                      <w:szCs w:val="18"/>
                    </w:rPr>
                    <w:t>0/2</w:t>
                  </w:r>
                </w:p>
              </w:tc>
              <w:tc>
                <w:tcPr>
                  <w:tcW w:w="2409" w:type="dxa"/>
                  <w:tcBorders>
                    <w:top w:val="single" w:color="000000" w:sz="4" w:space="0"/>
                    <w:left w:val="single" w:color="000000" w:sz="4" w:space="0"/>
                    <w:bottom w:val="single" w:color="000000" w:sz="4" w:space="0"/>
                    <w:right w:val="single" w:color="000000" w:sz="4" w:space="0"/>
                  </w:tcBorders>
                </w:tcPr>
                <w:p w14:paraId="2C6EBF8D">
                  <w:pPr>
                    <w:widowControl/>
                    <w:snapToGrid/>
                    <w:spacing w:line="360" w:lineRule="auto"/>
                    <w:ind w:firstLine="300"/>
                    <w:jc w:val="left"/>
                    <w:rPr>
                      <w:rFonts w:ascii="宋体" w:hAnsi="宋体" w:eastAsia="宋体" w:cs="宋体"/>
                      <w:color w:val="000000"/>
                      <w:kern w:val="0"/>
                      <w:szCs w:val="18"/>
                    </w:rPr>
                  </w:pPr>
                  <w:r>
                    <w:rPr>
                      <w:rFonts w:hint="eastAsia" w:ascii="宋体" w:hAnsi="宋体" w:eastAsia="宋体" w:cs="宋体"/>
                      <w:color w:val="000000"/>
                      <w:kern w:val="0"/>
                      <w:szCs w:val="18"/>
                    </w:rPr>
                    <w:t>A 相+B 相（4 倍频）</w:t>
                  </w:r>
                </w:p>
              </w:tc>
            </w:tr>
            <w:tr w14:paraId="5CD6E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9" w:type="dxa"/>
                  <w:tcBorders>
                    <w:top w:val="single" w:color="000000" w:sz="4" w:space="0"/>
                    <w:left w:val="single" w:color="000000" w:sz="4" w:space="0"/>
                    <w:bottom w:val="single" w:color="000000" w:sz="4" w:space="0"/>
                    <w:right w:val="single" w:color="000000" w:sz="4" w:space="0"/>
                  </w:tcBorders>
                </w:tcPr>
                <w:p w14:paraId="25A0E004">
                  <w:pPr>
                    <w:widowControl/>
                    <w:snapToGrid/>
                    <w:spacing w:line="360" w:lineRule="auto"/>
                    <w:ind w:firstLine="300"/>
                    <w:jc w:val="left"/>
                    <w:rPr>
                      <w:rFonts w:ascii="宋体" w:hAnsi="宋体" w:eastAsia="宋体" w:cs="宋体"/>
                      <w:color w:val="000000"/>
                      <w:kern w:val="0"/>
                      <w:szCs w:val="18"/>
                    </w:rPr>
                  </w:pPr>
                  <w:r>
                    <w:rPr>
                      <w:rFonts w:hint="eastAsia" w:ascii="宋体" w:hAnsi="宋体" w:eastAsia="宋体" w:cs="宋体"/>
                      <w:color w:val="000000"/>
                      <w:kern w:val="0"/>
                      <w:szCs w:val="18"/>
                    </w:rPr>
                    <w:t>1</w:t>
                  </w:r>
                </w:p>
              </w:tc>
              <w:tc>
                <w:tcPr>
                  <w:tcW w:w="2409" w:type="dxa"/>
                  <w:tcBorders>
                    <w:top w:val="single" w:color="000000" w:sz="4" w:space="0"/>
                    <w:left w:val="single" w:color="000000" w:sz="4" w:space="0"/>
                    <w:bottom w:val="single" w:color="000000" w:sz="4" w:space="0"/>
                    <w:right w:val="single" w:color="000000" w:sz="4" w:space="0"/>
                  </w:tcBorders>
                </w:tcPr>
                <w:p w14:paraId="27BEC6A2">
                  <w:pPr>
                    <w:widowControl/>
                    <w:snapToGrid/>
                    <w:spacing w:line="360" w:lineRule="auto"/>
                    <w:ind w:firstLine="300"/>
                    <w:jc w:val="left"/>
                    <w:rPr>
                      <w:rFonts w:ascii="宋体" w:hAnsi="宋体" w:eastAsia="宋体" w:cs="宋体"/>
                      <w:color w:val="000000"/>
                      <w:kern w:val="0"/>
                      <w:szCs w:val="18"/>
                    </w:rPr>
                  </w:pPr>
                  <w:r>
                    <w:rPr>
                      <w:rFonts w:hint="eastAsia" w:ascii="宋体" w:hAnsi="宋体" w:eastAsia="宋体" w:cs="宋体"/>
                      <w:color w:val="000000"/>
                      <w:kern w:val="0"/>
                      <w:szCs w:val="18"/>
                    </w:rPr>
                    <w:t>CW+CCW</w:t>
                  </w:r>
                </w:p>
              </w:tc>
            </w:tr>
            <w:tr w14:paraId="10D3CE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9" w:type="dxa"/>
                  <w:tcBorders>
                    <w:top w:val="single" w:color="000000" w:sz="4" w:space="0"/>
                    <w:left w:val="single" w:color="000000" w:sz="4" w:space="0"/>
                    <w:bottom w:val="single" w:color="000000" w:sz="4" w:space="0"/>
                    <w:right w:val="single" w:color="000000" w:sz="4" w:space="0"/>
                  </w:tcBorders>
                </w:tcPr>
                <w:p w14:paraId="3C1FEA3D">
                  <w:pPr>
                    <w:widowControl/>
                    <w:snapToGrid/>
                    <w:spacing w:line="360" w:lineRule="auto"/>
                    <w:ind w:firstLine="300"/>
                    <w:jc w:val="left"/>
                    <w:rPr>
                      <w:rFonts w:ascii="宋体" w:hAnsi="宋体" w:eastAsia="宋体" w:cs="宋体"/>
                      <w:color w:val="000000"/>
                      <w:kern w:val="0"/>
                      <w:szCs w:val="18"/>
                    </w:rPr>
                  </w:pPr>
                  <w:r>
                    <w:rPr>
                      <w:rFonts w:hint="eastAsia" w:ascii="宋体" w:hAnsi="宋体" w:eastAsia="宋体" w:cs="宋体"/>
                      <w:color w:val="000000"/>
                      <w:kern w:val="0"/>
                      <w:szCs w:val="18"/>
                    </w:rPr>
                    <w:t>3</w:t>
                  </w:r>
                </w:p>
              </w:tc>
              <w:tc>
                <w:tcPr>
                  <w:tcW w:w="2409" w:type="dxa"/>
                  <w:tcBorders>
                    <w:top w:val="single" w:color="000000" w:sz="4" w:space="0"/>
                    <w:left w:val="single" w:color="000000" w:sz="4" w:space="0"/>
                    <w:bottom w:val="single" w:color="000000" w:sz="4" w:space="0"/>
                    <w:right w:val="single" w:color="000000" w:sz="4" w:space="0"/>
                  </w:tcBorders>
                </w:tcPr>
                <w:p w14:paraId="2F6A01CC">
                  <w:pPr>
                    <w:widowControl/>
                    <w:snapToGrid/>
                    <w:spacing w:line="360" w:lineRule="auto"/>
                    <w:ind w:firstLine="300"/>
                    <w:jc w:val="left"/>
                    <w:rPr>
                      <w:rFonts w:ascii="宋体" w:hAnsi="宋体" w:eastAsia="宋体" w:cs="宋体"/>
                      <w:color w:val="000000"/>
                      <w:kern w:val="0"/>
                      <w:szCs w:val="18"/>
                    </w:rPr>
                  </w:pPr>
                  <w:r>
                    <w:rPr>
                      <w:rFonts w:hint="eastAsia" w:ascii="宋体" w:hAnsi="宋体" w:eastAsia="宋体" w:cs="宋体"/>
                      <w:color w:val="000000"/>
                      <w:kern w:val="0"/>
                      <w:szCs w:val="18"/>
                    </w:rPr>
                    <w:t>符号+ 脉冲</w:t>
                  </w:r>
                </w:p>
              </w:tc>
            </w:tr>
          </w:tbl>
          <w:p w14:paraId="56775FB5">
            <w:pPr>
              <w:widowControl/>
              <w:snapToGrid/>
              <w:spacing w:line="360" w:lineRule="auto"/>
              <w:jc w:val="left"/>
              <w:rPr>
                <w:rFonts w:ascii="宋体" w:hAnsi="宋体" w:eastAsia="宋体" w:cs="宋体"/>
                <w:color w:val="000000"/>
                <w:kern w:val="0"/>
                <w:szCs w:val="18"/>
              </w:rPr>
            </w:pPr>
          </w:p>
        </w:tc>
        <w:tc>
          <w:tcPr>
            <w:tcW w:w="542" w:type="pct"/>
            <w:tcBorders>
              <w:top w:val="single" w:color="auto" w:sz="4" w:space="0"/>
              <w:left w:val="nil"/>
              <w:bottom w:val="single" w:color="auto" w:sz="4" w:space="0"/>
              <w:right w:val="single" w:color="auto" w:sz="4" w:space="0"/>
            </w:tcBorders>
            <w:noWrap/>
            <w:vAlign w:val="center"/>
          </w:tcPr>
          <w:p w14:paraId="3C9F8161">
            <w:pPr>
              <w:widowControl/>
              <w:snapToGrid/>
              <w:spacing w:line="360" w:lineRule="auto"/>
              <w:jc w:val="left"/>
              <w:rPr>
                <w:rFonts w:ascii="宋体" w:hAnsi="宋体" w:eastAsia="宋体" w:cs="宋体"/>
                <w:color w:val="000000"/>
                <w:kern w:val="0"/>
                <w:szCs w:val="18"/>
              </w:rPr>
            </w:pPr>
          </w:p>
        </w:tc>
        <w:tc>
          <w:tcPr>
            <w:tcW w:w="474" w:type="pct"/>
            <w:tcBorders>
              <w:top w:val="single" w:color="auto" w:sz="4" w:space="0"/>
              <w:left w:val="nil"/>
              <w:bottom w:val="single" w:color="auto" w:sz="4" w:space="0"/>
              <w:right w:val="single" w:color="auto" w:sz="4" w:space="0"/>
            </w:tcBorders>
            <w:noWrap/>
            <w:vAlign w:val="center"/>
          </w:tcPr>
          <w:p w14:paraId="4E33409A">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0</w:t>
            </w:r>
          </w:p>
        </w:tc>
        <w:tc>
          <w:tcPr>
            <w:tcW w:w="474" w:type="pct"/>
            <w:tcBorders>
              <w:top w:val="single" w:color="auto" w:sz="4" w:space="0"/>
              <w:left w:val="nil"/>
              <w:bottom w:val="single" w:color="auto" w:sz="4" w:space="0"/>
              <w:right w:val="single" w:color="auto" w:sz="4" w:space="0"/>
            </w:tcBorders>
            <w:noWrap/>
            <w:vAlign w:val="center"/>
          </w:tcPr>
          <w:p w14:paraId="1F423009">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3</w:t>
            </w:r>
          </w:p>
        </w:tc>
        <w:tc>
          <w:tcPr>
            <w:tcW w:w="543" w:type="pct"/>
            <w:tcBorders>
              <w:top w:val="single" w:color="auto" w:sz="4" w:space="0"/>
              <w:left w:val="nil"/>
              <w:bottom w:val="single" w:color="auto" w:sz="4" w:space="0"/>
              <w:right w:val="single" w:color="auto" w:sz="4" w:space="0"/>
            </w:tcBorders>
            <w:noWrap/>
            <w:vAlign w:val="center"/>
          </w:tcPr>
          <w:p w14:paraId="493985D0">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0</w:t>
            </w:r>
          </w:p>
        </w:tc>
        <w:tc>
          <w:tcPr>
            <w:tcW w:w="542" w:type="pct"/>
            <w:tcBorders>
              <w:top w:val="single" w:color="auto" w:sz="4" w:space="0"/>
              <w:left w:val="nil"/>
              <w:bottom w:val="single" w:color="auto" w:sz="4" w:space="0"/>
              <w:right w:val="single" w:color="auto" w:sz="4" w:space="0"/>
            </w:tcBorders>
            <w:noWrap/>
            <w:vAlign w:val="center"/>
          </w:tcPr>
          <w:p w14:paraId="3ECF4D69">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重新上电</w:t>
            </w:r>
          </w:p>
        </w:tc>
      </w:tr>
    </w:tbl>
    <w:p w14:paraId="0240CBDF">
      <w:pPr>
        <w:autoSpaceDE w:val="0"/>
        <w:autoSpaceDN w:val="0"/>
        <w:adjustRightInd w:val="0"/>
        <w:snapToGrid/>
        <w:spacing w:line="360" w:lineRule="auto"/>
        <w:jc w:val="left"/>
        <w:rPr>
          <w:rFonts w:ascii="宋体" w:hAnsi="宋体" w:eastAsia="宋体" w:cs="宋体"/>
          <w:kern w:val="0"/>
          <w:szCs w:val="18"/>
        </w:rPr>
      </w:pPr>
    </w:p>
    <w:tbl>
      <w:tblPr>
        <w:tblStyle w:val="25"/>
        <w:tblW w:w="5082" w:type="pct"/>
        <w:tblInd w:w="-1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9"/>
        <w:gridCol w:w="1843"/>
        <w:gridCol w:w="1421"/>
        <w:gridCol w:w="1164"/>
        <w:gridCol w:w="2472"/>
        <w:gridCol w:w="2422"/>
      </w:tblGrid>
      <w:tr w14:paraId="391F6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716" w:type="pct"/>
            <w:shd w:val="clear" w:color="auto" w:fill="BEBEBE"/>
            <w:vAlign w:val="center"/>
          </w:tcPr>
          <w:p w14:paraId="0AD9CB49">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ArialMT"/>
                <w:kern w:val="0"/>
                <w:szCs w:val="18"/>
              </w:rPr>
              <w:t>指令方向Pn006</w:t>
            </w:r>
          </w:p>
        </w:tc>
        <w:tc>
          <w:tcPr>
            <w:tcW w:w="847" w:type="pct"/>
            <w:shd w:val="clear" w:color="auto" w:fill="BEBEBE"/>
            <w:vAlign w:val="center"/>
          </w:tcPr>
          <w:p w14:paraId="60585582">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脉冲指令类型Pn007</w:t>
            </w:r>
          </w:p>
        </w:tc>
        <w:tc>
          <w:tcPr>
            <w:tcW w:w="653" w:type="pct"/>
            <w:shd w:val="clear" w:color="auto" w:fill="BEBEBE"/>
            <w:vAlign w:val="center"/>
          </w:tcPr>
          <w:p w14:paraId="37D55095">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指令脉冲形态</w:t>
            </w:r>
          </w:p>
        </w:tc>
        <w:tc>
          <w:tcPr>
            <w:tcW w:w="535" w:type="pct"/>
            <w:shd w:val="clear" w:color="auto" w:fill="BEBEBE"/>
            <w:vAlign w:val="center"/>
          </w:tcPr>
          <w:p w14:paraId="0D81320F">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信号名称</w:t>
            </w:r>
          </w:p>
        </w:tc>
        <w:tc>
          <w:tcPr>
            <w:tcW w:w="1136" w:type="pct"/>
            <w:shd w:val="clear" w:color="auto" w:fill="BEBEBE"/>
            <w:vAlign w:val="center"/>
          </w:tcPr>
          <w:p w14:paraId="306A1954">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正方向指令</w:t>
            </w:r>
          </w:p>
        </w:tc>
        <w:tc>
          <w:tcPr>
            <w:tcW w:w="1113" w:type="pct"/>
            <w:shd w:val="clear" w:color="auto" w:fill="BEBEBE"/>
            <w:vAlign w:val="center"/>
          </w:tcPr>
          <w:p w14:paraId="715A87F9">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负方向指令</w:t>
            </w:r>
          </w:p>
        </w:tc>
      </w:tr>
      <w:tr w14:paraId="49EB7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6" w:type="pct"/>
            <w:vMerge w:val="restart"/>
            <w:vAlign w:val="center"/>
          </w:tcPr>
          <w:p w14:paraId="03E0EA93">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0</w:t>
            </w:r>
          </w:p>
        </w:tc>
        <w:tc>
          <w:tcPr>
            <w:tcW w:w="847" w:type="pct"/>
            <w:vAlign w:val="center"/>
          </w:tcPr>
          <w:p w14:paraId="6693C558">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3</w:t>
            </w:r>
          </w:p>
        </w:tc>
        <w:tc>
          <w:tcPr>
            <w:tcW w:w="653" w:type="pct"/>
            <w:vAlign w:val="center"/>
          </w:tcPr>
          <w:p w14:paraId="545543ED">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脉冲序列，+</w:t>
            </w:r>
          </w:p>
          <w:p w14:paraId="7039B42D">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符号</w:t>
            </w:r>
          </w:p>
        </w:tc>
        <w:tc>
          <w:tcPr>
            <w:tcW w:w="535" w:type="pct"/>
            <w:vAlign w:val="center"/>
          </w:tcPr>
          <w:p w14:paraId="70C21AE8">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PULSE，SIGN</w:t>
            </w:r>
          </w:p>
        </w:tc>
        <w:tc>
          <w:tcPr>
            <w:tcW w:w="2249" w:type="pct"/>
            <w:gridSpan w:val="2"/>
            <w:vAlign w:val="center"/>
          </w:tcPr>
          <w:p w14:paraId="618F1A29">
            <w:pPr>
              <w:autoSpaceDE w:val="0"/>
              <w:autoSpaceDN w:val="0"/>
              <w:adjustRightInd w:val="0"/>
              <w:snapToGrid/>
              <w:spacing w:line="360" w:lineRule="auto"/>
              <w:jc w:val="left"/>
              <w:rPr>
                <w:rFonts w:ascii="宋体" w:hAnsi="宋体" w:eastAsia="宋体" w:cs="宋体"/>
                <w:kern w:val="0"/>
                <w:szCs w:val="18"/>
              </w:rPr>
            </w:pPr>
            <w:r>
              <w:rPr>
                <w:rFonts w:ascii="宋体" w:hAnsi="宋体" w:eastAsia="宋体"/>
                <w:szCs w:val="18"/>
              </w:rPr>
              <w:object>
                <v:shape id="_x0000_i1063" o:spt="75" type="#_x0000_t75" style="height:80.5pt;width:209.5pt;" o:ole="t" filled="f" o:preferrelative="t" stroked="f" coordsize="21600,21600">
                  <v:path/>
                  <v:fill on="f" focussize="0,0"/>
                  <v:stroke on="f" joinstyle="miter"/>
                  <v:imagedata r:id="rId79" o:title=""/>
                  <o:lock v:ext="edit" aspectratio="t"/>
                  <w10:wrap type="none"/>
                  <w10:anchorlock/>
                </v:shape>
                <o:OLEObject Type="Embed" ProgID="Visio.Drawing.11" ShapeID="_x0000_i1063" DrawAspect="Content" ObjectID="_1468075759" r:id="rId78">
                  <o:LockedField>false</o:LockedField>
                </o:OLEObject>
              </w:object>
            </w:r>
          </w:p>
        </w:tc>
      </w:tr>
      <w:tr w14:paraId="66150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6" w:type="pct"/>
            <w:vMerge w:val="continue"/>
            <w:vAlign w:val="center"/>
          </w:tcPr>
          <w:p w14:paraId="690E656E">
            <w:pPr>
              <w:autoSpaceDE w:val="0"/>
              <w:autoSpaceDN w:val="0"/>
              <w:adjustRightInd w:val="0"/>
              <w:snapToGrid/>
              <w:spacing w:line="360" w:lineRule="auto"/>
              <w:jc w:val="left"/>
              <w:rPr>
                <w:rFonts w:ascii="宋体" w:hAnsi="宋体" w:eastAsia="宋体" w:cs="宋体"/>
                <w:kern w:val="0"/>
                <w:szCs w:val="18"/>
              </w:rPr>
            </w:pPr>
          </w:p>
        </w:tc>
        <w:tc>
          <w:tcPr>
            <w:tcW w:w="847" w:type="pct"/>
            <w:vAlign w:val="center"/>
          </w:tcPr>
          <w:p w14:paraId="68562944">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0/2</w:t>
            </w:r>
          </w:p>
        </w:tc>
        <w:tc>
          <w:tcPr>
            <w:tcW w:w="653" w:type="pct"/>
            <w:vAlign w:val="center"/>
          </w:tcPr>
          <w:p w14:paraId="4C79FCA7">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90°，2相脉冲，(A相+B相)</w:t>
            </w:r>
          </w:p>
        </w:tc>
        <w:tc>
          <w:tcPr>
            <w:tcW w:w="535" w:type="pct"/>
            <w:vAlign w:val="center"/>
          </w:tcPr>
          <w:p w14:paraId="7EDE8288">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PULSE，SIGN</w:t>
            </w:r>
          </w:p>
        </w:tc>
        <w:tc>
          <w:tcPr>
            <w:tcW w:w="1136" w:type="pct"/>
            <w:vAlign w:val="center"/>
          </w:tcPr>
          <w:p w14:paraId="3942A2E1">
            <w:pPr>
              <w:autoSpaceDE w:val="0"/>
              <w:autoSpaceDN w:val="0"/>
              <w:adjustRightInd w:val="0"/>
              <w:snapToGrid/>
              <w:spacing w:line="360" w:lineRule="auto"/>
              <w:jc w:val="left"/>
              <w:rPr>
                <w:rFonts w:ascii="宋体" w:hAnsi="宋体" w:eastAsia="宋体" w:cs="宋体"/>
                <w:b/>
                <w:kern w:val="0"/>
                <w:szCs w:val="18"/>
              </w:rPr>
            </w:pPr>
            <w:r>
              <w:rPr>
                <w:rFonts w:ascii="宋体" w:hAnsi="宋体" w:eastAsia="宋体"/>
                <w:szCs w:val="18"/>
              </w:rPr>
              <w:object>
                <v:shape id="_x0000_i1064" o:spt="75" type="#_x0000_t75" style="height:105.5pt;width:106.5pt;" o:ole="t" filled="f" o:preferrelative="t" stroked="f" coordsize="21600,21600">
                  <v:path/>
                  <v:fill on="f" focussize="0,0"/>
                  <v:stroke on="f" joinstyle="miter"/>
                  <v:imagedata r:id="rId81" o:title=""/>
                  <o:lock v:ext="edit" aspectratio="t"/>
                  <w10:wrap type="none"/>
                  <w10:anchorlock/>
                </v:shape>
                <o:OLEObject Type="Embed" ProgID="Visio.Drawing.11" ShapeID="_x0000_i1064" DrawAspect="Content" ObjectID="_1468075760" r:id="rId80">
                  <o:LockedField>false</o:LockedField>
                </o:OLEObject>
              </w:object>
            </w:r>
          </w:p>
        </w:tc>
        <w:tc>
          <w:tcPr>
            <w:tcW w:w="1113" w:type="pct"/>
            <w:vAlign w:val="center"/>
          </w:tcPr>
          <w:p w14:paraId="4C6F54CC">
            <w:pPr>
              <w:autoSpaceDE w:val="0"/>
              <w:autoSpaceDN w:val="0"/>
              <w:adjustRightInd w:val="0"/>
              <w:snapToGrid/>
              <w:spacing w:line="360" w:lineRule="auto"/>
              <w:jc w:val="left"/>
              <w:rPr>
                <w:rFonts w:ascii="宋体" w:hAnsi="宋体" w:eastAsia="宋体" w:cs="宋体"/>
                <w:b/>
                <w:kern w:val="0"/>
                <w:szCs w:val="18"/>
              </w:rPr>
            </w:pPr>
            <w:r>
              <w:rPr>
                <w:rFonts w:ascii="宋体" w:hAnsi="宋体" w:eastAsia="宋体"/>
                <w:szCs w:val="18"/>
              </w:rPr>
              <w:object>
                <v:shape id="_x0000_i1065" o:spt="75" type="#_x0000_t75" style="height:98.5pt;width:99.5pt;" o:ole="t" filled="f" o:preferrelative="t" stroked="f" coordsize="21600,21600">
                  <v:path/>
                  <v:fill on="f" focussize="0,0"/>
                  <v:stroke on="f" joinstyle="miter"/>
                  <v:imagedata r:id="rId83" o:title=""/>
                  <o:lock v:ext="edit" aspectratio="t"/>
                  <w10:wrap type="none"/>
                  <w10:anchorlock/>
                </v:shape>
                <o:OLEObject Type="Embed" ProgID="Visio.Drawing.11" ShapeID="_x0000_i1065" DrawAspect="Content" ObjectID="_1468075761" r:id="rId82">
                  <o:LockedField>false</o:LockedField>
                </o:OLEObject>
              </w:object>
            </w:r>
          </w:p>
        </w:tc>
      </w:tr>
      <w:tr w14:paraId="5CA95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6" w:type="pct"/>
            <w:vMerge w:val="continue"/>
            <w:vAlign w:val="center"/>
          </w:tcPr>
          <w:p w14:paraId="4F8A8951">
            <w:pPr>
              <w:autoSpaceDE w:val="0"/>
              <w:autoSpaceDN w:val="0"/>
              <w:adjustRightInd w:val="0"/>
              <w:snapToGrid/>
              <w:spacing w:line="360" w:lineRule="auto"/>
              <w:jc w:val="left"/>
              <w:rPr>
                <w:rFonts w:ascii="宋体" w:hAnsi="宋体" w:eastAsia="宋体" w:cs="宋体"/>
                <w:kern w:val="0"/>
                <w:szCs w:val="18"/>
              </w:rPr>
            </w:pPr>
          </w:p>
        </w:tc>
        <w:tc>
          <w:tcPr>
            <w:tcW w:w="847" w:type="pct"/>
            <w:vAlign w:val="center"/>
          </w:tcPr>
          <w:p w14:paraId="10C2B7DA">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1</w:t>
            </w:r>
          </w:p>
        </w:tc>
        <w:tc>
          <w:tcPr>
            <w:tcW w:w="653" w:type="pct"/>
            <w:vAlign w:val="center"/>
          </w:tcPr>
          <w:p w14:paraId="1913EE5B">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正方向脉冲序列，+，负方向脉冲序列</w:t>
            </w:r>
          </w:p>
        </w:tc>
        <w:tc>
          <w:tcPr>
            <w:tcW w:w="535" w:type="pct"/>
            <w:vAlign w:val="center"/>
          </w:tcPr>
          <w:p w14:paraId="2CABC977">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PULSE，SIGN</w:t>
            </w:r>
          </w:p>
        </w:tc>
        <w:tc>
          <w:tcPr>
            <w:tcW w:w="2249" w:type="pct"/>
            <w:gridSpan w:val="2"/>
            <w:vAlign w:val="center"/>
          </w:tcPr>
          <w:p w14:paraId="555C9ABE">
            <w:pPr>
              <w:autoSpaceDE w:val="0"/>
              <w:autoSpaceDN w:val="0"/>
              <w:adjustRightInd w:val="0"/>
              <w:snapToGrid/>
              <w:spacing w:line="360" w:lineRule="auto"/>
              <w:jc w:val="left"/>
              <w:rPr>
                <w:rFonts w:ascii="宋体" w:hAnsi="宋体" w:eastAsia="宋体" w:cs="宋体"/>
                <w:b/>
                <w:kern w:val="0"/>
                <w:szCs w:val="18"/>
              </w:rPr>
            </w:pPr>
            <w:r>
              <w:rPr>
                <w:rFonts w:ascii="宋体" w:hAnsi="宋体" w:eastAsia="宋体"/>
                <w:szCs w:val="18"/>
              </w:rPr>
              <w:object>
                <v:shape id="_x0000_i1066" o:spt="75" type="#_x0000_t75" style="height:86.5pt;width:209.5pt;" o:ole="t" filled="f" o:preferrelative="t" stroked="f" coordsize="21600,21600">
                  <v:path/>
                  <v:fill on="f" focussize="0,0"/>
                  <v:stroke on="f" joinstyle="miter"/>
                  <v:imagedata r:id="rId85" o:title=""/>
                  <o:lock v:ext="edit" aspectratio="t"/>
                  <w10:wrap type="none"/>
                  <w10:anchorlock/>
                </v:shape>
                <o:OLEObject Type="Embed" ProgID="Visio.Drawing.11" ShapeID="_x0000_i1066" DrawAspect="Content" ObjectID="_1468075762" r:id="rId84">
                  <o:LockedField>false</o:LockedField>
                </o:OLEObject>
              </w:object>
            </w:r>
          </w:p>
        </w:tc>
      </w:tr>
      <w:tr w14:paraId="72E1C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6" w:type="pct"/>
            <w:vMerge w:val="restart"/>
            <w:vAlign w:val="center"/>
          </w:tcPr>
          <w:p w14:paraId="670569F6">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1</w:t>
            </w:r>
          </w:p>
        </w:tc>
        <w:tc>
          <w:tcPr>
            <w:tcW w:w="847" w:type="pct"/>
            <w:vAlign w:val="center"/>
          </w:tcPr>
          <w:p w14:paraId="55BEEB6A">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3</w:t>
            </w:r>
          </w:p>
        </w:tc>
        <w:tc>
          <w:tcPr>
            <w:tcW w:w="653" w:type="pct"/>
            <w:vAlign w:val="center"/>
          </w:tcPr>
          <w:p w14:paraId="3C139596">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脉冲序列，+</w:t>
            </w:r>
          </w:p>
          <w:p w14:paraId="57A38B4A">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符号</w:t>
            </w:r>
          </w:p>
        </w:tc>
        <w:tc>
          <w:tcPr>
            <w:tcW w:w="535" w:type="pct"/>
            <w:vAlign w:val="center"/>
          </w:tcPr>
          <w:p w14:paraId="382389CC">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PULSE，SIGN</w:t>
            </w:r>
          </w:p>
        </w:tc>
        <w:tc>
          <w:tcPr>
            <w:tcW w:w="2249" w:type="pct"/>
            <w:gridSpan w:val="2"/>
            <w:vAlign w:val="center"/>
          </w:tcPr>
          <w:p w14:paraId="466A30E0">
            <w:pPr>
              <w:autoSpaceDE w:val="0"/>
              <w:autoSpaceDN w:val="0"/>
              <w:adjustRightInd w:val="0"/>
              <w:snapToGrid/>
              <w:spacing w:line="360" w:lineRule="auto"/>
              <w:jc w:val="left"/>
              <w:rPr>
                <w:rFonts w:ascii="宋体" w:hAnsi="宋体" w:eastAsia="宋体" w:cs="宋体"/>
                <w:kern w:val="0"/>
                <w:szCs w:val="18"/>
              </w:rPr>
            </w:pPr>
            <w:r>
              <w:rPr>
                <w:rFonts w:ascii="宋体" w:hAnsi="宋体" w:eastAsia="宋体"/>
                <w:szCs w:val="18"/>
              </w:rPr>
              <w:object>
                <v:shape id="_x0000_i1067" o:spt="75" type="#_x0000_t75" style="height:86.5pt;width:209.5pt;" o:ole="t" filled="f" o:preferrelative="t" stroked="f" coordsize="21600,21600">
                  <v:path/>
                  <v:fill on="f" focussize="0,0"/>
                  <v:stroke on="f" joinstyle="miter"/>
                  <v:imagedata r:id="rId87" o:title=""/>
                  <o:lock v:ext="edit" aspectratio="t"/>
                  <w10:wrap type="none"/>
                  <w10:anchorlock/>
                </v:shape>
                <o:OLEObject Type="Embed" ProgID="Visio.Drawing.11" ShapeID="_x0000_i1067" DrawAspect="Content" ObjectID="_1468075763" r:id="rId86">
                  <o:LockedField>false</o:LockedField>
                </o:OLEObject>
              </w:object>
            </w:r>
          </w:p>
        </w:tc>
      </w:tr>
      <w:tr w14:paraId="293EA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6" w:type="pct"/>
            <w:vMerge w:val="continue"/>
            <w:vAlign w:val="center"/>
          </w:tcPr>
          <w:p w14:paraId="5B5EF8C6">
            <w:pPr>
              <w:autoSpaceDE w:val="0"/>
              <w:autoSpaceDN w:val="0"/>
              <w:adjustRightInd w:val="0"/>
              <w:snapToGrid/>
              <w:spacing w:line="360" w:lineRule="auto"/>
              <w:jc w:val="left"/>
              <w:rPr>
                <w:rFonts w:ascii="宋体" w:hAnsi="宋体" w:eastAsia="宋体" w:cs="宋体"/>
                <w:kern w:val="0"/>
                <w:szCs w:val="18"/>
              </w:rPr>
            </w:pPr>
          </w:p>
        </w:tc>
        <w:tc>
          <w:tcPr>
            <w:tcW w:w="847" w:type="pct"/>
            <w:vAlign w:val="center"/>
          </w:tcPr>
          <w:p w14:paraId="657AB824">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0/2</w:t>
            </w:r>
          </w:p>
        </w:tc>
        <w:tc>
          <w:tcPr>
            <w:tcW w:w="653" w:type="pct"/>
            <w:vAlign w:val="center"/>
          </w:tcPr>
          <w:p w14:paraId="2FF732B8">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90°，2相脉冲，(A相+B相)</w:t>
            </w:r>
          </w:p>
        </w:tc>
        <w:tc>
          <w:tcPr>
            <w:tcW w:w="535" w:type="pct"/>
            <w:vAlign w:val="center"/>
          </w:tcPr>
          <w:p w14:paraId="39617710">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PULSE，SIGN</w:t>
            </w:r>
          </w:p>
        </w:tc>
        <w:tc>
          <w:tcPr>
            <w:tcW w:w="1136" w:type="pct"/>
            <w:vAlign w:val="center"/>
          </w:tcPr>
          <w:p w14:paraId="6B217FD2">
            <w:pPr>
              <w:autoSpaceDE w:val="0"/>
              <w:autoSpaceDN w:val="0"/>
              <w:adjustRightInd w:val="0"/>
              <w:snapToGrid/>
              <w:spacing w:line="360" w:lineRule="auto"/>
              <w:jc w:val="left"/>
              <w:rPr>
                <w:rFonts w:ascii="宋体" w:hAnsi="宋体" w:eastAsia="宋体" w:cs="宋体"/>
                <w:kern w:val="0"/>
                <w:szCs w:val="18"/>
              </w:rPr>
            </w:pPr>
            <w:r>
              <w:rPr>
                <w:rFonts w:ascii="宋体" w:hAnsi="宋体" w:eastAsia="宋体"/>
                <w:szCs w:val="18"/>
              </w:rPr>
              <w:object>
                <v:shape id="_x0000_i1068" o:spt="75" type="#_x0000_t75" style="height:105.5pt;width:106.5pt;" o:ole="t" filled="f" o:preferrelative="t" stroked="f" coordsize="21600,21600">
                  <v:path/>
                  <v:fill on="f" focussize="0,0"/>
                  <v:stroke on="f" joinstyle="miter"/>
                  <v:imagedata r:id="rId83" o:title=""/>
                  <o:lock v:ext="edit" aspectratio="t"/>
                  <w10:wrap type="none"/>
                  <w10:anchorlock/>
                </v:shape>
                <o:OLEObject Type="Embed" ProgID="Visio.Drawing.11" ShapeID="_x0000_i1068" DrawAspect="Content" ObjectID="_1468075764" r:id="rId88">
                  <o:LockedField>false</o:LockedField>
                </o:OLEObject>
              </w:object>
            </w:r>
          </w:p>
        </w:tc>
        <w:tc>
          <w:tcPr>
            <w:tcW w:w="1113" w:type="pct"/>
            <w:vAlign w:val="center"/>
          </w:tcPr>
          <w:p w14:paraId="7F31816A">
            <w:pPr>
              <w:autoSpaceDE w:val="0"/>
              <w:autoSpaceDN w:val="0"/>
              <w:adjustRightInd w:val="0"/>
              <w:snapToGrid/>
              <w:spacing w:line="360" w:lineRule="auto"/>
              <w:jc w:val="left"/>
              <w:rPr>
                <w:rFonts w:ascii="宋体" w:hAnsi="宋体" w:eastAsia="宋体" w:cs="宋体"/>
                <w:kern w:val="0"/>
                <w:szCs w:val="18"/>
              </w:rPr>
            </w:pPr>
            <w:r>
              <w:rPr>
                <w:rFonts w:ascii="宋体" w:hAnsi="宋体" w:eastAsia="宋体"/>
                <w:szCs w:val="18"/>
              </w:rPr>
              <w:object>
                <v:shape id="_x0000_i1069" o:spt="75" type="#_x0000_t75" style="height:98.5pt;width:94.5pt;" o:ole="t" filled="f" o:preferrelative="t" stroked="f" coordsize="21600,21600">
                  <v:path/>
                  <v:fill on="f" focussize="0,0"/>
                  <v:stroke on="f" joinstyle="miter"/>
                  <v:imagedata r:id="rId81" o:title=""/>
                  <o:lock v:ext="edit" aspectratio="t"/>
                  <w10:wrap type="none"/>
                  <w10:anchorlock/>
                </v:shape>
                <o:OLEObject Type="Embed" ProgID="Visio.Drawing.11" ShapeID="_x0000_i1069" DrawAspect="Content" ObjectID="_1468075765" r:id="rId89">
                  <o:LockedField>false</o:LockedField>
                </o:OLEObject>
              </w:object>
            </w:r>
          </w:p>
        </w:tc>
      </w:tr>
      <w:tr w14:paraId="3F29C2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76" w:hRule="atLeast"/>
        </w:trPr>
        <w:tc>
          <w:tcPr>
            <w:tcW w:w="716" w:type="pct"/>
            <w:vMerge w:val="continue"/>
            <w:vAlign w:val="center"/>
          </w:tcPr>
          <w:p w14:paraId="64E096CC">
            <w:pPr>
              <w:autoSpaceDE w:val="0"/>
              <w:autoSpaceDN w:val="0"/>
              <w:adjustRightInd w:val="0"/>
              <w:snapToGrid/>
              <w:spacing w:line="360" w:lineRule="auto"/>
              <w:jc w:val="left"/>
              <w:rPr>
                <w:rFonts w:ascii="宋体" w:hAnsi="宋体" w:eastAsia="宋体" w:cs="宋体"/>
                <w:kern w:val="0"/>
                <w:szCs w:val="18"/>
              </w:rPr>
            </w:pPr>
          </w:p>
        </w:tc>
        <w:tc>
          <w:tcPr>
            <w:tcW w:w="847" w:type="pct"/>
            <w:vAlign w:val="center"/>
          </w:tcPr>
          <w:p w14:paraId="1705F843">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1</w:t>
            </w:r>
          </w:p>
        </w:tc>
        <w:tc>
          <w:tcPr>
            <w:tcW w:w="653" w:type="pct"/>
            <w:vAlign w:val="center"/>
          </w:tcPr>
          <w:p w14:paraId="5B11E83F">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正方向脉冲序列，+，负方向脉冲序列</w:t>
            </w:r>
          </w:p>
        </w:tc>
        <w:tc>
          <w:tcPr>
            <w:tcW w:w="535" w:type="pct"/>
            <w:vAlign w:val="center"/>
          </w:tcPr>
          <w:p w14:paraId="5907A4C8">
            <w:pPr>
              <w:autoSpaceDE w:val="0"/>
              <w:autoSpaceDN w:val="0"/>
              <w:adjustRightInd w:val="0"/>
              <w:snapToGrid/>
              <w:spacing w:line="360" w:lineRule="auto"/>
              <w:jc w:val="left"/>
              <w:rPr>
                <w:rFonts w:ascii="宋体" w:hAnsi="宋体" w:eastAsia="宋体" w:cs="宋体"/>
                <w:kern w:val="0"/>
                <w:szCs w:val="18"/>
              </w:rPr>
            </w:pPr>
            <w:r>
              <w:rPr>
                <w:rFonts w:hint="eastAsia" w:ascii="宋体" w:hAnsi="宋体" w:eastAsia="宋体" w:cs="宋体"/>
                <w:kern w:val="0"/>
                <w:szCs w:val="18"/>
              </w:rPr>
              <w:t>PULSE，SIGN</w:t>
            </w:r>
          </w:p>
        </w:tc>
        <w:tc>
          <w:tcPr>
            <w:tcW w:w="2249" w:type="pct"/>
            <w:gridSpan w:val="2"/>
            <w:vAlign w:val="center"/>
          </w:tcPr>
          <w:p w14:paraId="15497C14">
            <w:pPr>
              <w:autoSpaceDE w:val="0"/>
              <w:autoSpaceDN w:val="0"/>
              <w:adjustRightInd w:val="0"/>
              <w:snapToGrid/>
              <w:spacing w:line="360" w:lineRule="auto"/>
              <w:jc w:val="left"/>
              <w:rPr>
                <w:rFonts w:ascii="宋体" w:hAnsi="宋体" w:eastAsia="宋体" w:cs="宋体"/>
                <w:kern w:val="0"/>
                <w:szCs w:val="18"/>
              </w:rPr>
            </w:pPr>
            <w:r>
              <w:rPr>
                <w:rFonts w:ascii="宋体" w:hAnsi="宋体" w:eastAsia="宋体"/>
                <w:szCs w:val="18"/>
              </w:rPr>
              <w:object>
                <v:shape id="_x0000_i1070" o:spt="75" type="#_x0000_t75" style="height:98.5pt;width:213.5pt;" o:ole="t" filled="f" o:preferrelative="t" stroked="f" coordsize="21600,21600">
                  <v:path/>
                  <v:fill on="f" focussize="0,0"/>
                  <v:stroke on="f" joinstyle="miter"/>
                  <v:imagedata r:id="rId91" o:title=""/>
                  <o:lock v:ext="edit" aspectratio="t"/>
                  <w10:wrap type="none"/>
                  <w10:anchorlock/>
                </v:shape>
                <o:OLEObject Type="Embed" ProgID="Visio.Drawing.11" ShapeID="_x0000_i1070" DrawAspect="Content" ObjectID="_1468075766" r:id="rId90">
                  <o:LockedField>false</o:LockedField>
                </o:OLEObject>
              </w:object>
            </w:r>
          </w:p>
        </w:tc>
      </w:tr>
    </w:tbl>
    <w:p w14:paraId="4019EA1A">
      <w:pPr>
        <w:autoSpaceDE w:val="0"/>
        <w:autoSpaceDN w:val="0"/>
        <w:adjustRightInd w:val="0"/>
        <w:snapToGrid/>
        <w:spacing w:line="360" w:lineRule="auto"/>
        <w:jc w:val="left"/>
        <w:rPr>
          <w:rFonts w:ascii="宋体" w:hAnsi="宋体" w:eastAsia="宋体" w:cs="宋体"/>
          <w:kern w:val="0"/>
          <w:sz w:val="16"/>
          <w:szCs w:val="16"/>
        </w:rPr>
      </w:pPr>
    </w:p>
    <w:tbl>
      <w:tblPr>
        <w:tblStyle w:val="25"/>
        <w:tblW w:w="680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21"/>
        <w:gridCol w:w="1557"/>
        <w:gridCol w:w="1130"/>
        <w:gridCol w:w="522"/>
        <w:gridCol w:w="421"/>
        <w:gridCol w:w="421"/>
        <w:gridCol w:w="421"/>
        <w:gridCol w:w="421"/>
        <w:gridCol w:w="494"/>
      </w:tblGrid>
      <w:tr w14:paraId="4E986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78" w:type="dxa"/>
            <w:gridSpan w:val="2"/>
            <w:vMerge w:val="restart"/>
            <w:shd w:val="clear" w:color="auto" w:fill="BEBEBE"/>
            <w:vAlign w:val="center"/>
          </w:tcPr>
          <w:p w14:paraId="3D36AE7A">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PULSE/SIGN信号的输入I/F</w:t>
            </w:r>
          </w:p>
        </w:tc>
        <w:tc>
          <w:tcPr>
            <w:tcW w:w="1130" w:type="dxa"/>
            <w:vMerge w:val="restart"/>
            <w:shd w:val="clear" w:color="auto" w:fill="BEBEBE"/>
            <w:vAlign w:val="center"/>
          </w:tcPr>
          <w:p w14:paraId="75D05FA6">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容许输入，最高频率</w:t>
            </w:r>
          </w:p>
        </w:tc>
        <w:tc>
          <w:tcPr>
            <w:tcW w:w="2700" w:type="dxa"/>
            <w:gridSpan w:val="6"/>
            <w:shd w:val="clear" w:color="auto" w:fill="BEBEBE"/>
            <w:vAlign w:val="center"/>
          </w:tcPr>
          <w:p w14:paraId="55F261A2">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最小时间宽度(μs)</w:t>
            </w:r>
          </w:p>
        </w:tc>
      </w:tr>
      <w:tr w14:paraId="28666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78" w:type="dxa"/>
            <w:gridSpan w:val="2"/>
            <w:vMerge w:val="continue"/>
            <w:shd w:val="clear" w:color="auto" w:fill="BEBEBE"/>
            <w:vAlign w:val="center"/>
          </w:tcPr>
          <w:p w14:paraId="47BF106B">
            <w:pPr>
              <w:autoSpaceDE w:val="0"/>
              <w:autoSpaceDN w:val="0"/>
              <w:adjustRightInd w:val="0"/>
              <w:snapToGrid/>
              <w:spacing w:line="360" w:lineRule="auto"/>
              <w:jc w:val="center"/>
              <w:rPr>
                <w:rFonts w:ascii="宋体" w:hAnsi="宋体" w:eastAsia="宋体" w:cs="宋体"/>
                <w:kern w:val="0"/>
                <w:szCs w:val="18"/>
              </w:rPr>
            </w:pPr>
          </w:p>
        </w:tc>
        <w:tc>
          <w:tcPr>
            <w:tcW w:w="1130" w:type="dxa"/>
            <w:vMerge w:val="continue"/>
            <w:shd w:val="clear" w:color="auto" w:fill="BEBEBE"/>
            <w:vAlign w:val="center"/>
          </w:tcPr>
          <w:p w14:paraId="07E5BBDB">
            <w:pPr>
              <w:autoSpaceDE w:val="0"/>
              <w:autoSpaceDN w:val="0"/>
              <w:adjustRightInd w:val="0"/>
              <w:snapToGrid/>
              <w:spacing w:line="360" w:lineRule="auto"/>
              <w:jc w:val="center"/>
              <w:rPr>
                <w:rFonts w:ascii="宋体" w:hAnsi="宋体" w:eastAsia="宋体" w:cs="宋体"/>
                <w:kern w:val="0"/>
                <w:szCs w:val="18"/>
              </w:rPr>
            </w:pPr>
          </w:p>
        </w:tc>
        <w:tc>
          <w:tcPr>
            <w:tcW w:w="491" w:type="dxa"/>
            <w:shd w:val="clear" w:color="auto" w:fill="BEBEBE"/>
            <w:vAlign w:val="center"/>
          </w:tcPr>
          <w:p w14:paraId="13647204">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t1</w:t>
            </w:r>
          </w:p>
        </w:tc>
        <w:tc>
          <w:tcPr>
            <w:tcW w:w="0" w:type="auto"/>
            <w:shd w:val="clear" w:color="auto" w:fill="BEBEBE"/>
            <w:vAlign w:val="center"/>
          </w:tcPr>
          <w:p w14:paraId="0F76B270">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t2</w:t>
            </w:r>
          </w:p>
        </w:tc>
        <w:tc>
          <w:tcPr>
            <w:tcW w:w="0" w:type="auto"/>
            <w:shd w:val="clear" w:color="auto" w:fill="BEBEBE"/>
            <w:vAlign w:val="center"/>
          </w:tcPr>
          <w:p w14:paraId="57A821E4">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t3</w:t>
            </w:r>
          </w:p>
        </w:tc>
        <w:tc>
          <w:tcPr>
            <w:tcW w:w="0" w:type="auto"/>
            <w:shd w:val="clear" w:color="auto" w:fill="BEBEBE"/>
            <w:vAlign w:val="center"/>
          </w:tcPr>
          <w:p w14:paraId="6829124D">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t4</w:t>
            </w:r>
          </w:p>
        </w:tc>
        <w:tc>
          <w:tcPr>
            <w:tcW w:w="0" w:type="auto"/>
            <w:shd w:val="clear" w:color="auto" w:fill="BEBEBE"/>
            <w:vAlign w:val="center"/>
          </w:tcPr>
          <w:p w14:paraId="0AAFF216">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t5</w:t>
            </w:r>
          </w:p>
        </w:tc>
        <w:tc>
          <w:tcPr>
            <w:tcW w:w="465" w:type="dxa"/>
            <w:shd w:val="clear" w:color="auto" w:fill="BEBEBE"/>
            <w:vAlign w:val="center"/>
          </w:tcPr>
          <w:p w14:paraId="1AE6EEDE">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t6</w:t>
            </w:r>
          </w:p>
        </w:tc>
      </w:tr>
      <w:tr w14:paraId="5B57D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21" w:type="dxa"/>
            <w:vAlign w:val="center"/>
          </w:tcPr>
          <w:p w14:paraId="7BD53C38">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脉冲序列接口</w:t>
            </w:r>
          </w:p>
        </w:tc>
        <w:tc>
          <w:tcPr>
            <w:tcW w:w="1557" w:type="dxa"/>
            <w:vAlign w:val="center"/>
          </w:tcPr>
          <w:p w14:paraId="3E74198B">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长线驱动型接口</w:t>
            </w:r>
          </w:p>
        </w:tc>
        <w:tc>
          <w:tcPr>
            <w:tcW w:w="1130" w:type="dxa"/>
            <w:vAlign w:val="center"/>
          </w:tcPr>
          <w:p w14:paraId="0704C43D">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500kpps</w:t>
            </w:r>
          </w:p>
        </w:tc>
        <w:tc>
          <w:tcPr>
            <w:tcW w:w="491" w:type="dxa"/>
            <w:vAlign w:val="center"/>
          </w:tcPr>
          <w:p w14:paraId="5CE90A5C">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2</w:t>
            </w:r>
          </w:p>
        </w:tc>
        <w:tc>
          <w:tcPr>
            <w:tcW w:w="0" w:type="auto"/>
            <w:vAlign w:val="center"/>
          </w:tcPr>
          <w:p w14:paraId="733F6015">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1</w:t>
            </w:r>
          </w:p>
        </w:tc>
        <w:tc>
          <w:tcPr>
            <w:tcW w:w="0" w:type="auto"/>
            <w:vAlign w:val="center"/>
          </w:tcPr>
          <w:p w14:paraId="6155FEB6">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1</w:t>
            </w:r>
          </w:p>
        </w:tc>
        <w:tc>
          <w:tcPr>
            <w:tcW w:w="0" w:type="auto"/>
            <w:vAlign w:val="center"/>
          </w:tcPr>
          <w:p w14:paraId="3B197A56">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1</w:t>
            </w:r>
          </w:p>
        </w:tc>
        <w:tc>
          <w:tcPr>
            <w:tcW w:w="0" w:type="auto"/>
            <w:vAlign w:val="center"/>
          </w:tcPr>
          <w:p w14:paraId="5B77167F">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1</w:t>
            </w:r>
          </w:p>
        </w:tc>
        <w:tc>
          <w:tcPr>
            <w:tcW w:w="465" w:type="dxa"/>
            <w:vAlign w:val="center"/>
          </w:tcPr>
          <w:p w14:paraId="02A6FD80">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1</w:t>
            </w:r>
          </w:p>
        </w:tc>
      </w:tr>
    </w:tbl>
    <w:p w14:paraId="541AF316">
      <w:pPr>
        <w:pStyle w:val="4"/>
        <w:spacing w:before="312" w:beforeLines="100" w:after="100" w:afterAutospacing="1" w:line="360" w:lineRule="auto"/>
        <w:ind w:left="569" w:hanging="569" w:hangingChars="315"/>
        <w:rPr>
          <w:rFonts w:ascii="宋体" w:hAnsi="宋体" w:eastAsia="宋体"/>
          <w:szCs w:val="18"/>
        </w:rPr>
      </w:pPr>
      <w:bookmarkStart w:id="115" w:name="_Toc519694084"/>
      <w:bookmarkStart w:id="116" w:name="_Toc129009777"/>
      <w:r>
        <w:rPr>
          <w:rFonts w:hint="eastAsia" w:ascii="宋体" w:hAnsi="宋体" w:eastAsia="宋体"/>
        </w:rPr>
        <w:t>电子齿轮比设置</w:t>
      </w:r>
      <w:bookmarkEnd w:id="115"/>
      <w:bookmarkEnd w:id="116"/>
    </w:p>
    <w:tbl>
      <w:tblPr>
        <w:tblStyle w:val="24"/>
        <w:tblW w:w="10632" w:type="dxa"/>
        <w:tblInd w:w="-421" w:type="dxa"/>
        <w:tblLayout w:type="fixed"/>
        <w:tblCellMar>
          <w:top w:w="0" w:type="dxa"/>
          <w:left w:w="0" w:type="dxa"/>
          <w:bottom w:w="0" w:type="dxa"/>
          <w:right w:w="0" w:type="dxa"/>
        </w:tblCellMar>
      </w:tblPr>
      <w:tblGrid>
        <w:gridCol w:w="426"/>
        <w:gridCol w:w="426"/>
        <w:gridCol w:w="6095"/>
        <w:gridCol w:w="709"/>
        <w:gridCol w:w="708"/>
        <w:gridCol w:w="709"/>
        <w:gridCol w:w="709"/>
        <w:gridCol w:w="850"/>
      </w:tblGrid>
      <w:tr w14:paraId="55C2AB9F">
        <w:tblPrEx>
          <w:tblCellMar>
            <w:top w:w="0" w:type="dxa"/>
            <w:left w:w="0" w:type="dxa"/>
            <w:bottom w:w="0" w:type="dxa"/>
            <w:right w:w="0" w:type="dxa"/>
          </w:tblCellMar>
        </w:tblPrEx>
        <w:trPr>
          <w:trHeight w:val="270" w:hRule="atLeast"/>
          <w:tblHeader/>
        </w:trPr>
        <w:tc>
          <w:tcPr>
            <w:tcW w:w="426" w:type="dxa"/>
            <w:tcBorders>
              <w:top w:val="single" w:color="auto" w:sz="4" w:space="0"/>
              <w:left w:val="single" w:color="auto" w:sz="4" w:space="0"/>
              <w:bottom w:val="single" w:color="auto" w:sz="4" w:space="0"/>
              <w:right w:val="single" w:color="auto" w:sz="4" w:space="0"/>
            </w:tcBorders>
            <w:shd w:val="clear" w:color="auto" w:fill="D8D8D8"/>
            <w:noWrap/>
            <w:vAlign w:val="center"/>
          </w:tcPr>
          <w:p w14:paraId="28EC726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组号</w:t>
            </w:r>
          </w:p>
        </w:tc>
        <w:tc>
          <w:tcPr>
            <w:tcW w:w="426" w:type="dxa"/>
            <w:tcBorders>
              <w:top w:val="single" w:color="auto" w:sz="4" w:space="0"/>
              <w:left w:val="nil"/>
              <w:bottom w:val="single" w:color="auto" w:sz="4" w:space="0"/>
              <w:right w:val="single" w:color="auto" w:sz="4" w:space="0"/>
            </w:tcBorders>
            <w:shd w:val="clear" w:color="auto" w:fill="D8D8D8"/>
            <w:noWrap/>
            <w:vAlign w:val="center"/>
          </w:tcPr>
          <w:p w14:paraId="11ECAF7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NO</w:t>
            </w:r>
          </w:p>
        </w:tc>
        <w:tc>
          <w:tcPr>
            <w:tcW w:w="6095" w:type="dxa"/>
            <w:tcBorders>
              <w:top w:val="single" w:color="auto" w:sz="4" w:space="0"/>
              <w:left w:val="nil"/>
              <w:bottom w:val="single" w:color="auto" w:sz="4" w:space="0"/>
              <w:right w:val="single" w:color="auto" w:sz="4" w:space="0"/>
            </w:tcBorders>
            <w:shd w:val="clear" w:color="auto" w:fill="D8D8D8"/>
            <w:noWrap/>
            <w:vAlign w:val="center"/>
          </w:tcPr>
          <w:p w14:paraId="4014DD0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名称和功能</w:t>
            </w:r>
          </w:p>
        </w:tc>
        <w:tc>
          <w:tcPr>
            <w:tcW w:w="709" w:type="dxa"/>
            <w:tcBorders>
              <w:top w:val="single" w:color="auto" w:sz="4" w:space="0"/>
              <w:left w:val="nil"/>
              <w:bottom w:val="single" w:color="auto" w:sz="4" w:space="0"/>
              <w:right w:val="single" w:color="auto" w:sz="4" w:space="0"/>
            </w:tcBorders>
            <w:shd w:val="clear" w:color="auto" w:fill="D8D8D8"/>
            <w:noWrap/>
            <w:vAlign w:val="center"/>
          </w:tcPr>
          <w:p w14:paraId="7B6FF2C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单位</w:t>
            </w:r>
          </w:p>
        </w:tc>
        <w:tc>
          <w:tcPr>
            <w:tcW w:w="708" w:type="dxa"/>
            <w:tcBorders>
              <w:top w:val="single" w:color="auto" w:sz="4" w:space="0"/>
              <w:left w:val="nil"/>
              <w:bottom w:val="single" w:color="auto" w:sz="4" w:space="0"/>
              <w:right w:val="single" w:color="auto" w:sz="4" w:space="0"/>
            </w:tcBorders>
            <w:shd w:val="clear" w:color="auto" w:fill="D8D8D8"/>
            <w:noWrap/>
            <w:vAlign w:val="center"/>
          </w:tcPr>
          <w:p w14:paraId="10C11CE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最小值</w:t>
            </w:r>
          </w:p>
        </w:tc>
        <w:tc>
          <w:tcPr>
            <w:tcW w:w="709" w:type="dxa"/>
            <w:tcBorders>
              <w:top w:val="single" w:color="auto" w:sz="4" w:space="0"/>
              <w:left w:val="nil"/>
              <w:bottom w:val="single" w:color="auto" w:sz="4" w:space="0"/>
              <w:right w:val="single" w:color="auto" w:sz="4" w:space="0"/>
            </w:tcBorders>
            <w:shd w:val="clear" w:color="auto" w:fill="D8D8D8"/>
            <w:noWrap/>
            <w:vAlign w:val="center"/>
          </w:tcPr>
          <w:p w14:paraId="5B7E795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最大值</w:t>
            </w:r>
          </w:p>
        </w:tc>
        <w:tc>
          <w:tcPr>
            <w:tcW w:w="709" w:type="dxa"/>
            <w:tcBorders>
              <w:top w:val="single" w:color="auto" w:sz="4" w:space="0"/>
              <w:left w:val="nil"/>
              <w:bottom w:val="single" w:color="auto" w:sz="4" w:space="0"/>
              <w:right w:val="single" w:color="auto" w:sz="4" w:space="0"/>
            </w:tcBorders>
            <w:shd w:val="clear" w:color="auto" w:fill="D8D8D8"/>
            <w:noWrap/>
            <w:vAlign w:val="center"/>
          </w:tcPr>
          <w:p w14:paraId="1E02245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850" w:type="dxa"/>
            <w:tcBorders>
              <w:top w:val="single" w:color="auto" w:sz="4" w:space="0"/>
              <w:left w:val="nil"/>
              <w:bottom w:val="single" w:color="auto" w:sz="4" w:space="0"/>
              <w:right w:val="single" w:color="auto" w:sz="4" w:space="0"/>
            </w:tcBorders>
            <w:shd w:val="clear" w:color="auto" w:fill="D8D8D8"/>
            <w:noWrap/>
            <w:vAlign w:val="center"/>
          </w:tcPr>
          <w:p w14:paraId="53393C1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生效时间</w:t>
            </w:r>
          </w:p>
        </w:tc>
      </w:tr>
      <w:tr w14:paraId="7EF4C2E0">
        <w:tblPrEx>
          <w:tblCellMar>
            <w:top w:w="0" w:type="dxa"/>
            <w:left w:w="0" w:type="dxa"/>
            <w:bottom w:w="0" w:type="dxa"/>
            <w:right w:w="0" w:type="dxa"/>
          </w:tblCellMar>
        </w:tblPrEx>
        <w:trPr>
          <w:trHeight w:val="3094" w:hRule="atLeast"/>
          <w:tblHeader/>
        </w:trPr>
        <w:tc>
          <w:tcPr>
            <w:tcW w:w="426" w:type="dxa"/>
            <w:tcBorders>
              <w:top w:val="single" w:color="auto" w:sz="4" w:space="0"/>
              <w:left w:val="single" w:color="auto" w:sz="4" w:space="0"/>
              <w:bottom w:val="single" w:color="auto" w:sz="4" w:space="0"/>
              <w:right w:val="single" w:color="auto" w:sz="4" w:space="0"/>
            </w:tcBorders>
            <w:noWrap/>
            <w:vAlign w:val="center"/>
          </w:tcPr>
          <w:p w14:paraId="283EE33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Pn0</w:t>
            </w:r>
          </w:p>
        </w:tc>
        <w:tc>
          <w:tcPr>
            <w:tcW w:w="426" w:type="dxa"/>
            <w:tcBorders>
              <w:top w:val="single" w:color="auto" w:sz="4" w:space="0"/>
              <w:left w:val="nil"/>
              <w:bottom w:val="single" w:color="auto" w:sz="4" w:space="0"/>
              <w:right w:val="single" w:color="auto" w:sz="4" w:space="0"/>
            </w:tcBorders>
            <w:noWrap/>
            <w:vAlign w:val="center"/>
          </w:tcPr>
          <w:p w14:paraId="0FA01A9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08</w:t>
            </w:r>
          </w:p>
        </w:tc>
        <w:tc>
          <w:tcPr>
            <w:tcW w:w="6095" w:type="dxa"/>
            <w:tcBorders>
              <w:top w:val="single" w:color="auto" w:sz="4" w:space="0"/>
              <w:left w:val="nil"/>
              <w:bottom w:val="single" w:color="auto" w:sz="4" w:space="0"/>
              <w:right w:val="single" w:color="auto" w:sz="4" w:space="0"/>
            </w:tcBorders>
            <w:noWrap/>
            <w:vAlign w:val="center"/>
          </w:tcPr>
          <w:p w14:paraId="0C27CEC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电机旋转1圈的指令脉冲数</w:t>
            </w:r>
          </w:p>
          <w:tbl>
            <w:tblPr>
              <w:tblStyle w:val="25"/>
              <w:tblW w:w="5807" w:type="dxa"/>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28" w:type="dxa"/>
                <w:bottom w:w="0" w:type="dxa"/>
                <w:right w:w="28" w:type="dxa"/>
              </w:tblCellMar>
            </w:tblPr>
            <w:tblGrid>
              <w:gridCol w:w="1026"/>
              <w:gridCol w:w="1237"/>
              <w:gridCol w:w="1276"/>
              <w:gridCol w:w="2268"/>
            </w:tblGrid>
            <w:tr w14:paraId="79FEE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c>
                <w:tcPr>
                  <w:tcW w:w="1026" w:type="dxa"/>
                  <w:tcBorders>
                    <w:top w:val="single" w:color="000000" w:sz="4" w:space="0"/>
                    <w:left w:val="single" w:color="000000" w:sz="4" w:space="0"/>
                    <w:bottom w:val="single" w:color="000000" w:sz="4" w:space="0"/>
                    <w:right w:val="single" w:color="000000" w:sz="4" w:space="0"/>
                  </w:tcBorders>
                  <w:shd w:val="clear" w:color="auto" w:fill="D8D8D8"/>
                  <w:vAlign w:val="center"/>
                </w:tcPr>
                <w:p w14:paraId="6E3427D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Pn008</w:t>
                  </w:r>
                </w:p>
              </w:tc>
              <w:tc>
                <w:tcPr>
                  <w:tcW w:w="1237" w:type="dxa"/>
                  <w:tcBorders>
                    <w:top w:val="single" w:color="000000" w:sz="4" w:space="0"/>
                    <w:left w:val="single" w:color="000000" w:sz="4" w:space="0"/>
                    <w:bottom w:val="single" w:color="000000" w:sz="4" w:space="0"/>
                    <w:right w:val="single" w:color="000000" w:sz="4" w:space="0"/>
                  </w:tcBorders>
                  <w:shd w:val="clear" w:color="auto" w:fill="D8D8D8"/>
                  <w:vAlign w:val="center"/>
                </w:tcPr>
                <w:p w14:paraId="61E95FD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Pn010</w:t>
                  </w:r>
                </w:p>
              </w:tc>
              <w:tc>
                <w:tcPr>
                  <w:tcW w:w="1276" w:type="dxa"/>
                  <w:tcBorders>
                    <w:top w:val="single" w:color="000000" w:sz="4" w:space="0"/>
                    <w:left w:val="single" w:color="000000" w:sz="4" w:space="0"/>
                    <w:bottom w:val="single" w:color="000000" w:sz="4" w:space="0"/>
                    <w:right w:val="single" w:color="000000" w:sz="4" w:space="0"/>
                  </w:tcBorders>
                  <w:shd w:val="clear" w:color="auto" w:fill="D8D8D8"/>
                  <w:vAlign w:val="center"/>
                </w:tcPr>
                <w:p w14:paraId="510F656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Pn012</w:t>
                  </w:r>
                </w:p>
              </w:tc>
              <w:tc>
                <w:tcPr>
                  <w:tcW w:w="2268" w:type="dxa"/>
                  <w:tcBorders>
                    <w:top w:val="single" w:color="000000" w:sz="4" w:space="0"/>
                    <w:left w:val="single" w:color="000000" w:sz="4" w:space="0"/>
                    <w:bottom w:val="single" w:color="000000" w:sz="4" w:space="0"/>
                    <w:right w:val="single" w:color="000000" w:sz="4" w:space="0"/>
                  </w:tcBorders>
                  <w:shd w:val="clear" w:color="auto" w:fill="D8D8D8"/>
                  <w:vAlign w:val="center"/>
                </w:tcPr>
                <w:p w14:paraId="56B1B1CD">
                  <w:pPr>
                    <w:widowControl/>
                    <w:snapToGrid/>
                    <w:spacing w:line="360" w:lineRule="auto"/>
                    <w:ind w:firstLine="200"/>
                    <w:jc w:val="center"/>
                    <w:rPr>
                      <w:rFonts w:ascii="宋体" w:hAnsi="宋体" w:eastAsia="宋体" w:cs="宋体"/>
                      <w:color w:val="000000"/>
                      <w:kern w:val="0"/>
                      <w:szCs w:val="18"/>
                    </w:rPr>
                  </w:pPr>
                  <w:r>
                    <w:rPr>
                      <w:rFonts w:hint="eastAsia" w:ascii="宋体" w:hAnsi="宋体" w:eastAsia="宋体" w:cs="宋体"/>
                      <w:color w:val="000000"/>
                      <w:kern w:val="0"/>
                      <w:szCs w:val="18"/>
                    </w:rPr>
                    <w:t>指令输入与电机输出</w:t>
                  </w:r>
                </w:p>
              </w:tc>
            </w:tr>
            <w:tr w14:paraId="7610A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327" w:hRule="atLeast"/>
              </w:trPr>
              <w:tc>
                <w:tcPr>
                  <w:tcW w:w="1026" w:type="dxa"/>
                  <w:tcBorders>
                    <w:top w:val="single" w:color="000000" w:sz="4" w:space="0"/>
                    <w:left w:val="single" w:color="000000" w:sz="4" w:space="0"/>
                    <w:bottom w:val="single" w:color="000000" w:sz="4" w:space="0"/>
                    <w:right w:val="single" w:color="000000" w:sz="4" w:space="0"/>
                  </w:tcBorders>
                  <w:vAlign w:val="center"/>
                </w:tcPr>
                <w:p w14:paraId="4298C86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1~8388608</w:t>
                  </w:r>
                </w:p>
              </w:tc>
              <w:tc>
                <w:tcPr>
                  <w:tcW w:w="1237" w:type="dxa"/>
                  <w:tcBorders>
                    <w:top w:val="single" w:color="000000" w:sz="4" w:space="0"/>
                    <w:left w:val="single" w:color="000000" w:sz="4" w:space="0"/>
                    <w:bottom w:val="single" w:color="000000" w:sz="4" w:space="0"/>
                    <w:right w:val="single" w:color="000000" w:sz="4" w:space="0"/>
                  </w:tcBorders>
                  <w:vAlign w:val="center"/>
                </w:tcPr>
                <w:p w14:paraId="7A4DBAF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无影响</w:t>
                  </w:r>
                </w:p>
              </w:tc>
              <w:tc>
                <w:tcPr>
                  <w:tcW w:w="1276" w:type="dxa"/>
                  <w:tcBorders>
                    <w:top w:val="single" w:color="000000" w:sz="4" w:space="0"/>
                    <w:left w:val="single" w:color="000000" w:sz="4" w:space="0"/>
                    <w:bottom w:val="single" w:color="000000" w:sz="4" w:space="0"/>
                    <w:right w:val="single" w:color="000000" w:sz="4" w:space="0"/>
                  </w:tcBorders>
                  <w:vAlign w:val="center"/>
                </w:tcPr>
                <w:p w14:paraId="130A668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无影响</w:t>
                  </w:r>
                </w:p>
              </w:tc>
              <w:tc>
                <w:tcPr>
                  <w:tcW w:w="2268" w:type="dxa"/>
                  <w:tcBorders>
                    <w:top w:val="single" w:color="000000" w:sz="4" w:space="0"/>
                    <w:left w:val="single" w:color="000000" w:sz="4" w:space="0"/>
                    <w:bottom w:val="single" w:color="000000" w:sz="4" w:space="0"/>
                    <w:right w:val="single" w:color="000000" w:sz="4" w:space="0"/>
                  </w:tcBorders>
                  <w:vAlign w:val="center"/>
                </w:tcPr>
                <w:p w14:paraId="110B3583">
                  <w:pPr>
                    <w:widowControl/>
                    <w:snapToGrid/>
                    <w:spacing w:line="360" w:lineRule="auto"/>
                    <w:ind w:firstLine="200"/>
                    <w:jc w:val="center"/>
                    <w:rPr>
                      <w:rFonts w:ascii="宋体" w:hAnsi="宋体" w:eastAsia="宋体" w:cs="宋体"/>
                      <w:color w:val="000000"/>
                      <w:kern w:val="0"/>
                      <w:szCs w:val="18"/>
                    </w:rPr>
                  </w:pPr>
                  <w:r>
                    <w:rPr>
                      <w:rFonts w:hint="eastAsia" w:ascii="宋体" w:hAnsi="宋体" w:eastAsia="宋体" w:cs="宋体"/>
                      <w:color w:val="000000"/>
                      <w:kern w:val="0"/>
                      <w:szCs w:val="18"/>
                    </w:rPr>
                    <w:object>
                      <v:shape id="_x0000_i1071" o:spt="75" type="#_x0000_t75" style="height:21.5pt;width:91.5pt;" o:ole="t" filled="f" o:preferrelative="t" stroked="f" coordsize="21600,21600">
                        <v:path/>
                        <v:fill on="f" focussize="0,0"/>
                        <v:stroke on="f" joinstyle="miter"/>
                        <v:imagedata r:id="rId93" o:title=""/>
                        <o:lock v:ext="edit" aspectratio="t"/>
                        <w10:wrap type="none"/>
                        <w10:anchorlock/>
                      </v:shape>
                      <o:OLEObject Type="Embed" ProgID="Visio.Drawing.11" ShapeID="_x0000_i1071" DrawAspect="Content" ObjectID="_1468075767" r:id="rId92">
                        <o:LockedField>false</o:LockedField>
                      </o:OLEObject>
                    </w:object>
                  </w:r>
                </w:p>
              </w:tc>
            </w:tr>
            <w:tr w14:paraId="3A8CE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549" w:hRule="atLeast"/>
              </w:trPr>
              <w:tc>
                <w:tcPr>
                  <w:tcW w:w="1026" w:type="dxa"/>
                  <w:vMerge w:val="restart"/>
                  <w:tcBorders>
                    <w:top w:val="single" w:color="000000" w:sz="4" w:space="0"/>
                    <w:left w:val="single" w:color="000000" w:sz="4" w:space="0"/>
                    <w:bottom w:val="single" w:color="000000" w:sz="4" w:space="0"/>
                    <w:right w:val="single" w:color="000000" w:sz="4" w:space="0"/>
                  </w:tcBorders>
                  <w:vAlign w:val="center"/>
                </w:tcPr>
                <w:p w14:paraId="775C64B2">
                  <w:pPr>
                    <w:widowControl/>
                    <w:snapToGrid/>
                    <w:spacing w:line="360" w:lineRule="auto"/>
                    <w:ind w:firstLine="200"/>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c>
                <w:tcPr>
                  <w:tcW w:w="1237" w:type="dxa"/>
                  <w:tcBorders>
                    <w:top w:val="single" w:color="000000" w:sz="4" w:space="0"/>
                    <w:left w:val="single" w:color="000000" w:sz="4" w:space="0"/>
                    <w:bottom w:val="single" w:color="000000" w:sz="4" w:space="0"/>
                    <w:right w:val="single" w:color="000000" w:sz="4" w:space="0"/>
                  </w:tcBorders>
                  <w:vAlign w:val="center"/>
                </w:tcPr>
                <w:p w14:paraId="2E8FF7B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c>
                <w:tcPr>
                  <w:tcW w:w="1276" w:type="dxa"/>
                  <w:tcBorders>
                    <w:top w:val="single" w:color="000000" w:sz="4" w:space="0"/>
                    <w:left w:val="single" w:color="000000" w:sz="4" w:space="0"/>
                    <w:bottom w:val="single" w:color="000000" w:sz="4" w:space="0"/>
                    <w:right w:val="single" w:color="000000" w:sz="4" w:space="0"/>
                  </w:tcBorders>
                  <w:vAlign w:val="center"/>
                </w:tcPr>
                <w:p w14:paraId="641F662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1~1073741824</w:t>
                  </w:r>
                </w:p>
              </w:tc>
              <w:tc>
                <w:tcPr>
                  <w:tcW w:w="2268" w:type="dxa"/>
                  <w:tcBorders>
                    <w:top w:val="single" w:color="000000" w:sz="4" w:space="0"/>
                    <w:left w:val="single" w:color="000000" w:sz="4" w:space="0"/>
                    <w:bottom w:val="single" w:color="000000" w:sz="4" w:space="0"/>
                    <w:right w:val="single" w:color="000000" w:sz="4" w:space="0"/>
                  </w:tcBorders>
                  <w:vAlign w:val="center"/>
                </w:tcPr>
                <w:p w14:paraId="239F8A64">
                  <w:pPr>
                    <w:widowControl/>
                    <w:snapToGrid/>
                    <w:spacing w:line="360" w:lineRule="auto"/>
                    <w:ind w:firstLine="200"/>
                    <w:jc w:val="center"/>
                    <w:rPr>
                      <w:rFonts w:ascii="宋体" w:hAnsi="宋体" w:eastAsia="宋体" w:cs="宋体"/>
                      <w:color w:val="000000"/>
                      <w:kern w:val="0"/>
                      <w:szCs w:val="18"/>
                    </w:rPr>
                  </w:pPr>
                  <w:r>
                    <w:rPr>
                      <w:rFonts w:hint="eastAsia" w:ascii="宋体" w:hAnsi="宋体" w:eastAsia="宋体" w:cs="宋体"/>
                      <w:color w:val="000000"/>
                      <w:kern w:val="0"/>
                      <w:szCs w:val="18"/>
                    </w:rPr>
                    <w:object>
                      <v:shape id="_x0000_i1072" o:spt="75" type="#_x0000_t75" style="height:18pt;width:91.5pt;" o:ole="t" filled="f" o:preferrelative="t" stroked="f" coordsize="21600,21600">
                        <v:path/>
                        <v:fill on="f" focussize="0,0"/>
                        <v:stroke on="f" joinstyle="miter"/>
                        <v:imagedata r:id="rId95" o:title=""/>
                        <o:lock v:ext="edit" aspectratio="t"/>
                        <w10:wrap type="none"/>
                        <w10:anchorlock/>
                      </v:shape>
                      <o:OLEObject Type="Embed" ProgID="Visio.Drawing.11" ShapeID="_x0000_i1072" DrawAspect="Content" ObjectID="_1468075768" r:id="rId94">
                        <o:LockedField>false</o:LockedField>
                      </o:OLEObject>
                    </w:object>
                  </w:r>
                </w:p>
              </w:tc>
            </w:tr>
            <w:tr w14:paraId="154EC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473" w:hRule="atLeast"/>
              </w:trPr>
              <w:tc>
                <w:tcPr>
                  <w:tcW w:w="1026" w:type="dxa"/>
                  <w:vMerge w:val="continue"/>
                  <w:tcBorders>
                    <w:top w:val="single" w:color="000000" w:sz="4" w:space="0"/>
                    <w:left w:val="single" w:color="000000" w:sz="4" w:space="0"/>
                    <w:bottom w:val="single" w:color="000000" w:sz="4" w:space="0"/>
                    <w:right w:val="single" w:color="000000" w:sz="4" w:space="0"/>
                  </w:tcBorders>
                  <w:vAlign w:val="center"/>
                </w:tcPr>
                <w:p w14:paraId="49A40320">
                  <w:pPr>
                    <w:widowControl/>
                    <w:snapToGrid/>
                    <w:spacing w:line="360" w:lineRule="auto"/>
                    <w:jc w:val="center"/>
                    <w:rPr>
                      <w:rFonts w:ascii="宋体" w:hAnsi="宋体" w:eastAsia="宋体" w:cs="宋体"/>
                      <w:color w:val="000000"/>
                      <w:kern w:val="0"/>
                      <w:szCs w:val="18"/>
                    </w:rPr>
                  </w:pPr>
                </w:p>
              </w:tc>
              <w:tc>
                <w:tcPr>
                  <w:tcW w:w="1237" w:type="dxa"/>
                  <w:tcBorders>
                    <w:top w:val="single" w:color="000000" w:sz="4" w:space="0"/>
                    <w:left w:val="single" w:color="000000" w:sz="4" w:space="0"/>
                    <w:bottom w:val="single" w:color="000000" w:sz="4" w:space="0"/>
                    <w:right w:val="single" w:color="000000" w:sz="4" w:space="0"/>
                  </w:tcBorders>
                  <w:vAlign w:val="center"/>
                </w:tcPr>
                <w:p w14:paraId="3418BF5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1~1073741824</w:t>
                  </w:r>
                </w:p>
              </w:tc>
              <w:tc>
                <w:tcPr>
                  <w:tcW w:w="1276" w:type="dxa"/>
                  <w:tcBorders>
                    <w:top w:val="single" w:color="000000" w:sz="4" w:space="0"/>
                    <w:left w:val="single" w:color="000000" w:sz="4" w:space="0"/>
                    <w:bottom w:val="single" w:color="000000" w:sz="4" w:space="0"/>
                    <w:right w:val="single" w:color="000000" w:sz="4" w:space="0"/>
                  </w:tcBorders>
                  <w:vAlign w:val="center"/>
                </w:tcPr>
                <w:p w14:paraId="34702DF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1~1073741824</w:t>
                  </w:r>
                </w:p>
              </w:tc>
              <w:tc>
                <w:tcPr>
                  <w:tcW w:w="2268" w:type="dxa"/>
                  <w:tcBorders>
                    <w:top w:val="single" w:color="000000" w:sz="4" w:space="0"/>
                    <w:left w:val="single" w:color="000000" w:sz="4" w:space="0"/>
                    <w:bottom w:val="single" w:color="000000" w:sz="4" w:space="0"/>
                    <w:right w:val="single" w:color="000000" w:sz="4" w:space="0"/>
                  </w:tcBorders>
                  <w:vAlign w:val="center"/>
                </w:tcPr>
                <w:p w14:paraId="4EA11927">
                  <w:pPr>
                    <w:widowControl/>
                    <w:snapToGrid/>
                    <w:spacing w:line="360" w:lineRule="auto"/>
                    <w:ind w:firstLine="200"/>
                    <w:jc w:val="center"/>
                    <w:rPr>
                      <w:rFonts w:ascii="宋体" w:hAnsi="宋体" w:eastAsia="宋体" w:cs="宋体"/>
                      <w:color w:val="000000"/>
                      <w:kern w:val="0"/>
                      <w:szCs w:val="18"/>
                    </w:rPr>
                  </w:pPr>
                  <w:r>
                    <w:rPr>
                      <w:rFonts w:hint="eastAsia" w:ascii="宋体" w:hAnsi="宋体" w:eastAsia="宋体" w:cs="宋体"/>
                      <w:color w:val="000000"/>
                      <w:kern w:val="0"/>
                      <w:szCs w:val="18"/>
                    </w:rPr>
                    <w:object>
                      <v:shape id="_x0000_i1073" o:spt="75" type="#_x0000_t75" style="height:18pt;width:91.5pt;" o:ole="t" filled="f" o:preferrelative="t" stroked="f" coordsize="21600,21600">
                        <v:path/>
                        <v:fill on="f" focussize="0,0"/>
                        <v:stroke on="f" joinstyle="miter"/>
                        <v:imagedata r:id="rId97" o:title=""/>
                        <o:lock v:ext="edit" aspectratio="t"/>
                        <w10:wrap type="none"/>
                        <w10:anchorlock/>
                      </v:shape>
                      <o:OLEObject Type="Embed" ProgID="Visio.Drawing.11" ShapeID="_x0000_i1073" DrawAspect="Content" ObjectID="_1468075769" r:id="rId96">
                        <o:LockedField>false</o:LockedField>
                      </o:OLEObject>
                    </w:object>
                  </w:r>
                </w:p>
              </w:tc>
            </w:tr>
          </w:tbl>
          <w:p w14:paraId="0A9A04E0">
            <w:pPr>
              <w:widowControl/>
              <w:snapToGrid/>
              <w:spacing w:line="360" w:lineRule="auto"/>
              <w:jc w:val="center"/>
              <w:rPr>
                <w:rFonts w:ascii="宋体" w:hAnsi="宋体" w:eastAsia="宋体" w:cs="Times New Roman"/>
                <w:szCs w:val="18"/>
              </w:rPr>
            </w:pPr>
          </w:p>
        </w:tc>
        <w:tc>
          <w:tcPr>
            <w:tcW w:w="709" w:type="dxa"/>
            <w:tcBorders>
              <w:top w:val="single" w:color="auto" w:sz="4" w:space="0"/>
              <w:left w:val="nil"/>
              <w:bottom w:val="single" w:color="auto" w:sz="4" w:space="0"/>
              <w:right w:val="single" w:color="auto" w:sz="4" w:space="0"/>
            </w:tcBorders>
            <w:noWrap/>
            <w:vAlign w:val="center"/>
          </w:tcPr>
          <w:p w14:paraId="51B9C19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Pulse</w:t>
            </w:r>
          </w:p>
        </w:tc>
        <w:tc>
          <w:tcPr>
            <w:tcW w:w="708" w:type="dxa"/>
            <w:tcBorders>
              <w:top w:val="single" w:color="auto" w:sz="4" w:space="0"/>
              <w:left w:val="nil"/>
              <w:bottom w:val="single" w:color="auto" w:sz="4" w:space="0"/>
              <w:right w:val="single" w:color="auto" w:sz="4" w:space="0"/>
            </w:tcBorders>
            <w:noWrap/>
            <w:vAlign w:val="center"/>
          </w:tcPr>
          <w:p w14:paraId="5E45A5B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c>
          <w:tcPr>
            <w:tcW w:w="709" w:type="dxa"/>
            <w:tcBorders>
              <w:top w:val="single" w:color="auto" w:sz="4" w:space="0"/>
              <w:left w:val="nil"/>
              <w:bottom w:val="single" w:color="auto" w:sz="4" w:space="0"/>
              <w:right w:val="single" w:color="auto" w:sz="4" w:space="0"/>
            </w:tcBorders>
            <w:noWrap/>
            <w:vAlign w:val="center"/>
          </w:tcPr>
          <w:p w14:paraId="30F4073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8388608</w:t>
            </w:r>
          </w:p>
        </w:tc>
        <w:tc>
          <w:tcPr>
            <w:tcW w:w="709" w:type="dxa"/>
            <w:tcBorders>
              <w:top w:val="single" w:color="auto" w:sz="4" w:space="0"/>
              <w:left w:val="nil"/>
              <w:bottom w:val="single" w:color="auto" w:sz="4" w:space="0"/>
              <w:right w:val="single" w:color="auto" w:sz="4" w:space="0"/>
            </w:tcBorders>
            <w:noWrap/>
            <w:vAlign w:val="center"/>
          </w:tcPr>
          <w:p w14:paraId="1CC6CF9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10000</w:t>
            </w:r>
          </w:p>
        </w:tc>
        <w:tc>
          <w:tcPr>
            <w:tcW w:w="850" w:type="dxa"/>
            <w:tcBorders>
              <w:top w:val="single" w:color="auto" w:sz="4" w:space="0"/>
              <w:left w:val="nil"/>
              <w:bottom w:val="single" w:color="auto" w:sz="4" w:space="0"/>
              <w:right w:val="single" w:color="auto" w:sz="4" w:space="0"/>
            </w:tcBorders>
            <w:noWrap/>
            <w:vAlign w:val="center"/>
          </w:tcPr>
          <w:p w14:paraId="12165CDA">
            <w:pPr>
              <w:widowControl/>
              <w:snapToGrid/>
              <w:spacing w:line="360" w:lineRule="auto"/>
              <w:jc w:val="center"/>
              <w:rPr>
                <w:rFonts w:ascii="宋体" w:hAnsi="宋体" w:eastAsia="宋体" w:cs="宋体"/>
                <w:color w:val="000000"/>
                <w:kern w:val="0"/>
                <w:szCs w:val="18"/>
              </w:rPr>
            </w:pPr>
            <w:r>
              <w:rPr>
                <w:rFonts w:hint="eastAsia" w:ascii="宋体" w:hAnsi="宋体" w:eastAsia="宋体"/>
                <w:szCs w:val="18"/>
              </w:rPr>
              <w:t>立即</w:t>
            </w:r>
          </w:p>
        </w:tc>
      </w:tr>
    </w:tbl>
    <w:p w14:paraId="0EE5079C">
      <w:pPr>
        <w:pStyle w:val="4"/>
        <w:numPr>
          <w:ilvl w:val="0"/>
          <w:numId w:val="0"/>
        </w:numPr>
        <w:spacing w:before="156" w:line="360" w:lineRule="auto"/>
        <w:rPr>
          <w:rFonts w:ascii="宋体" w:hAnsi="宋体" w:eastAsia="宋体"/>
        </w:rPr>
      </w:pPr>
      <w:bookmarkStart w:id="117" w:name="_Toc519694085"/>
    </w:p>
    <w:p w14:paraId="0361A572">
      <w:pPr>
        <w:pStyle w:val="4"/>
        <w:spacing w:before="0" w:beforeLines="0" w:line="360" w:lineRule="auto"/>
        <w:ind w:left="569" w:hanging="569" w:hangingChars="315"/>
        <w:rPr>
          <w:rFonts w:ascii="宋体" w:hAnsi="宋体" w:eastAsia="宋体"/>
        </w:rPr>
      </w:pPr>
      <w:bookmarkStart w:id="118" w:name="_Toc129009778"/>
      <w:r>
        <w:rPr>
          <w:rFonts w:hint="eastAsia" w:ascii="宋体" w:hAnsi="宋体" w:eastAsia="宋体"/>
        </w:rPr>
        <w:t>位置指令滤波设置</w:t>
      </w:r>
      <w:bookmarkEnd w:id="117"/>
      <w:bookmarkEnd w:id="118"/>
    </w:p>
    <w:p w14:paraId="5414BB9D">
      <w:pPr>
        <w:widowControl/>
        <w:snapToGrid/>
        <w:spacing w:line="360" w:lineRule="auto"/>
        <w:ind w:firstLine="270" w:firstLineChars="150"/>
        <w:jc w:val="left"/>
        <w:rPr>
          <w:rFonts w:ascii="宋体" w:hAnsi="宋体" w:eastAsia="宋体"/>
          <w:szCs w:val="18"/>
        </w:rPr>
      </w:pPr>
      <w:r>
        <w:rPr>
          <w:rFonts w:hint="eastAsia" w:ascii="宋体" w:hAnsi="宋体" w:eastAsia="宋体"/>
          <w:szCs w:val="18"/>
        </w:rPr>
        <w:t>位置指令平滑功能是指对输入的位置指令进行滤波，使伺服电机的旋转更平滑。该功能在以下场合效果明显：</w:t>
      </w:r>
    </w:p>
    <w:p w14:paraId="3A6E4E87">
      <w:pPr>
        <w:widowControl/>
        <w:snapToGrid/>
        <w:spacing w:line="360" w:lineRule="auto"/>
        <w:jc w:val="left"/>
        <w:rPr>
          <w:rFonts w:ascii="宋体" w:hAnsi="宋体" w:eastAsia="宋体"/>
          <w:szCs w:val="18"/>
        </w:rPr>
      </w:pPr>
      <w:r>
        <w:rPr>
          <w:rFonts w:ascii="宋体" w:hAnsi="宋体" w:eastAsia="宋体"/>
          <w:szCs w:val="18"/>
        </w:rPr>
        <w:t xml:space="preserve"> </w:t>
      </w:r>
      <w:r>
        <w:rPr>
          <w:rFonts w:hint="eastAsia" w:ascii="宋体" w:hAnsi="宋体" w:eastAsia="宋体" w:cs="ArialMT"/>
          <w:kern w:val="0"/>
          <w:sz w:val="15"/>
          <w:szCs w:val="15"/>
        </w:rPr>
        <w:t xml:space="preserve">■ </w:t>
      </w:r>
      <w:r>
        <w:rPr>
          <w:rFonts w:hint="eastAsia" w:ascii="宋体" w:hAnsi="宋体" w:eastAsia="宋体"/>
          <w:szCs w:val="18"/>
        </w:rPr>
        <w:t>上位装置输出脉冲指令未经过加</w:t>
      </w:r>
      <w:r>
        <w:rPr>
          <w:rFonts w:ascii="宋体" w:hAnsi="宋体" w:eastAsia="宋体"/>
          <w:szCs w:val="18"/>
        </w:rPr>
        <w:t>/</w:t>
      </w:r>
      <w:r>
        <w:rPr>
          <w:rFonts w:hint="eastAsia" w:ascii="宋体" w:hAnsi="宋体" w:eastAsia="宋体"/>
          <w:szCs w:val="18"/>
        </w:rPr>
        <w:t>减速处理，且加</w:t>
      </w:r>
      <w:r>
        <w:rPr>
          <w:rFonts w:ascii="宋体" w:hAnsi="宋体" w:eastAsia="宋体"/>
          <w:szCs w:val="18"/>
        </w:rPr>
        <w:t>/</w:t>
      </w:r>
      <w:r>
        <w:rPr>
          <w:rFonts w:hint="eastAsia" w:ascii="宋体" w:hAnsi="宋体" w:eastAsia="宋体"/>
          <w:szCs w:val="18"/>
        </w:rPr>
        <w:t>减速度很大；</w:t>
      </w:r>
    </w:p>
    <w:p w14:paraId="34C75860">
      <w:pPr>
        <w:widowControl/>
        <w:snapToGrid/>
        <w:spacing w:line="360" w:lineRule="auto"/>
        <w:jc w:val="left"/>
        <w:rPr>
          <w:rFonts w:ascii="宋体" w:hAnsi="宋体" w:eastAsia="宋体"/>
          <w:szCs w:val="18"/>
        </w:rPr>
      </w:pPr>
      <w:r>
        <w:rPr>
          <w:rFonts w:ascii="宋体" w:hAnsi="宋体" w:eastAsia="宋体"/>
          <w:szCs w:val="18"/>
        </w:rPr>
        <w:t xml:space="preserve"> </w:t>
      </w:r>
      <w:r>
        <w:rPr>
          <w:rFonts w:hint="eastAsia" w:ascii="宋体" w:hAnsi="宋体" w:eastAsia="宋体" w:cs="ArialMT"/>
          <w:kern w:val="0"/>
          <w:sz w:val="15"/>
          <w:szCs w:val="15"/>
        </w:rPr>
        <w:t xml:space="preserve">■ </w:t>
      </w:r>
      <w:r>
        <w:rPr>
          <w:rFonts w:hint="eastAsia" w:ascii="宋体" w:hAnsi="宋体" w:eastAsia="宋体"/>
          <w:szCs w:val="18"/>
        </w:rPr>
        <w:t>指令脉冲频率过低；</w:t>
      </w:r>
    </w:p>
    <w:p w14:paraId="5E9631B7">
      <w:pPr>
        <w:widowControl/>
        <w:snapToGrid/>
        <w:spacing w:line="360" w:lineRule="auto"/>
        <w:jc w:val="left"/>
        <w:rPr>
          <w:rFonts w:ascii="宋体" w:hAnsi="宋体" w:eastAsia="宋体"/>
          <w:szCs w:val="18"/>
        </w:rPr>
      </w:pPr>
      <w:r>
        <w:rPr>
          <w:rFonts w:ascii="宋体" w:hAnsi="宋体" w:eastAsia="宋体"/>
          <w:szCs w:val="18"/>
        </w:rPr>
        <w:t xml:space="preserve"> </w:t>
      </w:r>
      <w:r>
        <w:rPr>
          <w:rFonts w:hint="eastAsia" w:ascii="宋体" w:hAnsi="宋体" w:eastAsia="宋体" w:cs="ArialMT"/>
          <w:kern w:val="0"/>
          <w:sz w:val="15"/>
          <w:szCs w:val="15"/>
        </w:rPr>
        <w:t xml:space="preserve">■ </w:t>
      </w:r>
      <w:r>
        <w:rPr>
          <w:rFonts w:hint="eastAsia" w:ascii="宋体" w:hAnsi="宋体" w:eastAsia="宋体"/>
          <w:szCs w:val="18"/>
        </w:rPr>
        <w:t>电子齿轮比为</w:t>
      </w:r>
      <w:r>
        <w:rPr>
          <w:rFonts w:ascii="宋体" w:hAnsi="宋体" w:eastAsia="宋体"/>
          <w:szCs w:val="18"/>
        </w:rPr>
        <w:t>10</w:t>
      </w:r>
      <w:r>
        <w:rPr>
          <w:rFonts w:hint="eastAsia" w:ascii="宋体" w:hAnsi="宋体" w:eastAsia="宋体"/>
          <w:szCs w:val="18"/>
        </w:rPr>
        <w:t>倍以上。</w:t>
      </w:r>
    </w:p>
    <w:p w14:paraId="42FE2753">
      <w:pPr>
        <w:widowControl/>
        <w:snapToGrid/>
        <w:spacing w:line="360" w:lineRule="auto"/>
        <w:jc w:val="left"/>
        <w:rPr>
          <w:rFonts w:ascii="宋体" w:hAnsi="宋体" w:eastAsia="宋体"/>
          <w:szCs w:val="18"/>
        </w:rPr>
      </w:pPr>
      <w:r>
        <w:rPr>
          <w:rFonts w:hint="eastAsia" w:ascii="宋体" w:hAnsi="宋体" w:eastAsia="宋体"/>
          <w:szCs w:val="18"/>
        </w:rPr>
        <w:t>注： 该功能对位移量(位置指令总数)没有影响。</w:t>
      </w:r>
    </w:p>
    <w:p w14:paraId="2B377FEF">
      <w:pPr>
        <w:widowControl/>
        <w:snapToGrid/>
        <w:spacing w:line="360" w:lineRule="auto"/>
        <w:jc w:val="left"/>
        <w:rPr>
          <w:rFonts w:ascii="宋体" w:hAnsi="宋体" w:eastAsia="宋体"/>
          <w:szCs w:val="18"/>
        </w:rPr>
      </w:pPr>
      <w:r>
        <w:rPr>
          <w:rFonts w:hint="eastAsia" w:ascii="宋体" w:hAnsi="宋体" w:eastAsia="宋体"/>
          <w:szCs w:val="18"/>
        </w:rPr>
        <w:t>位置指令平滑功能相关参数的设定如下所示。</w:t>
      </w:r>
    </w:p>
    <w:tbl>
      <w:tblPr>
        <w:tblStyle w:val="24"/>
        <w:tblW w:w="4553" w:type="pct"/>
        <w:tblInd w:w="0" w:type="dxa"/>
        <w:tblLayout w:type="autofit"/>
        <w:tblCellMar>
          <w:top w:w="0" w:type="dxa"/>
          <w:left w:w="108" w:type="dxa"/>
          <w:bottom w:w="0" w:type="dxa"/>
          <w:right w:w="108" w:type="dxa"/>
        </w:tblCellMar>
      </w:tblPr>
      <w:tblGrid>
        <w:gridCol w:w="649"/>
        <w:gridCol w:w="462"/>
        <w:gridCol w:w="2262"/>
        <w:gridCol w:w="1841"/>
        <w:gridCol w:w="1133"/>
        <w:gridCol w:w="1133"/>
        <w:gridCol w:w="1133"/>
        <w:gridCol w:w="1135"/>
      </w:tblGrid>
      <w:tr w14:paraId="7C6DE22E">
        <w:tblPrEx>
          <w:tblCellMar>
            <w:top w:w="0" w:type="dxa"/>
            <w:left w:w="108" w:type="dxa"/>
            <w:bottom w:w="0" w:type="dxa"/>
            <w:right w:w="108" w:type="dxa"/>
          </w:tblCellMar>
        </w:tblPrEx>
        <w:trPr>
          <w:trHeight w:val="270" w:hRule="atLeast"/>
          <w:tblHeader/>
        </w:trPr>
        <w:tc>
          <w:tcPr>
            <w:tcW w:w="333" w:type="pct"/>
            <w:tcBorders>
              <w:top w:val="single" w:color="auto" w:sz="4" w:space="0"/>
              <w:left w:val="single" w:color="auto" w:sz="4" w:space="0"/>
              <w:bottom w:val="single" w:color="auto" w:sz="4" w:space="0"/>
              <w:right w:val="single" w:color="auto" w:sz="4" w:space="0"/>
            </w:tcBorders>
            <w:shd w:val="clear" w:color="auto" w:fill="D8D8D8"/>
            <w:noWrap/>
            <w:vAlign w:val="center"/>
          </w:tcPr>
          <w:p w14:paraId="0B33B311">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组号</w:t>
            </w:r>
          </w:p>
        </w:tc>
        <w:tc>
          <w:tcPr>
            <w:tcW w:w="237" w:type="pct"/>
            <w:tcBorders>
              <w:top w:val="single" w:color="auto" w:sz="4" w:space="0"/>
              <w:left w:val="nil"/>
              <w:bottom w:val="single" w:color="auto" w:sz="4" w:space="0"/>
              <w:right w:val="single" w:color="auto" w:sz="4" w:space="0"/>
            </w:tcBorders>
            <w:shd w:val="clear" w:color="auto" w:fill="D8D8D8"/>
            <w:noWrap/>
            <w:vAlign w:val="center"/>
          </w:tcPr>
          <w:p w14:paraId="59695257">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NO</w:t>
            </w:r>
          </w:p>
        </w:tc>
        <w:tc>
          <w:tcPr>
            <w:tcW w:w="1160" w:type="pct"/>
            <w:tcBorders>
              <w:top w:val="single" w:color="auto" w:sz="4" w:space="0"/>
              <w:left w:val="nil"/>
              <w:bottom w:val="single" w:color="auto" w:sz="4" w:space="0"/>
              <w:right w:val="single" w:color="auto" w:sz="4" w:space="0"/>
            </w:tcBorders>
            <w:shd w:val="clear" w:color="auto" w:fill="D8D8D8"/>
            <w:noWrap/>
            <w:vAlign w:val="center"/>
          </w:tcPr>
          <w:p w14:paraId="3888B22A">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名称和功能</w:t>
            </w:r>
          </w:p>
        </w:tc>
        <w:tc>
          <w:tcPr>
            <w:tcW w:w="944" w:type="pct"/>
            <w:tcBorders>
              <w:top w:val="single" w:color="auto" w:sz="4" w:space="0"/>
              <w:left w:val="nil"/>
              <w:bottom w:val="single" w:color="auto" w:sz="4" w:space="0"/>
              <w:right w:val="single" w:color="auto" w:sz="4" w:space="0"/>
            </w:tcBorders>
            <w:shd w:val="clear" w:color="auto" w:fill="D8D8D8"/>
            <w:noWrap/>
            <w:vAlign w:val="center"/>
          </w:tcPr>
          <w:p w14:paraId="6F27D7F0">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单位</w:t>
            </w:r>
          </w:p>
        </w:tc>
        <w:tc>
          <w:tcPr>
            <w:tcW w:w="581" w:type="pct"/>
            <w:tcBorders>
              <w:top w:val="single" w:color="auto" w:sz="4" w:space="0"/>
              <w:left w:val="nil"/>
              <w:bottom w:val="single" w:color="auto" w:sz="4" w:space="0"/>
              <w:right w:val="single" w:color="auto" w:sz="4" w:space="0"/>
            </w:tcBorders>
            <w:shd w:val="clear" w:color="auto" w:fill="D8D8D8"/>
            <w:noWrap/>
            <w:vAlign w:val="center"/>
          </w:tcPr>
          <w:p w14:paraId="6693F47E">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最小值</w:t>
            </w:r>
          </w:p>
        </w:tc>
        <w:tc>
          <w:tcPr>
            <w:tcW w:w="581" w:type="pct"/>
            <w:tcBorders>
              <w:top w:val="single" w:color="auto" w:sz="4" w:space="0"/>
              <w:left w:val="nil"/>
              <w:bottom w:val="single" w:color="auto" w:sz="4" w:space="0"/>
              <w:right w:val="single" w:color="auto" w:sz="4" w:space="0"/>
            </w:tcBorders>
            <w:shd w:val="clear" w:color="auto" w:fill="D8D8D8"/>
            <w:noWrap/>
            <w:vAlign w:val="center"/>
          </w:tcPr>
          <w:p w14:paraId="55176B9A">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最大值</w:t>
            </w:r>
          </w:p>
        </w:tc>
        <w:tc>
          <w:tcPr>
            <w:tcW w:w="581" w:type="pct"/>
            <w:tcBorders>
              <w:top w:val="single" w:color="auto" w:sz="4" w:space="0"/>
              <w:left w:val="nil"/>
              <w:bottom w:val="single" w:color="auto" w:sz="4" w:space="0"/>
              <w:right w:val="single" w:color="auto" w:sz="4" w:space="0"/>
            </w:tcBorders>
            <w:shd w:val="clear" w:color="auto" w:fill="D8D8D8"/>
            <w:noWrap/>
            <w:vAlign w:val="center"/>
          </w:tcPr>
          <w:p w14:paraId="7E87C703">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582" w:type="pct"/>
            <w:tcBorders>
              <w:top w:val="single" w:color="auto" w:sz="4" w:space="0"/>
              <w:left w:val="nil"/>
              <w:bottom w:val="single" w:color="auto" w:sz="4" w:space="0"/>
              <w:right w:val="single" w:color="auto" w:sz="4" w:space="0"/>
            </w:tcBorders>
            <w:shd w:val="clear" w:color="auto" w:fill="D8D8D8"/>
            <w:noWrap/>
            <w:vAlign w:val="center"/>
          </w:tcPr>
          <w:p w14:paraId="39EAB6A6">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生效时间</w:t>
            </w:r>
          </w:p>
        </w:tc>
      </w:tr>
      <w:tr w14:paraId="7DC14856">
        <w:tblPrEx>
          <w:tblCellMar>
            <w:top w:w="0" w:type="dxa"/>
            <w:left w:w="108" w:type="dxa"/>
            <w:bottom w:w="0" w:type="dxa"/>
            <w:right w:w="108" w:type="dxa"/>
          </w:tblCellMar>
        </w:tblPrEx>
        <w:trPr>
          <w:trHeight w:val="270" w:hRule="atLeast"/>
          <w:tblHeader/>
        </w:trPr>
        <w:tc>
          <w:tcPr>
            <w:tcW w:w="333"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1E8B03C9">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Pn2</w:t>
            </w:r>
          </w:p>
        </w:tc>
        <w:tc>
          <w:tcPr>
            <w:tcW w:w="237" w:type="pct"/>
            <w:tcBorders>
              <w:top w:val="single" w:color="auto" w:sz="4" w:space="0"/>
              <w:left w:val="nil"/>
              <w:bottom w:val="single" w:color="auto" w:sz="4" w:space="0"/>
              <w:right w:val="single" w:color="auto" w:sz="4" w:space="0"/>
            </w:tcBorders>
            <w:shd w:val="clear" w:color="auto" w:fill="FFFFFF"/>
            <w:noWrap/>
            <w:vAlign w:val="center"/>
          </w:tcPr>
          <w:p w14:paraId="561D0046">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23</w:t>
            </w:r>
          </w:p>
        </w:tc>
        <w:tc>
          <w:tcPr>
            <w:tcW w:w="1160" w:type="pct"/>
            <w:tcBorders>
              <w:top w:val="single" w:color="auto" w:sz="4" w:space="0"/>
              <w:left w:val="nil"/>
              <w:bottom w:val="single" w:color="auto" w:sz="4" w:space="0"/>
              <w:right w:val="single" w:color="auto" w:sz="4" w:space="0"/>
            </w:tcBorders>
            <w:shd w:val="clear" w:color="auto" w:fill="FFFFFF"/>
            <w:noWrap/>
            <w:vAlign w:val="center"/>
          </w:tcPr>
          <w:p w14:paraId="31A0577F">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位置FIR滤波器</w:t>
            </w:r>
          </w:p>
        </w:tc>
        <w:tc>
          <w:tcPr>
            <w:tcW w:w="944" w:type="pct"/>
            <w:tcBorders>
              <w:top w:val="single" w:color="auto" w:sz="4" w:space="0"/>
              <w:left w:val="nil"/>
              <w:bottom w:val="single" w:color="auto" w:sz="4" w:space="0"/>
              <w:right w:val="single" w:color="auto" w:sz="4" w:space="0"/>
            </w:tcBorders>
            <w:shd w:val="clear" w:color="auto" w:fill="FFFFFF"/>
            <w:noWrap/>
            <w:vAlign w:val="center"/>
          </w:tcPr>
          <w:p w14:paraId="6F496359">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ms</w:t>
            </w:r>
          </w:p>
        </w:tc>
        <w:tc>
          <w:tcPr>
            <w:tcW w:w="581" w:type="pct"/>
            <w:tcBorders>
              <w:top w:val="single" w:color="auto" w:sz="4" w:space="0"/>
              <w:left w:val="nil"/>
              <w:bottom w:val="single" w:color="auto" w:sz="4" w:space="0"/>
              <w:right w:val="single" w:color="auto" w:sz="4" w:space="0"/>
            </w:tcBorders>
            <w:shd w:val="clear" w:color="auto" w:fill="FFFFFF"/>
            <w:noWrap/>
            <w:vAlign w:val="center"/>
          </w:tcPr>
          <w:p w14:paraId="6D7540B8">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0</w:t>
            </w:r>
          </w:p>
        </w:tc>
        <w:tc>
          <w:tcPr>
            <w:tcW w:w="581" w:type="pct"/>
            <w:tcBorders>
              <w:top w:val="single" w:color="auto" w:sz="4" w:space="0"/>
              <w:left w:val="nil"/>
              <w:bottom w:val="single" w:color="auto" w:sz="4" w:space="0"/>
              <w:right w:val="single" w:color="auto" w:sz="4" w:space="0"/>
            </w:tcBorders>
            <w:shd w:val="clear" w:color="auto" w:fill="FFFFFF"/>
            <w:noWrap/>
            <w:vAlign w:val="center"/>
          </w:tcPr>
          <w:p w14:paraId="4640C88E">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1280</w:t>
            </w:r>
          </w:p>
        </w:tc>
        <w:tc>
          <w:tcPr>
            <w:tcW w:w="581" w:type="pct"/>
            <w:tcBorders>
              <w:top w:val="single" w:color="auto" w:sz="4" w:space="0"/>
              <w:left w:val="nil"/>
              <w:bottom w:val="single" w:color="auto" w:sz="4" w:space="0"/>
              <w:right w:val="single" w:color="auto" w:sz="4" w:space="0"/>
            </w:tcBorders>
            <w:shd w:val="clear" w:color="auto" w:fill="FFFFFF"/>
            <w:noWrap/>
            <w:vAlign w:val="center"/>
          </w:tcPr>
          <w:p w14:paraId="3E5AD736">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0</w:t>
            </w:r>
          </w:p>
        </w:tc>
        <w:tc>
          <w:tcPr>
            <w:tcW w:w="582" w:type="pct"/>
            <w:tcBorders>
              <w:top w:val="single" w:color="auto" w:sz="4" w:space="0"/>
              <w:left w:val="nil"/>
              <w:bottom w:val="single" w:color="auto" w:sz="4" w:space="0"/>
              <w:right w:val="single" w:color="auto" w:sz="4" w:space="0"/>
            </w:tcBorders>
            <w:shd w:val="clear" w:color="auto" w:fill="FFFFFF"/>
            <w:noWrap/>
            <w:vAlign w:val="center"/>
          </w:tcPr>
          <w:p w14:paraId="3DFF1479">
            <w:pPr>
              <w:spacing w:line="360" w:lineRule="auto"/>
              <w:jc w:val="left"/>
              <w:rPr>
                <w:rFonts w:hint="eastAsia" w:ascii="宋体" w:hAnsi="宋体" w:eastAsia="宋体"/>
                <w:szCs w:val="18"/>
                <w:lang w:val="en-US" w:eastAsia="zh-CN"/>
              </w:rPr>
            </w:pPr>
            <w:r>
              <w:rPr>
                <w:rFonts w:hint="eastAsia" w:ascii="宋体" w:hAnsi="宋体" w:eastAsia="宋体"/>
                <w:szCs w:val="18"/>
                <w:lang w:val="en-US" w:eastAsia="zh-CN"/>
              </w:rPr>
              <w:t>立即生效</w:t>
            </w:r>
          </w:p>
        </w:tc>
      </w:tr>
    </w:tbl>
    <w:p w14:paraId="7B00F809">
      <w:pPr>
        <w:widowControl/>
        <w:snapToGrid/>
        <w:spacing w:line="360" w:lineRule="auto"/>
        <w:jc w:val="center"/>
        <w:rPr>
          <w:rFonts w:ascii="宋体" w:hAnsi="宋体" w:eastAsia="宋体"/>
          <w:szCs w:val="18"/>
        </w:rPr>
      </w:pPr>
      <w:r>
        <w:rPr>
          <w:rFonts w:ascii="宋体" w:hAnsi="宋体" w:eastAsia="宋体"/>
        </w:rPr>
        <w:object>
          <v:shape id="_x0000_i1074" o:spt="75" type="#_x0000_t75" style="height:229.5pt;width:377pt;" o:ole="t" filled="f" o:preferrelative="t" stroked="f" coordsize="21600,21600">
            <v:path/>
            <v:fill on="f" focussize="0,0"/>
            <v:stroke on="f" joinstyle="miter"/>
            <v:imagedata r:id="rId99" o:title=""/>
            <o:lock v:ext="edit" aspectratio="t"/>
            <w10:wrap type="none"/>
            <w10:anchorlock/>
          </v:shape>
          <o:OLEObject Type="Embed" ProgID="Visio.Drawing.11" ShapeID="_x0000_i1074" DrawAspect="Content" ObjectID="_1468075770" r:id="rId98">
            <o:LockedField>false</o:LockedField>
          </o:OLEObject>
        </w:object>
      </w:r>
    </w:p>
    <w:p w14:paraId="6F386794">
      <w:pPr>
        <w:spacing w:line="360" w:lineRule="auto"/>
        <w:ind w:firstLine="270" w:firstLineChars="150"/>
        <w:rPr>
          <w:rFonts w:ascii="宋体" w:hAnsi="宋体" w:eastAsia="宋体"/>
        </w:rPr>
      </w:pPr>
      <w:r>
        <w:rPr>
          <w:rFonts w:hint="eastAsia" w:ascii="宋体" w:hAnsi="宋体" w:eastAsia="宋体"/>
        </w:rPr>
        <w:t>装置在整个运动过程中，特别时在减速停止的瞬间发生振动时，可以使用位置</w:t>
      </w:r>
      <w:r>
        <w:rPr>
          <w:rFonts w:ascii="宋体" w:hAnsi="宋体" w:eastAsia="宋体"/>
        </w:rPr>
        <w:t>FIR</w:t>
      </w:r>
      <w:r>
        <w:rPr>
          <w:rFonts w:hint="eastAsia" w:ascii="宋体" w:hAnsi="宋体" w:eastAsia="宋体"/>
        </w:rPr>
        <w:t>滤波器抑制振动。</w:t>
      </w:r>
    </w:p>
    <w:p w14:paraId="61EA91C6">
      <w:pPr>
        <w:spacing w:line="360" w:lineRule="auto"/>
        <w:rPr>
          <w:rFonts w:ascii="宋体" w:hAnsi="宋体" w:eastAsia="宋体"/>
        </w:rPr>
      </w:pPr>
      <w:r>
        <w:rPr>
          <w:rFonts w:hint="eastAsia" w:ascii="宋体" w:hAnsi="宋体" w:eastAsia="宋体"/>
        </w:rPr>
        <w:t>下图展示使用</w:t>
      </w:r>
      <w:r>
        <w:rPr>
          <w:rFonts w:ascii="宋体" w:hAnsi="宋体" w:eastAsia="宋体"/>
        </w:rPr>
        <w:t>FIR</w:t>
      </w:r>
      <w:r>
        <w:rPr>
          <w:rFonts w:hint="eastAsia" w:ascii="宋体" w:hAnsi="宋体" w:eastAsia="宋体"/>
        </w:rPr>
        <w:t>滤波器的效果</w:t>
      </w:r>
    </w:p>
    <w:p w14:paraId="7EE74041">
      <w:pPr>
        <w:spacing w:line="360" w:lineRule="auto"/>
        <w:jc w:val="center"/>
        <w:rPr>
          <w:rFonts w:ascii="宋体" w:hAnsi="宋体" w:eastAsia="宋体"/>
        </w:rPr>
      </w:pPr>
      <w:r>
        <w:rPr>
          <w:rFonts w:ascii="宋体" w:hAnsi="宋体" w:eastAsia="宋体"/>
        </w:rPr>
        <w:object>
          <v:shape id="_x0000_i1075" o:spt="75" type="#_x0000_t75" style="height:126pt;width:447pt;" o:ole="t" filled="f" o:preferrelative="t" stroked="f" coordsize="21600,21600">
            <v:path/>
            <v:fill on="f" focussize="0,0"/>
            <v:stroke on="f" joinstyle="miter"/>
            <v:imagedata r:id="rId101" o:title=""/>
            <o:lock v:ext="edit" aspectratio="t"/>
            <w10:wrap type="none"/>
            <w10:anchorlock/>
          </v:shape>
          <o:OLEObject Type="Embed" ProgID="Visio.Drawing.11" ShapeID="_x0000_i1075" DrawAspect="Content" ObjectID="_1468075771" r:id="rId100">
            <o:LockedField>false</o:LockedField>
          </o:OLEObject>
        </w:object>
      </w:r>
    </w:p>
    <w:p w14:paraId="0898E9F7">
      <w:pPr>
        <w:spacing w:line="360" w:lineRule="auto"/>
        <w:rPr>
          <w:rFonts w:ascii="宋体" w:hAnsi="宋体" w:eastAsia="宋体"/>
        </w:rPr>
      </w:pPr>
      <w:r>
        <w:rPr>
          <w:rFonts w:hint="eastAsia" w:ascii="宋体" w:hAnsi="宋体" w:eastAsia="宋体"/>
        </w:rPr>
        <w:t>使用方法：</w:t>
      </w:r>
    </w:p>
    <w:p w14:paraId="6D544F04">
      <w:pPr>
        <w:widowControl/>
        <w:snapToGrid/>
        <w:spacing w:line="360" w:lineRule="auto"/>
        <w:jc w:val="left"/>
        <w:rPr>
          <w:rFonts w:ascii="宋体" w:hAnsi="宋体" w:eastAsia="宋体"/>
        </w:rPr>
      </w:pPr>
      <w:r>
        <w:rPr>
          <w:rFonts w:hint="eastAsia" w:ascii="宋体" w:hAnsi="宋体" w:eastAsia="宋体"/>
        </w:rPr>
        <w:t>测定振动波形，计算振动周期并转为</w:t>
      </w:r>
      <w:r>
        <w:rPr>
          <w:rFonts w:ascii="宋体" w:hAnsi="宋体" w:eastAsia="宋体"/>
        </w:rPr>
        <w:t>ms</w:t>
      </w:r>
      <w:r>
        <w:rPr>
          <w:rFonts w:hint="eastAsia" w:ascii="宋体" w:hAnsi="宋体" w:eastAsia="宋体"/>
        </w:rPr>
        <w:t>单位输入</w:t>
      </w:r>
      <w:r>
        <w:rPr>
          <w:rFonts w:ascii="宋体" w:hAnsi="宋体" w:eastAsia="宋体"/>
        </w:rPr>
        <w:t>P</w:t>
      </w:r>
      <w:r>
        <w:rPr>
          <w:rFonts w:hint="eastAsia" w:ascii="宋体" w:hAnsi="宋体" w:eastAsia="宋体"/>
        </w:rPr>
        <w:t>n2</w:t>
      </w:r>
      <w:r>
        <w:rPr>
          <w:rFonts w:ascii="宋体" w:hAnsi="宋体" w:eastAsia="宋体"/>
        </w:rPr>
        <w:t>23</w:t>
      </w:r>
      <w:r>
        <w:rPr>
          <w:rFonts w:hint="eastAsia" w:ascii="宋体" w:hAnsi="宋体" w:eastAsia="宋体"/>
        </w:rPr>
        <w:t>。</w:t>
      </w:r>
    </w:p>
    <w:p w14:paraId="566845B0">
      <w:pPr>
        <w:widowControl/>
        <w:snapToGrid/>
        <w:spacing w:line="360" w:lineRule="auto"/>
        <w:jc w:val="left"/>
        <w:rPr>
          <w:rFonts w:ascii="宋体" w:hAnsi="宋体" w:eastAsia="宋体"/>
        </w:rPr>
      </w:pPr>
    </w:p>
    <w:p w14:paraId="794646E1">
      <w:pPr>
        <w:widowControl/>
        <w:snapToGrid/>
        <w:spacing w:line="360" w:lineRule="auto"/>
        <w:jc w:val="left"/>
        <w:rPr>
          <w:rFonts w:ascii="宋体" w:hAnsi="宋体" w:eastAsia="宋体"/>
          <w:szCs w:val="18"/>
        </w:rPr>
      </w:pPr>
    </w:p>
    <w:p w14:paraId="3AD6BBBB">
      <w:pPr>
        <w:pStyle w:val="4"/>
        <w:spacing w:before="156" w:line="360" w:lineRule="auto"/>
        <w:ind w:left="569" w:hanging="569" w:hangingChars="315"/>
        <w:rPr>
          <w:rFonts w:ascii="宋体" w:hAnsi="宋体" w:eastAsia="宋体"/>
        </w:rPr>
      </w:pPr>
      <w:bookmarkStart w:id="119" w:name="_Toc129009779"/>
      <w:bookmarkStart w:id="120" w:name="_Toc519694087"/>
      <w:r>
        <w:rPr>
          <w:rFonts w:hint="eastAsia" w:ascii="宋体" w:hAnsi="宋体" w:eastAsia="宋体"/>
        </w:rPr>
        <w:t>增益调谐</w:t>
      </w:r>
      <w:bookmarkEnd w:id="119"/>
      <w:bookmarkEnd w:id="120"/>
    </w:p>
    <w:p w14:paraId="5AECB7EB">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伺服放大器单机进行增益调整如下所示。增益调整，首先请采用自动调整模式</w:t>
      </w:r>
      <w:r>
        <w:rPr>
          <w:rFonts w:ascii="宋体" w:hAnsi="宋体" w:eastAsia="宋体" w:cs="Arial"/>
          <w:kern w:val="0"/>
          <w:szCs w:val="18"/>
        </w:rPr>
        <w:t>1</w:t>
      </w:r>
      <w:r>
        <w:rPr>
          <w:rFonts w:hint="eastAsia" w:ascii="宋体" w:hAnsi="宋体" w:eastAsia="宋体" w:cs="宋体"/>
          <w:kern w:val="0"/>
          <w:szCs w:val="18"/>
        </w:rPr>
        <w:t>。不能满足要求时再依次采用自动调整模式</w:t>
      </w:r>
      <w:r>
        <w:rPr>
          <w:rFonts w:ascii="宋体" w:hAnsi="宋体" w:eastAsia="宋体" w:cs="Arial"/>
          <w:kern w:val="0"/>
          <w:szCs w:val="18"/>
        </w:rPr>
        <w:t>2</w:t>
      </w:r>
      <w:r>
        <w:rPr>
          <w:rFonts w:hint="eastAsia" w:ascii="宋体" w:hAnsi="宋体" w:eastAsia="宋体" w:cs="宋体"/>
          <w:kern w:val="0"/>
          <w:szCs w:val="18"/>
        </w:rPr>
        <w:t>，手动模式。</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00"/>
        <w:gridCol w:w="1621"/>
        <w:gridCol w:w="1123"/>
        <w:gridCol w:w="3620"/>
        <w:gridCol w:w="2841"/>
      </w:tblGrid>
      <w:tr w14:paraId="06192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28" w:type="dxa"/>
            <w:shd w:val="clear" w:color="auto" w:fill="BEBEBE"/>
            <w:vAlign w:val="center"/>
          </w:tcPr>
          <w:p w14:paraId="46589B0C">
            <w:pPr>
              <w:widowControl/>
              <w:snapToGrid/>
              <w:spacing w:line="360" w:lineRule="auto"/>
              <w:jc w:val="center"/>
              <w:rPr>
                <w:rFonts w:ascii="宋体" w:hAnsi="宋体" w:eastAsia="宋体"/>
                <w:szCs w:val="18"/>
              </w:rPr>
            </w:pPr>
            <w:r>
              <w:rPr>
                <w:rFonts w:hint="eastAsia" w:ascii="宋体" w:hAnsi="宋体" w:eastAsia="宋体" w:cs="宋体"/>
                <w:kern w:val="0"/>
                <w:szCs w:val="18"/>
              </w:rPr>
              <w:t>增益调整模式</w:t>
            </w:r>
          </w:p>
        </w:tc>
        <w:tc>
          <w:tcPr>
            <w:tcW w:w="1645" w:type="dxa"/>
            <w:shd w:val="clear" w:color="auto" w:fill="BEBEBE"/>
            <w:vAlign w:val="center"/>
          </w:tcPr>
          <w:p w14:paraId="5040EBAF">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模式调整参数</w:t>
            </w:r>
            <w:r>
              <w:rPr>
                <w:rFonts w:hint="eastAsia" w:ascii="宋体" w:hAnsi="宋体" w:eastAsia="宋体"/>
                <w:szCs w:val="18"/>
              </w:rPr>
              <w:t>Pn002</w:t>
            </w:r>
            <w:r>
              <w:rPr>
                <w:rFonts w:hint="eastAsia" w:ascii="宋体" w:hAnsi="宋体" w:eastAsia="宋体" w:cs="宋体"/>
                <w:kern w:val="0"/>
                <w:szCs w:val="18"/>
              </w:rPr>
              <w:t>的设定</w:t>
            </w:r>
          </w:p>
        </w:tc>
        <w:tc>
          <w:tcPr>
            <w:tcW w:w="1134" w:type="dxa"/>
            <w:shd w:val="clear" w:color="auto" w:fill="BEBEBE"/>
            <w:vAlign w:val="center"/>
          </w:tcPr>
          <w:p w14:paraId="659E679F">
            <w:pPr>
              <w:widowControl/>
              <w:snapToGrid/>
              <w:spacing w:line="360" w:lineRule="auto"/>
              <w:jc w:val="center"/>
              <w:rPr>
                <w:rFonts w:ascii="宋体" w:hAnsi="宋体" w:eastAsia="宋体"/>
                <w:szCs w:val="18"/>
              </w:rPr>
            </w:pPr>
            <w:r>
              <w:rPr>
                <w:rFonts w:hint="eastAsia" w:ascii="宋体" w:hAnsi="宋体" w:eastAsia="宋体" w:cs="宋体"/>
                <w:kern w:val="0"/>
                <w:szCs w:val="18"/>
              </w:rPr>
              <w:t>负载惯量比的推断</w:t>
            </w:r>
          </w:p>
        </w:tc>
        <w:tc>
          <w:tcPr>
            <w:tcW w:w="3686" w:type="dxa"/>
            <w:tcBorders>
              <w:bottom w:val="single" w:color="000000" w:sz="4" w:space="0"/>
            </w:tcBorders>
            <w:shd w:val="clear" w:color="auto" w:fill="BEBEBE"/>
            <w:vAlign w:val="center"/>
          </w:tcPr>
          <w:p w14:paraId="08FA30CE">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自动设定的参数</w:t>
            </w:r>
          </w:p>
        </w:tc>
        <w:tc>
          <w:tcPr>
            <w:tcW w:w="2888" w:type="dxa"/>
            <w:shd w:val="clear" w:color="auto" w:fill="BEBEBE"/>
            <w:vAlign w:val="center"/>
          </w:tcPr>
          <w:p w14:paraId="012F13D9">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手动设定的参数</w:t>
            </w:r>
          </w:p>
        </w:tc>
      </w:tr>
      <w:tr w14:paraId="3C1AF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28" w:type="dxa"/>
            <w:vAlign w:val="center"/>
          </w:tcPr>
          <w:p w14:paraId="0E7F381B">
            <w:pPr>
              <w:widowControl/>
              <w:snapToGrid/>
              <w:spacing w:line="360" w:lineRule="auto"/>
              <w:jc w:val="center"/>
              <w:rPr>
                <w:rFonts w:ascii="宋体" w:hAnsi="宋体" w:eastAsia="宋体"/>
                <w:szCs w:val="18"/>
              </w:rPr>
            </w:pPr>
            <w:r>
              <w:rPr>
                <w:rFonts w:hint="eastAsia" w:ascii="宋体" w:hAnsi="宋体" w:eastAsia="宋体" w:cs="宋体"/>
                <w:kern w:val="0"/>
                <w:szCs w:val="18"/>
              </w:rPr>
              <w:t>手动模式</w:t>
            </w:r>
          </w:p>
        </w:tc>
        <w:tc>
          <w:tcPr>
            <w:tcW w:w="1645" w:type="dxa"/>
            <w:vAlign w:val="center"/>
          </w:tcPr>
          <w:p w14:paraId="4198221B">
            <w:pPr>
              <w:widowControl/>
              <w:snapToGrid/>
              <w:spacing w:line="360" w:lineRule="auto"/>
              <w:jc w:val="center"/>
              <w:rPr>
                <w:rFonts w:ascii="宋体" w:hAnsi="宋体" w:eastAsia="宋体"/>
                <w:szCs w:val="18"/>
              </w:rPr>
            </w:pPr>
            <w:r>
              <w:rPr>
                <w:rFonts w:hint="eastAsia" w:ascii="宋体" w:hAnsi="宋体" w:eastAsia="宋体"/>
                <w:szCs w:val="18"/>
              </w:rPr>
              <w:t>0</w:t>
            </w:r>
          </w:p>
        </w:tc>
        <w:tc>
          <w:tcPr>
            <w:tcW w:w="1134" w:type="dxa"/>
            <w:vAlign w:val="center"/>
          </w:tcPr>
          <w:p w14:paraId="04614C85">
            <w:pPr>
              <w:widowControl/>
              <w:snapToGrid/>
              <w:spacing w:line="360" w:lineRule="auto"/>
              <w:jc w:val="center"/>
              <w:rPr>
                <w:rFonts w:ascii="宋体" w:hAnsi="宋体" w:eastAsia="宋体"/>
                <w:szCs w:val="18"/>
              </w:rPr>
            </w:pPr>
            <w:r>
              <w:rPr>
                <w:rFonts w:hint="eastAsia" w:ascii="宋体" w:hAnsi="宋体" w:eastAsia="宋体"/>
                <w:szCs w:val="18"/>
              </w:rPr>
              <w:t>固定使用Pn004的值</w:t>
            </w:r>
          </w:p>
        </w:tc>
        <w:tc>
          <w:tcPr>
            <w:tcW w:w="3686" w:type="dxa"/>
            <w:tcBorders>
              <w:tl2br w:val="single" w:color="000000" w:sz="4" w:space="0"/>
            </w:tcBorders>
            <w:vAlign w:val="center"/>
          </w:tcPr>
          <w:p w14:paraId="23C146C9">
            <w:pPr>
              <w:widowControl/>
              <w:snapToGrid/>
              <w:spacing w:line="360" w:lineRule="auto"/>
              <w:jc w:val="center"/>
              <w:rPr>
                <w:rFonts w:ascii="宋体" w:hAnsi="宋体" w:eastAsia="宋体"/>
                <w:szCs w:val="18"/>
              </w:rPr>
            </w:pPr>
          </w:p>
        </w:tc>
        <w:tc>
          <w:tcPr>
            <w:tcW w:w="2888" w:type="dxa"/>
            <w:vAlign w:val="center"/>
          </w:tcPr>
          <w:p w14:paraId="48C556E6">
            <w:pPr>
              <w:widowControl/>
              <w:snapToGrid/>
              <w:spacing w:line="360" w:lineRule="auto"/>
              <w:jc w:val="center"/>
              <w:rPr>
                <w:rFonts w:ascii="宋体" w:hAnsi="宋体" w:eastAsia="宋体" w:cs="宋体"/>
                <w:szCs w:val="18"/>
              </w:rPr>
            </w:pPr>
            <w:r>
              <w:rPr>
                <w:rFonts w:hint="eastAsia" w:ascii="宋体" w:hAnsi="宋体" w:eastAsia="宋体"/>
                <w:szCs w:val="18"/>
              </w:rPr>
              <w:t>Pn002</w:t>
            </w:r>
            <w:r>
              <w:rPr>
                <w:rFonts w:hint="eastAsia" w:ascii="宋体" w:hAnsi="宋体" w:eastAsia="宋体" w:cs="宋体"/>
                <w:szCs w:val="18"/>
              </w:rPr>
              <w:t>(增益调整模式)</w:t>
            </w:r>
          </w:p>
          <w:p w14:paraId="55A39324">
            <w:pPr>
              <w:widowControl/>
              <w:snapToGrid/>
              <w:spacing w:line="360" w:lineRule="auto"/>
              <w:jc w:val="center"/>
              <w:rPr>
                <w:rFonts w:ascii="宋体" w:hAnsi="宋体" w:eastAsia="宋体"/>
                <w:szCs w:val="18"/>
              </w:rPr>
            </w:pPr>
            <w:r>
              <w:rPr>
                <w:rFonts w:hint="eastAsia" w:ascii="宋体" w:hAnsi="宋体" w:eastAsia="宋体"/>
                <w:szCs w:val="18"/>
              </w:rPr>
              <w:t>Pn100(位置环比例)</w:t>
            </w:r>
          </w:p>
          <w:p w14:paraId="7F50A0E5">
            <w:pPr>
              <w:widowControl/>
              <w:snapToGrid/>
              <w:spacing w:line="360" w:lineRule="auto"/>
              <w:jc w:val="center"/>
              <w:rPr>
                <w:rFonts w:ascii="宋体" w:hAnsi="宋体" w:eastAsia="宋体"/>
                <w:szCs w:val="18"/>
              </w:rPr>
            </w:pPr>
            <w:r>
              <w:rPr>
                <w:rFonts w:hint="eastAsia" w:ascii="宋体" w:hAnsi="宋体" w:eastAsia="宋体"/>
                <w:szCs w:val="18"/>
              </w:rPr>
              <w:t>Pn101(速度环比例)</w:t>
            </w:r>
          </w:p>
          <w:p w14:paraId="533962B5">
            <w:pPr>
              <w:widowControl/>
              <w:snapToGrid/>
              <w:spacing w:line="360" w:lineRule="auto"/>
              <w:jc w:val="center"/>
              <w:rPr>
                <w:rFonts w:ascii="宋体" w:hAnsi="宋体" w:eastAsia="宋体"/>
                <w:szCs w:val="18"/>
              </w:rPr>
            </w:pPr>
            <w:r>
              <w:rPr>
                <w:rFonts w:hint="eastAsia" w:ascii="宋体" w:hAnsi="宋体" w:eastAsia="宋体"/>
                <w:szCs w:val="18"/>
              </w:rPr>
              <w:t>Pn102(速度环积分时间常数)</w:t>
            </w:r>
          </w:p>
          <w:p w14:paraId="5B8C9AC9">
            <w:pPr>
              <w:widowControl/>
              <w:snapToGrid/>
              <w:spacing w:line="360" w:lineRule="auto"/>
              <w:jc w:val="center"/>
              <w:rPr>
                <w:rFonts w:ascii="宋体" w:hAnsi="宋体" w:eastAsia="宋体"/>
                <w:szCs w:val="18"/>
              </w:rPr>
            </w:pPr>
            <w:r>
              <w:rPr>
                <w:rFonts w:hint="eastAsia" w:ascii="宋体" w:hAnsi="宋体" w:eastAsia="宋体"/>
                <w:szCs w:val="18"/>
              </w:rPr>
              <w:t>Pn128(转矩给定滤波时间常数)</w:t>
            </w:r>
          </w:p>
        </w:tc>
      </w:tr>
      <w:tr w14:paraId="65F5B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28" w:type="dxa"/>
            <w:vAlign w:val="center"/>
          </w:tcPr>
          <w:p w14:paraId="70FB5CB8">
            <w:pPr>
              <w:widowControl/>
              <w:snapToGrid/>
              <w:spacing w:line="360" w:lineRule="auto"/>
              <w:jc w:val="center"/>
              <w:rPr>
                <w:rFonts w:ascii="宋体" w:hAnsi="宋体" w:eastAsia="宋体"/>
                <w:szCs w:val="18"/>
              </w:rPr>
            </w:pPr>
            <w:r>
              <w:rPr>
                <w:rFonts w:hint="eastAsia" w:ascii="宋体" w:hAnsi="宋体" w:eastAsia="宋体" w:cs="宋体"/>
                <w:kern w:val="0"/>
                <w:szCs w:val="18"/>
              </w:rPr>
              <w:t>自动调整模式</w:t>
            </w:r>
            <w:r>
              <w:rPr>
                <w:rFonts w:ascii="宋体" w:hAnsi="宋体" w:eastAsia="宋体" w:cs="Arial"/>
                <w:kern w:val="0"/>
                <w:szCs w:val="18"/>
              </w:rPr>
              <w:t>1</w:t>
            </w:r>
          </w:p>
        </w:tc>
        <w:tc>
          <w:tcPr>
            <w:tcW w:w="1645" w:type="dxa"/>
            <w:vAlign w:val="center"/>
          </w:tcPr>
          <w:p w14:paraId="7620F108">
            <w:pPr>
              <w:widowControl/>
              <w:snapToGrid/>
              <w:spacing w:line="360" w:lineRule="auto"/>
              <w:jc w:val="center"/>
              <w:rPr>
                <w:rFonts w:ascii="宋体" w:hAnsi="宋体" w:eastAsia="宋体"/>
                <w:szCs w:val="18"/>
              </w:rPr>
            </w:pPr>
            <w:r>
              <w:rPr>
                <w:rFonts w:hint="eastAsia" w:ascii="宋体" w:hAnsi="宋体" w:eastAsia="宋体"/>
                <w:szCs w:val="18"/>
              </w:rPr>
              <w:t>1</w:t>
            </w:r>
          </w:p>
        </w:tc>
        <w:tc>
          <w:tcPr>
            <w:tcW w:w="1134" w:type="dxa"/>
            <w:vAlign w:val="center"/>
          </w:tcPr>
          <w:p w14:paraId="68CBB937">
            <w:pPr>
              <w:widowControl/>
              <w:snapToGrid/>
              <w:spacing w:line="360" w:lineRule="auto"/>
              <w:jc w:val="center"/>
              <w:rPr>
                <w:rFonts w:ascii="宋体" w:hAnsi="宋体" w:eastAsia="宋体"/>
                <w:szCs w:val="18"/>
              </w:rPr>
            </w:pPr>
            <w:r>
              <w:rPr>
                <w:rFonts w:hint="eastAsia" w:ascii="宋体" w:hAnsi="宋体" w:eastAsia="宋体"/>
                <w:szCs w:val="18"/>
              </w:rPr>
              <w:t>固定使用Pn004的值</w:t>
            </w:r>
          </w:p>
        </w:tc>
        <w:tc>
          <w:tcPr>
            <w:tcW w:w="3686" w:type="dxa"/>
            <w:vAlign w:val="center"/>
          </w:tcPr>
          <w:p w14:paraId="6A8D4FD0">
            <w:pPr>
              <w:widowControl/>
              <w:snapToGrid/>
              <w:spacing w:line="360" w:lineRule="auto"/>
              <w:jc w:val="center"/>
              <w:rPr>
                <w:rFonts w:ascii="宋体" w:hAnsi="宋体" w:eastAsia="宋体"/>
                <w:szCs w:val="18"/>
              </w:rPr>
            </w:pPr>
            <w:r>
              <w:rPr>
                <w:rFonts w:hint="eastAsia" w:ascii="宋体" w:hAnsi="宋体" w:eastAsia="宋体"/>
                <w:szCs w:val="18"/>
              </w:rPr>
              <w:t>Pn100(位置控制增益)</w:t>
            </w:r>
          </w:p>
          <w:p w14:paraId="4A3BE0CA">
            <w:pPr>
              <w:widowControl/>
              <w:snapToGrid/>
              <w:spacing w:line="360" w:lineRule="auto"/>
              <w:jc w:val="center"/>
              <w:rPr>
                <w:rFonts w:ascii="宋体" w:hAnsi="宋体" w:eastAsia="宋体"/>
                <w:szCs w:val="18"/>
              </w:rPr>
            </w:pPr>
            <w:r>
              <w:rPr>
                <w:rFonts w:hint="eastAsia" w:ascii="宋体" w:hAnsi="宋体" w:eastAsia="宋体"/>
                <w:szCs w:val="18"/>
              </w:rPr>
              <w:t>Pn101(速度控制增益)</w:t>
            </w:r>
          </w:p>
          <w:p w14:paraId="762B7361">
            <w:pPr>
              <w:widowControl/>
              <w:snapToGrid/>
              <w:spacing w:line="360" w:lineRule="auto"/>
              <w:jc w:val="center"/>
              <w:rPr>
                <w:rFonts w:ascii="宋体" w:hAnsi="宋体" w:eastAsia="宋体"/>
                <w:szCs w:val="18"/>
              </w:rPr>
            </w:pPr>
            <w:r>
              <w:rPr>
                <w:rFonts w:hint="eastAsia" w:ascii="宋体" w:hAnsi="宋体" w:eastAsia="宋体"/>
                <w:szCs w:val="18"/>
              </w:rPr>
              <w:t>Pn102(速度环积分时间常数)</w:t>
            </w:r>
          </w:p>
          <w:p w14:paraId="7BF653CF">
            <w:pPr>
              <w:widowControl/>
              <w:snapToGrid/>
              <w:spacing w:line="360" w:lineRule="auto"/>
              <w:jc w:val="center"/>
              <w:rPr>
                <w:rFonts w:ascii="宋体" w:hAnsi="宋体" w:eastAsia="宋体"/>
                <w:szCs w:val="18"/>
              </w:rPr>
            </w:pPr>
            <w:r>
              <w:rPr>
                <w:rFonts w:hint="eastAsia" w:ascii="宋体" w:hAnsi="宋体" w:eastAsia="宋体"/>
                <w:szCs w:val="18"/>
              </w:rPr>
              <w:t>Pn128(转矩给定滤波时间常数)</w:t>
            </w:r>
          </w:p>
        </w:tc>
        <w:tc>
          <w:tcPr>
            <w:tcW w:w="2888" w:type="dxa"/>
            <w:vAlign w:val="center"/>
          </w:tcPr>
          <w:p w14:paraId="33FA2AE7">
            <w:pPr>
              <w:widowControl/>
              <w:snapToGrid/>
              <w:spacing w:line="360" w:lineRule="auto"/>
              <w:jc w:val="center"/>
              <w:rPr>
                <w:rFonts w:ascii="宋体" w:hAnsi="宋体" w:eastAsia="宋体" w:cs="宋体"/>
                <w:szCs w:val="18"/>
              </w:rPr>
            </w:pPr>
            <w:r>
              <w:rPr>
                <w:rFonts w:hint="eastAsia" w:ascii="宋体" w:hAnsi="宋体" w:eastAsia="宋体"/>
                <w:szCs w:val="18"/>
              </w:rPr>
              <w:t>Pn002</w:t>
            </w:r>
            <w:r>
              <w:rPr>
                <w:rFonts w:hint="eastAsia" w:ascii="宋体" w:hAnsi="宋体" w:eastAsia="宋体" w:cs="宋体"/>
                <w:szCs w:val="18"/>
              </w:rPr>
              <w:t>(增益调整模式)</w:t>
            </w:r>
          </w:p>
          <w:p w14:paraId="1F4CBFC1">
            <w:pPr>
              <w:widowControl/>
              <w:snapToGrid/>
              <w:spacing w:line="360" w:lineRule="auto"/>
              <w:jc w:val="center"/>
              <w:rPr>
                <w:rFonts w:ascii="宋体" w:hAnsi="宋体" w:eastAsia="宋体"/>
                <w:szCs w:val="18"/>
              </w:rPr>
            </w:pPr>
            <w:r>
              <w:rPr>
                <w:rFonts w:hint="eastAsia" w:ascii="宋体" w:hAnsi="宋体" w:eastAsia="宋体"/>
                <w:szCs w:val="18"/>
              </w:rPr>
              <w:t>Pn003</w:t>
            </w:r>
            <w:r>
              <w:rPr>
                <w:rFonts w:hint="eastAsia" w:ascii="宋体" w:hAnsi="宋体" w:eastAsia="宋体" w:cs="宋体"/>
                <w:szCs w:val="18"/>
              </w:rPr>
              <w:t>(刚性值)</w:t>
            </w:r>
          </w:p>
          <w:p w14:paraId="5E650ECD">
            <w:pPr>
              <w:widowControl/>
              <w:snapToGrid/>
              <w:spacing w:line="360" w:lineRule="auto"/>
              <w:jc w:val="center"/>
              <w:rPr>
                <w:rFonts w:ascii="宋体" w:hAnsi="宋体" w:eastAsia="宋体"/>
                <w:szCs w:val="18"/>
              </w:rPr>
            </w:pPr>
            <w:r>
              <w:rPr>
                <w:rFonts w:hint="eastAsia" w:ascii="宋体" w:hAnsi="宋体" w:eastAsia="宋体"/>
                <w:szCs w:val="18"/>
              </w:rPr>
              <w:t>Pn004</w:t>
            </w:r>
            <w:r>
              <w:rPr>
                <w:rFonts w:hint="eastAsia" w:ascii="宋体" w:hAnsi="宋体" w:eastAsia="宋体" w:cs="宋体"/>
                <w:szCs w:val="18"/>
              </w:rPr>
              <w:t>(</w:t>
            </w:r>
            <w:r>
              <w:rPr>
                <w:rFonts w:hint="eastAsia" w:ascii="宋体" w:hAnsi="宋体" w:eastAsia="宋体"/>
                <w:szCs w:val="18"/>
              </w:rPr>
              <w:t>负载惯量比)</w:t>
            </w:r>
          </w:p>
        </w:tc>
      </w:tr>
      <w:tr w14:paraId="3CCF0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28" w:type="dxa"/>
            <w:vAlign w:val="center"/>
          </w:tcPr>
          <w:p w14:paraId="1E8B7C9D">
            <w:pPr>
              <w:widowControl/>
              <w:snapToGrid/>
              <w:spacing w:line="360" w:lineRule="auto"/>
              <w:jc w:val="center"/>
              <w:rPr>
                <w:rFonts w:ascii="宋体" w:hAnsi="宋体" w:eastAsia="宋体"/>
                <w:szCs w:val="18"/>
              </w:rPr>
            </w:pPr>
            <w:r>
              <w:rPr>
                <w:rFonts w:hint="eastAsia" w:ascii="宋体" w:hAnsi="宋体" w:eastAsia="宋体" w:cs="宋体"/>
                <w:kern w:val="0"/>
                <w:szCs w:val="18"/>
              </w:rPr>
              <w:t>自动调整模式</w:t>
            </w:r>
            <w:r>
              <w:rPr>
                <w:rFonts w:ascii="宋体" w:hAnsi="宋体" w:eastAsia="宋体" w:cs="Arial"/>
                <w:kern w:val="0"/>
                <w:szCs w:val="18"/>
              </w:rPr>
              <w:t>2</w:t>
            </w:r>
          </w:p>
        </w:tc>
        <w:tc>
          <w:tcPr>
            <w:tcW w:w="1645" w:type="dxa"/>
            <w:vAlign w:val="center"/>
          </w:tcPr>
          <w:p w14:paraId="68385199">
            <w:pPr>
              <w:widowControl/>
              <w:snapToGrid/>
              <w:spacing w:line="360" w:lineRule="auto"/>
              <w:jc w:val="center"/>
              <w:rPr>
                <w:rFonts w:ascii="宋体" w:hAnsi="宋体" w:eastAsia="宋体"/>
                <w:szCs w:val="18"/>
              </w:rPr>
            </w:pPr>
            <w:r>
              <w:rPr>
                <w:rFonts w:hint="eastAsia" w:ascii="宋体" w:hAnsi="宋体" w:eastAsia="宋体"/>
                <w:szCs w:val="18"/>
              </w:rPr>
              <w:t>2</w:t>
            </w:r>
          </w:p>
        </w:tc>
        <w:tc>
          <w:tcPr>
            <w:tcW w:w="1134" w:type="dxa"/>
            <w:vAlign w:val="center"/>
          </w:tcPr>
          <w:p w14:paraId="539F4E1F">
            <w:pPr>
              <w:widowControl/>
              <w:snapToGrid/>
              <w:spacing w:line="360" w:lineRule="auto"/>
              <w:jc w:val="center"/>
              <w:rPr>
                <w:rFonts w:ascii="宋体" w:hAnsi="宋体" w:eastAsia="宋体"/>
                <w:szCs w:val="18"/>
              </w:rPr>
            </w:pPr>
            <w:r>
              <w:rPr>
                <w:rFonts w:hint="eastAsia" w:ascii="宋体" w:hAnsi="宋体" w:eastAsia="宋体" w:cs="宋体"/>
                <w:kern w:val="0"/>
                <w:szCs w:val="18"/>
              </w:rPr>
              <w:t>实时推断</w:t>
            </w:r>
          </w:p>
        </w:tc>
        <w:tc>
          <w:tcPr>
            <w:tcW w:w="3686" w:type="dxa"/>
            <w:vAlign w:val="center"/>
          </w:tcPr>
          <w:p w14:paraId="2184D88D">
            <w:pPr>
              <w:widowControl/>
              <w:snapToGrid/>
              <w:spacing w:line="360" w:lineRule="auto"/>
              <w:jc w:val="center"/>
              <w:rPr>
                <w:rFonts w:ascii="宋体" w:hAnsi="宋体" w:eastAsia="宋体"/>
                <w:szCs w:val="18"/>
              </w:rPr>
            </w:pPr>
            <w:r>
              <w:rPr>
                <w:rFonts w:hint="eastAsia" w:ascii="宋体" w:hAnsi="宋体" w:eastAsia="宋体"/>
                <w:szCs w:val="18"/>
              </w:rPr>
              <w:t>Pn100(位置控制增益)</w:t>
            </w:r>
          </w:p>
          <w:p w14:paraId="0074522C">
            <w:pPr>
              <w:widowControl/>
              <w:snapToGrid/>
              <w:spacing w:line="360" w:lineRule="auto"/>
              <w:jc w:val="center"/>
              <w:rPr>
                <w:rFonts w:ascii="宋体" w:hAnsi="宋体" w:eastAsia="宋体"/>
                <w:szCs w:val="18"/>
              </w:rPr>
            </w:pPr>
            <w:r>
              <w:rPr>
                <w:rFonts w:hint="eastAsia" w:ascii="宋体" w:hAnsi="宋体" w:eastAsia="宋体"/>
                <w:szCs w:val="18"/>
              </w:rPr>
              <w:t>Pn101(速度控制增益)</w:t>
            </w:r>
          </w:p>
          <w:p w14:paraId="09811743">
            <w:pPr>
              <w:widowControl/>
              <w:snapToGrid/>
              <w:spacing w:line="360" w:lineRule="auto"/>
              <w:jc w:val="center"/>
              <w:rPr>
                <w:rFonts w:ascii="宋体" w:hAnsi="宋体" w:eastAsia="宋体"/>
                <w:szCs w:val="18"/>
              </w:rPr>
            </w:pPr>
            <w:r>
              <w:rPr>
                <w:rFonts w:hint="eastAsia" w:ascii="宋体" w:hAnsi="宋体" w:eastAsia="宋体"/>
                <w:szCs w:val="18"/>
              </w:rPr>
              <w:t>Pn102(速度环积分时间常数)</w:t>
            </w:r>
          </w:p>
          <w:p w14:paraId="38661E70">
            <w:pPr>
              <w:widowControl/>
              <w:snapToGrid/>
              <w:spacing w:line="360" w:lineRule="auto"/>
              <w:jc w:val="center"/>
              <w:rPr>
                <w:rFonts w:ascii="宋体" w:hAnsi="宋体" w:eastAsia="宋体"/>
                <w:szCs w:val="18"/>
              </w:rPr>
            </w:pPr>
            <w:r>
              <w:rPr>
                <w:rFonts w:hint="eastAsia" w:ascii="宋体" w:hAnsi="宋体" w:eastAsia="宋体"/>
                <w:szCs w:val="18"/>
              </w:rPr>
              <w:t>Pn128(转矩给定滤波时间常数)</w:t>
            </w:r>
          </w:p>
          <w:p w14:paraId="40AA7D66">
            <w:pPr>
              <w:widowControl/>
              <w:snapToGrid/>
              <w:spacing w:line="360" w:lineRule="auto"/>
              <w:jc w:val="center"/>
              <w:rPr>
                <w:rFonts w:ascii="宋体" w:hAnsi="宋体" w:eastAsia="宋体"/>
                <w:szCs w:val="18"/>
              </w:rPr>
            </w:pPr>
            <w:r>
              <w:rPr>
                <w:rFonts w:hint="eastAsia" w:ascii="宋体" w:hAnsi="宋体" w:eastAsia="宋体"/>
                <w:szCs w:val="18"/>
              </w:rPr>
              <w:t>Pn004</w:t>
            </w:r>
            <w:r>
              <w:rPr>
                <w:rFonts w:hint="eastAsia" w:ascii="宋体" w:hAnsi="宋体" w:eastAsia="宋体" w:cs="宋体"/>
                <w:szCs w:val="18"/>
              </w:rPr>
              <w:t>(</w:t>
            </w:r>
            <w:r>
              <w:rPr>
                <w:rFonts w:hint="eastAsia" w:ascii="宋体" w:hAnsi="宋体" w:eastAsia="宋体"/>
                <w:szCs w:val="18"/>
              </w:rPr>
              <w:t>负载惯量比)</w:t>
            </w:r>
          </w:p>
        </w:tc>
        <w:tc>
          <w:tcPr>
            <w:tcW w:w="2888" w:type="dxa"/>
            <w:vAlign w:val="center"/>
          </w:tcPr>
          <w:p w14:paraId="679997F4">
            <w:pPr>
              <w:widowControl/>
              <w:snapToGrid/>
              <w:spacing w:line="360" w:lineRule="auto"/>
              <w:jc w:val="center"/>
              <w:rPr>
                <w:rFonts w:ascii="宋体" w:hAnsi="宋体" w:eastAsia="宋体" w:cs="宋体"/>
                <w:szCs w:val="18"/>
              </w:rPr>
            </w:pPr>
            <w:r>
              <w:rPr>
                <w:rFonts w:hint="eastAsia" w:ascii="宋体" w:hAnsi="宋体" w:eastAsia="宋体"/>
                <w:szCs w:val="18"/>
              </w:rPr>
              <w:t>Pn002</w:t>
            </w:r>
            <w:r>
              <w:rPr>
                <w:rFonts w:hint="eastAsia" w:ascii="宋体" w:hAnsi="宋体" w:eastAsia="宋体" w:cs="宋体"/>
                <w:szCs w:val="18"/>
              </w:rPr>
              <w:t>(增益调整模式)</w:t>
            </w:r>
          </w:p>
          <w:p w14:paraId="0A676D0C">
            <w:pPr>
              <w:widowControl/>
              <w:snapToGrid/>
              <w:spacing w:line="360" w:lineRule="auto"/>
              <w:jc w:val="center"/>
              <w:rPr>
                <w:rFonts w:ascii="宋体" w:hAnsi="宋体" w:eastAsia="宋体"/>
                <w:szCs w:val="18"/>
              </w:rPr>
            </w:pPr>
            <w:r>
              <w:rPr>
                <w:rFonts w:hint="eastAsia" w:ascii="宋体" w:hAnsi="宋体" w:eastAsia="宋体"/>
                <w:szCs w:val="18"/>
              </w:rPr>
              <w:t>Pn003</w:t>
            </w:r>
            <w:r>
              <w:rPr>
                <w:rFonts w:hint="eastAsia" w:ascii="宋体" w:hAnsi="宋体" w:eastAsia="宋体" w:cs="宋体"/>
                <w:szCs w:val="18"/>
              </w:rPr>
              <w:t>(刚性值)</w:t>
            </w:r>
          </w:p>
        </w:tc>
      </w:tr>
    </w:tbl>
    <w:p w14:paraId="6E354FB7">
      <w:pPr>
        <w:pStyle w:val="5"/>
        <w:spacing w:before="156" w:beforeLines="50" w:line="360" w:lineRule="auto"/>
        <w:ind w:left="736" w:hanging="736" w:hangingChars="409"/>
        <w:rPr>
          <w:rFonts w:ascii="宋体" w:hAnsi="宋体" w:eastAsia="宋体"/>
        </w:rPr>
      </w:pPr>
      <w:r>
        <w:rPr>
          <w:rFonts w:hint="eastAsia" w:ascii="宋体" w:hAnsi="宋体" w:eastAsia="宋体"/>
        </w:rPr>
        <w:t>自动调整模式:</w:t>
      </w:r>
    </w:p>
    <w:p w14:paraId="0E401A11">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伺服放大器内置有实时自动调整功能，能实时地推断机械特性</w:t>
      </w:r>
      <w:r>
        <w:rPr>
          <w:rFonts w:ascii="宋体" w:hAnsi="宋体" w:eastAsia="宋体" w:cs="Arial"/>
          <w:kern w:val="0"/>
          <w:szCs w:val="18"/>
        </w:rPr>
        <w:t>(</w:t>
      </w:r>
      <w:r>
        <w:rPr>
          <w:rFonts w:hint="eastAsia" w:ascii="宋体" w:hAnsi="宋体" w:eastAsia="宋体" w:cs="宋体"/>
          <w:kern w:val="0"/>
          <w:szCs w:val="18"/>
        </w:rPr>
        <w:t>负载惯量比</w:t>
      </w:r>
      <w:r>
        <w:rPr>
          <w:rFonts w:ascii="宋体" w:hAnsi="宋体" w:eastAsia="宋体" w:cs="Arial"/>
          <w:kern w:val="0"/>
          <w:szCs w:val="18"/>
        </w:rPr>
        <w:t>)</w:t>
      </w:r>
      <w:r>
        <w:rPr>
          <w:rFonts w:hint="eastAsia" w:ascii="宋体" w:hAnsi="宋体" w:eastAsia="宋体" w:cs="宋体"/>
          <w:kern w:val="0"/>
          <w:szCs w:val="18"/>
        </w:rPr>
        <w:t>，并根据推断的结果自动设定最优的增益值。利用这个功能可以容易地调整伺服放大器的增益。</w:t>
      </w:r>
    </w:p>
    <w:p w14:paraId="4C34B7F2">
      <w:pPr>
        <w:autoSpaceDE w:val="0"/>
        <w:autoSpaceDN w:val="0"/>
        <w:adjustRightInd w:val="0"/>
        <w:snapToGrid/>
        <w:spacing w:line="360" w:lineRule="auto"/>
        <w:jc w:val="left"/>
        <w:rPr>
          <w:rFonts w:ascii="宋体" w:hAnsi="宋体" w:eastAsia="宋体" w:cs="Arial"/>
          <w:kern w:val="0"/>
          <w:szCs w:val="18"/>
        </w:rPr>
      </w:pPr>
      <w:r>
        <w:rPr>
          <w:rFonts w:hint="eastAsia" w:ascii="宋体" w:hAnsi="宋体" w:eastAsia="宋体" w:cs="宋体"/>
          <w:kern w:val="0"/>
          <w:szCs w:val="18"/>
        </w:rPr>
        <w:t>自动调整模式</w:t>
      </w:r>
      <w:r>
        <w:rPr>
          <w:rFonts w:hint="eastAsia" w:ascii="宋体" w:hAnsi="宋体" w:eastAsia="宋体" w:cs="Arial"/>
          <w:kern w:val="0"/>
          <w:szCs w:val="18"/>
        </w:rPr>
        <w:t>1:</w:t>
      </w:r>
    </w:p>
    <w:p w14:paraId="1D819A7B">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自动调整模式1在自动调整模式2下不能进行正常的增益调整时使用。此模式下由于不能进行负载惯量比的推断，所以请设定正确的负载惯量比Pn004的值。</w:t>
      </w:r>
    </w:p>
    <w:p w14:paraId="101012D0">
      <w:pPr>
        <w:widowControl/>
        <w:snapToGrid/>
        <w:spacing w:line="360" w:lineRule="auto"/>
        <w:jc w:val="left"/>
        <w:rPr>
          <w:rFonts w:ascii="宋体" w:hAnsi="宋体" w:eastAsia="宋体" w:cs="宋体"/>
          <w:kern w:val="0"/>
          <w:szCs w:val="18"/>
        </w:rPr>
      </w:pPr>
      <w:r>
        <w:rPr>
          <w:rFonts w:hint="eastAsia" w:ascii="宋体" w:hAnsi="宋体" w:eastAsia="宋体" w:cs="宋体"/>
          <w:kern w:val="0"/>
          <w:szCs w:val="18"/>
        </w:rPr>
        <w:t>通过自动调整模式</w:t>
      </w:r>
      <w:r>
        <w:rPr>
          <w:rFonts w:ascii="宋体" w:hAnsi="宋体" w:eastAsia="宋体" w:cs="Arial"/>
          <w:kern w:val="0"/>
          <w:szCs w:val="18"/>
        </w:rPr>
        <w:t>2</w:t>
      </w:r>
      <w:r>
        <w:rPr>
          <w:rFonts w:hint="eastAsia" w:ascii="宋体" w:hAnsi="宋体" w:eastAsia="宋体" w:cs="宋体"/>
          <w:kern w:val="0"/>
          <w:szCs w:val="18"/>
        </w:rPr>
        <w:t>自动调整的参数如下表所示。</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40"/>
        <w:gridCol w:w="2841"/>
        <w:gridCol w:w="2841"/>
      </w:tblGrid>
      <w:tr w14:paraId="2FE21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tcPr>
          <w:p w14:paraId="53AE7CE5">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参数</w:t>
            </w:r>
          </w:p>
        </w:tc>
        <w:tc>
          <w:tcPr>
            <w:tcW w:w="2841" w:type="dxa"/>
          </w:tcPr>
          <w:p w14:paraId="67FA3408">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名称</w:t>
            </w:r>
          </w:p>
        </w:tc>
        <w:tc>
          <w:tcPr>
            <w:tcW w:w="2841" w:type="dxa"/>
          </w:tcPr>
          <w:p w14:paraId="04AB04C1">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单位</w:t>
            </w:r>
          </w:p>
        </w:tc>
      </w:tr>
      <w:tr w14:paraId="5BE2E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tcPr>
          <w:p w14:paraId="10BA06A6">
            <w:pPr>
              <w:widowControl/>
              <w:snapToGrid/>
              <w:spacing w:line="360" w:lineRule="auto"/>
              <w:jc w:val="center"/>
              <w:rPr>
                <w:rFonts w:ascii="宋体" w:hAnsi="宋体" w:eastAsia="宋体" w:cs="宋体"/>
                <w:kern w:val="0"/>
                <w:szCs w:val="18"/>
              </w:rPr>
            </w:pPr>
            <w:r>
              <w:rPr>
                <w:rFonts w:hint="eastAsia" w:ascii="宋体" w:hAnsi="宋体" w:eastAsia="宋体"/>
                <w:szCs w:val="18"/>
              </w:rPr>
              <w:t>Pn100</w:t>
            </w:r>
          </w:p>
        </w:tc>
        <w:tc>
          <w:tcPr>
            <w:tcW w:w="2841" w:type="dxa"/>
          </w:tcPr>
          <w:p w14:paraId="4B9DCD78">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位置控制增益</w:t>
            </w:r>
          </w:p>
        </w:tc>
        <w:tc>
          <w:tcPr>
            <w:tcW w:w="2841" w:type="dxa"/>
          </w:tcPr>
          <w:p w14:paraId="7FE05326">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rad/s</w:t>
            </w:r>
          </w:p>
        </w:tc>
      </w:tr>
      <w:tr w14:paraId="4C86D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tcPr>
          <w:p w14:paraId="29FF2437">
            <w:pPr>
              <w:widowControl/>
              <w:snapToGrid/>
              <w:spacing w:line="360" w:lineRule="auto"/>
              <w:jc w:val="center"/>
              <w:rPr>
                <w:rFonts w:ascii="宋体" w:hAnsi="宋体" w:eastAsia="宋体" w:cs="宋体"/>
                <w:kern w:val="0"/>
                <w:szCs w:val="18"/>
              </w:rPr>
            </w:pPr>
            <w:r>
              <w:rPr>
                <w:rFonts w:hint="eastAsia" w:ascii="宋体" w:hAnsi="宋体" w:eastAsia="宋体"/>
                <w:szCs w:val="18"/>
              </w:rPr>
              <w:t>Pn101</w:t>
            </w:r>
          </w:p>
        </w:tc>
        <w:tc>
          <w:tcPr>
            <w:tcW w:w="2841" w:type="dxa"/>
          </w:tcPr>
          <w:p w14:paraId="3C1D186A">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速度控制增益</w:t>
            </w:r>
          </w:p>
        </w:tc>
        <w:tc>
          <w:tcPr>
            <w:tcW w:w="2841" w:type="dxa"/>
          </w:tcPr>
          <w:p w14:paraId="433E6A75">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Hz</w:t>
            </w:r>
          </w:p>
        </w:tc>
      </w:tr>
      <w:tr w14:paraId="54628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tcPr>
          <w:p w14:paraId="6CDC022F">
            <w:pPr>
              <w:widowControl/>
              <w:snapToGrid/>
              <w:spacing w:line="360" w:lineRule="auto"/>
              <w:jc w:val="center"/>
              <w:rPr>
                <w:rFonts w:ascii="宋体" w:hAnsi="宋体" w:eastAsia="宋体" w:cs="宋体"/>
                <w:kern w:val="0"/>
                <w:szCs w:val="18"/>
              </w:rPr>
            </w:pPr>
            <w:r>
              <w:rPr>
                <w:rFonts w:hint="eastAsia" w:ascii="宋体" w:hAnsi="宋体" w:eastAsia="宋体"/>
                <w:szCs w:val="18"/>
              </w:rPr>
              <w:t>Pn102</w:t>
            </w:r>
          </w:p>
        </w:tc>
        <w:tc>
          <w:tcPr>
            <w:tcW w:w="2841" w:type="dxa"/>
          </w:tcPr>
          <w:p w14:paraId="4F4CAE93">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速度环积分时间常数</w:t>
            </w:r>
          </w:p>
        </w:tc>
        <w:tc>
          <w:tcPr>
            <w:tcW w:w="2841" w:type="dxa"/>
          </w:tcPr>
          <w:p w14:paraId="4BD20DA6">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ms</w:t>
            </w:r>
          </w:p>
        </w:tc>
      </w:tr>
      <w:tr w14:paraId="2EEF8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tcPr>
          <w:p w14:paraId="62FEA08C">
            <w:pPr>
              <w:widowControl/>
              <w:snapToGrid/>
              <w:spacing w:line="360" w:lineRule="auto"/>
              <w:jc w:val="center"/>
              <w:rPr>
                <w:rFonts w:ascii="宋体" w:hAnsi="宋体" w:eastAsia="宋体" w:cs="宋体"/>
                <w:kern w:val="0"/>
                <w:szCs w:val="18"/>
              </w:rPr>
            </w:pPr>
            <w:r>
              <w:rPr>
                <w:rFonts w:hint="eastAsia" w:ascii="宋体" w:hAnsi="宋体" w:eastAsia="宋体"/>
                <w:szCs w:val="18"/>
              </w:rPr>
              <w:t>Pn128</w:t>
            </w:r>
          </w:p>
        </w:tc>
        <w:tc>
          <w:tcPr>
            <w:tcW w:w="2841" w:type="dxa"/>
          </w:tcPr>
          <w:p w14:paraId="5D6205DB">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转矩给定滤波时间常数</w:t>
            </w:r>
          </w:p>
        </w:tc>
        <w:tc>
          <w:tcPr>
            <w:tcW w:w="2841" w:type="dxa"/>
          </w:tcPr>
          <w:p w14:paraId="14878B16">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ms</w:t>
            </w:r>
          </w:p>
        </w:tc>
      </w:tr>
    </w:tbl>
    <w:p w14:paraId="370F9988">
      <w:pPr>
        <w:autoSpaceDE w:val="0"/>
        <w:autoSpaceDN w:val="0"/>
        <w:adjustRightInd w:val="0"/>
        <w:snapToGrid/>
        <w:spacing w:line="360" w:lineRule="auto"/>
        <w:ind w:firstLine="360" w:firstLineChars="200"/>
        <w:jc w:val="left"/>
        <w:rPr>
          <w:rFonts w:ascii="宋体" w:hAnsi="宋体" w:eastAsia="宋体" w:cs="Arial"/>
          <w:kern w:val="0"/>
          <w:szCs w:val="18"/>
        </w:rPr>
      </w:pPr>
      <w:r>
        <w:rPr>
          <w:rFonts w:hint="eastAsia" w:ascii="宋体" w:hAnsi="宋体" w:eastAsia="宋体" w:cs="宋体"/>
          <w:kern w:val="0"/>
          <w:szCs w:val="18"/>
        </w:rPr>
        <w:t>自动调整模式</w:t>
      </w:r>
      <w:r>
        <w:rPr>
          <w:rFonts w:hint="eastAsia" w:ascii="宋体" w:hAnsi="宋体" w:eastAsia="宋体" w:cs="Arial"/>
          <w:kern w:val="0"/>
          <w:szCs w:val="18"/>
        </w:rPr>
        <w:t>2</w:t>
      </w:r>
    </w:p>
    <w:p w14:paraId="6C81C155">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伺服放大器在出厂状态下设定为自动调整模式</w:t>
      </w:r>
      <w:r>
        <w:rPr>
          <w:rFonts w:hint="eastAsia" w:ascii="宋体" w:hAnsi="宋体" w:eastAsia="宋体" w:cs="Arial"/>
          <w:kern w:val="0"/>
          <w:szCs w:val="18"/>
        </w:rPr>
        <w:t>2</w:t>
      </w:r>
      <w:r>
        <w:rPr>
          <w:rFonts w:hint="eastAsia" w:ascii="宋体" w:hAnsi="宋体" w:eastAsia="宋体" w:cs="宋体"/>
          <w:kern w:val="0"/>
          <w:szCs w:val="18"/>
        </w:rPr>
        <w:t>。在此模式下，伺服放大器实时推断机械的负载惯量比，自动设定最优的增益。通过自动调整模式</w:t>
      </w:r>
      <w:r>
        <w:rPr>
          <w:rFonts w:hint="eastAsia" w:ascii="宋体" w:hAnsi="宋体" w:eastAsia="宋体" w:cs="Arial"/>
          <w:kern w:val="0"/>
          <w:szCs w:val="18"/>
        </w:rPr>
        <w:t>2</w:t>
      </w:r>
      <w:r>
        <w:rPr>
          <w:rFonts w:hint="eastAsia" w:ascii="宋体" w:hAnsi="宋体" w:eastAsia="宋体" w:cs="宋体"/>
          <w:kern w:val="0"/>
          <w:szCs w:val="18"/>
        </w:rPr>
        <w:t>自动调整的参数如下表所示。</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40"/>
        <w:gridCol w:w="2841"/>
        <w:gridCol w:w="2841"/>
      </w:tblGrid>
      <w:tr w14:paraId="47B7A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tcPr>
          <w:p w14:paraId="48E2CC4B">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参数</w:t>
            </w:r>
          </w:p>
        </w:tc>
        <w:tc>
          <w:tcPr>
            <w:tcW w:w="2841" w:type="dxa"/>
          </w:tcPr>
          <w:p w14:paraId="3FC4412C">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名称</w:t>
            </w:r>
          </w:p>
        </w:tc>
        <w:tc>
          <w:tcPr>
            <w:tcW w:w="2841" w:type="dxa"/>
          </w:tcPr>
          <w:p w14:paraId="67050C59">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单位</w:t>
            </w:r>
          </w:p>
        </w:tc>
      </w:tr>
      <w:tr w14:paraId="452BE2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tcPr>
          <w:p w14:paraId="6C185126">
            <w:pPr>
              <w:widowControl/>
              <w:snapToGrid/>
              <w:spacing w:line="360" w:lineRule="auto"/>
              <w:jc w:val="center"/>
              <w:rPr>
                <w:rFonts w:ascii="宋体" w:hAnsi="宋体" w:eastAsia="宋体" w:cs="宋体"/>
                <w:kern w:val="0"/>
                <w:szCs w:val="18"/>
              </w:rPr>
            </w:pPr>
            <w:r>
              <w:rPr>
                <w:rFonts w:hint="eastAsia" w:ascii="宋体" w:hAnsi="宋体" w:eastAsia="宋体"/>
                <w:szCs w:val="18"/>
              </w:rPr>
              <w:t>Pn100</w:t>
            </w:r>
          </w:p>
        </w:tc>
        <w:tc>
          <w:tcPr>
            <w:tcW w:w="2841" w:type="dxa"/>
          </w:tcPr>
          <w:p w14:paraId="7BEE0707">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位置控制增益</w:t>
            </w:r>
          </w:p>
        </w:tc>
        <w:tc>
          <w:tcPr>
            <w:tcW w:w="2841" w:type="dxa"/>
          </w:tcPr>
          <w:p w14:paraId="75908ADB">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rad/s</w:t>
            </w:r>
          </w:p>
        </w:tc>
      </w:tr>
      <w:tr w14:paraId="6BB2E8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tcPr>
          <w:p w14:paraId="3F986F97">
            <w:pPr>
              <w:widowControl/>
              <w:snapToGrid/>
              <w:spacing w:line="360" w:lineRule="auto"/>
              <w:jc w:val="center"/>
              <w:rPr>
                <w:rFonts w:ascii="宋体" w:hAnsi="宋体" w:eastAsia="宋体" w:cs="宋体"/>
                <w:kern w:val="0"/>
                <w:szCs w:val="18"/>
              </w:rPr>
            </w:pPr>
            <w:r>
              <w:rPr>
                <w:rFonts w:hint="eastAsia" w:ascii="宋体" w:hAnsi="宋体" w:eastAsia="宋体"/>
                <w:szCs w:val="18"/>
              </w:rPr>
              <w:t>Pn101</w:t>
            </w:r>
          </w:p>
        </w:tc>
        <w:tc>
          <w:tcPr>
            <w:tcW w:w="2841" w:type="dxa"/>
          </w:tcPr>
          <w:p w14:paraId="55FDD137">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速度控制增益</w:t>
            </w:r>
          </w:p>
        </w:tc>
        <w:tc>
          <w:tcPr>
            <w:tcW w:w="2841" w:type="dxa"/>
          </w:tcPr>
          <w:p w14:paraId="05501143">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Hz</w:t>
            </w:r>
          </w:p>
        </w:tc>
      </w:tr>
      <w:tr w14:paraId="054C6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tcPr>
          <w:p w14:paraId="498E099B">
            <w:pPr>
              <w:widowControl/>
              <w:snapToGrid/>
              <w:spacing w:line="360" w:lineRule="auto"/>
              <w:jc w:val="center"/>
              <w:rPr>
                <w:rFonts w:ascii="宋体" w:hAnsi="宋体" w:eastAsia="宋体" w:cs="宋体"/>
                <w:kern w:val="0"/>
                <w:szCs w:val="18"/>
              </w:rPr>
            </w:pPr>
            <w:r>
              <w:rPr>
                <w:rFonts w:hint="eastAsia" w:ascii="宋体" w:hAnsi="宋体" w:eastAsia="宋体"/>
                <w:szCs w:val="18"/>
              </w:rPr>
              <w:t>Pn102</w:t>
            </w:r>
          </w:p>
        </w:tc>
        <w:tc>
          <w:tcPr>
            <w:tcW w:w="2841" w:type="dxa"/>
          </w:tcPr>
          <w:p w14:paraId="6913656F">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速度环积分时间常数</w:t>
            </w:r>
          </w:p>
        </w:tc>
        <w:tc>
          <w:tcPr>
            <w:tcW w:w="2841" w:type="dxa"/>
          </w:tcPr>
          <w:p w14:paraId="28274345">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ms</w:t>
            </w:r>
          </w:p>
        </w:tc>
      </w:tr>
      <w:tr w14:paraId="192EB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tcPr>
          <w:p w14:paraId="60690A98">
            <w:pPr>
              <w:widowControl/>
              <w:snapToGrid/>
              <w:spacing w:line="360" w:lineRule="auto"/>
              <w:jc w:val="center"/>
              <w:rPr>
                <w:rFonts w:ascii="宋体" w:hAnsi="宋体" w:eastAsia="宋体" w:cs="宋体"/>
                <w:kern w:val="0"/>
                <w:szCs w:val="18"/>
              </w:rPr>
            </w:pPr>
            <w:r>
              <w:rPr>
                <w:rFonts w:hint="eastAsia" w:ascii="宋体" w:hAnsi="宋体" w:eastAsia="宋体"/>
                <w:szCs w:val="18"/>
              </w:rPr>
              <w:t>Pn128</w:t>
            </w:r>
          </w:p>
        </w:tc>
        <w:tc>
          <w:tcPr>
            <w:tcW w:w="2841" w:type="dxa"/>
          </w:tcPr>
          <w:p w14:paraId="38C8593D">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转矩给定滤波时间常数</w:t>
            </w:r>
          </w:p>
        </w:tc>
        <w:tc>
          <w:tcPr>
            <w:tcW w:w="2841" w:type="dxa"/>
          </w:tcPr>
          <w:p w14:paraId="791441D6">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ms</w:t>
            </w:r>
          </w:p>
        </w:tc>
      </w:tr>
      <w:tr w14:paraId="0BF34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tcPr>
          <w:p w14:paraId="3013FEFD">
            <w:pPr>
              <w:widowControl/>
              <w:snapToGrid/>
              <w:spacing w:line="360" w:lineRule="auto"/>
              <w:jc w:val="center"/>
              <w:rPr>
                <w:rFonts w:ascii="宋体" w:hAnsi="宋体" w:eastAsia="宋体"/>
                <w:szCs w:val="18"/>
              </w:rPr>
            </w:pPr>
            <w:r>
              <w:rPr>
                <w:rFonts w:hint="eastAsia" w:ascii="宋体" w:hAnsi="宋体" w:eastAsia="宋体"/>
                <w:szCs w:val="18"/>
              </w:rPr>
              <w:t>Pn004</w:t>
            </w:r>
          </w:p>
        </w:tc>
        <w:tc>
          <w:tcPr>
            <w:tcW w:w="2841" w:type="dxa"/>
          </w:tcPr>
          <w:p w14:paraId="0A29FC0A">
            <w:pPr>
              <w:widowControl/>
              <w:snapToGrid/>
              <w:spacing w:line="360" w:lineRule="auto"/>
              <w:jc w:val="center"/>
              <w:rPr>
                <w:rFonts w:ascii="宋体" w:hAnsi="宋体" w:eastAsia="宋体" w:cs="宋体"/>
                <w:kern w:val="0"/>
                <w:szCs w:val="18"/>
              </w:rPr>
            </w:pPr>
            <w:r>
              <w:rPr>
                <w:rFonts w:hint="eastAsia" w:ascii="宋体" w:hAnsi="宋体" w:eastAsia="宋体"/>
                <w:szCs w:val="18"/>
              </w:rPr>
              <w:t>负载惯量比</w:t>
            </w:r>
          </w:p>
        </w:tc>
        <w:tc>
          <w:tcPr>
            <w:tcW w:w="2841" w:type="dxa"/>
          </w:tcPr>
          <w:p w14:paraId="07B6D418">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times</w:t>
            </w:r>
          </w:p>
        </w:tc>
      </w:tr>
    </w:tbl>
    <w:p w14:paraId="0E50173F">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自动调整模式2如果不能满足以下条件，可能会无法正常动作。</w:t>
      </w:r>
    </w:p>
    <w:p w14:paraId="31988FEC">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■加减速时间常数在</w:t>
      </w:r>
      <w:r>
        <w:rPr>
          <w:rFonts w:ascii="宋体" w:hAnsi="宋体" w:eastAsia="宋体" w:cs="宋体"/>
          <w:kern w:val="0"/>
          <w:szCs w:val="18"/>
        </w:rPr>
        <w:t>5s</w:t>
      </w:r>
      <w:r>
        <w:rPr>
          <w:rFonts w:hint="eastAsia" w:ascii="宋体" w:hAnsi="宋体" w:eastAsia="宋体" w:cs="宋体"/>
          <w:kern w:val="0"/>
          <w:szCs w:val="18"/>
        </w:rPr>
        <w:t>以下</w:t>
      </w:r>
      <w:r>
        <w:rPr>
          <w:rFonts w:ascii="宋体" w:hAnsi="宋体" w:eastAsia="宋体" w:cs="宋体"/>
          <w:kern w:val="0"/>
          <w:szCs w:val="18"/>
        </w:rPr>
        <w:t>(</w:t>
      </w:r>
      <w:r>
        <w:rPr>
          <w:rFonts w:hint="eastAsia" w:ascii="宋体" w:hAnsi="宋体" w:eastAsia="宋体" w:cs="宋体"/>
          <w:kern w:val="0"/>
          <w:szCs w:val="18"/>
        </w:rPr>
        <w:t>零速加速到</w:t>
      </w:r>
      <w:r>
        <w:rPr>
          <w:rFonts w:ascii="宋体" w:hAnsi="宋体" w:eastAsia="宋体" w:cs="宋体"/>
          <w:kern w:val="0"/>
          <w:szCs w:val="18"/>
        </w:rPr>
        <w:t>2000r/min</w:t>
      </w:r>
      <w:r>
        <w:rPr>
          <w:rFonts w:hint="eastAsia" w:ascii="宋体" w:hAnsi="宋体" w:eastAsia="宋体" w:cs="宋体"/>
          <w:kern w:val="0"/>
          <w:szCs w:val="18"/>
        </w:rPr>
        <w:t>时</w:t>
      </w:r>
      <w:r>
        <w:rPr>
          <w:rFonts w:ascii="宋体" w:hAnsi="宋体" w:eastAsia="宋体" w:cs="宋体"/>
          <w:kern w:val="0"/>
          <w:szCs w:val="18"/>
        </w:rPr>
        <w:t>)</w:t>
      </w:r>
      <w:r>
        <w:rPr>
          <w:rFonts w:hint="eastAsia" w:ascii="宋体" w:hAnsi="宋体" w:eastAsia="宋体" w:cs="宋体"/>
          <w:kern w:val="0"/>
          <w:szCs w:val="18"/>
        </w:rPr>
        <w:t>。</w:t>
      </w:r>
    </w:p>
    <w:p w14:paraId="44D627E0">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■转速在</w:t>
      </w:r>
      <w:r>
        <w:rPr>
          <w:rFonts w:ascii="宋体" w:hAnsi="宋体" w:eastAsia="宋体" w:cs="宋体"/>
          <w:kern w:val="0"/>
          <w:szCs w:val="18"/>
        </w:rPr>
        <w:t>150r/min</w:t>
      </w:r>
      <w:r>
        <w:rPr>
          <w:rFonts w:hint="eastAsia" w:ascii="宋体" w:hAnsi="宋体" w:eastAsia="宋体" w:cs="宋体"/>
          <w:kern w:val="0"/>
          <w:szCs w:val="18"/>
        </w:rPr>
        <w:t>以上。</w:t>
      </w:r>
    </w:p>
    <w:p w14:paraId="66C49FBA">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■负载和伺服电机负载惯量比在</w:t>
      </w:r>
      <w:r>
        <w:rPr>
          <w:rFonts w:ascii="宋体" w:hAnsi="宋体" w:eastAsia="宋体" w:cs="宋体"/>
          <w:kern w:val="0"/>
          <w:szCs w:val="18"/>
        </w:rPr>
        <w:t>100</w:t>
      </w:r>
      <w:r>
        <w:rPr>
          <w:rFonts w:hint="eastAsia" w:ascii="宋体" w:hAnsi="宋体" w:eastAsia="宋体" w:cs="宋体"/>
          <w:kern w:val="0"/>
          <w:szCs w:val="18"/>
        </w:rPr>
        <w:t>倍以下。</w:t>
      </w:r>
    </w:p>
    <w:p w14:paraId="20309D3B">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■加减速转矩在额定转矩的</w:t>
      </w:r>
      <w:r>
        <w:rPr>
          <w:rFonts w:ascii="宋体" w:hAnsi="宋体" w:eastAsia="宋体" w:cs="宋体"/>
          <w:kern w:val="0"/>
          <w:szCs w:val="18"/>
        </w:rPr>
        <w:t>10</w:t>
      </w:r>
      <w:r>
        <w:rPr>
          <w:rFonts w:hint="eastAsia" w:ascii="宋体" w:hAnsi="宋体" w:eastAsia="宋体" w:cs="宋体"/>
          <w:kern w:val="0"/>
          <w:szCs w:val="18"/>
        </w:rPr>
        <w:t>％以上。</w:t>
      </w:r>
    </w:p>
    <w:p w14:paraId="040CA12D">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加减速过程中如果有如急剧的负载变化或结构松动，自动调整可能不能正常工作。</w:t>
      </w:r>
    </w:p>
    <w:p w14:paraId="738FEC6C">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此时请采用自动调整模式1或手动模式进行增益调整。</w:t>
      </w:r>
    </w:p>
    <w:p w14:paraId="736DEA76">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实时自动调整的方框图如下所示。</w:t>
      </w:r>
    </w:p>
    <w:p w14:paraId="5AC89B30">
      <w:pPr>
        <w:widowControl/>
        <w:snapToGrid/>
        <w:spacing w:line="360" w:lineRule="auto"/>
        <w:jc w:val="center"/>
        <w:rPr>
          <w:rFonts w:ascii="宋体" w:hAnsi="宋体" w:eastAsia="宋体"/>
          <w:szCs w:val="18"/>
        </w:rPr>
      </w:pPr>
      <w:r>
        <w:rPr>
          <w:rFonts w:ascii="宋体" w:hAnsi="宋体" w:eastAsia="宋体"/>
        </w:rPr>
        <w:object>
          <v:shape id="_x0000_i1076" o:spt="75" type="#_x0000_t75" style="height:288pt;width:426.5pt;" o:ole="t" filled="f" o:preferrelative="t" stroked="f" coordsize="21600,21600">
            <v:path/>
            <v:fill on="f" focussize="0,0"/>
            <v:stroke on="f" joinstyle="miter"/>
            <v:imagedata r:id="rId103" o:title=""/>
            <o:lock v:ext="edit" aspectratio="t"/>
            <w10:wrap type="none"/>
            <w10:anchorlock/>
          </v:shape>
          <o:OLEObject Type="Embed" ProgID="Visio.Drawing.11" ShapeID="_x0000_i1076" DrawAspect="Content" ObjectID="_1468075772" r:id="rId102">
            <o:LockedField>false</o:LockedField>
          </o:OLEObject>
        </w:object>
      </w:r>
    </w:p>
    <w:p w14:paraId="5CF6770C">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使伺服电机加减速运行，负载惯量比推断机构会根据伺服电机的电流和电机速度实时推断负载惯量比。推断的结果被写入参数Pn004</w:t>
      </w:r>
      <w:r>
        <w:rPr>
          <w:rFonts w:ascii="宋体" w:hAnsi="宋体" w:eastAsia="宋体" w:cs="宋体"/>
          <w:kern w:val="0"/>
          <w:szCs w:val="18"/>
        </w:rPr>
        <w:t xml:space="preserve"> (</w:t>
      </w:r>
      <w:r>
        <w:rPr>
          <w:rFonts w:hint="eastAsia" w:ascii="宋体" w:hAnsi="宋体" w:eastAsia="宋体" w:cs="宋体"/>
          <w:kern w:val="0"/>
          <w:szCs w:val="18"/>
        </w:rPr>
        <w:t>对伺服电机负载惯量比</w:t>
      </w:r>
      <w:r>
        <w:rPr>
          <w:rFonts w:ascii="宋体" w:hAnsi="宋体" w:eastAsia="宋体" w:cs="宋体"/>
          <w:kern w:val="0"/>
          <w:szCs w:val="18"/>
        </w:rPr>
        <w:t>)</w:t>
      </w:r>
      <w:r>
        <w:rPr>
          <w:rFonts w:hint="eastAsia" w:ascii="宋体" w:hAnsi="宋体" w:eastAsia="宋体" w:cs="宋体"/>
          <w:kern w:val="0"/>
          <w:szCs w:val="18"/>
        </w:rPr>
        <w:t>。这个结果在伺服放大器设置软件的状态显示画面下确认。</w:t>
      </w:r>
    </w:p>
    <w:p w14:paraId="7641F5CD">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在已经知道负载惯量比的值和不能很好地进行推断时，设定为“自动调整模式1”</w:t>
      </w:r>
      <w:r>
        <w:rPr>
          <w:rFonts w:ascii="宋体" w:hAnsi="宋体" w:eastAsia="宋体" w:cs="宋体"/>
          <w:kern w:val="0"/>
          <w:szCs w:val="18"/>
        </w:rPr>
        <w:t>(</w:t>
      </w:r>
      <w:r>
        <w:rPr>
          <w:rFonts w:hint="eastAsia" w:ascii="宋体" w:hAnsi="宋体" w:eastAsia="宋体" w:cs="宋体"/>
          <w:kern w:val="0"/>
          <w:szCs w:val="18"/>
        </w:rPr>
        <w:t>参数Pn002：1</w:t>
      </w:r>
      <w:r>
        <w:rPr>
          <w:rFonts w:ascii="宋体" w:hAnsi="宋体" w:eastAsia="宋体" w:cs="宋体"/>
          <w:kern w:val="0"/>
          <w:szCs w:val="18"/>
        </w:rPr>
        <w:t>)</w:t>
      </w:r>
      <w:r>
        <w:rPr>
          <w:rFonts w:hint="eastAsia" w:ascii="宋体" w:hAnsi="宋体" w:eastAsia="宋体" w:cs="宋体"/>
          <w:kern w:val="0"/>
          <w:szCs w:val="18"/>
        </w:rPr>
        <w:t>，使负载惯量比的推断停止</w:t>
      </w:r>
      <w:r>
        <w:rPr>
          <w:rFonts w:ascii="宋体" w:hAnsi="宋体" w:eastAsia="宋体" w:cs="宋体"/>
          <w:kern w:val="0"/>
          <w:szCs w:val="18"/>
        </w:rPr>
        <w:t>(</w:t>
      </w:r>
      <w:r>
        <w:rPr>
          <w:rFonts w:hint="eastAsia" w:ascii="宋体" w:hAnsi="宋体" w:eastAsia="宋体" w:cs="宋体"/>
          <w:kern w:val="0"/>
          <w:szCs w:val="18"/>
        </w:rPr>
        <w:t>上图中开关</w:t>
      </w:r>
      <w:r>
        <w:rPr>
          <w:rFonts w:ascii="宋体" w:hAnsi="宋体" w:eastAsia="宋体" w:cs="宋体"/>
          <w:kern w:val="0"/>
          <w:szCs w:val="18"/>
        </w:rPr>
        <w:t>OFF)</w:t>
      </w:r>
      <w:r>
        <w:rPr>
          <w:rFonts w:hint="eastAsia" w:ascii="宋体" w:hAnsi="宋体" w:eastAsia="宋体" w:cs="宋体"/>
          <w:kern w:val="0"/>
          <w:szCs w:val="18"/>
        </w:rPr>
        <w:t>，请手动设定负载惯量比</w:t>
      </w:r>
      <w:r>
        <w:rPr>
          <w:rFonts w:ascii="宋体" w:hAnsi="宋体" w:eastAsia="宋体" w:cs="宋体"/>
          <w:kern w:val="0"/>
          <w:szCs w:val="18"/>
        </w:rPr>
        <w:t>(</w:t>
      </w:r>
      <w:r>
        <w:rPr>
          <w:rFonts w:hint="eastAsia" w:ascii="宋体" w:hAnsi="宋体" w:eastAsia="宋体" w:cs="宋体"/>
          <w:kern w:val="0"/>
          <w:szCs w:val="18"/>
        </w:rPr>
        <w:t>参数Pn004</w:t>
      </w:r>
      <w:r>
        <w:rPr>
          <w:rFonts w:ascii="宋体" w:hAnsi="宋体" w:eastAsia="宋体" w:cs="宋体"/>
          <w:kern w:val="0"/>
          <w:szCs w:val="18"/>
        </w:rPr>
        <w:t>)</w:t>
      </w:r>
      <w:r>
        <w:rPr>
          <w:rFonts w:hint="eastAsia" w:ascii="宋体" w:hAnsi="宋体" w:eastAsia="宋体" w:cs="宋体"/>
          <w:kern w:val="0"/>
          <w:szCs w:val="18"/>
        </w:rPr>
        <w:t>。通过被设定的负载惯量比</w:t>
      </w:r>
      <w:r>
        <w:rPr>
          <w:rFonts w:ascii="宋体" w:hAnsi="宋体" w:eastAsia="宋体" w:cs="宋体"/>
          <w:kern w:val="0"/>
          <w:szCs w:val="18"/>
        </w:rPr>
        <w:t>(</w:t>
      </w:r>
      <w:r>
        <w:rPr>
          <w:rFonts w:hint="eastAsia" w:ascii="宋体" w:hAnsi="宋体" w:eastAsia="宋体" w:cs="宋体"/>
          <w:kern w:val="0"/>
          <w:szCs w:val="18"/>
        </w:rPr>
        <w:t>参数Pn004</w:t>
      </w:r>
      <w:r>
        <w:rPr>
          <w:rFonts w:ascii="宋体" w:hAnsi="宋体" w:eastAsia="宋体" w:cs="宋体"/>
          <w:kern w:val="0"/>
          <w:szCs w:val="18"/>
        </w:rPr>
        <w:t>)</w:t>
      </w:r>
      <w:r>
        <w:rPr>
          <w:rFonts w:hint="eastAsia" w:ascii="宋体" w:hAnsi="宋体" w:eastAsia="宋体" w:cs="宋体"/>
          <w:kern w:val="0"/>
          <w:szCs w:val="18"/>
        </w:rPr>
        <w:t>的值和响应性</w:t>
      </w:r>
      <w:r>
        <w:rPr>
          <w:rFonts w:ascii="宋体" w:hAnsi="宋体" w:eastAsia="宋体" w:cs="宋体"/>
          <w:kern w:val="0"/>
          <w:szCs w:val="18"/>
        </w:rPr>
        <w:t>(</w:t>
      </w:r>
      <w:r>
        <w:rPr>
          <w:rFonts w:hint="eastAsia" w:ascii="宋体" w:hAnsi="宋体" w:eastAsia="宋体" w:cs="宋体"/>
          <w:kern w:val="0"/>
          <w:szCs w:val="18"/>
        </w:rPr>
        <w:t>参数Pn003</w:t>
      </w:r>
      <w:r>
        <w:rPr>
          <w:rFonts w:ascii="宋体" w:hAnsi="宋体" w:eastAsia="宋体" w:cs="宋体"/>
          <w:kern w:val="0"/>
          <w:szCs w:val="18"/>
        </w:rPr>
        <w:t>)</w:t>
      </w:r>
      <w:r>
        <w:rPr>
          <w:rFonts w:hint="eastAsia" w:ascii="宋体" w:hAnsi="宋体" w:eastAsia="宋体" w:cs="宋体"/>
          <w:kern w:val="0"/>
          <w:szCs w:val="18"/>
        </w:rPr>
        <w:t>，根据内部的增益表，自动设定最适合的增益。</w:t>
      </w:r>
    </w:p>
    <w:p w14:paraId="5B7FAFA2">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电源接通后，每隔</w:t>
      </w:r>
      <w:r>
        <w:rPr>
          <w:rFonts w:ascii="宋体" w:hAnsi="宋体" w:eastAsia="宋体" w:cs="宋体"/>
          <w:kern w:val="0"/>
          <w:szCs w:val="18"/>
        </w:rPr>
        <w:t>60</w:t>
      </w:r>
      <w:r>
        <w:rPr>
          <w:rFonts w:hint="eastAsia" w:ascii="宋体" w:hAnsi="宋体" w:eastAsia="宋体" w:cs="宋体"/>
          <w:kern w:val="0"/>
          <w:szCs w:val="18"/>
        </w:rPr>
        <w:t>分钟将自动调整的结果写入</w:t>
      </w:r>
      <w:r>
        <w:rPr>
          <w:rFonts w:ascii="宋体" w:hAnsi="宋体" w:eastAsia="宋体" w:cs="宋体"/>
          <w:kern w:val="0"/>
          <w:szCs w:val="18"/>
        </w:rPr>
        <w:t>EEP-ROM</w:t>
      </w:r>
      <w:r>
        <w:rPr>
          <w:rFonts w:hint="eastAsia" w:ascii="宋体" w:hAnsi="宋体" w:eastAsia="宋体" w:cs="宋体"/>
          <w:kern w:val="0"/>
          <w:szCs w:val="18"/>
        </w:rPr>
        <w:t>中。电源接通时，已经保存在</w:t>
      </w:r>
      <w:r>
        <w:rPr>
          <w:rFonts w:ascii="宋体" w:hAnsi="宋体" w:eastAsia="宋体" w:cs="宋体"/>
          <w:kern w:val="0"/>
          <w:szCs w:val="18"/>
        </w:rPr>
        <w:t>EEP-ROM</w:t>
      </w:r>
      <w:r>
        <w:rPr>
          <w:rFonts w:hint="eastAsia" w:ascii="宋体" w:hAnsi="宋体" w:eastAsia="宋体" w:cs="宋体"/>
          <w:kern w:val="0"/>
          <w:szCs w:val="18"/>
        </w:rPr>
        <w:t>中的各增益值将作为自动调整的初始值。 运行中负载变化剧烈时，可能会一时间无法正确进行惯量比的推断。此时，请设定为自动调整模式1</w:t>
      </w:r>
      <w:r>
        <w:rPr>
          <w:rFonts w:ascii="宋体" w:hAnsi="宋体" w:eastAsia="宋体" w:cs="宋体"/>
          <w:kern w:val="0"/>
          <w:szCs w:val="18"/>
        </w:rPr>
        <w:t>(</w:t>
      </w:r>
      <w:r>
        <w:rPr>
          <w:rFonts w:hint="eastAsia" w:ascii="宋体" w:hAnsi="宋体" w:eastAsia="宋体" w:cs="宋体"/>
          <w:kern w:val="0"/>
          <w:szCs w:val="18"/>
        </w:rPr>
        <w:t>参数Pn002：1</w:t>
      </w:r>
      <w:r>
        <w:rPr>
          <w:rFonts w:ascii="宋体" w:hAnsi="宋体" w:eastAsia="宋体" w:cs="宋体"/>
          <w:kern w:val="0"/>
          <w:szCs w:val="18"/>
        </w:rPr>
        <w:t>)</w:t>
      </w:r>
      <w:r>
        <w:rPr>
          <w:rFonts w:hint="eastAsia" w:ascii="宋体" w:hAnsi="宋体" w:eastAsia="宋体" w:cs="宋体"/>
          <w:kern w:val="0"/>
          <w:szCs w:val="18"/>
        </w:rPr>
        <w:t>，设定正确的负载惯量比</w:t>
      </w:r>
      <w:r>
        <w:rPr>
          <w:rFonts w:ascii="宋体" w:hAnsi="宋体" w:eastAsia="宋体" w:cs="宋体"/>
          <w:kern w:val="0"/>
          <w:szCs w:val="18"/>
        </w:rPr>
        <w:t>(</w:t>
      </w:r>
      <w:r>
        <w:rPr>
          <w:rFonts w:hint="eastAsia" w:ascii="宋体" w:hAnsi="宋体" w:eastAsia="宋体" w:cs="宋体"/>
          <w:kern w:val="0"/>
          <w:szCs w:val="18"/>
        </w:rPr>
        <w:t>参数Pn004</w:t>
      </w:r>
      <w:r>
        <w:rPr>
          <w:rFonts w:ascii="宋体" w:hAnsi="宋体" w:eastAsia="宋体" w:cs="宋体"/>
          <w:kern w:val="0"/>
          <w:szCs w:val="18"/>
        </w:rPr>
        <w:t>)</w:t>
      </w:r>
      <w:r>
        <w:rPr>
          <w:rFonts w:hint="eastAsia" w:ascii="宋体" w:hAnsi="宋体" w:eastAsia="宋体" w:cs="宋体"/>
          <w:kern w:val="0"/>
          <w:szCs w:val="18"/>
        </w:rPr>
        <w:t>。</w:t>
      </w:r>
    </w:p>
    <w:p w14:paraId="4C81C4EC">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当从自动调整模式</w:t>
      </w:r>
      <w:r>
        <w:rPr>
          <w:rFonts w:ascii="宋体" w:hAnsi="宋体" w:eastAsia="宋体" w:cs="宋体"/>
          <w:kern w:val="0"/>
          <w:szCs w:val="18"/>
        </w:rPr>
        <w:t>1</w:t>
      </w:r>
      <w:r>
        <w:rPr>
          <w:rFonts w:hint="eastAsia" w:ascii="宋体" w:hAnsi="宋体" w:eastAsia="宋体" w:cs="宋体"/>
          <w:kern w:val="0"/>
          <w:szCs w:val="18"/>
        </w:rPr>
        <w:t>或者自动调整模式</w:t>
      </w:r>
      <w:r>
        <w:rPr>
          <w:rFonts w:ascii="宋体" w:hAnsi="宋体" w:eastAsia="宋体" w:cs="宋体"/>
          <w:kern w:val="0"/>
          <w:szCs w:val="18"/>
        </w:rPr>
        <w:t>2</w:t>
      </w:r>
      <w:r>
        <w:rPr>
          <w:rFonts w:hint="eastAsia" w:ascii="宋体" w:hAnsi="宋体" w:eastAsia="宋体" w:cs="宋体"/>
          <w:kern w:val="0"/>
          <w:szCs w:val="18"/>
        </w:rPr>
        <w:t>任一个的设定改变为手动模式的设定时，当前的控制增益和负载惯量比推断値保存在</w:t>
      </w:r>
      <w:r>
        <w:rPr>
          <w:rFonts w:ascii="宋体" w:hAnsi="宋体" w:eastAsia="宋体" w:cs="宋体"/>
          <w:kern w:val="0"/>
          <w:szCs w:val="18"/>
        </w:rPr>
        <w:t>EEP-ROM</w:t>
      </w:r>
      <w:r>
        <w:rPr>
          <w:rFonts w:hint="eastAsia" w:ascii="宋体" w:hAnsi="宋体" w:eastAsia="宋体" w:cs="宋体"/>
          <w:kern w:val="0"/>
          <w:szCs w:val="18"/>
        </w:rPr>
        <w:t>中。</w:t>
      </w:r>
    </w:p>
    <w:p w14:paraId="296C813B">
      <w:pPr>
        <w:autoSpaceDE w:val="0"/>
        <w:autoSpaceDN w:val="0"/>
        <w:adjustRightInd w:val="0"/>
        <w:snapToGrid/>
        <w:spacing w:line="360" w:lineRule="auto"/>
        <w:ind w:firstLine="360" w:firstLineChars="200"/>
        <w:jc w:val="left"/>
        <w:rPr>
          <w:rFonts w:ascii="宋体" w:hAnsi="宋体" w:eastAsia="宋体" w:cs="宋体"/>
          <w:kern w:val="0"/>
          <w:szCs w:val="18"/>
        </w:rPr>
      </w:pPr>
    </w:p>
    <w:p w14:paraId="42A672B3">
      <w:pPr>
        <w:autoSpaceDE w:val="0"/>
        <w:autoSpaceDN w:val="0"/>
        <w:adjustRightInd w:val="0"/>
        <w:snapToGrid/>
        <w:spacing w:line="360" w:lineRule="auto"/>
        <w:ind w:firstLine="360" w:firstLineChars="200"/>
        <w:jc w:val="left"/>
        <w:rPr>
          <w:rFonts w:ascii="宋体" w:hAnsi="宋体" w:eastAsia="宋体" w:cs="宋体"/>
          <w:kern w:val="0"/>
          <w:szCs w:val="18"/>
        </w:rPr>
      </w:pPr>
    </w:p>
    <w:p w14:paraId="068B14B3">
      <w:pPr>
        <w:autoSpaceDE w:val="0"/>
        <w:autoSpaceDN w:val="0"/>
        <w:adjustRightInd w:val="0"/>
        <w:snapToGrid/>
        <w:spacing w:line="360" w:lineRule="auto"/>
        <w:ind w:firstLine="360" w:firstLineChars="200"/>
        <w:jc w:val="left"/>
        <w:rPr>
          <w:rFonts w:ascii="宋体" w:hAnsi="宋体" w:eastAsia="宋体" w:cs="宋体"/>
          <w:kern w:val="0"/>
          <w:szCs w:val="18"/>
        </w:rPr>
      </w:pPr>
    </w:p>
    <w:p w14:paraId="20A5B813">
      <w:pPr>
        <w:autoSpaceDE w:val="0"/>
        <w:autoSpaceDN w:val="0"/>
        <w:adjustRightInd w:val="0"/>
        <w:snapToGrid/>
        <w:spacing w:line="360" w:lineRule="auto"/>
        <w:ind w:firstLine="360" w:firstLineChars="200"/>
        <w:jc w:val="left"/>
        <w:rPr>
          <w:rFonts w:ascii="宋体" w:hAnsi="宋体" w:eastAsia="宋体" w:cs="宋体"/>
          <w:kern w:val="0"/>
          <w:szCs w:val="18"/>
        </w:rPr>
      </w:pPr>
    </w:p>
    <w:p w14:paraId="1093685A">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自动调整的调整顺序</w:t>
      </w:r>
    </w:p>
    <w:p w14:paraId="0217080F">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出厂时设定由于自动调整功能出厂时被设为有效，因此只要运行伺服电机就能自动地根据机械状况设定最优的增益值。只需根据需要，改变响应性的设定值就可以完成调整。调整步骤如下图所示。</w:t>
      </w:r>
    </w:p>
    <w:p w14:paraId="489CE63D">
      <w:pPr>
        <w:widowControl/>
        <w:snapToGrid/>
        <w:spacing w:line="360" w:lineRule="auto"/>
        <w:jc w:val="center"/>
        <w:rPr>
          <w:rFonts w:ascii="宋体" w:hAnsi="宋体" w:eastAsia="宋体"/>
          <w:szCs w:val="18"/>
        </w:rPr>
      </w:pPr>
      <w:r>
        <w:object>
          <v:shape id="_x0000_i1077" o:spt="75" type="#_x0000_t75" style="height:450.5pt;width:294.5pt;" o:ole="t" filled="f" o:preferrelative="t" stroked="f" coordsize="21600,21600">
            <v:path/>
            <v:fill on="f" focussize="0,0"/>
            <v:stroke on="f" joinstyle="miter"/>
            <v:imagedata r:id="rId105" o:title=""/>
            <o:lock v:ext="edit" aspectratio="t"/>
            <w10:wrap type="none"/>
            <w10:anchorlock/>
          </v:shape>
          <o:OLEObject Type="Embed" ProgID="Visio.Drawing.11" ShapeID="_x0000_i1077" DrawAspect="Content" ObjectID="_1468075773" r:id="rId104">
            <o:LockedField>false</o:LockedField>
          </o:OLEObject>
        </w:object>
      </w:r>
    </w:p>
    <w:p w14:paraId="4639943E">
      <w:pPr>
        <w:autoSpaceDE w:val="0"/>
        <w:autoSpaceDN w:val="0"/>
        <w:adjustRightInd w:val="0"/>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自动调整模式下的响应性设定设定伺服系统整体的响应性</w:t>
      </w:r>
      <w:r>
        <w:rPr>
          <w:rFonts w:ascii="宋体" w:hAnsi="宋体" w:eastAsia="宋体" w:cs="宋体"/>
          <w:kern w:val="0"/>
          <w:szCs w:val="18"/>
        </w:rPr>
        <w:t>(</w:t>
      </w:r>
      <w:r>
        <w:rPr>
          <w:rFonts w:hint="eastAsia" w:ascii="宋体" w:hAnsi="宋体" w:eastAsia="宋体" w:cs="宋体"/>
          <w:kern w:val="0"/>
          <w:szCs w:val="18"/>
        </w:rPr>
        <w:t>参数Pn003</w:t>
      </w:r>
      <w:r>
        <w:rPr>
          <w:rFonts w:ascii="宋体" w:hAnsi="宋体" w:eastAsia="宋体" w:cs="宋体"/>
          <w:kern w:val="0"/>
          <w:szCs w:val="18"/>
        </w:rPr>
        <w:t>)</w:t>
      </w:r>
      <w:r>
        <w:rPr>
          <w:rFonts w:hint="eastAsia" w:ascii="宋体" w:hAnsi="宋体" w:eastAsia="宋体" w:cs="宋体"/>
          <w:kern w:val="0"/>
          <w:szCs w:val="18"/>
        </w:rPr>
        <w:t>。响应性设定越大，系统对指令的跟踪性能越好，定位整定时间越短。但是如果设定的过大机械系统会发生振动。所以应在不会发生振动的范围内设定希望的响应性。由于存在超过</w:t>
      </w:r>
      <w:r>
        <w:rPr>
          <w:rFonts w:ascii="宋体" w:hAnsi="宋体" w:eastAsia="宋体" w:cs="宋体"/>
          <w:kern w:val="0"/>
          <w:szCs w:val="18"/>
        </w:rPr>
        <w:t>100Hz</w:t>
      </w:r>
      <w:r>
        <w:rPr>
          <w:rFonts w:hint="eastAsia" w:ascii="宋体" w:hAnsi="宋体" w:eastAsia="宋体" w:cs="宋体"/>
          <w:kern w:val="0"/>
          <w:szCs w:val="18"/>
        </w:rPr>
        <w:t>的机械共振无法设定达到希望的响应性时，采用自适应滤波器</w:t>
      </w:r>
      <w:r>
        <w:rPr>
          <w:rFonts w:ascii="宋体" w:hAnsi="宋体" w:eastAsia="宋体" w:cs="宋体"/>
          <w:kern w:val="0"/>
          <w:szCs w:val="18"/>
        </w:rPr>
        <w:t>(</w:t>
      </w:r>
      <w:r>
        <w:rPr>
          <w:rFonts w:hint="eastAsia" w:ascii="宋体" w:hAnsi="宋体" w:eastAsia="宋体" w:cs="宋体"/>
          <w:kern w:val="0"/>
          <w:szCs w:val="18"/>
        </w:rPr>
        <w:t>参数Pn200～Pn223</w:t>
      </w:r>
      <w:r>
        <w:rPr>
          <w:rFonts w:ascii="宋体" w:hAnsi="宋体" w:eastAsia="宋体" w:cs="宋体"/>
          <w:kern w:val="0"/>
          <w:szCs w:val="18"/>
        </w:rPr>
        <w:t>)</w:t>
      </w:r>
      <w:r>
        <w:rPr>
          <w:rFonts w:hint="eastAsia" w:ascii="宋体" w:hAnsi="宋体" w:eastAsia="宋体" w:cs="宋体"/>
          <w:kern w:val="0"/>
          <w:szCs w:val="18"/>
        </w:rPr>
        <w:t>，可以抑制机械共振。通过抑制机械共振，可能允许设定更高的响应性。</w:t>
      </w:r>
    </w:p>
    <w:p w14:paraId="29F8F673">
      <w:pPr>
        <w:pStyle w:val="48"/>
        <w:spacing w:line="360" w:lineRule="auto"/>
        <w:ind w:firstLine="360" w:firstLineChars="200"/>
        <w:rPr>
          <w:rFonts w:ascii="宋体" w:hAnsi="宋体" w:eastAsia="宋体"/>
          <w:sz w:val="18"/>
          <w:szCs w:val="18"/>
        </w:rPr>
      </w:pPr>
    </w:p>
    <w:p w14:paraId="4F137125">
      <w:pPr>
        <w:pStyle w:val="48"/>
        <w:spacing w:line="360" w:lineRule="auto"/>
        <w:ind w:firstLine="360" w:firstLineChars="200"/>
        <w:rPr>
          <w:rFonts w:ascii="宋体" w:hAnsi="宋体" w:eastAsia="宋体"/>
          <w:sz w:val="18"/>
          <w:szCs w:val="18"/>
        </w:rPr>
      </w:pPr>
    </w:p>
    <w:p w14:paraId="37E86A57">
      <w:pPr>
        <w:pStyle w:val="48"/>
        <w:spacing w:line="360" w:lineRule="auto"/>
        <w:ind w:firstLine="360" w:firstLineChars="200"/>
        <w:rPr>
          <w:rFonts w:ascii="宋体" w:hAnsi="宋体" w:eastAsia="宋体"/>
          <w:sz w:val="18"/>
          <w:szCs w:val="18"/>
        </w:rPr>
      </w:pPr>
    </w:p>
    <w:p w14:paraId="3D8FE9F7">
      <w:pPr>
        <w:pStyle w:val="48"/>
        <w:spacing w:line="360" w:lineRule="auto"/>
        <w:ind w:firstLine="360" w:firstLineChars="200"/>
        <w:rPr>
          <w:rFonts w:ascii="宋体" w:hAnsi="宋体" w:eastAsia="宋体"/>
          <w:sz w:val="18"/>
          <w:szCs w:val="18"/>
        </w:rPr>
      </w:pPr>
    </w:p>
    <w:p w14:paraId="29F90E1E">
      <w:pPr>
        <w:pStyle w:val="48"/>
        <w:spacing w:line="360" w:lineRule="auto"/>
        <w:ind w:firstLine="360" w:firstLineChars="200"/>
        <w:rPr>
          <w:rFonts w:ascii="宋体" w:hAnsi="宋体" w:eastAsia="宋体"/>
          <w:sz w:val="18"/>
          <w:szCs w:val="18"/>
        </w:rPr>
      </w:pPr>
    </w:p>
    <w:p w14:paraId="5F1F7AB7">
      <w:pPr>
        <w:pStyle w:val="48"/>
        <w:spacing w:line="360" w:lineRule="auto"/>
        <w:ind w:firstLine="360" w:firstLineChars="200"/>
        <w:rPr>
          <w:rFonts w:ascii="宋体" w:hAnsi="宋体" w:eastAsia="宋体"/>
          <w:sz w:val="18"/>
          <w:szCs w:val="18"/>
        </w:rPr>
      </w:pPr>
    </w:p>
    <w:p w14:paraId="6AB20517">
      <w:pPr>
        <w:pStyle w:val="48"/>
        <w:spacing w:line="360" w:lineRule="auto"/>
        <w:ind w:firstLine="360" w:firstLineChars="200"/>
        <w:rPr>
          <w:rFonts w:ascii="宋体" w:hAnsi="宋体" w:eastAsia="宋体"/>
          <w:sz w:val="18"/>
          <w:szCs w:val="18"/>
        </w:rPr>
      </w:pP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16"/>
        <w:gridCol w:w="1136"/>
        <w:gridCol w:w="1630"/>
        <w:gridCol w:w="4319"/>
      </w:tblGrid>
      <w:tr w14:paraId="5A459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blHeader/>
          <w:jc w:val="center"/>
        </w:trPr>
        <w:tc>
          <w:tcPr>
            <w:tcW w:w="8201" w:type="dxa"/>
            <w:gridSpan w:val="4"/>
            <w:shd w:val="clear" w:color="auto" w:fill="BEBEBE"/>
          </w:tcPr>
          <w:p w14:paraId="6A445389">
            <w:pPr>
              <w:spacing w:line="360" w:lineRule="auto"/>
              <w:jc w:val="center"/>
              <w:rPr>
                <w:rFonts w:ascii="宋体" w:hAnsi="宋体" w:eastAsia="宋体"/>
                <w:szCs w:val="18"/>
              </w:rPr>
            </w:pPr>
            <w:r>
              <w:rPr>
                <w:rFonts w:hint="eastAsia" w:ascii="宋体" w:hAnsi="宋体" w:eastAsia="宋体" w:cs="宋体"/>
                <w:kern w:val="0"/>
                <w:szCs w:val="18"/>
              </w:rPr>
              <w:t>参数</w:t>
            </w:r>
            <w:r>
              <w:rPr>
                <w:rFonts w:hint="eastAsia" w:ascii="宋体" w:hAnsi="宋体" w:eastAsia="宋体"/>
                <w:szCs w:val="18"/>
              </w:rPr>
              <w:t>Pn003</w:t>
            </w:r>
            <w:r>
              <w:rPr>
                <w:rFonts w:hint="eastAsia" w:ascii="宋体" w:hAnsi="宋体" w:eastAsia="宋体" w:cs="宋体"/>
                <w:kern w:val="0"/>
                <w:szCs w:val="18"/>
              </w:rPr>
              <w:t>的设定</w:t>
            </w:r>
          </w:p>
        </w:tc>
      </w:tr>
      <w:tr w14:paraId="4E12E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16" w:type="dxa"/>
            <w:vMerge w:val="restart"/>
            <w:shd w:val="clear" w:color="auto" w:fill="BEBEBE"/>
            <w:vAlign w:val="center"/>
          </w:tcPr>
          <w:p w14:paraId="3ABE8184">
            <w:pPr>
              <w:widowControl/>
              <w:snapToGrid/>
              <w:spacing w:line="360" w:lineRule="auto"/>
              <w:jc w:val="center"/>
              <w:rPr>
                <w:rFonts w:ascii="宋体" w:hAnsi="宋体" w:eastAsia="宋体"/>
                <w:szCs w:val="18"/>
              </w:rPr>
            </w:pPr>
            <w:r>
              <w:rPr>
                <w:rFonts w:hint="eastAsia" w:ascii="宋体" w:hAnsi="宋体" w:eastAsia="宋体" w:cs="宋体"/>
                <w:kern w:val="0"/>
                <w:szCs w:val="18"/>
              </w:rPr>
              <w:t>响应性设定</w:t>
            </w:r>
          </w:p>
        </w:tc>
        <w:tc>
          <w:tcPr>
            <w:tcW w:w="7085" w:type="dxa"/>
            <w:gridSpan w:val="3"/>
            <w:shd w:val="clear" w:color="auto" w:fill="BEBEBE"/>
            <w:vAlign w:val="center"/>
          </w:tcPr>
          <w:p w14:paraId="397B665E">
            <w:pPr>
              <w:widowControl/>
              <w:snapToGrid/>
              <w:spacing w:line="360" w:lineRule="auto"/>
              <w:jc w:val="center"/>
              <w:rPr>
                <w:rFonts w:ascii="宋体" w:hAnsi="宋体" w:eastAsia="宋体"/>
                <w:szCs w:val="18"/>
              </w:rPr>
            </w:pPr>
            <w:r>
              <w:rPr>
                <w:rFonts w:hint="eastAsia" w:ascii="宋体" w:hAnsi="宋体" w:eastAsia="宋体" w:cs="宋体"/>
                <w:kern w:val="0"/>
                <w:szCs w:val="18"/>
              </w:rPr>
              <w:t>机械的特性</w:t>
            </w:r>
          </w:p>
        </w:tc>
      </w:tr>
      <w:tr w14:paraId="06F1A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16" w:type="dxa"/>
            <w:vMerge w:val="continue"/>
            <w:shd w:val="clear" w:color="auto" w:fill="BEBEBE"/>
            <w:vAlign w:val="center"/>
          </w:tcPr>
          <w:p w14:paraId="473120E7">
            <w:pPr>
              <w:widowControl/>
              <w:snapToGrid/>
              <w:spacing w:line="360" w:lineRule="auto"/>
              <w:jc w:val="center"/>
              <w:rPr>
                <w:rFonts w:ascii="宋体" w:hAnsi="宋体" w:eastAsia="宋体"/>
                <w:szCs w:val="18"/>
              </w:rPr>
            </w:pPr>
          </w:p>
        </w:tc>
        <w:tc>
          <w:tcPr>
            <w:tcW w:w="1136" w:type="dxa"/>
            <w:shd w:val="clear" w:color="auto" w:fill="BEBEBE"/>
            <w:vAlign w:val="center"/>
          </w:tcPr>
          <w:p w14:paraId="42C82B77">
            <w:pPr>
              <w:widowControl/>
              <w:snapToGrid/>
              <w:spacing w:line="360" w:lineRule="auto"/>
              <w:jc w:val="center"/>
              <w:rPr>
                <w:rFonts w:ascii="宋体" w:hAnsi="宋体" w:eastAsia="宋体"/>
                <w:szCs w:val="18"/>
              </w:rPr>
            </w:pPr>
            <w:r>
              <w:rPr>
                <w:rFonts w:hint="eastAsia" w:ascii="宋体" w:hAnsi="宋体" w:eastAsia="宋体" w:cs="宋体"/>
                <w:kern w:val="0"/>
                <w:szCs w:val="18"/>
              </w:rPr>
              <w:t>机械刚性</w:t>
            </w:r>
          </w:p>
        </w:tc>
        <w:tc>
          <w:tcPr>
            <w:tcW w:w="1630" w:type="dxa"/>
            <w:shd w:val="clear" w:color="auto" w:fill="BEBEBE"/>
            <w:vAlign w:val="center"/>
          </w:tcPr>
          <w:p w14:paraId="14383D24">
            <w:pPr>
              <w:widowControl/>
              <w:snapToGrid/>
              <w:spacing w:line="360" w:lineRule="auto"/>
              <w:jc w:val="center"/>
              <w:rPr>
                <w:rFonts w:ascii="宋体" w:hAnsi="宋体" w:eastAsia="宋体"/>
                <w:szCs w:val="18"/>
              </w:rPr>
            </w:pPr>
            <w:r>
              <w:rPr>
                <w:rFonts w:hint="eastAsia" w:ascii="宋体" w:hAnsi="宋体" w:eastAsia="宋体" w:cs="宋体"/>
                <w:kern w:val="0"/>
                <w:szCs w:val="18"/>
              </w:rPr>
              <w:t>速度环带宽</w:t>
            </w:r>
            <w:r>
              <w:rPr>
                <w:rFonts w:ascii="宋体" w:hAnsi="宋体" w:eastAsia="宋体" w:cs="Arial"/>
                <w:kern w:val="0"/>
                <w:szCs w:val="18"/>
              </w:rPr>
              <w:t>[Hz]</w:t>
            </w:r>
          </w:p>
        </w:tc>
        <w:tc>
          <w:tcPr>
            <w:tcW w:w="4319" w:type="dxa"/>
            <w:shd w:val="clear" w:color="auto" w:fill="BEBEBE"/>
            <w:vAlign w:val="center"/>
          </w:tcPr>
          <w:p w14:paraId="4C8E3770">
            <w:pPr>
              <w:widowControl/>
              <w:snapToGrid/>
              <w:spacing w:line="360" w:lineRule="auto"/>
              <w:jc w:val="center"/>
              <w:rPr>
                <w:rFonts w:ascii="宋体" w:hAnsi="宋体" w:eastAsia="宋体"/>
                <w:szCs w:val="18"/>
              </w:rPr>
            </w:pPr>
            <w:r>
              <w:rPr>
                <w:rFonts w:hint="eastAsia" w:ascii="宋体" w:hAnsi="宋体" w:eastAsia="宋体" w:cs="宋体"/>
                <w:kern w:val="0"/>
                <w:szCs w:val="18"/>
              </w:rPr>
              <w:t>对应机械的基准</w:t>
            </w:r>
          </w:p>
        </w:tc>
      </w:tr>
      <w:tr w14:paraId="7818C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7FBC041F">
            <w:pPr>
              <w:spacing w:line="360" w:lineRule="auto"/>
              <w:jc w:val="center"/>
              <w:rPr>
                <w:rFonts w:ascii="宋体" w:hAnsi="宋体" w:eastAsia="宋体" w:cs="宋体"/>
                <w:color w:val="000000"/>
                <w:szCs w:val="18"/>
              </w:rPr>
            </w:pPr>
            <w:r>
              <w:rPr>
                <w:rFonts w:hint="eastAsia" w:ascii="宋体" w:hAnsi="宋体" w:eastAsia="宋体"/>
                <w:color w:val="000000"/>
                <w:szCs w:val="18"/>
              </w:rPr>
              <w:t>0</w:t>
            </w:r>
          </w:p>
        </w:tc>
        <w:tc>
          <w:tcPr>
            <w:tcW w:w="1136" w:type="dxa"/>
            <w:vMerge w:val="restart"/>
            <w:vAlign w:val="center"/>
          </w:tcPr>
          <w:p w14:paraId="6AF727FF">
            <w:pPr>
              <w:widowControl/>
              <w:snapToGrid/>
              <w:spacing w:line="360" w:lineRule="auto"/>
              <w:jc w:val="center"/>
              <w:rPr>
                <w:rFonts w:ascii="宋体" w:hAnsi="宋体" w:eastAsia="宋体"/>
                <w:szCs w:val="18"/>
              </w:rPr>
            </w:pPr>
            <w:r>
              <w:rPr>
                <w:rFonts w:ascii="宋体" w:hAnsi="宋体" w:eastAsia="宋体"/>
                <w:szCs w:val="18"/>
              </w:rPr>
              <w:object>
                <v:shape id="_x0000_i1078" o:spt="75" type="#_x0000_t75" style="height:451.5pt;width:18pt;" o:ole="t" filled="f" o:preferrelative="t" stroked="f" coordsize="21600,21600">
                  <v:path/>
                  <v:fill on="f" focussize="0,0"/>
                  <v:stroke on="f" joinstyle="miter"/>
                  <v:imagedata r:id="rId107" o:title=""/>
                  <o:lock v:ext="edit" aspectratio="t"/>
                  <w10:wrap type="none"/>
                  <w10:anchorlock/>
                </v:shape>
                <o:OLEObject Type="Embed" ProgID="Visio.Drawing.11" ShapeID="_x0000_i1078" DrawAspect="Content" ObjectID="_1468075774" r:id="rId106">
                  <o:LockedField>false</o:LockedField>
                </o:OLEObject>
              </w:object>
            </w:r>
          </w:p>
        </w:tc>
        <w:tc>
          <w:tcPr>
            <w:tcW w:w="1630" w:type="dxa"/>
            <w:vAlign w:val="center"/>
          </w:tcPr>
          <w:p w14:paraId="26C662E4">
            <w:pPr>
              <w:widowControl/>
              <w:snapToGrid/>
              <w:spacing w:line="360" w:lineRule="auto"/>
              <w:ind w:firstLine="540" w:firstLineChars="300"/>
              <w:rPr>
                <w:rFonts w:ascii="宋体" w:hAnsi="宋体" w:eastAsia="宋体"/>
                <w:szCs w:val="18"/>
              </w:rPr>
            </w:pPr>
            <w:r>
              <w:rPr>
                <w:rFonts w:hint="eastAsia" w:ascii="宋体" w:hAnsi="宋体" w:eastAsia="宋体"/>
                <w:szCs w:val="18"/>
              </w:rPr>
              <w:t>1.0</w:t>
            </w:r>
          </w:p>
        </w:tc>
        <w:tc>
          <w:tcPr>
            <w:tcW w:w="4319" w:type="dxa"/>
            <w:vMerge w:val="restart"/>
            <w:vAlign w:val="center"/>
          </w:tcPr>
          <w:p w14:paraId="23CC850B">
            <w:pPr>
              <w:widowControl/>
              <w:snapToGrid/>
              <w:spacing w:line="360" w:lineRule="auto"/>
              <w:jc w:val="center"/>
              <w:rPr>
                <w:rFonts w:ascii="宋体" w:hAnsi="宋体" w:eastAsia="宋体"/>
                <w:szCs w:val="18"/>
              </w:rPr>
            </w:pPr>
            <w:r>
              <w:rPr>
                <w:rFonts w:ascii="宋体" w:hAnsi="宋体" w:eastAsia="宋体"/>
                <w:szCs w:val="18"/>
              </w:rPr>
              <w:object>
                <v:shape id="_x0000_i1079" o:spt="75" type="#_x0000_t75" style="height:306pt;width:203.5pt;" o:ole="t" filled="f" o:preferrelative="t" stroked="f" coordsize="21600,21600">
                  <v:path/>
                  <v:fill on="f" focussize="0,0"/>
                  <v:stroke on="f" joinstyle="miter"/>
                  <v:imagedata r:id="rId109" o:title=""/>
                  <o:lock v:ext="edit" aspectratio="t"/>
                  <w10:wrap type="none"/>
                  <w10:anchorlock/>
                </v:shape>
                <o:OLEObject Type="Embed" ProgID="Visio.Drawing.11" ShapeID="_x0000_i1079" DrawAspect="Content" ObjectID="_1468075775" r:id="rId108">
                  <o:LockedField>false</o:LockedField>
                </o:OLEObject>
              </w:object>
            </w:r>
          </w:p>
        </w:tc>
      </w:tr>
      <w:tr w14:paraId="34241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6924E987">
            <w:pPr>
              <w:spacing w:line="360" w:lineRule="auto"/>
              <w:jc w:val="center"/>
              <w:rPr>
                <w:rFonts w:ascii="宋体" w:hAnsi="宋体" w:eastAsia="宋体" w:cs="宋体"/>
                <w:color w:val="000000"/>
                <w:szCs w:val="18"/>
              </w:rPr>
            </w:pPr>
            <w:r>
              <w:rPr>
                <w:rFonts w:hint="eastAsia" w:ascii="宋体" w:hAnsi="宋体" w:eastAsia="宋体"/>
                <w:color w:val="000000"/>
                <w:szCs w:val="18"/>
              </w:rPr>
              <w:t>1</w:t>
            </w:r>
          </w:p>
        </w:tc>
        <w:tc>
          <w:tcPr>
            <w:tcW w:w="1136" w:type="dxa"/>
            <w:vMerge w:val="continue"/>
            <w:vAlign w:val="center"/>
          </w:tcPr>
          <w:p w14:paraId="481FC7AB">
            <w:pPr>
              <w:widowControl/>
              <w:snapToGrid/>
              <w:spacing w:line="360" w:lineRule="auto"/>
              <w:jc w:val="center"/>
              <w:rPr>
                <w:rFonts w:ascii="宋体" w:hAnsi="宋体" w:eastAsia="宋体"/>
                <w:szCs w:val="18"/>
              </w:rPr>
            </w:pPr>
          </w:p>
        </w:tc>
        <w:tc>
          <w:tcPr>
            <w:tcW w:w="1630" w:type="dxa"/>
            <w:vAlign w:val="center"/>
          </w:tcPr>
          <w:p w14:paraId="063BCCFB">
            <w:pPr>
              <w:spacing w:line="360" w:lineRule="auto"/>
              <w:jc w:val="center"/>
              <w:rPr>
                <w:rFonts w:ascii="宋体" w:hAnsi="宋体" w:eastAsia="宋体"/>
                <w:szCs w:val="18"/>
              </w:rPr>
            </w:pPr>
            <w:r>
              <w:rPr>
                <w:rFonts w:hint="eastAsia" w:ascii="宋体" w:hAnsi="宋体" w:eastAsia="宋体"/>
                <w:szCs w:val="18"/>
              </w:rPr>
              <w:t>2.0</w:t>
            </w:r>
          </w:p>
        </w:tc>
        <w:tc>
          <w:tcPr>
            <w:tcW w:w="4319" w:type="dxa"/>
            <w:vMerge w:val="continue"/>
            <w:vAlign w:val="center"/>
          </w:tcPr>
          <w:p w14:paraId="3F337534">
            <w:pPr>
              <w:widowControl/>
              <w:snapToGrid/>
              <w:spacing w:line="360" w:lineRule="auto"/>
              <w:jc w:val="center"/>
              <w:rPr>
                <w:rFonts w:ascii="宋体" w:hAnsi="宋体" w:eastAsia="宋体"/>
                <w:szCs w:val="18"/>
              </w:rPr>
            </w:pPr>
          </w:p>
        </w:tc>
      </w:tr>
      <w:tr w14:paraId="0F2C8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66DFCA19">
            <w:pPr>
              <w:spacing w:line="360" w:lineRule="auto"/>
              <w:jc w:val="center"/>
              <w:rPr>
                <w:rFonts w:ascii="宋体" w:hAnsi="宋体" w:eastAsia="宋体" w:cs="宋体"/>
                <w:color w:val="000000"/>
                <w:szCs w:val="18"/>
              </w:rPr>
            </w:pPr>
            <w:r>
              <w:rPr>
                <w:rFonts w:hint="eastAsia" w:ascii="宋体" w:hAnsi="宋体" w:eastAsia="宋体"/>
                <w:color w:val="000000"/>
                <w:szCs w:val="18"/>
              </w:rPr>
              <w:t>2</w:t>
            </w:r>
          </w:p>
        </w:tc>
        <w:tc>
          <w:tcPr>
            <w:tcW w:w="1136" w:type="dxa"/>
            <w:vMerge w:val="continue"/>
            <w:vAlign w:val="center"/>
          </w:tcPr>
          <w:p w14:paraId="32591A04">
            <w:pPr>
              <w:widowControl/>
              <w:snapToGrid/>
              <w:spacing w:line="360" w:lineRule="auto"/>
              <w:jc w:val="center"/>
              <w:rPr>
                <w:rFonts w:ascii="宋体" w:hAnsi="宋体" w:eastAsia="宋体"/>
                <w:szCs w:val="18"/>
              </w:rPr>
            </w:pPr>
          </w:p>
        </w:tc>
        <w:tc>
          <w:tcPr>
            <w:tcW w:w="1630" w:type="dxa"/>
            <w:vAlign w:val="center"/>
          </w:tcPr>
          <w:p w14:paraId="1F47EBBD">
            <w:pPr>
              <w:spacing w:line="360" w:lineRule="auto"/>
              <w:jc w:val="center"/>
              <w:rPr>
                <w:rFonts w:ascii="宋体" w:hAnsi="宋体" w:eastAsia="宋体"/>
                <w:szCs w:val="18"/>
              </w:rPr>
            </w:pPr>
            <w:r>
              <w:rPr>
                <w:rFonts w:hint="eastAsia" w:ascii="宋体" w:hAnsi="宋体" w:eastAsia="宋体"/>
                <w:szCs w:val="18"/>
              </w:rPr>
              <w:t>2.5</w:t>
            </w:r>
          </w:p>
        </w:tc>
        <w:tc>
          <w:tcPr>
            <w:tcW w:w="4319" w:type="dxa"/>
            <w:vMerge w:val="continue"/>
            <w:vAlign w:val="center"/>
          </w:tcPr>
          <w:p w14:paraId="252B74CC">
            <w:pPr>
              <w:widowControl/>
              <w:snapToGrid/>
              <w:spacing w:line="360" w:lineRule="auto"/>
              <w:jc w:val="center"/>
              <w:rPr>
                <w:rFonts w:ascii="宋体" w:hAnsi="宋体" w:eastAsia="宋体"/>
                <w:szCs w:val="18"/>
              </w:rPr>
            </w:pPr>
          </w:p>
        </w:tc>
      </w:tr>
      <w:tr w14:paraId="7A5C3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3A2B3F81">
            <w:pPr>
              <w:spacing w:line="360" w:lineRule="auto"/>
              <w:jc w:val="center"/>
              <w:rPr>
                <w:rFonts w:ascii="宋体" w:hAnsi="宋体" w:eastAsia="宋体" w:cs="宋体"/>
                <w:color w:val="000000"/>
                <w:szCs w:val="18"/>
              </w:rPr>
            </w:pPr>
            <w:r>
              <w:rPr>
                <w:rFonts w:hint="eastAsia" w:ascii="宋体" w:hAnsi="宋体" w:eastAsia="宋体"/>
                <w:color w:val="000000"/>
                <w:szCs w:val="18"/>
              </w:rPr>
              <w:t>3</w:t>
            </w:r>
          </w:p>
        </w:tc>
        <w:tc>
          <w:tcPr>
            <w:tcW w:w="1136" w:type="dxa"/>
            <w:vMerge w:val="continue"/>
            <w:vAlign w:val="center"/>
          </w:tcPr>
          <w:p w14:paraId="283007AA">
            <w:pPr>
              <w:widowControl/>
              <w:snapToGrid/>
              <w:spacing w:line="360" w:lineRule="auto"/>
              <w:jc w:val="center"/>
              <w:rPr>
                <w:rFonts w:ascii="宋体" w:hAnsi="宋体" w:eastAsia="宋体"/>
                <w:szCs w:val="18"/>
              </w:rPr>
            </w:pPr>
          </w:p>
        </w:tc>
        <w:tc>
          <w:tcPr>
            <w:tcW w:w="1630" w:type="dxa"/>
            <w:vAlign w:val="center"/>
          </w:tcPr>
          <w:p w14:paraId="55A2C964">
            <w:pPr>
              <w:spacing w:line="360" w:lineRule="auto"/>
              <w:jc w:val="center"/>
              <w:rPr>
                <w:rFonts w:ascii="宋体" w:hAnsi="宋体" w:eastAsia="宋体"/>
                <w:szCs w:val="18"/>
              </w:rPr>
            </w:pPr>
            <w:r>
              <w:rPr>
                <w:rFonts w:hint="eastAsia" w:ascii="宋体" w:hAnsi="宋体" w:eastAsia="宋体"/>
                <w:szCs w:val="18"/>
              </w:rPr>
              <w:t>3.0</w:t>
            </w:r>
          </w:p>
        </w:tc>
        <w:tc>
          <w:tcPr>
            <w:tcW w:w="4319" w:type="dxa"/>
            <w:vMerge w:val="continue"/>
            <w:vAlign w:val="center"/>
          </w:tcPr>
          <w:p w14:paraId="6114E9DA">
            <w:pPr>
              <w:widowControl/>
              <w:snapToGrid/>
              <w:spacing w:line="360" w:lineRule="auto"/>
              <w:jc w:val="center"/>
              <w:rPr>
                <w:rFonts w:ascii="宋体" w:hAnsi="宋体" w:eastAsia="宋体"/>
                <w:szCs w:val="18"/>
              </w:rPr>
            </w:pPr>
          </w:p>
        </w:tc>
      </w:tr>
      <w:tr w14:paraId="7975C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3F017335">
            <w:pPr>
              <w:spacing w:line="360" w:lineRule="auto"/>
              <w:jc w:val="center"/>
              <w:rPr>
                <w:rFonts w:ascii="宋体" w:hAnsi="宋体" w:eastAsia="宋体" w:cs="宋体"/>
                <w:color w:val="000000"/>
                <w:szCs w:val="18"/>
              </w:rPr>
            </w:pPr>
            <w:r>
              <w:rPr>
                <w:rFonts w:hint="eastAsia" w:ascii="宋体" w:hAnsi="宋体" w:eastAsia="宋体"/>
                <w:color w:val="000000"/>
                <w:szCs w:val="18"/>
              </w:rPr>
              <w:t>4</w:t>
            </w:r>
          </w:p>
        </w:tc>
        <w:tc>
          <w:tcPr>
            <w:tcW w:w="1136" w:type="dxa"/>
            <w:vMerge w:val="continue"/>
            <w:vAlign w:val="center"/>
          </w:tcPr>
          <w:p w14:paraId="35AD8342">
            <w:pPr>
              <w:widowControl/>
              <w:snapToGrid/>
              <w:spacing w:line="360" w:lineRule="auto"/>
              <w:jc w:val="center"/>
              <w:rPr>
                <w:rFonts w:ascii="宋体" w:hAnsi="宋体" w:eastAsia="宋体"/>
                <w:szCs w:val="18"/>
              </w:rPr>
            </w:pPr>
          </w:p>
        </w:tc>
        <w:tc>
          <w:tcPr>
            <w:tcW w:w="1630" w:type="dxa"/>
            <w:vAlign w:val="center"/>
          </w:tcPr>
          <w:p w14:paraId="5C914DFF">
            <w:pPr>
              <w:spacing w:line="360" w:lineRule="auto"/>
              <w:jc w:val="center"/>
              <w:rPr>
                <w:rFonts w:ascii="宋体" w:hAnsi="宋体" w:eastAsia="宋体"/>
                <w:szCs w:val="18"/>
              </w:rPr>
            </w:pPr>
            <w:r>
              <w:rPr>
                <w:rFonts w:hint="eastAsia" w:ascii="宋体" w:hAnsi="宋体" w:eastAsia="宋体"/>
                <w:szCs w:val="18"/>
              </w:rPr>
              <w:t>3.5</w:t>
            </w:r>
          </w:p>
        </w:tc>
        <w:tc>
          <w:tcPr>
            <w:tcW w:w="4319" w:type="dxa"/>
            <w:vMerge w:val="continue"/>
            <w:vAlign w:val="center"/>
          </w:tcPr>
          <w:p w14:paraId="4D6A135E">
            <w:pPr>
              <w:widowControl/>
              <w:snapToGrid/>
              <w:spacing w:line="360" w:lineRule="auto"/>
              <w:jc w:val="center"/>
              <w:rPr>
                <w:rFonts w:ascii="宋体" w:hAnsi="宋体" w:eastAsia="宋体"/>
                <w:szCs w:val="18"/>
              </w:rPr>
            </w:pPr>
          </w:p>
        </w:tc>
      </w:tr>
      <w:tr w14:paraId="01427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3769A93B">
            <w:pPr>
              <w:spacing w:line="360" w:lineRule="auto"/>
              <w:jc w:val="center"/>
              <w:rPr>
                <w:rFonts w:ascii="宋体" w:hAnsi="宋体" w:eastAsia="宋体" w:cs="宋体"/>
                <w:color w:val="000000"/>
                <w:szCs w:val="18"/>
              </w:rPr>
            </w:pPr>
            <w:r>
              <w:rPr>
                <w:rFonts w:hint="eastAsia" w:ascii="宋体" w:hAnsi="宋体" w:eastAsia="宋体"/>
                <w:color w:val="000000"/>
                <w:szCs w:val="18"/>
              </w:rPr>
              <w:t>5</w:t>
            </w:r>
          </w:p>
        </w:tc>
        <w:tc>
          <w:tcPr>
            <w:tcW w:w="1136" w:type="dxa"/>
            <w:vMerge w:val="continue"/>
            <w:vAlign w:val="center"/>
          </w:tcPr>
          <w:p w14:paraId="6B8E15D2">
            <w:pPr>
              <w:widowControl/>
              <w:snapToGrid/>
              <w:spacing w:line="360" w:lineRule="auto"/>
              <w:jc w:val="center"/>
              <w:rPr>
                <w:rFonts w:ascii="宋体" w:hAnsi="宋体" w:eastAsia="宋体"/>
                <w:szCs w:val="18"/>
              </w:rPr>
            </w:pPr>
          </w:p>
        </w:tc>
        <w:tc>
          <w:tcPr>
            <w:tcW w:w="1630" w:type="dxa"/>
            <w:vAlign w:val="center"/>
          </w:tcPr>
          <w:p w14:paraId="44E80DE1">
            <w:pPr>
              <w:spacing w:line="360" w:lineRule="auto"/>
              <w:jc w:val="center"/>
              <w:rPr>
                <w:rFonts w:ascii="宋体" w:hAnsi="宋体" w:eastAsia="宋体"/>
                <w:szCs w:val="18"/>
              </w:rPr>
            </w:pPr>
            <w:r>
              <w:rPr>
                <w:rFonts w:hint="eastAsia" w:ascii="宋体" w:hAnsi="宋体" w:eastAsia="宋体"/>
                <w:szCs w:val="18"/>
              </w:rPr>
              <w:t>4.5</w:t>
            </w:r>
          </w:p>
        </w:tc>
        <w:tc>
          <w:tcPr>
            <w:tcW w:w="4319" w:type="dxa"/>
            <w:vMerge w:val="continue"/>
            <w:vAlign w:val="center"/>
          </w:tcPr>
          <w:p w14:paraId="15693C7E">
            <w:pPr>
              <w:widowControl/>
              <w:snapToGrid/>
              <w:spacing w:line="360" w:lineRule="auto"/>
              <w:jc w:val="center"/>
              <w:rPr>
                <w:rFonts w:ascii="宋体" w:hAnsi="宋体" w:eastAsia="宋体"/>
                <w:szCs w:val="18"/>
              </w:rPr>
            </w:pPr>
          </w:p>
        </w:tc>
      </w:tr>
      <w:tr w14:paraId="71B90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6E459BA1">
            <w:pPr>
              <w:spacing w:line="360" w:lineRule="auto"/>
              <w:jc w:val="center"/>
              <w:rPr>
                <w:rFonts w:ascii="宋体" w:hAnsi="宋体" w:eastAsia="宋体" w:cs="宋体"/>
                <w:color w:val="000000"/>
                <w:szCs w:val="18"/>
              </w:rPr>
            </w:pPr>
            <w:r>
              <w:rPr>
                <w:rFonts w:hint="eastAsia" w:ascii="宋体" w:hAnsi="宋体" w:eastAsia="宋体"/>
                <w:color w:val="000000"/>
                <w:szCs w:val="18"/>
              </w:rPr>
              <w:t>6</w:t>
            </w:r>
          </w:p>
        </w:tc>
        <w:tc>
          <w:tcPr>
            <w:tcW w:w="1136" w:type="dxa"/>
            <w:vMerge w:val="continue"/>
            <w:vAlign w:val="center"/>
          </w:tcPr>
          <w:p w14:paraId="7F706A5E">
            <w:pPr>
              <w:widowControl/>
              <w:snapToGrid/>
              <w:spacing w:line="360" w:lineRule="auto"/>
              <w:jc w:val="center"/>
              <w:rPr>
                <w:rFonts w:ascii="宋体" w:hAnsi="宋体" w:eastAsia="宋体"/>
                <w:szCs w:val="18"/>
              </w:rPr>
            </w:pPr>
          </w:p>
        </w:tc>
        <w:tc>
          <w:tcPr>
            <w:tcW w:w="1630" w:type="dxa"/>
            <w:vAlign w:val="center"/>
          </w:tcPr>
          <w:p w14:paraId="16AD9FB2">
            <w:pPr>
              <w:spacing w:line="360" w:lineRule="auto"/>
              <w:jc w:val="center"/>
              <w:rPr>
                <w:rFonts w:ascii="宋体" w:hAnsi="宋体" w:eastAsia="宋体"/>
                <w:szCs w:val="18"/>
              </w:rPr>
            </w:pPr>
            <w:r>
              <w:rPr>
                <w:rFonts w:hint="eastAsia" w:ascii="宋体" w:hAnsi="宋体" w:eastAsia="宋体"/>
                <w:szCs w:val="18"/>
              </w:rPr>
              <w:t>6.0</w:t>
            </w:r>
          </w:p>
        </w:tc>
        <w:tc>
          <w:tcPr>
            <w:tcW w:w="4319" w:type="dxa"/>
            <w:vMerge w:val="continue"/>
            <w:vAlign w:val="center"/>
          </w:tcPr>
          <w:p w14:paraId="1DD439C5">
            <w:pPr>
              <w:widowControl/>
              <w:snapToGrid/>
              <w:spacing w:line="360" w:lineRule="auto"/>
              <w:jc w:val="center"/>
              <w:rPr>
                <w:rFonts w:ascii="宋体" w:hAnsi="宋体" w:eastAsia="宋体"/>
                <w:szCs w:val="18"/>
              </w:rPr>
            </w:pPr>
          </w:p>
        </w:tc>
      </w:tr>
      <w:tr w14:paraId="1992B5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6242A31E">
            <w:pPr>
              <w:spacing w:line="360" w:lineRule="auto"/>
              <w:jc w:val="center"/>
              <w:rPr>
                <w:rFonts w:ascii="宋体" w:hAnsi="宋体" w:eastAsia="宋体" w:cs="宋体"/>
                <w:color w:val="000000"/>
                <w:szCs w:val="18"/>
              </w:rPr>
            </w:pPr>
            <w:r>
              <w:rPr>
                <w:rFonts w:hint="eastAsia" w:ascii="宋体" w:hAnsi="宋体" w:eastAsia="宋体"/>
                <w:color w:val="000000"/>
                <w:szCs w:val="18"/>
              </w:rPr>
              <w:t>7</w:t>
            </w:r>
          </w:p>
        </w:tc>
        <w:tc>
          <w:tcPr>
            <w:tcW w:w="1136" w:type="dxa"/>
            <w:vMerge w:val="continue"/>
            <w:vAlign w:val="center"/>
          </w:tcPr>
          <w:p w14:paraId="3178A89D">
            <w:pPr>
              <w:widowControl/>
              <w:snapToGrid/>
              <w:spacing w:line="360" w:lineRule="auto"/>
              <w:jc w:val="center"/>
              <w:rPr>
                <w:rFonts w:ascii="宋体" w:hAnsi="宋体" w:eastAsia="宋体"/>
                <w:szCs w:val="18"/>
              </w:rPr>
            </w:pPr>
          </w:p>
        </w:tc>
        <w:tc>
          <w:tcPr>
            <w:tcW w:w="1630" w:type="dxa"/>
            <w:vAlign w:val="center"/>
          </w:tcPr>
          <w:p w14:paraId="7CE96C64">
            <w:pPr>
              <w:spacing w:line="360" w:lineRule="auto"/>
              <w:jc w:val="center"/>
              <w:rPr>
                <w:rFonts w:ascii="宋体" w:hAnsi="宋体" w:eastAsia="宋体"/>
                <w:szCs w:val="18"/>
              </w:rPr>
            </w:pPr>
            <w:r>
              <w:rPr>
                <w:rFonts w:hint="eastAsia" w:ascii="宋体" w:hAnsi="宋体" w:eastAsia="宋体"/>
                <w:szCs w:val="18"/>
              </w:rPr>
              <w:t>7.5</w:t>
            </w:r>
          </w:p>
        </w:tc>
        <w:tc>
          <w:tcPr>
            <w:tcW w:w="4319" w:type="dxa"/>
            <w:vMerge w:val="continue"/>
            <w:vAlign w:val="center"/>
          </w:tcPr>
          <w:p w14:paraId="21F044F8">
            <w:pPr>
              <w:widowControl/>
              <w:snapToGrid/>
              <w:spacing w:line="360" w:lineRule="auto"/>
              <w:jc w:val="center"/>
              <w:rPr>
                <w:rFonts w:ascii="宋体" w:hAnsi="宋体" w:eastAsia="宋体"/>
                <w:szCs w:val="18"/>
              </w:rPr>
            </w:pPr>
          </w:p>
        </w:tc>
      </w:tr>
      <w:tr w14:paraId="00B9E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2C50E161">
            <w:pPr>
              <w:spacing w:line="360" w:lineRule="auto"/>
              <w:jc w:val="center"/>
              <w:rPr>
                <w:rFonts w:ascii="宋体" w:hAnsi="宋体" w:eastAsia="宋体" w:cs="宋体"/>
                <w:color w:val="000000"/>
                <w:szCs w:val="18"/>
              </w:rPr>
            </w:pPr>
            <w:r>
              <w:rPr>
                <w:rFonts w:hint="eastAsia" w:ascii="宋体" w:hAnsi="宋体" w:eastAsia="宋体"/>
                <w:color w:val="000000"/>
                <w:szCs w:val="18"/>
              </w:rPr>
              <w:t>8</w:t>
            </w:r>
          </w:p>
        </w:tc>
        <w:tc>
          <w:tcPr>
            <w:tcW w:w="1136" w:type="dxa"/>
            <w:vMerge w:val="continue"/>
            <w:vAlign w:val="center"/>
          </w:tcPr>
          <w:p w14:paraId="35E301CF">
            <w:pPr>
              <w:widowControl/>
              <w:snapToGrid/>
              <w:spacing w:line="360" w:lineRule="auto"/>
              <w:jc w:val="center"/>
              <w:rPr>
                <w:rFonts w:ascii="宋体" w:hAnsi="宋体" w:eastAsia="宋体"/>
                <w:szCs w:val="18"/>
              </w:rPr>
            </w:pPr>
          </w:p>
        </w:tc>
        <w:tc>
          <w:tcPr>
            <w:tcW w:w="1630" w:type="dxa"/>
            <w:vAlign w:val="center"/>
          </w:tcPr>
          <w:p w14:paraId="60C9252F">
            <w:pPr>
              <w:spacing w:line="360" w:lineRule="auto"/>
              <w:jc w:val="center"/>
              <w:rPr>
                <w:rFonts w:ascii="宋体" w:hAnsi="宋体" w:eastAsia="宋体"/>
                <w:szCs w:val="18"/>
              </w:rPr>
            </w:pPr>
            <w:r>
              <w:rPr>
                <w:rFonts w:hint="eastAsia" w:ascii="宋体" w:hAnsi="宋体" w:eastAsia="宋体"/>
                <w:szCs w:val="18"/>
              </w:rPr>
              <w:t>9.0</w:t>
            </w:r>
          </w:p>
        </w:tc>
        <w:tc>
          <w:tcPr>
            <w:tcW w:w="4319" w:type="dxa"/>
            <w:vMerge w:val="continue"/>
            <w:vAlign w:val="center"/>
          </w:tcPr>
          <w:p w14:paraId="1FA464C0">
            <w:pPr>
              <w:widowControl/>
              <w:snapToGrid/>
              <w:spacing w:line="360" w:lineRule="auto"/>
              <w:jc w:val="center"/>
              <w:rPr>
                <w:rFonts w:ascii="宋体" w:hAnsi="宋体" w:eastAsia="宋体"/>
                <w:szCs w:val="18"/>
              </w:rPr>
            </w:pPr>
          </w:p>
        </w:tc>
      </w:tr>
      <w:tr w14:paraId="6BA7D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7755A9F3">
            <w:pPr>
              <w:spacing w:line="360" w:lineRule="auto"/>
              <w:jc w:val="center"/>
              <w:rPr>
                <w:rFonts w:ascii="宋体" w:hAnsi="宋体" w:eastAsia="宋体" w:cs="宋体"/>
                <w:color w:val="000000"/>
                <w:szCs w:val="18"/>
              </w:rPr>
            </w:pPr>
            <w:r>
              <w:rPr>
                <w:rFonts w:hint="eastAsia" w:ascii="宋体" w:hAnsi="宋体" w:eastAsia="宋体"/>
                <w:color w:val="000000"/>
                <w:szCs w:val="18"/>
              </w:rPr>
              <w:t>9</w:t>
            </w:r>
          </w:p>
        </w:tc>
        <w:tc>
          <w:tcPr>
            <w:tcW w:w="1136" w:type="dxa"/>
            <w:vMerge w:val="continue"/>
            <w:vAlign w:val="center"/>
          </w:tcPr>
          <w:p w14:paraId="2C65C152">
            <w:pPr>
              <w:widowControl/>
              <w:snapToGrid/>
              <w:spacing w:line="360" w:lineRule="auto"/>
              <w:jc w:val="center"/>
              <w:rPr>
                <w:rFonts w:ascii="宋体" w:hAnsi="宋体" w:eastAsia="宋体"/>
                <w:szCs w:val="18"/>
              </w:rPr>
            </w:pPr>
          </w:p>
        </w:tc>
        <w:tc>
          <w:tcPr>
            <w:tcW w:w="1630" w:type="dxa"/>
            <w:vAlign w:val="center"/>
          </w:tcPr>
          <w:p w14:paraId="56B63756">
            <w:pPr>
              <w:spacing w:line="360" w:lineRule="auto"/>
              <w:jc w:val="center"/>
              <w:rPr>
                <w:rFonts w:ascii="宋体" w:hAnsi="宋体" w:eastAsia="宋体"/>
                <w:szCs w:val="18"/>
              </w:rPr>
            </w:pPr>
            <w:r>
              <w:rPr>
                <w:rFonts w:hint="eastAsia" w:ascii="宋体" w:hAnsi="宋体" w:eastAsia="宋体"/>
                <w:szCs w:val="18"/>
              </w:rPr>
              <w:t>11.0</w:t>
            </w:r>
          </w:p>
        </w:tc>
        <w:tc>
          <w:tcPr>
            <w:tcW w:w="4319" w:type="dxa"/>
            <w:vMerge w:val="continue"/>
            <w:vAlign w:val="center"/>
          </w:tcPr>
          <w:p w14:paraId="2775C233">
            <w:pPr>
              <w:widowControl/>
              <w:snapToGrid/>
              <w:spacing w:line="360" w:lineRule="auto"/>
              <w:jc w:val="center"/>
              <w:rPr>
                <w:rFonts w:ascii="宋体" w:hAnsi="宋体" w:eastAsia="宋体"/>
                <w:szCs w:val="18"/>
              </w:rPr>
            </w:pPr>
          </w:p>
        </w:tc>
      </w:tr>
      <w:tr w14:paraId="72BD6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21F66D9B">
            <w:pPr>
              <w:spacing w:line="360" w:lineRule="auto"/>
              <w:jc w:val="center"/>
              <w:rPr>
                <w:rFonts w:ascii="宋体" w:hAnsi="宋体" w:eastAsia="宋体" w:cs="宋体"/>
                <w:color w:val="000000"/>
                <w:szCs w:val="18"/>
              </w:rPr>
            </w:pPr>
            <w:r>
              <w:rPr>
                <w:rFonts w:hint="eastAsia" w:ascii="宋体" w:hAnsi="宋体" w:eastAsia="宋体"/>
                <w:color w:val="000000"/>
                <w:szCs w:val="18"/>
              </w:rPr>
              <w:t>10</w:t>
            </w:r>
          </w:p>
        </w:tc>
        <w:tc>
          <w:tcPr>
            <w:tcW w:w="1136" w:type="dxa"/>
            <w:vMerge w:val="continue"/>
            <w:vAlign w:val="center"/>
          </w:tcPr>
          <w:p w14:paraId="05D78763">
            <w:pPr>
              <w:widowControl/>
              <w:snapToGrid/>
              <w:spacing w:line="360" w:lineRule="auto"/>
              <w:jc w:val="center"/>
              <w:rPr>
                <w:rFonts w:ascii="宋体" w:hAnsi="宋体" w:eastAsia="宋体"/>
                <w:szCs w:val="18"/>
              </w:rPr>
            </w:pPr>
          </w:p>
        </w:tc>
        <w:tc>
          <w:tcPr>
            <w:tcW w:w="1630" w:type="dxa"/>
            <w:vAlign w:val="center"/>
          </w:tcPr>
          <w:p w14:paraId="38719DA8">
            <w:pPr>
              <w:spacing w:line="360" w:lineRule="auto"/>
              <w:jc w:val="center"/>
              <w:rPr>
                <w:rFonts w:ascii="宋体" w:hAnsi="宋体" w:eastAsia="宋体"/>
                <w:szCs w:val="18"/>
              </w:rPr>
            </w:pPr>
            <w:r>
              <w:rPr>
                <w:rFonts w:hint="eastAsia" w:ascii="宋体" w:hAnsi="宋体" w:eastAsia="宋体"/>
                <w:szCs w:val="18"/>
              </w:rPr>
              <w:t>14.0</w:t>
            </w:r>
          </w:p>
        </w:tc>
        <w:tc>
          <w:tcPr>
            <w:tcW w:w="4319" w:type="dxa"/>
            <w:vMerge w:val="continue"/>
            <w:vAlign w:val="center"/>
          </w:tcPr>
          <w:p w14:paraId="79BA14D0">
            <w:pPr>
              <w:widowControl/>
              <w:snapToGrid/>
              <w:spacing w:line="360" w:lineRule="auto"/>
              <w:jc w:val="center"/>
              <w:rPr>
                <w:rFonts w:ascii="宋体" w:hAnsi="宋体" w:eastAsia="宋体"/>
                <w:szCs w:val="18"/>
              </w:rPr>
            </w:pPr>
          </w:p>
        </w:tc>
      </w:tr>
      <w:tr w14:paraId="6D6A5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672AF2BF">
            <w:pPr>
              <w:spacing w:line="360" w:lineRule="auto"/>
              <w:jc w:val="center"/>
              <w:rPr>
                <w:rFonts w:ascii="宋体" w:hAnsi="宋体" w:eastAsia="宋体" w:cs="宋体"/>
                <w:color w:val="000000"/>
                <w:szCs w:val="18"/>
              </w:rPr>
            </w:pPr>
            <w:r>
              <w:rPr>
                <w:rFonts w:hint="eastAsia" w:ascii="宋体" w:hAnsi="宋体" w:eastAsia="宋体"/>
                <w:color w:val="000000"/>
                <w:szCs w:val="18"/>
              </w:rPr>
              <w:t>11</w:t>
            </w:r>
          </w:p>
        </w:tc>
        <w:tc>
          <w:tcPr>
            <w:tcW w:w="1136" w:type="dxa"/>
            <w:vMerge w:val="continue"/>
            <w:vAlign w:val="center"/>
          </w:tcPr>
          <w:p w14:paraId="75AF7069">
            <w:pPr>
              <w:widowControl/>
              <w:snapToGrid/>
              <w:spacing w:line="360" w:lineRule="auto"/>
              <w:jc w:val="center"/>
              <w:rPr>
                <w:rFonts w:ascii="宋体" w:hAnsi="宋体" w:eastAsia="宋体"/>
                <w:szCs w:val="18"/>
              </w:rPr>
            </w:pPr>
          </w:p>
        </w:tc>
        <w:tc>
          <w:tcPr>
            <w:tcW w:w="1630" w:type="dxa"/>
            <w:vAlign w:val="center"/>
          </w:tcPr>
          <w:p w14:paraId="667862FB">
            <w:pPr>
              <w:spacing w:line="360" w:lineRule="auto"/>
              <w:jc w:val="center"/>
              <w:rPr>
                <w:rFonts w:ascii="宋体" w:hAnsi="宋体" w:eastAsia="宋体"/>
                <w:szCs w:val="18"/>
              </w:rPr>
            </w:pPr>
            <w:r>
              <w:rPr>
                <w:rFonts w:hint="eastAsia" w:ascii="宋体" w:hAnsi="宋体" w:eastAsia="宋体"/>
                <w:szCs w:val="18"/>
              </w:rPr>
              <w:t>18.0</w:t>
            </w:r>
          </w:p>
        </w:tc>
        <w:tc>
          <w:tcPr>
            <w:tcW w:w="4319" w:type="dxa"/>
            <w:vMerge w:val="continue"/>
            <w:vAlign w:val="center"/>
          </w:tcPr>
          <w:p w14:paraId="337A1452">
            <w:pPr>
              <w:widowControl/>
              <w:snapToGrid/>
              <w:spacing w:line="360" w:lineRule="auto"/>
              <w:jc w:val="center"/>
              <w:rPr>
                <w:rFonts w:ascii="宋体" w:hAnsi="宋体" w:eastAsia="宋体"/>
                <w:szCs w:val="18"/>
              </w:rPr>
            </w:pPr>
          </w:p>
        </w:tc>
      </w:tr>
      <w:tr w14:paraId="2B8EE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24D18BC7">
            <w:pPr>
              <w:spacing w:line="360" w:lineRule="auto"/>
              <w:jc w:val="center"/>
              <w:rPr>
                <w:rFonts w:ascii="宋体" w:hAnsi="宋体" w:eastAsia="宋体" w:cs="宋体"/>
                <w:color w:val="000000"/>
                <w:szCs w:val="18"/>
              </w:rPr>
            </w:pPr>
            <w:r>
              <w:rPr>
                <w:rFonts w:hint="eastAsia" w:ascii="宋体" w:hAnsi="宋体" w:eastAsia="宋体"/>
                <w:color w:val="000000"/>
                <w:szCs w:val="18"/>
              </w:rPr>
              <w:t>12</w:t>
            </w:r>
          </w:p>
        </w:tc>
        <w:tc>
          <w:tcPr>
            <w:tcW w:w="1136" w:type="dxa"/>
            <w:vMerge w:val="continue"/>
            <w:vAlign w:val="center"/>
          </w:tcPr>
          <w:p w14:paraId="15EC09B8">
            <w:pPr>
              <w:widowControl/>
              <w:snapToGrid/>
              <w:spacing w:line="360" w:lineRule="auto"/>
              <w:jc w:val="center"/>
              <w:rPr>
                <w:rFonts w:ascii="宋体" w:hAnsi="宋体" w:eastAsia="宋体"/>
                <w:szCs w:val="18"/>
              </w:rPr>
            </w:pPr>
          </w:p>
        </w:tc>
        <w:tc>
          <w:tcPr>
            <w:tcW w:w="1630" w:type="dxa"/>
            <w:vAlign w:val="center"/>
          </w:tcPr>
          <w:p w14:paraId="1B3D82B5">
            <w:pPr>
              <w:spacing w:line="360" w:lineRule="auto"/>
              <w:jc w:val="center"/>
              <w:rPr>
                <w:rFonts w:ascii="宋体" w:hAnsi="宋体" w:eastAsia="宋体"/>
                <w:szCs w:val="18"/>
              </w:rPr>
            </w:pPr>
            <w:r>
              <w:rPr>
                <w:rFonts w:hint="eastAsia" w:ascii="宋体" w:hAnsi="宋体" w:eastAsia="宋体"/>
                <w:szCs w:val="18"/>
              </w:rPr>
              <w:t>22.0</w:t>
            </w:r>
          </w:p>
        </w:tc>
        <w:tc>
          <w:tcPr>
            <w:tcW w:w="4319" w:type="dxa"/>
            <w:vMerge w:val="continue"/>
            <w:vAlign w:val="center"/>
          </w:tcPr>
          <w:p w14:paraId="21CC0956">
            <w:pPr>
              <w:widowControl/>
              <w:snapToGrid/>
              <w:spacing w:line="360" w:lineRule="auto"/>
              <w:jc w:val="center"/>
              <w:rPr>
                <w:rFonts w:ascii="宋体" w:hAnsi="宋体" w:eastAsia="宋体"/>
                <w:szCs w:val="18"/>
              </w:rPr>
            </w:pPr>
          </w:p>
        </w:tc>
      </w:tr>
      <w:tr w14:paraId="26F03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2486FCE3">
            <w:pPr>
              <w:spacing w:line="360" w:lineRule="auto"/>
              <w:jc w:val="center"/>
              <w:rPr>
                <w:rFonts w:ascii="宋体" w:hAnsi="宋体" w:eastAsia="宋体" w:cs="宋体"/>
                <w:color w:val="000000"/>
                <w:szCs w:val="18"/>
              </w:rPr>
            </w:pPr>
            <w:r>
              <w:rPr>
                <w:rFonts w:hint="eastAsia" w:ascii="宋体" w:hAnsi="宋体" w:eastAsia="宋体"/>
                <w:color w:val="000000"/>
                <w:szCs w:val="18"/>
              </w:rPr>
              <w:t>13</w:t>
            </w:r>
          </w:p>
        </w:tc>
        <w:tc>
          <w:tcPr>
            <w:tcW w:w="1136" w:type="dxa"/>
            <w:vMerge w:val="continue"/>
            <w:vAlign w:val="center"/>
          </w:tcPr>
          <w:p w14:paraId="69A04B35">
            <w:pPr>
              <w:widowControl/>
              <w:snapToGrid/>
              <w:spacing w:line="360" w:lineRule="auto"/>
              <w:jc w:val="center"/>
              <w:rPr>
                <w:rFonts w:ascii="宋体" w:hAnsi="宋体" w:eastAsia="宋体"/>
                <w:szCs w:val="18"/>
              </w:rPr>
            </w:pPr>
          </w:p>
        </w:tc>
        <w:tc>
          <w:tcPr>
            <w:tcW w:w="1630" w:type="dxa"/>
            <w:vAlign w:val="center"/>
          </w:tcPr>
          <w:p w14:paraId="457219AE">
            <w:pPr>
              <w:spacing w:line="360" w:lineRule="auto"/>
              <w:jc w:val="center"/>
              <w:rPr>
                <w:rFonts w:ascii="宋体" w:hAnsi="宋体" w:eastAsia="宋体"/>
                <w:szCs w:val="18"/>
              </w:rPr>
            </w:pPr>
            <w:r>
              <w:rPr>
                <w:rFonts w:hint="eastAsia" w:ascii="宋体" w:hAnsi="宋体" w:eastAsia="宋体"/>
                <w:szCs w:val="18"/>
              </w:rPr>
              <w:t>27.0</w:t>
            </w:r>
          </w:p>
        </w:tc>
        <w:tc>
          <w:tcPr>
            <w:tcW w:w="4319" w:type="dxa"/>
            <w:vMerge w:val="continue"/>
            <w:vAlign w:val="center"/>
          </w:tcPr>
          <w:p w14:paraId="454FF17E">
            <w:pPr>
              <w:widowControl/>
              <w:snapToGrid/>
              <w:spacing w:line="360" w:lineRule="auto"/>
              <w:jc w:val="center"/>
              <w:rPr>
                <w:rFonts w:ascii="宋体" w:hAnsi="宋体" w:eastAsia="宋体"/>
                <w:szCs w:val="18"/>
              </w:rPr>
            </w:pPr>
          </w:p>
        </w:tc>
      </w:tr>
      <w:tr w14:paraId="1E24E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6913583E">
            <w:pPr>
              <w:spacing w:line="360" w:lineRule="auto"/>
              <w:jc w:val="center"/>
              <w:rPr>
                <w:rFonts w:ascii="宋体" w:hAnsi="宋体" w:eastAsia="宋体" w:cs="宋体"/>
                <w:color w:val="000000"/>
                <w:szCs w:val="18"/>
              </w:rPr>
            </w:pPr>
            <w:r>
              <w:rPr>
                <w:rFonts w:hint="eastAsia" w:ascii="宋体" w:hAnsi="宋体" w:eastAsia="宋体"/>
                <w:color w:val="000000"/>
                <w:szCs w:val="18"/>
              </w:rPr>
              <w:t>14</w:t>
            </w:r>
          </w:p>
        </w:tc>
        <w:tc>
          <w:tcPr>
            <w:tcW w:w="1136" w:type="dxa"/>
            <w:vMerge w:val="continue"/>
            <w:vAlign w:val="center"/>
          </w:tcPr>
          <w:p w14:paraId="262D310B">
            <w:pPr>
              <w:widowControl/>
              <w:snapToGrid/>
              <w:spacing w:line="360" w:lineRule="auto"/>
              <w:jc w:val="center"/>
              <w:rPr>
                <w:rFonts w:ascii="宋体" w:hAnsi="宋体" w:eastAsia="宋体"/>
                <w:szCs w:val="18"/>
              </w:rPr>
            </w:pPr>
          </w:p>
        </w:tc>
        <w:tc>
          <w:tcPr>
            <w:tcW w:w="1630" w:type="dxa"/>
            <w:vAlign w:val="center"/>
          </w:tcPr>
          <w:p w14:paraId="2EBF49C4">
            <w:pPr>
              <w:spacing w:line="360" w:lineRule="auto"/>
              <w:jc w:val="center"/>
              <w:rPr>
                <w:rFonts w:ascii="宋体" w:hAnsi="宋体" w:eastAsia="宋体"/>
                <w:szCs w:val="18"/>
              </w:rPr>
            </w:pPr>
            <w:r>
              <w:rPr>
                <w:rFonts w:hint="eastAsia" w:ascii="宋体" w:hAnsi="宋体" w:eastAsia="宋体"/>
                <w:szCs w:val="18"/>
              </w:rPr>
              <w:t>35.0</w:t>
            </w:r>
          </w:p>
        </w:tc>
        <w:tc>
          <w:tcPr>
            <w:tcW w:w="4319" w:type="dxa"/>
            <w:vMerge w:val="continue"/>
            <w:vAlign w:val="center"/>
          </w:tcPr>
          <w:p w14:paraId="7B7DA4B7">
            <w:pPr>
              <w:widowControl/>
              <w:snapToGrid/>
              <w:spacing w:line="360" w:lineRule="auto"/>
              <w:jc w:val="center"/>
              <w:rPr>
                <w:rFonts w:ascii="宋体" w:hAnsi="宋体" w:eastAsia="宋体"/>
                <w:szCs w:val="18"/>
              </w:rPr>
            </w:pPr>
          </w:p>
        </w:tc>
      </w:tr>
      <w:tr w14:paraId="63D4D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091A1378">
            <w:pPr>
              <w:spacing w:line="360" w:lineRule="auto"/>
              <w:jc w:val="center"/>
              <w:rPr>
                <w:rFonts w:ascii="宋体" w:hAnsi="宋体" w:eastAsia="宋体" w:cs="宋体"/>
                <w:color w:val="000000"/>
                <w:szCs w:val="18"/>
              </w:rPr>
            </w:pPr>
            <w:r>
              <w:rPr>
                <w:rFonts w:hint="eastAsia" w:ascii="宋体" w:hAnsi="宋体" w:eastAsia="宋体"/>
                <w:color w:val="000000"/>
                <w:szCs w:val="18"/>
              </w:rPr>
              <w:t>15</w:t>
            </w:r>
          </w:p>
        </w:tc>
        <w:tc>
          <w:tcPr>
            <w:tcW w:w="1136" w:type="dxa"/>
            <w:vMerge w:val="continue"/>
            <w:vAlign w:val="center"/>
          </w:tcPr>
          <w:p w14:paraId="4869A548">
            <w:pPr>
              <w:widowControl/>
              <w:snapToGrid/>
              <w:spacing w:line="360" w:lineRule="auto"/>
              <w:jc w:val="center"/>
              <w:rPr>
                <w:rFonts w:ascii="宋体" w:hAnsi="宋体" w:eastAsia="宋体"/>
                <w:szCs w:val="18"/>
              </w:rPr>
            </w:pPr>
          </w:p>
        </w:tc>
        <w:tc>
          <w:tcPr>
            <w:tcW w:w="1630" w:type="dxa"/>
            <w:vAlign w:val="center"/>
          </w:tcPr>
          <w:p w14:paraId="17F687F6">
            <w:pPr>
              <w:spacing w:line="360" w:lineRule="auto"/>
              <w:jc w:val="center"/>
              <w:rPr>
                <w:rFonts w:ascii="宋体" w:hAnsi="宋体" w:eastAsia="宋体"/>
                <w:szCs w:val="18"/>
              </w:rPr>
            </w:pPr>
            <w:r>
              <w:rPr>
                <w:rFonts w:hint="eastAsia" w:ascii="宋体" w:hAnsi="宋体" w:eastAsia="宋体"/>
                <w:szCs w:val="18"/>
              </w:rPr>
              <w:t>40.0</w:t>
            </w:r>
          </w:p>
        </w:tc>
        <w:tc>
          <w:tcPr>
            <w:tcW w:w="4319" w:type="dxa"/>
            <w:vMerge w:val="continue"/>
            <w:vAlign w:val="center"/>
          </w:tcPr>
          <w:p w14:paraId="67CAA2CF">
            <w:pPr>
              <w:widowControl/>
              <w:snapToGrid/>
              <w:spacing w:line="360" w:lineRule="auto"/>
              <w:jc w:val="center"/>
              <w:rPr>
                <w:rFonts w:ascii="宋体" w:hAnsi="宋体" w:eastAsia="宋体"/>
                <w:szCs w:val="18"/>
              </w:rPr>
            </w:pPr>
          </w:p>
        </w:tc>
      </w:tr>
      <w:tr w14:paraId="2946D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76B3D94C">
            <w:pPr>
              <w:spacing w:line="360" w:lineRule="auto"/>
              <w:jc w:val="center"/>
              <w:rPr>
                <w:rFonts w:ascii="宋体" w:hAnsi="宋体" w:eastAsia="宋体" w:cs="宋体"/>
                <w:color w:val="000000"/>
                <w:szCs w:val="18"/>
              </w:rPr>
            </w:pPr>
            <w:r>
              <w:rPr>
                <w:rFonts w:hint="eastAsia" w:ascii="宋体" w:hAnsi="宋体" w:eastAsia="宋体"/>
                <w:color w:val="000000"/>
                <w:szCs w:val="18"/>
              </w:rPr>
              <w:t>16</w:t>
            </w:r>
          </w:p>
        </w:tc>
        <w:tc>
          <w:tcPr>
            <w:tcW w:w="1136" w:type="dxa"/>
            <w:vMerge w:val="continue"/>
            <w:vAlign w:val="center"/>
          </w:tcPr>
          <w:p w14:paraId="6CA429AC">
            <w:pPr>
              <w:widowControl/>
              <w:snapToGrid/>
              <w:spacing w:line="360" w:lineRule="auto"/>
              <w:jc w:val="center"/>
              <w:rPr>
                <w:rFonts w:ascii="宋体" w:hAnsi="宋体" w:eastAsia="宋体"/>
                <w:szCs w:val="18"/>
              </w:rPr>
            </w:pPr>
          </w:p>
        </w:tc>
        <w:tc>
          <w:tcPr>
            <w:tcW w:w="1630" w:type="dxa"/>
            <w:vAlign w:val="center"/>
          </w:tcPr>
          <w:p w14:paraId="70DFAF6E">
            <w:pPr>
              <w:spacing w:line="360" w:lineRule="auto"/>
              <w:jc w:val="center"/>
              <w:rPr>
                <w:rFonts w:ascii="宋体" w:hAnsi="宋体" w:eastAsia="宋体"/>
                <w:szCs w:val="18"/>
              </w:rPr>
            </w:pPr>
            <w:r>
              <w:rPr>
                <w:rFonts w:hint="eastAsia" w:ascii="宋体" w:hAnsi="宋体" w:eastAsia="宋体"/>
                <w:szCs w:val="18"/>
              </w:rPr>
              <w:t>50.0</w:t>
            </w:r>
          </w:p>
        </w:tc>
        <w:tc>
          <w:tcPr>
            <w:tcW w:w="4319" w:type="dxa"/>
            <w:vMerge w:val="continue"/>
            <w:vAlign w:val="center"/>
          </w:tcPr>
          <w:p w14:paraId="505A0A38">
            <w:pPr>
              <w:widowControl/>
              <w:snapToGrid/>
              <w:spacing w:line="360" w:lineRule="auto"/>
              <w:jc w:val="center"/>
              <w:rPr>
                <w:rFonts w:ascii="宋体" w:hAnsi="宋体" w:eastAsia="宋体"/>
                <w:szCs w:val="18"/>
              </w:rPr>
            </w:pPr>
          </w:p>
        </w:tc>
      </w:tr>
      <w:tr w14:paraId="16CF5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1DEE09F1">
            <w:pPr>
              <w:spacing w:line="360" w:lineRule="auto"/>
              <w:jc w:val="center"/>
              <w:rPr>
                <w:rFonts w:ascii="宋体" w:hAnsi="宋体" w:eastAsia="宋体" w:cs="宋体"/>
                <w:color w:val="000000"/>
                <w:szCs w:val="18"/>
              </w:rPr>
            </w:pPr>
            <w:r>
              <w:rPr>
                <w:rFonts w:hint="eastAsia" w:ascii="宋体" w:hAnsi="宋体" w:eastAsia="宋体"/>
                <w:color w:val="000000"/>
                <w:szCs w:val="18"/>
              </w:rPr>
              <w:t>17</w:t>
            </w:r>
          </w:p>
        </w:tc>
        <w:tc>
          <w:tcPr>
            <w:tcW w:w="1136" w:type="dxa"/>
            <w:vMerge w:val="continue"/>
            <w:vAlign w:val="center"/>
          </w:tcPr>
          <w:p w14:paraId="500013EE">
            <w:pPr>
              <w:widowControl/>
              <w:snapToGrid/>
              <w:spacing w:line="360" w:lineRule="auto"/>
              <w:jc w:val="center"/>
              <w:rPr>
                <w:rFonts w:ascii="宋体" w:hAnsi="宋体" w:eastAsia="宋体"/>
                <w:szCs w:val="18"/>
              </w:rPr>
            </w:pPr>
          </w:p>
        </w:tc>
        <w:tc>
          <w:tcPr>
            <w:tcW w:w="1630" w:type="dxa"/>
            <w:vAlign w:val="center"/>
          </w:tcPr>
          <w:p w14:paraId="2E095FD6">
            <w:pPr>
              <w:spacing w:line="360" w:lineRule="auto"/>
              <w:jc w:val="center"/>
              <w:rPr>
                <w:rFonts w:ascii="宋体" w:hAnsi="宋体" w:eastAsia="宋体"/>
                <w:szCs w:val="18"/>
              </w:rPr>
            </w:pPr>
            <w:r>
              <w:rPr>
                <w:rFonts w:hint="eastAsia" w:ascii="宋体" w:hAnsi="宋体" w:eastAsia="宋体"/>
                <w:szCs w:val="18"/>
              </w:rPr>
              <w:t>60.0</w:t>
            </w:r>
          </w:p>
        </w:tc>
        <w:tc>
          <w:tcPr>
            <w:tcW w:w="4319" w:type="dxa"/>
            <w:vMerge w:val="continue"/>
            <w:vAlign w:val="center"/>
          </w:tcPr>
          <w:p w14:paraId="38AE6E6F">
            <w:pPr>
              <w:widowControl/>
              <w:snapToGrid/>
              <w:spacing w:line="360" w:lineRule="auto"/>
              <w:jc w:val="center"/>
              <w:rPr>
                <w:rFonts w:ascii="宋体" w:hAnsi="宋体" w:eastAsia="宋体"/>
                <w:szCs w:val="18"/>
              </w:rPr>
            </w:pPr>
          </w:p>
        </w:tc>
      </w:tr>
      <w:tr w14:paraId="27F46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2C0B8D15">
            <w:pPr>
              <w:spacing w:line="360" w:lineRule="auto"/>
              <w:jc w:val="center"/>
              <w:rPr>
                <w:rFonts w:ascii="宋体" w:hAnsi="宋体" w:eastAsia="宋体" w:cs="宋体"/>
                <w:color w:val="000000"/>
                <w:szCs w:val="18"/>
              </w:rPr>
            </w:pPr>
            <w:r>
              <w:rPr>
                <w:rFonts w:hint="eastAsia" w:ascii="宋体" w:hAnsi="宋体" w:eastAsia="宋体"/>
                <w:color w:val="000000"/>
                <w:szCs w:val="18"/>
              </w:rPr>
              <w:t>18</w:t>
            </w:r>
          </w:p>
        </w:tc>
        <w:tc>
          <w:tcPr>
            <w:tcW w:w="1136" w:type="dxa"/>
            <w:vMerge w:val="continue"/>
            <w:vAlign w:val="center"/>
          </w:tcPr>
          <w:p w14:paraId="52302C1B">
            <w:pPr>
              <w:widowControl/>
              <w:snapToGrid/>
              <w:spacing w:line="360" w:lineRule="auto"/>
              <w:jc w:val="center"/>
              <w:rPr>
                <w:rFonts w:ascii="宋体" w:hAnsi="宋体" w:eastAsia="宋体"/>
                <w:szCs w:val="18"/>
              </w:rPr>
            </w:pPr>
          </w:p>
        </w:tc>
        <w:tc>
          <w:tcPr>
            <w:tcW w:w="1630" w:type="dxa"/>
            <w:vAlign w:val="center"/>
          </w:tcPr>
          <w:p w14:paraId="1D18DA9B">
            <w:pPr>
              <w:spacing w:line="360" w:lineRule="auto"/>
              <w:jc w:val="center"/>
              <w:rPr>
                <w:rFonts w:ascii="宋体" w:hAnsi="宋体" w:eastAsia="宋体"/>
                <w:szCs w:val="18"/>
              </w:rPr>
            </w:pPr>
            <w:r>
              <w:rPr>
                <w:rFonts w:hint="eastAsia" w:ascii="宋体" w:hAnsi="宋体" w:eastAsia="宋体"/>
                <w:szCs w:val="18"/>
              </w:rPr>
              <w:t>75.0</w:t>
            </w:r>
          </w:p>
        </w:tc>
        <w:tc>
          <w:tcPr>
            <w:tcW w:w="4319" w:type="dxa"/>
            <w:vMerge w:val="continue"/>
            <w:vAlign w:val="center"/>
          </w:tcPr>
          <w:p w14:paraId="5D873B22">
            <w:pPr>
              <w:widowControl/>
              <w:snapToGrid/>
              <w:spacing w:line="360" w:lineRule="auto"/>
              <w:jc w:val="center"/>
              <w:rPr>
                <w:rFonts w:ascii="宋体" w:hAnsi="宋体" w:eastAsia="宋体"/>
                <w:szCs w:val="18"/>
              </w:rPr>
            </w:pPr>
          </w:p>
        </w:tc>
      </w:tr>
      <w:tr w14:paraId="43DB6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65BFE0C8">
            <w:pPr>
              <w:spacing w:line="360" w:lineRule="auto"/>
              <w:jc w:val="center"/>
              <w:rPr>
                <w:rFonts w:ascii="宋体" w:hAnsi="宋体" w:eastAsia="宋体" w:cs="宋体"/>
                <w:color w:val="000000"/>
                <w:szCs w:val="18"/>
              </w:rPr>
            </w:pPr>
            <w:r>
              <w:rPr>
                <w:rFonts w:hint="eastAsia" w:ascii="宋体" w:hAnsi="宋体" w:eastAsia="宋体"/>
                <w:color w:val="000000"/>
                <w:szCs w:val="18"/>
              </w:rPr>
              <w:t>19</w:t>
            </w:r>
          </w:p>
        </w:tc>
        <w:tc>
          <w:tcPr>
            <w:tcW w:w="1136" w:type="dxa"/>
            <w:vMerge w:val="continue"/>
            <w:vAlign w:val="center"/>
          </w:tcPr>
          <w:p w14:paraId="0D1F3C8A">
            <w:pPr>
              <w:widowControl/>
              <w:snapToGrid/>
              <w:spacing w:line="360" w:lineRule="auto"/>
              <w:jc w:val="center"/>
              <w:rPr>
                <w:rFonts w:ascii="宋体" w:hAnsi="宋体" w:eastAsia="宋体"/>
                <w:szCs w:val="18"/>
              </w:rPr>
            </w:pPr>
          </w:p>
        </w:tc>
        <w:tc>
          <w:tcPr>
            <w:tcW w:w="1630" w:type="dxa"/>
            <w:vAlign w:val="center"/>
          </w:tcPr>
          <w:p w14:paraId="0262327C">
            <w:pPr>
              <w:spacing w:line="360" w:lineRule="auto"/>
              <w:jc w:val="center"/>
              <w:rPr>
                <w:rFonts w:ascii="宋体" w:hAnsi="宋体" w:eastAsia="宋体"/>
                <w:szCs w:val="18"/>
              </w:rPr>
            </w:pPr>
            <w:r>
              <w:rPr>
                <w:rFonts w:hint="eastAsia" w:ascii="宋体" w:hAnsi="宋体" w:eastAsia="宋体"/>
                <w:szCs w:val="18"/>
              </w:rPr>
              <w:t>90.0</w:t>
            </w:r>
          </w:p>
        </w:tc>
        <w:tc>
          <w:tcPr>
            <w:tcW w:w="4319" w:type="dxa"/>
            <w:vMerge w:val="continue"/>
            <w:vAlign w:val="center"/>
          </w:tcPr>
          <w:p w14:paraId="0C3762F1">
            <w:pPr>
              <w:widowControl/>
              <w:snapToGrid/>
              <w:spacing w:line="360" w:lineRule="auto"/>
              <w:jc w:val="center"/>
              <w:rPr>
                <w:rFonts w:ascii="宋体" w:hAnsi="宋体" w:eastAsia="宋体"/>
                <w:szCs w:val="18"/>
              </w:rPr>
            </w:pPr>
          </w:p>
        </w:tc>
      </w:tr>
      <w:tr w14:paraId="51DD8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53AE73D2">
            <w:pPr>
              <w:spacing w:line="360" w:lineRule="auto"/>
              <w:jc w:val="center"/>
              <w:rPr>
                <w:rFonts w:ascii="宋体" w:hAnsi="宋体" w:eastAsia="宋体" w:cs="宋体"/>
                <w:color w:val="000000"/>
                <w:szCs w:val="18"/>
              </w:rPr>
            </w:pPr>
            <w:r>
              <w:rPr>
                <w:rFonts w:hint="eastAsia" w:ascii="宋体" w:hAnsi="宋体" w:eastAsia="宋体"/>
                <w:color w:val="000000"/>
                <w:szCs w:val="18"/>
              </w:rPr>
              <w:t>20</w:t>
            </w:r>
          </w:p>
        </w:tc>
        <w:tc>
          <w:tcPr>
            <w:tcW w:w="1136" w:type="dxa"/>
            <w:vMerge w:val="continue"/>
            <w:vAlign w:val="center"/>
          </w:tcPr>
          <w:p w14:paraId="669E1A53">
            <w:pPr>
              <w:widowControl/>
              <w:snapToGrid/>
              <w:spacing w:line="360" w:lineRule="auto"/>
              <w:jc w:val="center"/>
              <w:rPr>
                <w:rFonts w:ascii="宋体" w:hAnsi="宋体" w:eastAsia="宋体"/>
                <w:szCs w:val="18"/>
              </w:rPr>
            </w:pPr>
          </w:p>
        </w:tc>
        <w:tc>
          <w:tcPr>
            <w:tcW w:w="1630" w:type="dxa"/>
            <w:vAlign w:val="center"/>
          </w:tcPr>
          <w:p w14:paraId="5A64D697">
            <w:pPr>
              <w:spacing w:line="360" w:lineRule="auto"/>
              <w:jc w:val="center"/>
              <w:rPr>
                <w:rFonts w:ascii="宋体" w:hAnsi="宋体" w:eastAsia="宋体"/>
                <w:szCs w:val="18"/>
              </w:rPr>
            </w:pPr>
            <w:r>
              <w:rPr>
                <w:rFonts w:hint="eastAsia" w:ascii="宋体" w:hAnsi="宋体" w:eastAsia="宋体"/>
                <w:szCs w:val="18"/>
              </w:rPr>
              <w:t>115.0</w:t>
            </w:r>
          </w:p>
        </w:tc>
        <w:tc>
          <w:tcPr>
            <w:tcW w:w="4319" w:type="dxa"/>
            <w:vMerge w:val="continue"/>
            <w:vAlign w:val="center"/>
          </w:tcPr>
          <w:p w14:paraId="69894308">
            <w:pPr>
              <w:widowControl/>
              <w:snapToGrid/>
              <w:spacing w:line="360" w:lineRule="auto"/>
              <w:jc w:val="center"/>
              <w:rPr>
                <w:rFonts w:ascii="宋体" w:hAnsi="宋体" w:eastAsia="宋体"/>
                <w:szCs w:val="18"/>
              </w:rPr>
            </w:pPr>
          </w:p>
        </w:tc>
      </w:tr>
      <w:tr w14:paraId="1DF6A6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3A308F8B">
            <w:pPr>
              <w:spacing w:line="360" w:lineRule="auto"/>
              <w:jc w:val="center"/>
              <w:rPr>
                <w:rFonts w:ascii="宋体" w:hAnsi="宋体" w:eastAsia="宋体" w:cs="宋体"/>
                <w:color w:val="000000"/>
                <w:szCs w:val="18"/>
              </w:rPr>
            </w:pPr>
            <w:r>
              <w:rPr>
                <w:rFonts w:hint="eastAsia" w:ascii="宋体" w:hAnsi="宋体" w:eastAsia="宋体"/>
                <w:color w:val="000000"/>
                <w:szCs w:val="18"/>
              </w:rPr>
              <w:t>21</w:t>
            </w:r>
          </w:p>
        </w:tc>
        <w:tc>
          <w:tcPr>
            <w:tcW w:w="1136" w:type="dxa"/>
            <w:vMerge w:val="continue"/>
            <w:vAlign w:val="center"/>
          </w:tcPr>
          <w:p w14:paraId="73FFA30E">
            <w:pPr>
              <w:widowControl/>
              <w:snapToGrid/>
              <w:spacing w:line="360" w:lineRule="auto"/>
              <w:jc w:val="center"/>
              <w:rPr>
                <w:rFonts w:ascii="宋体" w:hAnsi="宋体" w:eastAsia="宋体"/>
                <w:szCs w:val="18"/>
              </w:rPr>
            </w:pPr>
          </w:p>
        </w:tc>
        <w:tc>
          <w:tcPr>
            <w:tcW w:w="1630" w:type="dxa"/>
            <w:vAlign w:val="center"/>
          </w:tcPr>
          <w:p w14:paraId="311F4EF1">
            <w:pPr>
              <w:spacing w:line="360" w:lineRule="auto"/>
              <w:jc w:val="center"/>
              <w:rPr>
                <w:rFonts w:ascii="宋体" w:hAnsi="宋体" w:eastAsia="宋体"/>
                <w:szCs w:val="18"/>
              </w:rPr>
            </w:pPr>
            <w:r>
              <w:rPr>
                <w:rFonts w:hint="eastAsia" w:ascii="宋体" w:hAnsi="宋体" w:eastAsia="宋体"/>
                <w:szCs w:val="18"/>
              </w:rPr>
              <w:t>140.0</w:t>
            </w:r>
          </w:p>
        </w:tc>
        <w:tc>
          <w:tcPr>
            <w:tcW w:w="4319" w:type="dxa"/>
            <w:vMerge w:val="continue"/>
            <w:vAlign w:val="center"/>
          </w:tcPr>
          <w:p w14:paraId="19243AF6">
            <w:pPr>
              <w:widowControl/>
              <w:snapToGrid/>
              <w:spacing w:line="360" w:lineRule="auto"/>
              <w:jc w:val="center"/>
              <w:rPr>
                <w:rFonts w:ascii="宋体" w:hAnsi="宋体" w:eastAsia="宋体"/>
                <w:szCs w:val="18"/>
              </w:rPr>
            </w:pPr>
          </w:p>
        </w:tc>
      </w:tr>
      <w:tr w14:paraId="3E461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1A6A634A">
            <w:pPr>
              <w:spacing w:line="360" w:lineRule="auto"/>
              <w:jc w:val="center"/>
              <w:rPr>
                <w:rFonts w:ascii="宋体" w:hAnsi="宋体" w:eastAsia="宋体" w:cs="宋体"/>
                <w:color w:val="000000"/>
                <w:szCs w:val="18"/>
              </w:rPr>
            </w:pPr>
            <w:r>
              <w:rPr>
                <w:rFonts w:hint="eastAsia" w:ascii="宋体" w:hAnsi="宋体" w:eastAsia="宋体"/>
                <w:color w:val="000000"/>
                <w:szCs w:val="18"/>
              </w:rPr>
              <w:t>22</w:t>
            </w:r>
          </w:p>
        </w:tc>
        <w:tc>
          <w:tcPr>
            <w:tcW w:w="1136" w:type="dxa"/>
            <w:vMerge w:val="continue"/>
            <w:vAlign w:val="center"/>
          </w:tcPr>
          <w:p w14:paraId="7E6FCCAB">
            <w:pPr>
              <w:widowControl/>
              <w:snapToGrid/>
              <w:spacing w:line="360" w:lineRule="auto"/>
              <w:jc w:val="center"/>
              <w:rPr>
                <w:rFonts w:ascii="宋体" w:hAnsi="宋体" w:eastAsia="宋体"/>
                <w:szCs w:val="18"/>
              </w:rPr>
            </w:pPr>
          </w:p>
        </w:tc>
        <w:tc>
          <w:tcPr>
            <w:tcW w:w="1630" w:type="dxa"/>
            <w:vAlign w:val="center"/>
          </w:tcPr>
          <w:p w14:paraId="220BC491">
            <w:pPr>
              <w:spacing w:line="360" w:lineRule="auto"/>
              <w:jc w:val="center"/>
              <w:rPr>
                <w:rFonts w:ascii="宋体" w:hAnsi="宋体" w:eastAsia="宋体"/>
                <w:szCs w:val="18"/>
              </w:rPr>
            </w:pPr>
            <w:r>
              <w:rPr>
                <w:rFonts w:hint="eastAsia" w:ascii="宋体" w:hAnsi="宋体" w:eastAsia="宋体"/>
                <w:szCs w:val="18"/>
              </w:rPr>
              <w:t>170.0</w:t>
            </w:r>
          </w:p>
        </w:tc>
        <w:tc>
          <w:tcPr>
            <w:tcW w:w="4319" w:type="dxa"/>
            <w:vMerge w:val="continue"/>
            <w:vAlign w:val="center"/>
          </w:tcPr>
          <w:p w14:paraId="3880BFAD">
            <w:pPr>
              <w:widowControl/>
              <w:snapToGrid/>
              <w:spacing w:line="360" w:lineRule="auto"/>
              <w:jc w:val="center"/>
              <w:rPr>
                <w:rFonts w:ascii="宋体" w:hAnsi="宋体" w:eastAsia="宋体"/>
                <w:szCs w:val="18"/>
              </w:rPr>
            </w:pPr>
          </w:p>
        </w:tc>
      </w:tr>
      <w:tr w14:paraId="74582A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2102A16B">
            <w:pPr>
              <w:spacing w:line="360" w:lineRule="auto"/>
              <w:jc w:val="center"/>
              <w:rPr>
                <w:rFonts w:ascii="宋体" w:hAnsi="宋体" w:eastAsia="宋体" w:cs="宋体"/>
                <w:color w:val="000000"/>
                <w:szCs w:val="18"/>
              </w:rPr>
            </w:pPr>
            <w:r>
              <w:rPr>
                <w:rFonts w:hint="eastAsia" w:ascii="宋体" w:hAnsi="宋体" w:eastAsia="宋体"/>
                <w:color w:val="000000"/>
                <w:szCs w:val="18"/>
              </w:rPr>
              <w:t>23</w:t>
            </w:r>
          </w:p>
        </w:tc>
        <w:tc>
          <w:tcPr>
            <w:tcW w:w="1136" w:type="dxa"/>
            <w:vMerge w:val="continue"/>
            <w:vAlign w:val="center"/>
          </w:tcPr>
          <w:p w14:paraId="7CF74E40">
            <w:pPr>
              <w:widowControl/>
              <w:snapToGrid/>
              <w:spacing w:line="360" w:lineRule="auto"/>
              <w:jc w:val="center"/>
              <w:rPr>
                <w:rFonts w:ascii="宋体" w:hAnsi="宋体" w:eastAsia="宋体"/>
                <w:szCs w:val="18"/>
              </w:rPr>
            </w:pPr>
          </w:p>
        </w:tc>
        <w:tc>
          <w:tcPr>
            <w:tcW w:w="1630" w:type="dxa"/>
            <w:vAlign w:val="center"/>
          </w:tcPr>
          <w:p w14:paraId="3681D8EC">
            <w:pPr>
              <w:spacing w:line="360" w:lineRule="auto"/>
              <w:jc w:val="center"/>
              <w:rPr>
                <w:rFonts w:ascii="宋体" w:hAnsi="宋体" w:eastAsia="宋体"/>
                <w:szCs w:val="18"/>
              </w:rPr>
            </w:pPr>
            <w:r>
              <w:rPr>
                <w:rFonts w:hint="eastAsia" w:ascii="宋体" w:hAnsi="宋体" w:eastAsia="宋体"/>
                <w:szCs w:val="18"/>
              </w:rPr>
              <w:t>210.0</w:t>
            </w:r>
          </w:p>
        </w:tc>
        <w:tc>
          <w:tcPr>
            <w:tcW w:w="4319" w:type="dxa"/>
            <w:vMerge w:val="continue"/>
            <w:vAlign w:val="center"/>
          </w:tcPr>
          <w:p w14:paraId="2E6BB053">
            <w:pPr>
              <w:widowControl/>
              <w:snapToGrid/>
              <w:spacing w:line="360" w:lineRule="auto"/>
              <w:jc w:val="center"/>
              <w:rPr>
                <w:rFonts w:ascii="宋体" w:hAnsi="宋体" w:eastAsia="宋体"/>
                <w:szCs w:val="18"/>
              </w:rPr>
            </w:pPr>
          </w:p>
        </w:tc>
      </w:tr>
      <w:tr w14:paraId="4EBFD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756E1132">
            <w:pPr>
              <w:spacing w:line="360" w:lineRule="auto"/>
              <w:jc w:val="center"/>
              <w:rPr>
                <w:rFonts w:ascii="宋体" w:hAnsi="宋体" w:eastAsia="宋体" w:cs="宋体"/>
                <w:color w:val="000000"/>
                <w:szCs w:val="18"/>
              </w:rPr>
            </w:pPr>
            <w:r>
              <w:rPr>
                <w:rFonts w:hint="eastAsia" w:ascii="宋体" w:hAnsi="宋体" w:eastAsia="宋体"/>
                <w:color w:val="000000"/>
                <w:szCs w:val="18"/>
              </w:rPr>
              <w:t>24</w:t>
            </w:r>
          </w:p>
        </w:tc>
        <w:tc>
          <w:tcPr>
            <w:tcW w:w="1136" w:type="dxa"/>
            <w:vMerge w:val="continue"/>
            <w:vAlign w:val="center"/>
          </w:tcPr>
          <w:p w14:paraId="1A96A394">
            <w:pPr>
              <w:widowControl/>
              <w:snapToGrid/>
              <w:spacing w:line="360" w:lineRule="auto"/>
              <w:jc w:val="center"/>
              <w:rPr>
                <w:rFonts w:ascii="宋体" w:hAnsi="宋体" w:eastAsia="宋体"/>
                <w:szCs w:val="18"/>
              </w:rPr>
            </w:pPr>
          </w:p>
        </w:tc>
        <w:tc>
          <w:tcPr>
            <w:tcW w:w="1630" w:type="dxa"/>
            <w:vAlign w:val="center"/>
          </w:tcPr>
          <w:p w14:paraId="200E1459">
            <w:pPr>
              <w:spacing w:line="360" w:lineRule="auto"/>
              <w:jc w:val="center"/>
              <w:rPr>
                <w:rFonts w:ascii="宋体" w:hAnsi="宋体" w:eastAsia="宋体"/>
                <w:szCs w:val="18"/>
              </w:rPr>
            </w:pPr>
            <w:r>
              <w:rPr>
                <w:rFonts w:hint="eastAsia" w:ascii="宋体" w:hAnsi="宋体" w:eastAsia="宋体"/>
                <w:szCs w:val="18"/>
              </w:rPr>
              <w:t>250.0</w:t>
            </w:r>
          </w:p>
        </w:tc>
        <w:tc>
          <w:tcPr>
            <w:tcW w:w="4319" w:type="dxa"/>
            <w:vMerge w:val="continue"/>
            <w:vAlign w:val="center"/>
          </w:tcPr>
          <w:p w14:paraId="572F5AEB">
            <w:pPr>
              <w:widowControl/>
              <w:snapToGrid/>
              <w:spacing w:line="360" w:lineRule="auto"/>
              <w:jc w:val="center"/>
              <w:rPr>
                <w:rFonts w:ascii="宋体" w:hAnsi="宋体" w:eastAsia="宋体"/>
                <w:szCs w:val="18"/>
              </w:rPr>
            </w:pPr>
          </w:p>
        </w:tc>
      </w:tr>
      <w:tr w14:paraId="22642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30FDDA45">
            <w:pPr>
              <w:spacing w:line="360" w:lineRule="auto"/>
              <w:jc w:val="center"/>
              <w:rPr>
                <w:rFonts w:ascii="宋体" w:hAnsi="宋体" w:eastAsia="宋体" w:cs="宋体"/>
                <w:color w:val="000000"/>
                <w:szCs w:val="18"/>
              </w:rPr>
            </w:pPr>
            <w:r>
              <w:rPr>
                <w:rFonts w:hint="eastAsia" w:ascii="宋体" w:hAnsi="宋体" w:eastAsia="宋体"/>
                <w:color w:val="000000"/>
                <w:szCs w:val="18"/>
              </w:rPr>
              <w:t>25</w:t>
            </w:r>
          </w:p>
        </w:tc>
        <w:tc>
          <w:tcPr>
            <w:tcW w:w="1136" w:type="dxa"/>
            <w:vMerge w:val="continue"/>
            <w:vAlign w:val="center"/>
          </w:tcPr>
          <w:p w14:paraId="15AB4C21">
            <w:pPr>
              <w:widowControl/>
              <w:snapToGrid/>
              <w:spacing w:line="360" w:lineRule="auto"/>
              <w:jc w:val="center"/>
              <w:rPr>
                <w:rFonts w:ascii="宋体" w:hAnsi="宋体" w:eastAsia="宋体"/>
                <w:szCs w:val="18"/>
              </w:rPr>
            </w:pPr>
          </w:p>
        </w:tc>
        <w:tc>
          <w:tcPr>
            <w:tcW w:w="1630" w:type="dxa"/>
            <w:vAlign w:val="center"/>
          </w:tcPr>
          <w:p w14:paraId="67945744">
            <w:pPr>
              <w:spacing w:line="360" w:lineRule="auto"/>
              <w:jc w:val="center"/>
              <w:rPr>
                <w:rFonts w:ascii="宋体" w:hAnsi="宋体" w:eastAsia="宋体"/>
                <w:szCs w:val="18"/>
              </w:rPr>
            </w:pPr>
            <w:r>
              <w:rPr>
                <w:rFonts w:hint="eastAsia" w:ascii="宋体" w:hAnsi="宋体" w:eastAsia="宋体"/>
                <w:szCs w:val="18"/>
              </w:rPr>
              <w:t>280.0</w:t>
            </w:r>
          </w:p>
        </w:tc>
        <w:tc>
          <w:tcPr>
            <w:tcW w:w="4319" w:type="dxa"/>
            <w:vMerge w:val="continue"/>
            <w:vAlign w:val="center"/>
          </w:tcPr>
          <w:p w14:paraId="40E4BE45">
            <w:pPr>
              <w:widowControl/>
              <w:snapToGrid/>
              <w:spacing w:line="360" w:lineRule="auto"/>
              <w:jc w:val="center"/>
              <w:rPr>
                <w:rFonts w:ascii="宋体" w:hAnsi="宋体" w:eastAsia="宋体"/>
                <w:szCs w:val="18"/>
              </w:rPr>
            </w:pPr>
          </w:p>
        </w:tc>
      </w:tr>
      <w:tr w14:paraId="132E8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780BA5ED">
            <w:pPr>
              <w:spacing w:line="360" w:lineRule="auto"/>
              <w:jc w:val="center"/>
              <w:rPr>
                <w:rFonts w:ascii="宋体" w:hAnsi="宋体" w:eastAsia="宋体" w:cs="宋体"/>
                <w:color w:val="000000"/>
                <w:szCs w:val="18"/>
              </w:rPr>
            </w:pPr>
            <w:r>
              <w:rPr>
                <w:rFonts w:hint="eastAsia" w:ascii="宋体" w:hAnsi="宋体" w:eastAsia="宋体"/>
                <w:color w:val="000000"/>
                <w:szCs w:val="18"/>
              </w:rPr>
              <w:t>26</w:t>
            </w:r>
          </w:p>
        </w:tc>
        <w:tc>
          <w:tcPr>
            <w:tcW w:w="1136" w:type="dxa"/>
            <w:vMerge w:val="continue"/>
            <w:vAlign w:val="center"/>
          </w:tcPr>
          <w:p w14:paraId="71E9723A">
            <w:pPr>
              <w:widowControl/>
              <w:snapToGrid/>
              <w:spacing w:line="360" w:lineRule="auto"/>
              <w:jc w:val="center"/>
              <w:rPr>
                <w:rFonts w:ascii="宋体" w:hAnsi="宋体" w:eastAsia="宋体"/>
                <w:szCs w:val="18"/>
              </w:rPr>
            </w:pPr>
          </w:p>
        </w:tc>
        <w:tc>
          <w:tcPr>
            <w:tcW w:w="1630" w:type="dxa"/>
            <w:vAlign w:val="center"/>
          </w:tcPr>
          <w:p w14:paraId="23D00219">
            <w:pPr>
              <w:spacing w:line="360" w:lineRule="auto"/>
              <w:jc w:val="center"/>
              <w:rPr>
                <w:rFonts w:ascii="宋体" w:hAnsi="宋体" w:eastAsia="宋体"/>
                <w:szCs w:val="18"/>
              </w:rPr>
            </w:pPr>
            <w:r>
              <w:rPr>
                <w:rFonts w:hint="eastAsia" w:ascii="宋体" w:hAnsi="宋体" w:eastAsia="宋体"/>
                <w:szCs w:val="18"/>
              </w:rPr>
              <w:t>310.0</w:t>
            </w:r>
          </w:p>
        </w:tc>
        <w:tc>
          <w:tcPr>
            <w:tcW w:w="4319" w:type="dxa"/>
            <w:vMerge w:val="continue"/>
            <w:vAlign w:val="center"/>
          </w:tcPr>
          <w:p w14:paraId="7DED49A0">
            <w:pPr>
              <w:widowControl/>
              <w:snapToGrid/>
              <w:spacing w:line="360" w:lineRule="auto"/>
              <w:jc w:val="center"/>
              <w:rPr>
                <w:rFonts w:ascii="宋体" w:hAnsi="宋体" w:eastAsia="宋体"/>
                <w:szCs w:val="18"/>
              </w:rPr>
            </w:pPr>
          </w:p>
        </w:tc>
      </w:tr>
      <w:tr w14:paraId="3BBD5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7B5B99E0">
            <w:pPr>
              <w:spacing w:line="360" w:lineRule="auto"/>
              <w:jc w:val="center"/>
              <w:rPr>
                <w:rFonts w:ascii="宋体" w:hAnsi="宋体" w:eastAsia="宋体" w:cs="宋体"/>
                <w:color w:val="000000"/>
                <w:szCs w:val="18"/>
              </w:rPr>
            </w:pPr>
            <w:r>
              <w:rPr>
                <w:rFonts w:hint="eastAsia" w:ascii="宋体" w:hAnsi="宋体" w:eastAsia="宋体"/>
                <w:color w:val="000000"/>
                <w:szCs w:val="18"/>
              </w:rPr>
              <w:t>27</w:t>
            </w:r>
          </w:p>
        </w:tc>
        <w:tc>
          <w:tcPr>
            <w:tcW w:w="1136" w:type="dxa"/>
            <w:vMerge w:val="continue"/>
            <w:vAlign w:val="center"/>
          </w:tcPr>
          <w:p w14:paraId="042B20D0">
            <w:pPr>
              <w:widowControl/>
              <w:snapToGrid/>
              <w:spacing w:line="360" w:lineRule="auto"/>
              <w:jc w:val="center"/>
              <w:rPr>
                <w:rFonts w:ascii="宋体" w:hAnsi="宋体" w:eastAsia="宋体"/>
                <w:szCs w:val="18"/>
              </w:rPr>
            </w:pPr>
          </w:p>
        </w:tc>
        <w:tc>
          <w:tcPr>
            <w:tcW w:w="1630" w:type="dxa"/>
            <w:vAlign w:val="center"/>
          </w:tcPr>
          <w:p w14:paraId="0596778D">
            <w:pPr>
              <w:spacing w:line="360" w:lineRule="auto"/>
              <w:jc w:val="center"/>
              <w:rPr>
                <w:rFonts w:ascii="宋体" w:hAnsi="宋体" w:eastAsia="宋体"/>
                <w:szCs w:val="18"/>
              </w:rPr>
            </w:pPr>
            <w:r>
              <w:rPr>
                <w:rFonts w:hint="eastAsia" w:ascii="宋体" w:hAnsi="宋体" w:eastAsia="宋体"/>
                <w:szCs w:val="18"/>
              </w:rPr>
              <w:t>340.0</w:t>
            </w:r>
          </w:p>
        </w:tc>
        <w:tc>
          <w:tcPr>
            <w:tcW w:w="4319" w:type="dxa"/>
            <w:vMerge w:val="continue"/>
            <w:vAlign w:val="center"/>
          </w:tcPr>
          <w:p w14:paraId="7875013C">
            <w:pPr>
              <w:widowControl/>
              <w:snapToGrid/>
              <w:spacing w:line="360" w:lineRule="auto"/>
              <w:jc w:val="center"/>
              <w:rPr>
                <w:rFonts w:ascii="宋体" w:hAnsi="宋体" w:eastAsia="宋体"/>
                <w:szCs w:val="18"/>
              </w:rPr>
            </w:pPr>
          </w:p>
        </w:tc>
      </w:tr>
      <w:tr w14:paraId="1400D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68CC3297">
            <w:pPr>
              <w:spacing w:line="360" w:lineRule="auto"/>
              <w:jc w:val="center"/>
              <w:rPr>
                <w:rFonts w:ascii="宋体" w:hAnsi="宋体" w:eastAsia="宋体" w:cs="宋体"/>
                <w:color w:val="000000"/>
                <w:szCs w:val="18"/>
              </w:rPr>
            </w:pPr>
            <w:r>
              <w:rPr>
                <w:rFonts w:hint="eastAsia" w:ascii="宋体" w:hAnsi="宋体" w:eastAsia="宋体"/>
                <w:color w:val="000000"/>
                <w:szCs w:val="18"/>
              </w:rPr>
              <w:t>28</w:t>
            </w:r>
          </w:p>
        </w:tc>
        <w:tc>
          <w:tcPr>
            <w:tcW w:w="1136" w:type="dxa"/>
            <w:vMerge w:val="continue"/>
            <w:vAlign w:val="center"/>
          </w:tcPr>
          <w:p w14:paraId="7CBDCAD4">
            <w:pPr>
              <w:widowControl/>
              <w:snapToGrid/>
              <w:spacing w:line="360" w:lineRule="auto"/>
              <w:jc w:val="center"/>
              <w:rPr>
                <w:rFonts w:ascii="宋体" w:hAnsi="宋体" w:eastAsia="宋体"/>
                <w:szCs w:val="18"/>
              </w:rPr>
            </w:pPr>
          </w:p>
        </w:tc>
        <w:tc>
          <w:tcPr>
            <w:tcW w:w="1630" w:type="dxa"/>
            <w:vAlign w:val="center"/>
          </w:tcPr>
          <w:p w14:paraId="181B3083">
            <w:pPr>
              <w:spacing w:line="360" w:lineRule="auto"/>
              <w:jc w:val="center"/>
              <w:rPr>
                <w:rFonts w:ascii="宋体" w:hAnsi="宋体" w:eastAsia="宋体"/>
                <w:szCs w:val="18"/>
              </w:rPr>
            </w:pPr>
            <w:r>
              <w:rPr>
                <w:rFonts w:hint="eastAsia" w:ascii="宋体" w:hAnsi="宋体" w:eastAsia="宋体"/>
                <w:szCs w:val="18"/>
              </w:rPr>
              <w:t>370.0</w:t>
            </w:r>
          </w:p>
        </w:tc>
        <w:tc>
          <w:tcPr>
            <w:tcW w:w="4319" w:type="dxa"/>
            <w:vMerge w:val="continue"/>
            <w:vAlign w:val="center"/>
          </w:tcPr>
          <w:p w14:paraId="6620D10D">
            <w:pPr>
              <w:widowControl/>
              <w:snapToGrid/>
              <w:spacing w:line="360" w:lineRule="auto"/>
              <w:jc w:val="center"/>
              <w:rPr>
                <w:rFonts w:ascii="宋体" w:hAnsi="宋体" w:eastAsia="宋体"/>
                <w:szCs w:val="18"/>
              </w:rPr>
            </w:pPr>
          </w:p>
        </w:tc>
      </w:tr>
      <w:tr w14:paraId="1FF12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7FBE02B9">
            <w:pPr>
              <w:spacing w:line="360" w:lineRule="auto"/>
              <w:jc w:val="center"/>
              <w:rPr>
                <w:rFonts w:ascii="宋体" w:hAnsi="宋体" w:eastAsia="宋体" w:cs="宋体"/>
                <w:color w:val="000000"/>
                <w:szCs w:val="18"/>
              </w:rPr>
            </w:pPr>
            <w:r>
              <w:rPr>
                <w:rFonts w:hint="eastAsia" w:ascii="宋体" w:hAnsi="宋体" w:eastAsia="宋体"/>
                <w:color w:val="000000"/>
                <w:szCs w:val="18"/>
              </w:rPr>
              <w:t>29</w:t>
            </w:r>
          </w:p>
        </w:tc>
        <w:tc>
          <w:tcPr>
            <w:tcW w:w="1136" w:type="dxa"/>
            <w:vMerge w:val="continue"/>
            <w:vAlign w:val="center"/>
          </w:tcPr>
          <w:p w14:paraId="377B7D60">
            <w:pPr>
              <w:widowControl/>
              <w:snapToGrid/>
              <w:spacing w:line="360" w:lineRule="auto"/>
              <w:jc w:val="center"/>
              <w:rPr>
                <w:rFonts w:ascii="宋体" w:hAnsi="宋体" w:eastAsia="宋体"/>
                <w:szCs w:val="18"/>
              </w:rPr>
            </w:pPr>
          </w:p>
        </w:tc>
        <w:tc>
          <w:tcPr>
            <w:tcW w:w="1630" w:type="dxa"/>
            <w:vAlign w:val="center"/>
          </w:tcPr>
          <w:p w14:paraId="1785A39E">
            <w:pPr>
              <w:spacing w:line="360" w:lineRule="auto"/>
              <w:jc w:val="center"/>
              <w:rPr>
                <w:rFonts w:ascii="宋体" w:hAnsi="宋体" w:eastAsia="宋体"/>
                <w:szCs w:val="18"/>
              </w:rPr>
            </w:pPr>
            <w:r>
              <w:rPr>
                <w:rFonts w:hint="eastAsia" w:ascii="宋体" w:hAnsi="宋体" w:eastAsia="宋体"/>
                <w:szCs w:val="18"/>
              </w:rPr>
              <w:t>400.0</w:t>
            </w:r>
          </w:p>
        </w:tc>
        <w:tc>
          <w:tcPr>
            <w:tcW w:w="4319" w:type="dxa"/>
            <w:vMerge w:val="continue"/>
            <w:vAlign w:val="center"/>
          </w:tcPr>
          <w:p w14:paraId="7CE2B2C5">
            <w:pPr>
              <w:widowControl/>
              <w:snapToGrid/>
              <w:spacing w:line="360" w:lineRule="auto"/>
              <w:jc w:val="center"/>
              <w:rPr>
                <w:rFonts w:ascii="宋体" w:hAnsi="宋体" w:eastAsia="宋体"/>
                <w:szCs w:val="18"/>
              </w:rPr>
            </w:pPr>
          </w:p>
        </w:tc>
      </w:tr>
      <w:tr w14:paraId="04E6A4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02BCAA93">
            <w:pPr>
              <w:spacing w:line="360" w:lineRule="auto"/>
              <w:jc w:val="center"/>
              <w:rPr>
                <w:rFonts w:ascii="宋体" w:hAnsi="宋体" w:eastAsia="宋体" w:cs="宋体"/>
                <w:color w:val="000000"/>
                <w:szCs w:val="18"/>
              </w:rPr>
            </w:pPr>
            <w:r>
              <w:rPr>
                <w:rFonts w:hint="eastAsia" w:ascii="宋体" w:hAnsi="宋体" w:eastAsia="宋体"/>
                <w:color w:val="000000"/>
                <w:szCs w:val="18"/>
              </w:rPr>
              <w:t>30</w:t>
            </w:r>
          </w:p>
        </w:tc>
        <w:tc>
          <w:tcPr>
            <w:tcW w:w="1136" w:type="dxa"/>
            <w:vMerge w:val="continue"/>
            <w:vAlign w:val="center"/>
          </w:tcPr>
          <w:p w14:paraId="1AE88BA4">
            <w:pPr>
              <w:widowControl/>
              <w:snapToGrid/>
              <w:spacing w:line="360" w:lineRule="auto"/>
              <w:jc w:val="center"/>
              <w:rPr>
                <w:rFonts w:ascii="宋体" w:hAnsi="宋体" w:eastAsia="宋体"/>
                <w:szCs w:val="18"/>
              </w:rPr>
            </w:pPr>
          </w:p>
        </w:tc>
        <w:tc>
          <w:tcPr>
            <w:tcW w:w="1630" w:type="dxa"/>
            <w:vAlign w:val="center"/>
          </w:tcPr>
          <w:p w14:paraId="6641DBEF">
            <w:pPr>
              <w:spacing w:line="360" w:lineRule="auto"/>
              <w:jc w:val="center"/>
              <w:rPr>
                <w:rFonts w:ascii="宋体" w:hAnsi="宋体" w:eastAsia="宋体"/>
                <w:szCs w:val="18"/>
              </w:rPr>
            </w:pPr>
            <w:r>
              <w:rPr>
                <w:rFonts w:hint="eastAsia" w:ascii="宋体" w:hAnsi="宋体" w:eastAsia="宋体"/>
                <w:szCs w:val="18"/>
              </w:rPr>
              <w:t>450.0</w:t>
            </w:r>
          </w:p>
        </w:tc>
        <w:tc>
          <w:tcPr>
            <w:tcW w:w="4319" w:type="dxa"/>
            <w:vMerge w:val="continue"/>
            <w:vAlign w:val="center"/>
          </w:tcPr>
          <w:p w14:paraId="079F4A00">
            <w:pPr>
              <w:widowControl/>
              <w:snapToGrid/>
              <w:spacing w:line="360" w:lineRule="auto"/>
              <w:jc w:val="center"/>
              <w:rPr>
                <w:rFonts w:ascii="宋体" w:hAnsi="宋体" w:eastAsia="宋体"/>
                <w:szCs w:val="18"/>
              </w:rPr>
            </w:pPr>
          </w:p>
        </w:tc>
      </w:tr>
      <w:tr w14:paraId="06376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jc w:val="center"/>
        </w:trPr>
        <w:tc>
          <w:tcPr>
            <w:tcW w:w="1116" w:type="dxa"/>
            <w:vAlign w:val="center"/>
          </w:tcPr>
          <w:p w14:paraId="1F378184">
            <w:pPr>
              <w:spacing w:line="360" w:lineRule="auto"/>
              <w:jc w:val="center"/>
              <w:rPr>
                <w:rFonts w:ascii="宋体" w:hAnsi="宋体" w:eastAsia="宋体" w:cs="宋体"/>
                <w:color w:val="000000"/>
                <w:szCs w:val="18"/>
              </w:rPr>
            </w:pPr>
            <w:r>
              <w:rPr>
                <w:rFonts w:hint="eastAsia" w:ascii="宋体" w:hAnsi="宋体" w:eastAsia="宋体"/>
                <w:color w:val="000000"/>
                <w:szCs w:val="18"/>
              </w:rPr>
              <w:t>31</w:t>
            </w:r>
          </w:p>
        </w:tc>
        <w:tc>
          <w:tcPr>
            <w:tcW w:w="1136" w:type="dxa"/>
            <w:vMerge w:val="continue"/>
            <w:vAlign w:val="center"/>
          </w:tcPr>
          <w:p w14:paraId="2F707820">
            <w:pPr>
              <w:widowControl/>
              <w:snapToGrid/>
              <w:spacing w:line="360" w:lineRule="auto"/>
              <w:jc w:val="center"/>
              <w:rPr>
                <w:rFonts w:ascii="宋体" w:hAnsi="宋体" w:eastAsia="宋体"/>
                <w:szCs w:val="18"/>
              </w:rPr>
            </w:pPr>
          </w:p>
        </w:tc>
        <w:tc>
          <w:tcPr>
            <w:tcW w:w="1630" w:type="dxa"/>
            <w:vAlign w:val="center"/>
          </w:tcPr>
          <w:p w14:paraId="08BD2EEE">
            <w:pPr>
              <w:spacing w:line="360" w:lineRule="auto"/>
              <w:jc w:val="center"/>
              <w:rPr>
                <w:rFonts w:ascii="宋体" w:hAnsi="宋体" w:eastAsia="宋体"/>
                <w:szCs w:val="18"/>
              </w:rPr>
            </w:pPr>
            <w:r>
              <w:rPr>
                <w:rFonts w:hint="eastAsia" w:ascii="宋体" w:hAnsi="宋体" w:eastAsia="宋体"/>
                <w:szCs w:val="18"/>
              </w:rPr>
              <w:t>500.0</w:t>
            </w:r>
          </w:p>
        </w:tc>
        <w:tc>
          <w:tcPr>
            <w:tcW w:w="4319" w:type="dxa"/>
            <w:vMerge w:val="continue"/>
            <w:vAlign w:val="center"/>
          </w:tcPr>
          <w:p w14:paraId="5CBE28FD">
            <w:pPr>
              <w:widowControl/>
              <w:snapToGrid/>
              <w:spacing w:line="360" w:lineRule="auto"/>
              <w:jc w:val="center"/>
              <w:rPr>
                <w:rFonts w:ascii="宋体" w:hAnsi="宋体" w:eastAsia="宋体"/>
                <w:szCs w:val="18"/>
              </w:rPr>
            </w:pPr>
          </w:p>
        </w:tc>
      </w:tr>
    </w:tbl>
    <w:p w14:paraId="17249F97">
      <w:pPr>
        <w:pStyle w:val="5"/>
        <w:spacing w:before="312" w:beforeLines="100" w:after="156" w:afterLines="50" w:line="360" w:lineRule="auto"/>
        <w:ind w:left="736" w:hanging="736" w:hangingChars="409"/>
        <w:rPr>
          <w:rFonts w:ascii="宋体" w:hAnsi="宋体" w:eastAsia="宋体"/>
        </w:rPr>
      </w:pPr>
      <w:r>
        <w:rPr>
          <w:rFonts w:hint="eastAsia" w:ascii="宋体" w:hAnsi="宋体" w:eastAsia="宋体"/>
        </w:rPr>
        <w:t>手动模式</w:t>
      </w:r>
    </w:p>
    <w:p w14:paraId="730B2843">
      <w:pPr>
        <w:widowControl/>
        <w:snapToGrid/>
        <w:spacing w:line="360" w:lineRule="auto"/>
        <w:ind w:firstLine="400" w:firstLineChars="200"/>
        <w:rPr>
          <w:rFonts w:ascii="宋体" w:hAnsi="宋体" w:eastAsia="宋体" w:cs="宋体"/>
          <w:kern w:val="0"/>
          <w:sz w:val="20"/>
        </w:rPr>
      </w:pPr>
      <w:r>
        <w:rPr>
          <w:rFonts w:hint="eastAsia" w:ascii="宋体" w:hAnsi="宋体" w:eastAsia="宋体" w:cs="宋体"/>
          <w:kern w:val="0"/>
          <w:sz w:val="20"/>
        </w:rPr>
        <w:t>自动调整不能满足时，可以手动调整全部增益。</w:t>
      </w:r>
    </w:p>
    <w:p w14:paraId="0E148C54">
      <w:pPr>
        <w:widowControl/>
        <w:snapToGrid/>
        <w:spacing w:line="360" w:lineRule="auto"/>
        <w:ind w:firstLine="400" w:firstLineChars="200"/>
        <w:rPr>
          <w:rFonts w:ascii="宋体" w:hAnsi="宋体" w:eastAsia="宋体" w:cs="宋体"/>
          <w:kern w:val="0"/>
          <w:sz w:val="20"/>
        </w:rPr>
      </w:pPr>
      <w:r>
        <w:rPr>
          <w:rFonts w:hint="eastAsia" w:ascii="宋体" w:hAnsi="宋体" w:eastAsia="宋体" w:cs="宋体"/>
          <w:kern w:val="0"/>
          <w:sz w:val="20"/>
        </w:rPr>
        <w:t>增益调整使用的参数如下所示。</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52"/>
        <w:gridCol w:w="3829"/>
        <w:gridCol w:w="2841"/>
      </w:tblGrid>
      <w:tr w14:paraId="5ED00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852" w:type="dxa"/>
            <w:shd w:val="clear" w:color="auto" w:fill="D8D8D8"/>
          </w:tcPr>
          <w:p w14:paraId="45581AE7">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参数</w:t>
            </w:r>
          </w:p>
        </w:tc>
        <w:tc>
          <w:tcPr>
            <w:tcW w:w="3829" w:type="dxa"/>
            <w:shd w:val="clear" w:color="auto" w:fill="D8D8D8"/>
          </w:tcPr>
          <w:p w14:paraId="600CE615">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名称</w:t>
            </w:r>
          </w:p>
        </w:tc>
        <w:tc>
          <w:tcPr>
            <w:tcW w:w="2841" w:type="dxa"/>
            <w:shd w:val="clear" w:color="auto" w:fill="D8D8D8"/>
          </w:tcPr>
          <w:p w14:paraId="69E3AF7C">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单位</w:t>
            </w:r>
          </w:p>
        </w:tc>
      </w:tr>
      <w:tr w14:paraId="05DA7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2" w:type="dxa"/>
          </w:tcPr>
          <w:p w14:paraId="6E580273">
            <w:pPr>
              <w:widowControl/>
              <w:snapToGrid/>
              <w:spacing w:line="360" w:lineRule="auto"/>
              <w:jc w:val="center"/>
              <w:rPr>
                <w:rFonts w:ascii="宋体" w:hAnsi="宋体" w:eastAsia="宋体" w:cs="宋体"/>
                <w:kern w:val="0"/>
                <w:szCs w:val="18"/>
              </w:rPr>
            </w:pPr>
            <w:r>
              <w:rPr>
                <w:rFonts w:hint="eastAsia" w:ascii="宋体" w:hAnsi="宋体" w:eastAsia="宋体"/>
                <w:szCs w:val="18"/>
              </w:rPr>
              <w:t>Pn100</w:t>
            </w:r>
          </w:p>
        </w:tc>
        <w:tc>
          <w:tcPr>
            <w:tcW w:w="3829" w:type="dxa"/>
          </w:tcPr>
          <w:p w14:paraId="4162FB00">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位置控制增益</w:t>
            </w:r>
          </w:p>
        </w:tc>
        <w:tc>
          <w:tcPr>
            <w:tcW w:w="2841" w:type="dxa"/>
          </w:tcPr>
          <w:p w14:paraId="0D440758">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rad/s</w:t>
            </w:r>
          </w:p>
        </w:tc>
      </w:tr>
      <w:tr w14:paraId="0CFAC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2" w:type="dxa"/>
          </w:tcPr>
          <w:p w14:paraId="28AEF2DF">
            <w:pPr>
              <w:widowControl/>
              <w:snapToGrid/>
              <w:spacing w:line="360" w:lineRule="auto"/>
              <w:jc w:val="center"/>
              <w:rPr>
                <w:rFonts w:ascii="宋体" w:hAnsi="宋体" w:eastAsia="宋体" w:cs="宋体"/>
                <w:kern w:val="0"/>
                <w:szCs w:val="18"/>
              </w:rPr>
            </w:pPr>
            <w:r>
              <w:rPr>
                <w:rFonts w:hint="eastAsia" w:ascii="宋体" w:hAnsi="宋体" w:eastAsia="宋体"/>
                <w:szCs w:val="18"/>
              </w:rPr>
              <w:t>Pn101</w:t>
            </w:r>
          </w:p>
        </w:tc>
        <w:tc>
          <w:tcPr>
            <w:tcW w:w="3829" w:type="dxa"/>
          </w:tcPr>
          <w:p w14:paraId="5AA81BBE">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速度控制增益</w:t>
            </w:r>
          </w:p>
        </w:tc>
        <w:tc>
          <w:tcPr>
            <w:tcW w:w="2841" w:type="dxa"/>
          </w:tcPr>
          <w:p w14:paraId="7E3D33D7">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Hz</w:t>
            </w:r>
          </w:p>
        </w:tc>
      </w:tr>
      <w:tr w14:paraId="287FF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2" w:type="dxa"/>
          </w:tcPr>
          <w:p w14:paraId="0CBA924E">
            <w:pPr>
              <w:widowControl/>
              <w:snapToGrid/>
              <w:spacing w:line="360" w:lineRule="auto"/>
              <w:jc w:val="center"/>
              <w:rPr>
                <w:rFonts w:ascii="宋体" w:hAnsi="宋体" w:eastAsia="宋体" w:cs="宋体"/>
                <w:kern w:val="0"/>
                <w:szCs w:val="18"/>
              </w:rPr>
            </w:pPr>
            <w:r>
              <w:rPr>
                <w:rFonts w:hint="eastAsia" w:ascii="宋体" w:hAnsi="宋体" w:eastAsia="宋体"/>
                <w:szCs w:val="18"/>
              </w:rPr>
              <w:t>Pn102</w:t>
            </w:r>
          </w:p>
        </w:tc>
        <w:tc>
          <w:tcPr>
            <w:tcW w:w="3829" w:type="dxa"/>
          </w:tcPr>
          <w:p w14:paraId="6C8B7D52">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速度环积分时间常数</w:t>
            </w:r>
          </w:p>
        </w:tc>
        <w:tc>
          <w:tcPr>
            <w:tcW w:w="2841" w:type="dxa"/>
          </w:tcPr>
          <w:p w14:paraId="3E539B77">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ms</w:t>
            </w:r>
          </w:p>
        </w:tc>
      </w:tr>
      <w:tr w14:paraId="6821F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2" w:type="dxa"/>
          </w:tcPr>
          <w:p w14:paraId="4FD89A81">
            <w:pPr>
              <w:widowControl/>
              <w:snapToGrid/>
              <w:spacing w:line="360" w:lineRule="auto"/>
              <w:jc w:val="center"/>
              <w:rPr>
                <w:rFonts w:ascii="宋体" w:hAnsi="宋体" w:eastAsia="宋体" w:cs="宋体"/>
                <w:kern w:val="0"/>
                <w:szCs w:val="18"/>
              </w:rPr>
            </w:pPr>
            <w:r>
              <w:rPr>
                <w:rFonts w:hint="eastAsia" w:ascii="宋体" w:hAnsi="宋体" w:eastAsia="宋体"/>
                <w:szCs w:val="18"/>
              </w:rPr>
              <w:t>Pn128</w:t>
            </w:r>
          </w:p>
        </w:tc>
        <w:tc>
          <w:tcPr>
            <w:tcW w:w="3829" w:type="dxa"/>
          </w:tcPr>
          <w:p w14:paraId="43AC34C8">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转矩给定滤波时间常数</w:t>
            </w:r>
          </w:p>
        </w:tc>
        <w:tc>
          <w:tcPr>
            <w:tcW w:w="2841" w:type="dxa"/>
          </w:tcPr>
          <w:p w14:paraId="4071C867">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ms</w:t>
            </w:r>
          </w:p>
        </w:tc>
      </w:tr>
      <w:tr w14:paraId="69748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2" w:type="dxa"/>
          </w:tcPr>
          <w:p w14:paraId="7A567574">
            <w:pPr>
              <w:widowControl/>
              <w:snapToGrid/>
              <w:spacing w:line="360" w:lineRule="auto"/>
              <w:jc w:val="center"/>
              <w:rPr>
                <w:rFonts w:ascii="宋体" w:hAnsi="宋体" w:eastAsia="宋体"/>
                <w:szCs w:val="18"/>
              </w:rPr>
            </w:pPr>
            <w:r>
              <w:rPr>
                <w:rFonts w:hint="eastAsia" w:ascii="宋体" w:hAnsi="宋体" w:eastAsia="宋体"/>
                <w:szCs w:val="18"/>
              </w:rPr>
              <w:t>Pn004</w:t>
            </w:r>
          </w:p>
        </w:tc>
        <w:tc>
          <w:tcPr>
            <w:tcW w:w="3829" w:type="dxa"/>
          </w:tcPr>
          <w:p w14:paraId="61E4E48A">
            <w:pPr>
              <w:widowControl/>
              <w:snapToGrid/>
              <w:spacing w:line="360" w:lineRule="auto"/>
              <w:jc w:val="center"/>
              <w:rPr>
                <w:rFonts w:ascii="宋体" w:hAnsi="宋体" w:eastAsia="宋体" w:cs="宋体"/>
                <w:kern w:val="0"/>
                <w:szCs w:val="18"/>
              </w:rPr>
            </w:pPr>
            <w:r>
              <w:rPr>
                <w:rFonts w:hint="eastAsia" w:ascii="宋体" w:hAnsi="宋体" w:eastAsia="宋体"/>
                <w:szCs w:val="18"/>
              </w:rPr>
              <w:t>负载惯量比</w:t>
            </w:r>
          </w:p>
        </w:tc>
        <w:tc>
          <w:tcPr>
            <w:tcW w:w="2841" w:type="dxa"/>
          </w:tcPr>
          <w:p w14:paraId="252076A6">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times</w:t>
            </w:r>
          </w:p>
        </w:tc>
      </w:tr>
    </w:tbl>
    <w:p w14:paraId="35D5D974">
      <w:pPr>
        <w:widowControl/>
        <w:snapToGrid/>
        <w:spacing w:line="360" w:lineRule="auto"/>
        <w:jc w:val="left"/>
        <w:rPr>
          <w:rFonts w:ascii="宋体" w:hAnsi="宋体" w:eastAsia="宋体" w:cs="宋体"/>
          <w:kern w:val="0"/>
          <w:szCs w:val="18"/>
        </w:rPr>
      </w:pPr>
      <w:r>
        <w:rPr>
          <w:rFonts w:hint="eastAsia" w:ascii="宋体" w:hAnsi="宋体" w:eastAsia="宋体" w:cs="宋体"/>
          <w:kern w:val="0"/>
          <w:szCs w:val="18"/>
        </w:rPr>
        <w:t>调整顺序</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6"/>
        <w:gridCol w:w="5571"/>
        <w:gridCol w:w="2417"/>
      </w:tblGrid>
      <w:tr w14:paraId="73EE8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6" w:type="dxa"/>
            <w:shd w:val="clear" w:color="auto" w:fill="BEBEBE"/>
            <w:vAlign w:val="center"/>
          </w:tcPr>
          <w:p w14:paraId="680417A5">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顺序</w:t>
            </w:r>
          </w:p>
        </w:tc>
        <w:tc>
          <w:tcPr>
            <w:tcW w:w="5571" w:type="dxa"/>
            <w:shd w:val="clear" w:color="auto" w:fill="BEBEBE"/>
            <w:vAlign w:val="center"/>
          </w:tcPr>
          <w:p w14:paraId="000C135A">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操作</w:t>
            </w:r>
          </w:p>
        </w:tc>
        <w:tc>
          <w:tcPr>
            <w:tcW w:w="2417" w:type="dxa"/>
            <w:tcBorders>
              <w:bottom w:val="single" w:color="000000" w:sz="4" w:space="0"/>
            </w:tcBorders>
            <w:shd w:val="clear" w:color="auto" w:fill="BEBEBE"/>
            <w:vAlign w:val="center"/>
          </w:tcPr>
          <w:p w14:paraId="6A4F0137">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内容</w:t>
            </w:r>
          </w:p>
        </w:tc>
      </w:tr>
      <w:tr w14:paraId="2143F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6" w:type="dxa"/>
            <w:vAlign w:val="center"/>
          </w:tcPr>
          <w:p w14:paraId="21461618">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1</w:t>
            </w:r>
          </w:p>
        </w:tc>
        <w:tc>
          <w:tcPr>
            <w:tcW w:w="5571" w:type="dxa"/>
            <w:vAlign w:val="center"/>
          </w:tcPr>
          <w:p w14:paraId="18CA6CAA">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通过自动调整进行大致的调整</w:t>
            </w:r>
          </w:p>
        </w:tc>
        <w:tc>
          <w:tcPr>
            <w:tcW w:w="2417" w:type="dxa"/>
            <w:tcBorders>
              <w:bottom w:val="single" w:color="000000" w:sz="4" w:space="0"/>
              <w:tl2br w:val="single" w:color="000000" w:sz="4" w:space="0"/>
            </w:tcBorders>
            <w:vAlign w:val="center"/>
          </w:tcPr>
          <w:p w14:paraId="28B77659">
            <w:pPr>
              <w:widowControl/>
              <w:snapToGrid/>
              <w:spacing w:line="360" w:lineRule="auto"/>
              <w:jc w:val="center"/>
              <w:rPr>
                <w:rFonts w:ascii="宋体" w:hAnsi="宋体" w:eastAsia="宋体" w:cs="宋体"/>
                <w:kern w:val="0"/>
                <w:szCs w:val="18"/>
              </w:rPr>
            </w:pPr>
          </w:p>
        </w:tc>
      </w:tr>
      <w:tr w14:paraId="01202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6" w:type="dxa"/>
            <w:vAlign w:val="center"/>
          </w:tcPr>
          <w:p w14:paraId="486DDBD9">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2</w:t>
            </w:r>
          </w:p>
        </w:tc>
        <w:tc>
          <w:tcPr>
            <w:tcW w:w="5571" w:type="dxa"/>
            <w:vAlign w:val="center"/>
          </w:tcPr>
          <w:p w14:paraId="3997FD42">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改变自动调整为手动模式</w:t>
            </w:r>
          </w:p>
        </w:tc>
        <w:tc>
          <w:tcPr>
            <w:tcW w:w="2417" w:type="dxa"/>
            <w:tcBorders>
              <w:bottom w:val="single" w:color="000000" w:sz="4" w:space="0"/>
              <w:tl2br w:val="single" w:color="000000" w:sz="4" w:space="0"/>
            </w:tcBorders>
            <w:vAlign w:val="center"/>
          </w:tcPr>
          <w:p w14:paraId="16DB9642">
            <w:pPr>
              <w:widowControl/>
              <w:snapToGrid/>
              <w:spacing w:line="360" w:lineRule="auto"/>
              <w:jc w:val="center"/>
              <w:rPr>
                <w:rFonts w:ascii="宋体" w:hAnsi="宋体" w:eastAsia="宋体" w:cs="宋体"/>
                <w:kern w:val="0"/>
                <w:szCs w:val="18"/>
              </w:rPr>
            </w:pPr>
          </w:p>
        </w:tc>
      </w:tr>
      <w:tr w14:paraId="3C908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6" w:type="dxa"/>
            <w:vAlign w:val="center"/>
          </w:tcPr>
          <w:p w14:paraId="4A986A22">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3</w:t>
            </w:r>
          </w:p>
        </w:tc>
        <w:tc>
          <w:tcPr>
            <w:tcW w:w="5571" w:type="dxa"/>
            <w:vAlign w:val="center"/>
          </w:tcPr>
          <w:p w14:paraId="542C88DF">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设定对伺服电机负载惯量比的推断值。</w:t>
            </w:r>
            <w:r>
              <w:rPr>
                <w:rFonts w:ascii="宋体" w:hAnsi="宋体" w:eastAsia="宋体" w:cs="Arial"/>
                <w:kern w:val="0"/>
                <w:szCs w:val="18"/>
              </w:rPr>
              <w:t>(</w:t>
            </w:r>
            <w:r>
              <w:rPr>
                <w:rFonts w:hint="eastAsia" w:ascii="宋体" w:hAnsi="宋体" w:eastAsia="宋体" w:cs="宋体"/>
                <w:kern w:val="0"/>
                <w:szCs w:val="18"/>
              </w:rPr>
              <w:t>通过自动调整的推断值正确</w:t>
            </w:r>
          </w:p>
          <w:p w14:paraId="4B8BB53E">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时没必要改变设定。</w:t>
            </w:r>
            <w:r>
              <w:rPr>
                <w:rFonts w:ascii="宋体" w:hAnsi="宋体" w:eastAsia="宋体" w:cs="Arial"/>
                <w:kern w:val="0"/>
                <w:szCs w:val="18"/>
              </w:rPr>
              <w:t>)</w:t>
            </w:r>
          </w:p>
        </w:tc>
        <w:tc>
          <w:tcPr>
            <w:tcW w:w="2417" w:type="dxa"/>
            <w:tcBorders>
              <w:bottom w:val="single" w:color="000000" w:sz="4" w:space="0"/>
              <w:tl2br w:val="single" w:color="000000" w:sz="4" w:space="0"/>
            </w:tcBorders>
            <w:vAlign w:val="center"/>
          </w:tcPr>
          <w:p w14:paraId="49B4EA62">
            <w:pPr>
              <w:widowControl/>
              <w:snapToGrid/>
              <w:spacing w:line="360" w:lineRule="auto"/>
              <w:jc w:val="center"/>
              <w:rPr>
                <w:rFonts w:ascii="宋体" w:hAnsi="宋体" w:eastAsia="宋体" w:cs="宋体"/>
                <w:kern w:val="0"/>
                <w:szCs w:val="18"/>
              </w:rPr>
            </w:pPr>
          </w:p>
        </w:tc>
      </w:tr>
      <w:tr w14:paraId="54984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6" w:type="dxa"/>
            <w:vAlign w:val="center"/>
          </w:tcPr>
          <w:p w14:paraId="10030292">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4</w:t>
            </w:r>
          </w:p>
        </w:tc>
        <w:tc>
          <w:tcPr>
            <w:tcW w:w="5571" w:type="dxa"/>
            <w:vAlign w:val="center"/>
          </w:tcPr>
          <w:p w14:paraId="5E865C00">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设定模型控制增益，位置控制增益为较小。</w:t>
            </w:r>
          </w:p>
          <w:p w14:paraId="63845858">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设定速度积分补偿为较大。</w:t>
            </w:r>
          </w:p>
        </w:tc>
        <w:tc>
          <w:tcPr>
            <w:tcW w:w="2417" w:type="dxa"/>
            <w:tcBorders>
              <w:tl2br w:val="single" w:color="000000" w:sz="4" w:space="0"/>
            </w:tcBorders>
            <w:vAlign w:val="center"/>
          </w:tcPr>
          <w:p w14:paraId="673E1AD5">
            <w:pPr>
              <w:widowControl/>
              <w:snapToGrid/>
              <w:spacing w:line="360" w:lineRule="auto"/>
              <w:jc w:val="center"/>
              <w:rPr>
                <w:rFonts w:ascii="宋体" w:hAnsi="宋体" w:eastAsia="宋体" w:cs="宋体"/>
                <w:kern w:val="0"/>
                <w:szCs w:val="18"/>
              </w:rPr>
            </w:pPr>
          </w:p>
        </w:tc>
      </w:tr>
      <w:tr w14:paraId="3A3AB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6" w:type="dxa"/>
            <w:vAlign w:val="center"/>
          </w:tcPr>
          <w:p w14:paraId="7128F2E1">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5</w:t>
            </w:r>
          </w:p>
        </w:tc>
        <w:tc>
          <w:tcPr>
            <w:tcW w:w="5571" w:type="dxa"/>
            <w:vAlign w:val="center"/>
          </w:tcPr>
          <w:p w14:paraId="4AFAA05E">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速度控制增益在不产生振动和异常声音的范围内调大，如果发生振动稍许调小。</w:t>
            </w:r>
          </w:p>
        </w:tc>
        <w:tc>
          <w:tcPr>
            <w:tcW w:w="2417" w:type="dxa"/>
            <w:vAlign w:val="center"/>
          </w:tcPr>
          <w:p w14:paraId="0BE70F18">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增大速度控制增益。</w:t>
            </w:r>
          </w:p>
        </w:tc>
      </w:tr>
      <w:tr w14:paraId="37DC0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6" w:type="dxa"/>
            <w:vAlign w:val="center"/>
          </w:tcPr>
          <w:p w14:paraId="7883ECD4">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6</w:t>
            </w:r>
          </w:p>
        </w:tc>
        <w:tc>
          <w:tcPr>
            <w:tcW w:w="5571" w:type="dxa"/>
            <w:vAlign w:val="center"/>
          </w:tcPr>
          <w:p w14:paraId="7821711B">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速度积分补偿在不产生振动的范围内调小，如果发生振动稍许调大。</w:t>
            </w:r>
          </w:p>
        </w:tc>
        <w:tc>
          <w:tcPr>
            <w:tcW w:w="2417" w:type="dxa"/>
            <w:vAlign w:val="center"/>
          </w:tcPr>
          <w:p w14:paraId="35FD0ED2">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减小速度积分补偿的时间</w:t>
            </w:r>
          </w:p>
          <w:p w14:paraId="482E6B6D">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常数。</w:t>
            </w:r>
          </w:p>
        </w:tc>
      </w:tr>
      <w:tr w14:paraId="5DCC1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6" w:type="dxa"/>
            <w:vAlign w:val="center"/>
          </w:tcPr>
          <w:p w14:paraId="0EDDDEFA">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7</w:t>
            </w:r>
          </w:p>
        </w:tc>
        <w:tc>
          <w:tcPr>
            <w:tcW w:w="5571" w:type="dxa"/>
            <w:vAlign w:val="center"/>
          </w:tcPr>
          <w:p w14:paraId="70BFD52A">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增大位置控制增益，如果发生振动稍许调小。</w:t>
            </w:r>
          </w:p>
        </w:tc>
        <w:tc>
          <w:tcPr>
            <w:tcW w:w="2417" w:type="dxa"/>
            <w:vAlign w:val="center"/>
          </w:tcPr>
          <w:p w14:paraId="0A619CE1">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增大位置控制增益</w:t>
            </w:r>
          </w:p>
        </w:tc>
      </w:tr>
      <w:tr w14:paraId="1630A0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6" w:type="dxa"/>
            <w:vAlign w:val="center"/>
          </w:tcPr>
          <w:p w14:paraId="79AEEA22">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8</w:t>
            </w:r>
          </w:p>
        </w:tc>
        <w:tc>
          <w:tcPr>
            <w:tcW w:w="5571" w:type="dxa"/>
            <w:vAlign w:val="center"/>
          </w:tcPr>
          <w:p w14:paraId="4659099F">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增大模型控制增益，如果发生超调稍许调小。</w:t>
            </w:r>
          </w:p>
        </w:tc>
        <w:tc>
          <w:tcPr>
            <w:tcW w:w="2417" w:type="dxa"/>
            <w:tcBorders>
              <w:bottom w:val="single" w:color="000000" w:sz="4" w:space="0"/>
            </w:tcBorders>
            <w:vAlign w:val="center"/>
          </w:tcPr>
          <w:p w14:paraId="60D2E88F">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增大模型控制增益</w:t>
            </w:r>
          </w:p>
        </w:tc>
      </w:tr>
      <w:tr w14:paraId="7F2D8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6" w:type="dxa"/>
            <w:vAlign w:val="center"/>
          </w:tcPr>
          <w:p w14:paraId="629B4C70">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9</w:t>
            </w:r>
          </w:p>
        </w:tc>
        <w:tc>
          <w:tcPr>
            <w:tcW w:w="5571" w:type="dxa"/>
            <w:vAlign w:val="center"/>
          </w:tcPr>
          <w:p w14:paraId="7AD04D6F">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如果因机械系统发生共振等原因而无法调大增益，而不能得到希望</w:t>
            </w:r>
          </w:p>
          <w:p w14:paraId="243798FB">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的响应性时，可采样用滤波器调整模式和机械共振抑制滤波器抑制</w:t>
            </w:r>
          </w:p>
          <w:p w14:paraId="03F4A031">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共振后，然后重新进行步骤</w:t>
            </w:r>
            <w:r>
              <w:rPr>
                <w:rFonts w:ascii="宋体" w:hAnsi="宋体" w:eastAsia="宋体" w:cs="Arial"/>
                <w:kern w:val="0"/>
                <w:szCs w:val="18"/>
              </w:rPr>
              <w:t>3</w:t>
            </w:r>
            <w:r>
              <w:rPr>
                <w:rFonts w:hint="eastAsia" w:ascii="宋体" w:hAnsi="宋体" w:eastAsia="宋体" w:cs="宋体"/>
                <w:kern w:val="0"/>
                <w:szCs w:val="18"/>
              </w:rPr>
              <w:t>～</w:t>
            </w:r>
            <w:r>
              <w:rPr>
                <w:rFonts w:ascii="宋体" w:hAnsi="宋体" w:eastAsia="宋体" w:cs="Arial"/>
                <w:kern w:val="0"/>
                <w:szCs w:val="18"/>
              </w:rPr>
              <w:t>5</w:t>
            </w:r>
            <w:r>
              <w:rPr>
                <w:rFonts w:hint="eastAsia" w:ascii="宋体" w:hAnsi="宋体" w:eastAsia="宋体" w:cs="宋体"/>
                <w:kern w:val="0"/>
                <w:szCs w:val="18"/>
              </w:rPr>
              <w:t>的操作以提高响应性。</w:t>
            </w:r>
          </w:p>
        </w:tc>
        <w:tc>
          <w:tcPr>
            <w:tcW w:w="2417" w:type="dxa"/>
            <w:tcBorders>
              <w:tl2br w:val="single" w:color="000000" w:sz="4" w:space="0"/>
            </w:tcBorders>
            <w:vAlign w:val="center"/>
          </w:tcPr>
          <w:p w14:paraId="5AB22475">
            <w:pPr>
              <w:widowControl/>
              <w:snapToGrid/>
              <w:spacing w:line="360" w:lineRule="auto"/>
              <w:jc w:val="center"/>
              <w:rPr>
                <w:rFonts w:ascii="宋体" w:hAnsi="宋体" w:eastAsia="宋体" w:cs="宋体"/>
                <w:kern w:val="0"/>
                <w:szCs w:val="18"/>
              </w:rPr>
            </w:pPr>
          </w:p>
        </w:tc>
      </w:tr>
      <w:tr w14:paraId="3D8B3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6" w:type="dxa"/>
            <w:vAlign w:val="center"/>
          </w:tcPr>
          <w:p w14:paraId="0F9D4E93">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10</w:t>
            </w:r>
          </w:p>
        </w:tc>
        <w:tc>
          <w:tcPr>
            <w:tcW w:w="5571" w:type="dxa"/>
            <w:vAlign w:val="center"/>
          </w:tcPr>
          <w:p w14:paraId="20DC09B0">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查看整定特性和转动的状态，细微地调整各增益。</w:t>
            </w:r>
          </w:p>
        </w:tc>
        <w:tc>
          <w:tcPr>
            <w:tcW w:w="2417" w:type="dxa"/>
            <w:vAlign w:val="center"/>
          </w:tcPr>
          <w:p w14:paraId="346C65D4">
            <w:pPr>
              <w:widowControl/>
              <w:snapToGrid/>
              <w:spacing w:line="360" w:lineRule="auto"/>
              <w:jc w:val="center"/>
              <w:rPr>
                <w:rFonts w:ascii="宋体" w:hAnsi="宋体" w:eastAsia="宋体" w:cs="宋体"/>
                <w:kern w:val="0"/>
                <w:szCs w:val="18"/>
              </w:rPr>
            </w:pPr>
            <w:r>
              <w:rPr>
                <w:rFonts w:hint="eastAsia" w:ascii="宋体" w:hAnsi="宋体" w:eastAsia="宋体" w:cs="宋体"/>
                <w:kern w:val="0"/>
                <w:szCs w:val="18"/>
              </w:rPr>
              <w:t>微调整</w:t>
            </w:r>
          </w:p>
        </w:tc>
      </w:tr>
    </w:tbl>
    <w:p w14:paraId="207E4488">
      <w:pPr>
        <w:widowControl/>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调整内容</w:t>
      </w:r>
    </w:p>
    <w:p w14:paraId="2717D9F8">
      <w:pPr>
        <w:widowControl/>
        <w:snapToGrid/>
        <w:spacing w:line="360" w:lineRule="auto"/>
        <w:ind w:firstLine="360" w:firstLineChars="200"/>
        <w:jc w:val="left"/>
        <w:rPr>
          <w:rFonts w:ascii="宋体" w:hAnsi="宋体" w:eastAsia="宋体" w:cs="Arial"/>
          <w:kern w:val="0"/>
          <w:szCs w:val="18"/>
        </w:rPr>
      </w:pPr>
      <w:r>
        <w:rPr>
          <w:rFonts w:hint="eastAsia" w:ascii="宋体" w:hAnsi="宋体" w:eastAsia="宋体" w:cs="宋体"/>
          <w:kern w:val="0"/>
          <w:szCs w:val="18"/>
        </w:rPr>
        <w:t>1)速度控制增益</w:t>
      </w:r>
      <w:r>
        <w:rPr>
          <w:rFonts w:ascii="宋体" w:hAnsi="宋体" w:eastAsia="宋体" w:cs="Arial"/>
          <w:kern w:val="0"/>
          <w:szCs w:val="18"/>
        </w:rPr>
        <w:t>(</w:t>
      </w:r>
      <w:r>
        <w:rPr>
          <w:rFonts w:hint="eastAsia" w:ascii="宋体" w:hAnsi="宋体" w:eastAsia="宋体" w:cs="Arial"/>
          <w:kern w:val="0"/>
          <w:szCs w:val="18"/>
        </w:rPr>
        <w:t>参数</w:t>
      </w:r>
      <w:r>
        <w:rPr>
          <w:rFonts w:hint="eastAsia" w:ascii="宋体" w:hAnsi="宋体" w:eastAsia="宋体"/>
          <w:szCs w:val="18"/>
        </w:rPr>
        <w:t>Pn101</w:t>
      </w:r>
      <w:r>
        <w:rPr>
          <w:rFonts w:ascii="宋体" w:hAnsi="宋体" w:eastAsia="宋体" w:cs="Arial"/>
          <w:kern w:val="0"/>
          <w:szCs w:val="18"/>
        </w:rPr>
        <w:t>)</w:t>
      </w:r>
    </w:p>
    <w:p w14:paraId="5911BA49">
      <w:pPr>
        <w:widowControl/>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这个参数决定速度环的响应性。增大此值将提高响应性，但设定值过大容易导致机械系统振动。</w:t>
      </w:r>
    </w:p>
    <w:p w14:paraId="18246F65">
      <w:pPr>
        <w:widowControl/>
        <w:snapToGrid/>
        <w:spacing w:line="360" w:lineRule="auto"/>
        <w:ind w:firstLine="360" w:firstLineChars="200"/>
        <w:jc w:val="left"/>
        <w:rPr>
          <w:rFonts w:ascii="宋体" w:hAnsi="宋体" w:eastAsia="宋体" w:cs="Arial"/>
          <w:kern w:val="0"/>
          <w:szCs w:val="18"/>
        </w:rPr>
      </w:pPr>
      <w:r>
        <w:rPr>
          <w:rFonts w:hint="eastAsia" w:ascii="宋体" w:hAnsi="宋体" w:eastAsia="宋体" w:cs="宋体"/>
          <w:kern w:val="0"/>
          <w:szCs w:val="18"/>
        </w:rPr>
        <w:t>2)速度积分补偿</w:t>
      </w:r>
      <w:r>
        <w:rPr>
          <w:rFonts w:ascii="宋体" w:hAnsi="宋体" w:eastAsia="宋体" w:cs="Arial"/>
          <w:kern w:val="0"/>
          <w:szCs w:val="18"/>
        </w:rPr>
        <w:t>(</w:t>
      </w:r>
      <w:r>
        <w:rPr>
          <w:rFonts w:hint="eastAsia" w:ascii="宋体" w:hAnsi="宋体" w:eastAsia="宋体" w:cs="宋体"/>
          <w:kern w:val="0"/>
          <w:szCs w:val="18"/>
        </w:rPr>
        <w:t>参数</w:t>
      </w:r>
      <w:r>
        <w:rPr>
          <w:rFonts w:hint="eastAsia" w:ascii="宋体" w:hAnsi="宋体" w:eastAsia="宋体"/>
          <w:szCs w:val="18"/>
        </w:rPr>
        <w:t>Pn102</w:t>
      </w:r>
      <w:r>
        <w:rPr>
          <w:rFonts w:ascii="宋体" w:hAnsi="宋体" w:eastAsia="宋体" w:cs="Arial"/>
          <w:kern w:val="0"/>
          <w:szCs w:val="18"/>
        </w:rPr>
        <w:t>)</w:t>
      </w:r>
    </w:p>
    <w:p w14:paraId="48D2263F">
      <w:pPr>
        <w:widowControl/>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为消除系统对指令的静态误差，速度控制环应设为比例积分控制。这时用速度积分补偿</w:t>
      </w:r>
      <w:r>
        <w:rPr>
          <w:rFonts w:ascii="宋体" w:hAnsi="宋体" w:eastAsia="宋体" w:cs="Arial"/>
          <w:kern w:val="0"/>
          <w:szCs w:val="18"/>
        </w:rPr>
        <w:t>(VIC)</w:t>
      </w:r>
      <w:r>
        <w:rPr>
          <w:rFonts w:hint="eastAsia" w:ascii="宋体" w:hAnsi="宋体" w:eastAsia="宋体" w:cs="宋体"/>
          <w:kern w:val="0"/>
          <w:szCs w:val="18"/>
        </w:rPr>
        <w:t>对积分时间常数进行设定。设定值太大会使响应性变差。但在负载惯量比较大或机械系统中有振动因素的场合，如果这个值设定的过小，机械系统也容易发生振动。</w:t>
      </w:r>
    </w:p>
    <w:p w14:paraId="41120D56">
      <w:pPr>
        <w:widowControl/>
        <w:snapToGrid/>
        <w:spacing w:line="360" w:lineRule="auto"/>
        <w:ind w:firstLine="360" w:firstLineChars="200"/>
        <w:jc w:val="left"/>
        <w:rPr>
          <w:rFonts w:ascii="宋体" w:hAnsi="宋体" w:eastAsia="宋体" w:cs="Arial"/>
          <w:kern w:val="0"/>
          <w:szCs w:val="18"/>
        </w:rPr>
      </w:pPr>
      <w:r>
        <w:rPr>
          <w:rFonts w:ascii="宋体" w:hAnsi="宋体" w:eastAsia="宋体" w:cs="宋体"/>
          <w:kern w:val="0"/>
          <w:szCs w:val="18"/>
        </w:rPr>
        <w:t xml:space="preserve"> </w:t>
      </w:r>
      <w:r>
        <w:rPr>
          <w:rFonts w:hint="eastAsia" w:ascii="宋体" w:hAnsi="宋体" w:eastAsia="宋体" w:cs="宋体"/>
          <w:kern w:val="0"/>
          <w:szCs w:val="18"/>
        </w:rPr>
        <w:t>3)位置环增益</w:t>
      </w:r>
      <w:r>
        <w:rPr>
          <w:rFonts w:ascii="宋体" w:hAnsi="宋体" w:eastAsia="宋体" w:cs="Arial"/>
          <w:kern w:val="0"/>
          <w:szCs w:val="18"/>
        </w:rPr>
        <w:t>(</w:t>
      </w:r>
      <w:r>
        <w:rPr>
          <w:rFonts w:hint="eastAsia" w:ascii="宋体" w:hAnsi="宋体" w:eastAsia="宋体" w:cs="宋体"/>
          <w:kern w:val="0"/>
          <w:szCs w:val="18"/>
        </w:rPr>
        <w:t>参数</w:t>
      </w:r>
      <w:r>
        <w:rPr>
          <w:rFonts w:hint="eastAsia" w:ascii="宋体" w:hAnsi="宋体" w:eastAsia="宋体"/>
          <w:szCs w:val="18"/>
        </w:rPr>
        <w:t>Pn100</w:t>
      </w:r>
      <w:r>
        <w:rPr>
          <w:rFonts w:ascii="宋体" w:hAnsi="宋体" w:eastAsia="宋体" w:cs="Arial"/>
          <w:kern w:val="0"/>
          <w:szCs w:val="18"/>
        </w:rPr>
        <w:t>)</w:t>
      </w:r>
    </w:p>
    <w:p w14:paraId="6C967CE6">
      <w:pPr>
        <w:widowControl/>
        <w:snapToGrid/>
        <w:spacing w:line="360" w:lineRule="auto"/>
        <w:ind w:firstLine="360" w:firstLineChars="200"/>
        <w:jc w:val="left"/>
        <w:rPr>
          <w:rFonts w:ascii="宋体" w:hAnsi="宋体" w:eastAsia="宋体" w:cs="宋体"/>
          <w:kern w:val="0"/>
          <w:szCs w:val="18"/>
        </w:rPr>
      </w:pPr>
      <w:r>
        <w:rPr>
          <w:rFonts w:hint="eastAsia" w:ascii="宋体" w:hAnsi="宋体" w:eastAsia="宋体" w:cs="宋体"/>
          <w:kern w:val="0"/>
          <w:szCs w:val="18"/>
        </w:rPr>
        <w:t>该参数决定了位置控制环对负载变化的响应性。增大位置控制增益对负载变化变小，但太大机械系统容易产生振动。</w:t>
      </w:r>
      <w:bookmarkStart w:id="121" w:name="_Toc512871593"/>
      <w:bookmarkStart w:id="122" w:name="_Toc475367544"/>
    </w:p>
    <w:p w14:paraId="64426988">
      <w:pPr>
        <w:pStyle w:val="2"/>
        <w:jc w:val="center"/>
        <w:rPr>
          <w:rFonts w:ascii="宋体" w:hAnsi="宋体" w:eastAsia="宋体"/>
        </w:rPr>
      </w:pPr>
      <w:r>
        <w:rPr>
          <w:rFonts w:ascii="宋体" w:hAnsi="宋体" w:eastAsia="宋体"/>
        </w:rPr>
        <w:br w:type="page"/>
      </w:r>
      <w:bookmarkStart w:id="123" w:name="_Toc129009780"/>
      <w:bookmarkStart w:id="124" w:name="_Toc519694088"/>
      <w:r>
        <w:rPr>
          <w:rFonts w:hint="eastAsia" w:ascii="宋体" w:hAnsi="宋体" w:eastAsia="宋体"/>
        </w:rPr>
        <w:t>异常诊断与处理</w:t>
      </w:r>
      <w:bookmarkEnd w:id="123"/>
      <w:bookmarkEnd w:id="124"/>
    </w:p>
    <w:p w14:paraId="62D7687C">
      <w:pPr>
        <w:pStyle w:val="3"/>
        <w:spacing w:before="0" w:beforeLines="0" w:after="156" w:afterLines="50" w:line="360" w:lineRule="auto"/>
        <w:ind w:left="776" w:right="180" w:hanging="776" w:hangingChars="368"/>
        <w:textAlignment w:val="center"/>
        <w:rPr>
          <w:rFonts w:ascii="宋体" w:hAnsi="宋体" w:eastAsia="宋体"/>
        </w:rPr>
      </w:pPr>
      <w:bookmarkStart w:id="125" w:name="_Toc519694089"/>
      <w:bookmarkStart w:id="126" w:name="_Toc129009781"/>
      <w:r>
        <w:rPr>
          <w:rFonts w:hint="eastAsia" w:ascii="宋体" w:hAnsi="宋体" w:eastAsia="宋体"/>
        </w:rPr>
        <w:t>故障警告</w:t>
      </w:r>
      <w:r>
        <w:rPr>
          <w:rFonts w:ascii="宋体" w:hAnsi="宋体" w:eastAsia="宋体"/>
        </w:rPr>
        <w:t>一览表</w:t>
      </w:r>
      <w:bookmarkEnd w:id="121"/>
      <w:bookmarkEnd w:id="125"/>
      <w:bookmarkEnd w:id="126"/>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2633"/>
        <w:gridCol w:w="6034"/>
        <w:gridCol w:w="936"/>
      </w:tblGrid>
      <w:tr w14:paraId="2C194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6" w:hRule="atLeast"/>
          <w:tblHeader/>
          <w:jc w:val="center"/>
        </w:trPr>
        <w:tc>
          <w:tcPr>
            <w:tcW w:w="0" w:type="auto"/>
            <w:shd w:val="clear" w:color="auto" w:fill="BEBEBE"/>
            <w:vAlign w:val="center"/>
          </w:tcPr>
          <w:p w14:paraId="633B3F05">
            <w:pPr>
              <w:spacing w:line="360" w:lineRule="auto"/>
              <w:jc w:val="center"/>
              <w:rPr>
                <w:rFonts w:ascii="宋体" w:hAnsi="宋体" w:eastAsia="宋体"/>
                <w:szCs w:val="18"/>
              </w:rPr>
            </w:pPr>
            <w:r>
              <w:rPr>
                <w:rFonts w:hint="eastAsia" w:ascii="宋体" w:hAnsi="宋体" w:eastAsia="宋体"/>
                <w:szCs w:val="18"/>
              </w:rPr>
              <w:t>故障号码</w:t>
            </w:r>
          </w:p>
        </w:tc>
        <w:tc>
          <w:tcPr>
            <w:tcW w:w="2633" w:type="dxa"/>
            <w:shd w:val="clear" w:color="auto" w:fill="BEBEBE"/>
            <w:vAlign w:val="center"/>
          </w:tcPr>
          <w:p w14:paraId="2CE803CF">
            <w:pPr>
              <w:spacing w:line="360" w:lineRule="auto"/>
              <w:jc w:val="center"/>
              <w:rPr>
                <w:rFonts w:ascii="宋体" w:hAnsi="宋体" w:eastAsia="宋体"/>
                <w:szCs w:val="18"/>
              </w:rPr>
            </w:pPr>
            <w:r>
              <w:rPr>
                <w:rFonts w:hint="eastAsia" w:ascii="宋体" w:hAnsi="宋体" w:eastAsia="宋体"/>
                <w:szCs w:val="18"/>
              </w:rPr>
              <w:t>报警名称</w:t>
            </w:r>
          </w:p>
        </w:tc>
        <w:tc>
          <w:tcPr>
            <w:tcW w:w="6034" w:type="dxa"/>
            <w:shd w:val="clear" w:color="auto" w:fill="BEBEBE"/>
            <w:vAlign w:val="center"/>
          </w:tcPr>
          <w:p w14:paraId="0D854178">
            <w:pPr>
              <w:spacing w:line="360" w:lineRule="auto"/>
              <w:jc w:val="center"/>
              <w:rPr>
                <w:rFonts w:ascii="宋体" w:hAnsi="宋体" w:eastAsia="宋体"/>
                <w:szCs w:val="18"/>
              </w:rPr>
            </w:pPr>
            <w:r>
              <w:rPr>
                <w:rFonts w:hint="eastAsia" w:ascii="宋体" w:hAnsi="宋体" w:eastAsia="宋体"/>
                <w:szCs w:val="18"/>
              </w:rPr>
              <w:t>故障动作内容</w:t>
            </w:r>
          </w:p>
        </w:tc>
        <w:tc>
          <w:tcPr>
            <w:tcW w:w="0" w:type="auto"/>
            <w:shd w:val="clear" w:color="auto" w:fill="BEBEBE"/>
            <w:vAlign w:val="center"/>
          </w:tcPr>
          <w:p w14:paraId="7A6BFC00">
            <w:pPr>
              <w:spacing w:line="360" w:lineRule="auto"/>
              <w:jc w:val="center"/>
              <w:rPr>
                <w:rFonts w:ascii="宋体" w:hAnsi="宋体" w:eastAsia="宋体"/>
                <w:szCs w:val="18"/>
              </w:rPr>
            </w:pPr>
            <w:r>
              <w:rPr>
                <w:rFonts w:hint="eastAsia" w:ascii="宋体" w:hAnsi="宋体" w:eastAsia="宋体"/>
                <w:szCs w:val="18"/>
              </w:rPr>
              <w:t>可否清除</w:t>
            </w:r>
          </w:p>
        </w:tc>
      </w:tr>
      <w:tr w14:paraId="0725B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02217BC">
            <w:pPr>
              <w:spacing w:line="360" w:lineRule="auto"/>
              <w:jc w:val="center"/>
              <w:rPr>
                <w:rFonts w:ascii="宋体" w:hAnsi="宋体" w:eastAsia="宋体"/>
                <w:szCs w:val="18"/>
              </w:rPr>
            </w:pPr>
            <w:r>
              <w:rPr>
                <w:rFonts w:hint="eastAsia" w:ascii="宋体" w:hAnsi="宋体" w:eastAsia="宋体"/>
                <w:szCs w:val="18"/>
              </w:rPr>
              <w:t>E01</w:t>
            </w:r>
          </w:p>
        </w:tc>
        <w:tc>
          <w:tcPr>
            <w:tcW w:w="2633" w:type="dxa"/>
            <w:vAlign w:val="center"/>
          </w:tcPr>
          <w:p w14:paraId="49C6788B">
            <w:pPr>
              <w:spacing w:line="360" w:lineRule="auto"/>
              <w:jc w:val="center"/>
              <w:rPr>
                <w:rFonts w:ascii="宋体" w:hAnsi="宋体" w:eastAsia="宋体"/>
                <w:szCs w:val="18"/>
              </w:rPr>
            </w:pPr>
            <w:r>
              <w:rPr>
                <w:rFonts w:ascii="宋体" w:hAnsi="宋体" w:eastAsia="宋体"/>
                <w:szCs w:val="18"/>
              </w:rPr>
              <w:t>硬件(短路)保护</w:t>
            </w:r>
          </w:p>
        </w:tc>
        <w:tc>
          <w:tcPr>
            <w:tcW w:w="6034" w:type="dxa"/>
            <w:vAlign w:val="center"/>
          </w:tcPr>
          <w:p w14:paraId="5F6B6AC7">
            <w:pPr>
              <w:spacing w:line="360" w:lineRule="auto"/>
              <w:jc w:val="center"/>
              <w:rPr>
                <w:rFonts w:ascii="宋体" w:hAnsi="宋体" w:eastAsia="宋体"/>
                <w:szCs w:val="18"/>
              </w:rPr>
            </w:pPr>
            <w:r>
              <w:rPr>
                <w:rFonts w:hint="eastAsia" w:ascii="宋体" w:hAnsi="宋体" w:eastAsia="宋体"/>
                <w:szCs w:val="18"/>
              </w:rPr>
              <w:t>电机电流过大。</w:t>
            </w:r>
          </w:p>
        </w:tc>
        <w:tc>
          <w:tcPr>
            <w:tcW w:w="0" w:type="auto"/>
            <w:vAlign w:val="center"/>
          </w:tcPr>
          <w:p w14:paraId="104B0824">
            <w:pPr>
              <w:spacing w:line="360" w:lineRule="auto"/>
              <w:jc w:val="center"/>
              <w:rPr>
                <w:rFonts w:ascii="宋体" w:hAnsi="宋体" w:eastAsia="宋体"/>
                <w:szCs w:val="18"/>
              </w:rPr>
            </w:pPr>
            <w:r>
              <w:rPr>
                <w:rFonts w:hint="eastAsia" w:ascii="宋体" w:hAnsi="宋体" w:eastAsia="宋体"/>
                <w:szCs w:val="18"/>
              </w:rPr>
              <w:t>否</w:t>
            </w:r>
          </w:p>
        </w:tc>
      </w:tr>
      <w:tr w14:paraId="5A1A9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8A5EFF5">
            <w:pPr>
              <w:spacing w:line="360" w:lineRule="auto"/>
              <w:jc w:val="center"/>
              <w:rPr>
                <w:rFonts w:ascii="宋体" w:hAnsi="宋体" w:eastAsia="宋体"/>
                <w:szCs w:val="18"/>
              </w:rPr>
            </w:pPr>
            <w:r>
              <w:rPr>
                <w:rFonts w:hint="eastAsia" w:ascii="宋体" w:hAnsi="宋体" w:eastAsia="宋体"/>
                <w:szCs w:val="18"/>
              </w:rPr>
              <w:t>E02</w:t>
            </w:r>
          </w:p>
        </w:tc>
        <w:tc>
          <w:tcPr>
            <w:tcW w:w="2633" w:type="dxa"/>
            <w:vAlign w:val="center"/>
          </w:tcPr>
          <w:p w14:paraId="3F429393">
            <w:pPr>
              <w:spacing w:line="360" w:lineRule="auto"/>
              <w:jc w:val="center"/>
              <w:rPr>
                <w:rFonts w:ascii="宋体" w:hAnsi="宋体" w:eastAsia="宋体"/>
                <w:szCs w:val="18"/>
              </w:rPr>
            </w:pPr>
            <w:r>
              <w:rPr>
                <w:rFonts w:ascii="宋体" w:hAnsi="宋体" w:eastAsia="宋体"/>
                <w:szCs w:val="18"/>
              </w:rPr>
              <w:t>编码器</w:t>
            </w:r>
            <w:r>
              <w:rPr>
                <w:rFonts w:hint="eastAsia" w:ascii="宋体" w:hAnsi="宋体" w:eastAsia="宋体"/>
                <w:szCs w:val="18"/>
              </w:rPr>
              <w:t>故障</w:t>
            </w:r>
          </w:p>
        </w:tc>
        <w:tc>
          <w:tcPr>
            <w:tcW w:w="6034" w:type="dxa"/>
            <w:vAlign w:val="center"/>
          </w:tcPr>
          <w:p w14:paraId="14FAD621">
            <w:pPr>
              <w:spacing w:line="360" w:lineRule="auto"/>
              <w:jc w:val="center"/>
              <w:rPr>
                <w:rFonts w:ascii="宋体" w:hAnsi="宋体" w:eastAsia="宋体"/>
                <w:szCs w:val="18"/>
              </w:rPr>
            </w:pPr>
            <w:r>
              <w:rPr>
                <w:rFonts w:hint="eastAsia" w:ascii="宋体" w:hAnsi="宋体" w:eastAsia="宋体"/>
                <w:szCs w:val="18"/>
              </w:rPr>
              <w:t>编码器断线</w:t>
            </w:r>
          </w:p>
        </w:tc>
        <w:tc>
          <w:tcPr>
            <w:tcW w:w="0" w:type="auto"/>
            <w:vAlign w:val="center"/>
          </w:tcPr>
          <w:p w14:paraId="3A674866">
            <w:pPr>
              <w:spacing w:line="360" w:lineRule="auto"/>
              <w:jc w:val="center"/>
              <w:rPr>
                <w:rFonts w:ascii="宋体" w:hAnsi="宋体" w:eastAsia="宋体"/>
                <w:szCs w:val="18"/>
              </w:rPr>
            </w:pPr>
            <w:r>
              <w:rPr>
                <w:rFonts w:hint="eastAsia" w:ascii="宋体" w:hAnsi="宋体" w:eastAsia="宋体"/>
                <w:szCs w:val="18"/>
              </w:rPr>
              <w:t>否</w:t>
            </w:r>
          </w:p>
        </w:tc>
      </w:tr>
      <w:tr w14:paraId="29E96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9E41783">
            <w:pPr>
              <w:spacing w:line="360" w:lineRule="auto"/>
              <w:jc w:val="center"/>
              <w:rPr>
                <w:rFonts w:ascii="宋体" w:hAnsi="宋体" w:eastAsia="宋体"/>
                <w:szCs w:val="18"/>
              </w:rPr>
            </w:pPr>
            <w:r>
              <w:rPr>
                <w:rFonts w:hint="eastAsia" w:ascii="宋体" w:hAnsi="宋体" w:eastAsia="宋体"/>
                <w:szCs w:val="18"/>
              </w:rPr>
              <w:t>E03</w:t>
            </w:r>
          </w:p>
        </w:tc>
        <w:tc>
          <w:tcPr>
            <w:tcW w:w="2633" w:type="dxa"/>
            <w:vAlign w:val="center"/>
          </w:tcPr>
          <w:p w14:paraId="4EA68A08">
            <w:pPr>
              <w:spacing w:line="360" w:lineRule="auto"/>
              <w:jc w:val="center"/>
              <w:rPr>
                <w:rFonts w:ascii="宋体" w:hAnsi="宋体" w:eastAsia="宋体"/>
                <w:szCs w:val="18"/>
              </w:rPr>
            </w:pPr>
            <w:r>
              <w:rPr>
                <w:rFonts w:ascii="宋体" w:hAnsi="宋体" w:eastAsia="宋体"/>
                <w:szCs w:val="18"/>
              </w:rPr>
              <w:t>编码器</w:t>
            </w:r>
            <w:r>
              <w:rPr>
                <w:rFonts w:hint="eastAsia" w:ascii="宋体" w:hAnsi="宋体" w:eastAsia="宋体"/>
                <w:szCs w:val="18"/>
              </w:rPr>
              <w:t>故障</w:t>
            </w:r>
          </w:p>
        </w:tc>
        <w:tc>
          <w:tcPr>
            <w:tcW w:w="6034" w:type="dxa"/>
            <w:vAlign w:val="center"/>
          </w:tcPr>
          <w:p w14:paraId="018C9653">
            <w:pPr>
              <w:spacing w:line="360" w:lineRule="auto"/>
              <w:jc w:val="center"/>
              <w:rPr>
                <w:rFonts w:ascii="宋体" w:hAnsi="宋体" w:eastAsia="宋体"/>
                <w:szCs w:val="18"/>
              </w:rPr>
            </w:pPr>
            <w:r>
              <w:rPr>
                <w:rFonts w:ascii="宋体" w:hAnsi="宋体" w:eastAsia="宋体"/>
                <w:szCs w:val="18"/>
              </w:rPr>
              <w:t>编码器AB干扰</w:t>
            </w:r>
          </w:p>
        </w:tc>
        <w:tc>
          <w:tcPr>
            <w:tcW w:w="0" w:type="auto"/>
            <w:vAlign w:val="center"/>
          </w:tcPr>
          <w:p w14:paraId="4CD6F20D">
            <w:pPr>
              <w:spacing w:line="360" w:lineRule="auto"/>
              <w:jc w:val="center"/>
              <w:rPr>
                <w:rFonts w:ascii="宋体" w:hAnsi="宋体" w:eastAsia="宋体"/>
                <w:szCs w:val="18"/>
              </w:rPr>
            </w:pPr>
            <w:r>
              <w:rPr>
                <w:rFonts w:hint="eastAsia" w:ascii="宋体" w:hAnsi="宋体" w:eastAsia="宋体"/>
                <w:szCs w:val="18"/>
              </w:rPr>
              <w:t>否</w:t>
            </w:r>
          </w:p>
        </w:tc>
      </w:tr>
      <w:tr w14:paraId="1B34D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7902672">
            <w:pPr>
              <w:spacing w:line="360" w:lineRule="auto"/>
              <w:jc w:val="center"/>
              <w:rPr>
                <w:rFonts w:ascii="宋体" w:hAnsi="宋体" w:eastAsia="宋体"/>
                <w:szCs w:val="18"/>
              </w:rPr>
            </w:pPr>
            <w:r>
              <w:rPr>
                <w:rFonts w:hint="eastAsia" w:ascii="宋体" w:hAnsi="宋体" w:eastAsia="宋体"/>
                <w:szCs w:val="18"/>
              </w:rPr>
              <w:t>E04</w:t>
            </w:r>
          </w:p>
        </w:tc>
        <w:tc>
          <w:tcPr>
            <w:tcW w:w="2633" w:type="dxa"/>
            <w:vAlign w:val="center"/>
          </w:tcPr>
          <w:p w14:paraId="42854DF9">
            <w:pPr>
              <w:spacing w:line="360" w:lineRule="auto"/>
              <w:jc w:val="center"/>
              <w:rPr>
                <w:rFonts w:ascii="宋体" w:hAnsi="宋体" w:eastAsia="宋体"/>
                <w:szCs w:val="18"/>
              </w:rPr>
            </w:pPr>
            <w:r>
              <w:rPr>
                <w:rFonts w:ascii="宋体" w:hAnsi="宋体" w:eastAsia="宋体"/>
                <w:szCs w:val="18"/>
              </w:rPr>
              <w:t>编码器</w:t>
            </w:r>
            <w:r>
              <w:rPr>
                <w:rFonts w:hint="eastAsia" w:ascii="宋体" w:hAnsi="宋体" w:eastAsia="宋体"/>
                <w:szCs w:val="18"/>
              </w:rPr>
              <w:t>故障</w:t>
            </w:r>
          </w:p>
        </w:tc>
        <w:tc>
          <w:tcPr>
            <w:tcW w:w="6034" w:type="dxa"/>
            <w:vAlign w:val="center"/>
          </w:tcPr>
          <w:p w14:paraId="30E97165">
            <w:pPr>
              <w:spacing w:line="360" w:lineRule="auto"/>
              <w:jc w:val="center"/>
              <w:rPr>
                <w:rFonts w:ascii="宋体" w:hAnsi="宋体" w:eastAsia="宋体"/>
                <w:szCs w:val="18"/>
              </w:rPr>
            </w:pPr>
            <w:r>
              <w:rPr>
                <w:rFonts w:ascii="宋体" w:hAnsi="宋体" w:eastAsia="宋体"/>
                <w:szCs w:val="18"/>
              </w:rPr>
              <w:t>编码器Z干扰</w:t>
            </w:r>
          </w:p>
        </w:tc>
        <w:tc>
          <w:tcPr>
            <w:tcW w:w="0" w:type="auto"/>
            <w:vAlign w:val="center"/>
          </w:tcPr>
          <w:p w14:paraId="22B1D65D">
            <w:pPr>
              <w:spacing w:line="360" w:lineRule="auto"/>
              <w:jc w:val="center"/>
              <w:rPr>
                <w:rFonts w:ascii="宋体" w:hAnsi="宋体" w:eastAsia="宋体"/>
                <w:szCs w:val="18"/>
              </w:rPr>
            </w:pPr>
            <w:r>
              <w:rPr>
                <w:rFonts w:hint="eastAsia" w:ascii="宋体" w:hAnsi="宋体" w:eastAsia="宋体"/>
                <w:szCs w:val="18"/>
              </w:rPr>
              <w:t>否</w:t>
            </w:r>
          </w:p>
        </w:tc>
      </w:tr>
      <w:tr w14:paraId="4E8B4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01EC624">
            <w:pPr>
              <w:spacing w:line="360" w:lineRule="auto"/>
              <w:jc w:val="center"/>
              <w:rPr>
                <w:rFonts w:ascii="宋体" w:hAnsi="宋体" w:eastAsia="宋体"/>
                <w:szCs w:val="18"/>
              </w:rPr>
            </w:pPr>
            <w:r>
              <w:rPr>
                <w:rFonts w:hint="eastAsia" w:ascii="宋体" w:hAnsi="宋体" w:eastAsia="宋体"/>
                <w:szCs w:val="18"/>
              </w:rPr>
              <w:t>E05</w:t>
            </w:r>
          </w:p>
        </w:tc>
        <w:tc>
          <w:tcPr>
            <w:tcW w:w="2633" w:type="dxa"/>
            <w:vAlign w:val="center"/>
          </w:tcPr>
          <w:p w14:paraId="0B981153">
            <w:pPr>
              <w:spacing w:line="360" w:lineRule="auto"/>
              <w:jc w:val="center"/>
              <w:rPr>
                <w:rFonts w:ascii="宋体" w:hAnsi="宋体" w:eastAsia="宋体"/>
                <w:szCs w:val="18"/>
              </w:rPr>
            </w:pPr>
            <w:r>
              <w:rPr>
                <w:rFonts w:ascii="宋体" w:hAnsi="宋体" w:eastAsia="宋体"/>
                <w:szCs w:val="18"/>
              </w:rPr>
              <w:t>编码器</w:t>
            </w:r>
            <w:r>
              <w:rPr>
                <w:rFonts w:hint="eastAsia" w:ascii="宋体" w:hAnsi="宋体" w:eastAsia="宋体"/>
                <w:szCs w:val="18"/>
              </w:rPr>
              <w:t>故障</w:t>
            </w:r>
          </w:p>
        </w:tc>
        <w:tc>
          <w:tcPr>
            <w:tcW w:w="6034" w:type="dxa"/>
            <w:vAlign w:val="center"/>
          </w:tcPr>
          <w:p w14:paraId="568A44F0">
            <w:pPr>
              <w:spacing w:line="360" w:lineRule="auto"/>
              <w:jc w:val="center"/>
              <w:rPr>
                <w:rFonts w:ascii="宋体" w:hAnsi="宋体" w:eastAsia="宋体"/>
                <w:szCs w:val="18"/>
              </w:rPr>
            </w:pPr>
            <w:r>
              <w:rPr>
                <w:rFonts w:ascii="宋体" w:hAnsi="宋体" w:eastAsia="宋体"/>
                <w:szCs w:val="18"/>
              </w:rPr>
              <w:t>多圈数据超范围错误</w:t>
            </w:r>
          </w:p>
        </w:tc>
        <w:tc>
          <w:tcPr>
            <w:tcW w:w="0" w:type="auto"/>
            <w:vAlign w:val="center"/>
          </w:tcPr>
          <w:p w14:paraId="52A9A4AD">
            <w:pPr>
              <w:spacing w:line="360" w:lineRule="auto"/>
              <w:jc w:val="center"/>
              <w:rPr>
                <w:rFonts w:ascii="宋体" w:hAnsi="宋体" w:eastAsia="宋体"/>
                <w:szCs w:val="18"/>
              </w:rPr>
            </w:pPr>
            <w:r>
              <w:rPr>
                <w:rFonts w:hint="eastAsia" w:ascii="宋体" w:hAnsi="宋体" w:eastAsia="宋体"/>
                <w:szCs w:val="18"/>
              </w:rPr>
              <w:t>否</w:t>
            </w:r>
          </w:p>
        </w:tc>
      </w:tr>
      <w:tr w14:paraId="38776528">
        <w:tblPrEx>
          <w:tblCellMar>
            <w:top w:w="0" w:type="dxa"/>
            <w:left w:w="108" w:type="dxa"/>
            <w:bottom w:w="0" w:type="dxa"/>
            <w:right w:w="108" w:type="dxa"/>
          </w:tblCellMar>
        </w:tblPrEx>
        <w:trPr>
          <w:jc w:val="center"/>
        </w:trPr>
        <w:tc>
          <w:tcPr>
            <w:tcW w:w="0" w:type="auto"/>
            <w:vAlign w:val="center"/>
          </w:tcPr>
          <w:p w14:paraId="3953287E">
            <w:pPr>
              <w:spacing w:line="360" w:lineRule="auto"/>
              <w:jc w:val="center"/>
              <w:rPr>
                <w:rFonts w:ascii="宋体" w:hAnsi="宋体" w:eastAsia="宋体"/>
                <w:szCs w:val="18"/>
              </w:rPr>
            </w:pPr>
            <w:r>
              <w:rPr>
                <w:rFonts w:hint="eastAsia" w:ascii="宋体" w:hAnsi="宋体" w:eastAsia="宋体"/>
                <w:szCs w:val="18"/>
              </w:rPr>
              <w:t>E06</w:t>
            </w:r>
          </w:p>
        </w:tc>
        <w:tc>
          <w:tcPr>
            <w:tcW w:w="2633" w:type="dxa"/>
            <w:vAlign w:val="center"/>
          </w:tcPr>
          <w:p w14:paraId="04D01CD9">
            <w:pPr>
              <w:spacing w:line="360" w:lineRule="auto"/>
              <w:jc w:val="center"/>
              <w:rPr>
                <w:rFonts w:ascii="宋体" w:hAnsi="宋体" w:eastAsia="宋体"/>
                <w:szCs w:val="18"/>
              </w:rPr>
            </w:pPr>
            <w:r>
              <w:rPr>
                <w:rFonts w:ascii="宋体" w:hAnsi="宋体" w:eastAsia="宋体"/>
                <w:szCs w:val="18"/>
              </w:rPr>
              <w:t>编码器</w:t>
            </w:r>
            <w:r>
              <w:rPr>
                <w:rFonts w:hint="eastAsia" w:ascii="宋体" w:hAnsi="宋体" w:eastAsia="宋体"/>
                <w:szCs w:val="18"/>
              </w:rPr>
              <w:t>故障</w:t>
            </w:r>
          </w:p>
        </w:tc>
        <w:tc>
          <w:tcPr>
            <w:tcW w:w="6034" w:type="dxa"/>
            <w:vAlign w:val="center"/>
          </w:tcPr>
          <w:p w14:paraId="34A34CC5">
            <w:pPr>
              <w:spacing w:line="360" w:lineRule="auto"/>
              <w:jc w:val="center"/>
              <w:rPr>
                <w:rFonts w:ascii="宋体" w:hAnsi="宋体" w:eastAsia="宋体"/>
                <w:szCs w:val="18"/>
              </w:rPr>
            </w:pPr>
            <w:r>
              <w:rPr>
                <w:rFonts w:ascii="宋体" w:hAnsi="宋体" w:eastAsia="宋体"/>
                <w:szCs w:val="18"/>
              </w:rPr>
              <w:t>绝对值编码器过热</w:t>
            </w:r>
          </w:p>
        </w:tc>
        <w:tc>
          <w:tcPr>
            <w:tcW w:w="0" w:type="auto"/>
            <w:vAlign w:val="center"/>
          </w:tcPr>
          <w:p w14:paraId="2EEF6ECC">
            <w:pPr>
              <w:spacing w:line="360" w:lineRule="auto"/>
              <w:jc w:val="center"/>
              <w:rPr>
                <w:rFonts w:ascii="宋体" w:hAnsi="宋体" w:eastAsia="宋体"/>
                <w:szCs w:val="18"/>
              </w:rPr>
            </w:pPr>
            <w:r>
              <w:rPr>
                <w:rFonts w:hint="eastAsia" w:ascii="宋体" w:hAnsi="宋体" w:eastAsia="宋体"/>
                <w:szCs w:val="18"/>
              </w:rPr>
              <w:t>否</w:t>
            </w:r>
          </w:p>
        </w:tc>
      </w:tr>
      <w:tr w14:paraId="3C19D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46406DD">
            <w:pPr>
              <w:spacing w:line="360" w:lineRule="auto"/>
              <w:jc w:val="center"/>
              <w:rPr>
                <w:rFonts w:ascii="宋体" w:hAnsi="宋体" w:eastAsia="宋体"/>
                <w:szCs w:val="18"/>
              </w:rPr>
            </w:pPr>
            <w:r>
              <w:rPr>
                <w:rFonts w:hint="eastAsia" w:ascii="宋体" w:hAnsi="宋体" w:eastAsia="宋体"/>
                <w:szCs w:val="18"/>
              </w:rPr>
              <w:t>E07</w:t>
            </w:r>
          </w:p>
        </w:tc>
        <w:tc>
          <w:tcPr>
            <w:tcW w:w="2633" w:type="dxa"/>
            <w:vAlign w:val="center"/>
          </w:tcPr>
          <w:p w14:paraId="45603023">
            <w:pPr>
              <w:spacing w:line="360" w:lineRule="auto"/>
              <w:jc w:val="center"/>
              <w:rPr>
                <w:rFonts w:ascii="宋体" w:hAnsi="宋体" w:eastAsia="宋体"/>
                <w:szCs w:val="18"/>
              </w:rPr>
            </w:pPr>
            <w:r>
              <w:rPr>
                <w:rFonts w:ascii="宋体" w:hAnsi="宋体" w:eastAsia="宋体"/>
                <w:szCs w:val="18"/>
              </w:rPr>
              <w:t>编码器</w:t>
            </w:r>
            <w:r>
              <w:rPr>
                <w:rFonts w:hint="eastAsia" w:ascii="宋体" w:hAnsi="宋体" w:eastAsia="宋体"/>
                <w:szCs w:val="18"/>
              </w:rPr>
              <w:t>故障</w:t>
            </w:r>
          </w:p>
        </w:tc>
        <w:tc>
          <w:tcPr>
            <w:tcW w:w="6034" w:type="dxa"/>
            <w:vAlign w:val="center"/>
          </w:tcPr>
          <w:p w14:paraId="67CC56CE">
            <w:pPr>
              <w:spacing w:line="360" w:lineRule="auto"/>
              <w:jc w:val="center"/>
              <w:rPr>
                <w:rFonts w:ascii="宋体" w:hAnsi="宋体" w:eastAsia="宋体"/>
                <w:szCs w:val="18"/>
              </w:rPr>
            </w:pPr>
            <w:r>
              <w:rPr>
                <w:rFonts w:ascii="宋体" w:hAnsi="宋体" w:eastAsia="宋体"/>
                <w:szCs w:val="18"/>
              </w:rPr>
              <w:t>绝对值编码器电池电压低于3.1V,电池电压偏低</w:t>
            </w:r>
          </w:p>
        </w:tc>
        <w:tc>
          <w:tcPr>
            <w:tcW w:w="0" w:type="auto"/>
            <w:vAlign w:val="center"/>
          </w:tcPr>
          <w:p w14:paraId="4799286F">
            <w:pPr>
              <w:spacing w:line="360" w:lineRule="auto"/>
              <w:jc w:val="center"/>
              <w:rPr>
                <w:rFonts w:ascii="宋体" w:hAnsi="宋体" w:eastAsia="宋体"/>
                <w:szCs w:val="18"/>
              </w:rPr>
            </w:pPr>
            <w:r>
              <w:rPr>
                <w:rFonts w:hint="eastAsia" w:ascii="宋体" w:hAnsi="宋体" w:eastAsia="宋体"/>
                <w:szCs w:val="18"/>
              </w:rPr>
              <w:t>否</w:t>
            </w:r>
          </w:p>
        </w:tc>
      </w:tr>
      <w:tr w14:paraId="4AC36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72CADB5">
            <w:pPr>
              <w:spacing w:line="360" w:lineRule="auto"/>
              <w:jc w:val="center"/>
              <w:rPr>
                <w:rFonts w:ascii="宋体" w:hAnsi="宋体" w:eastAsia="宋体"/>
                <w:szCs w:val="18"/>
              </w:rPr>
            </w:pPr>
            <w:r>
              <w:rPr>
                <w:rFonts w:hint="eastAsia" w:ascii="宋体" w:hAnsi="宋体" w:eastAsia="宋体"/>
                <w:szCs w:val="18"/>
              </w:rPr>
              <w:t>E08</w:t>
            </w:r>
          </w:p>
        </w:tc>
        <w:tc>
          <w:tcPr>
            <w:tcW w:w="2633" w:type="dxa"/>
            <w:vAlign w:val="center"/>
          </w:tcPr>
          <w:p w14:paraId="42499C28">
            <w:pPr>
              <w:spacing w:line="360" w:lineRule="auto"/>
              <w:jc w:val="center"/>
              <w:rPr>
                <w:rFonts w:ascii="宋体" w:hAnsi="宋体" w:eastAsia="宋体"/>
                <w:szCs w:val="18"/>
              </w:rPr>
            </w:pPr>
            <w:r>
              <w:rPr>
                <w:rFonts w:ascii="宋体" w:hAnsi="宋体" w:eastAsia="宋体"/>
                <w:szCs w:val="18"/>
              </w:rPr>
              <w:t>编码器</w:t>
            </w:r>
            <w:r>
              <w:rPr>
                <w:rFonts w:hint="eastAsia" w:ascii="宋体" w:hAnsi="宋体" w:eastAsia="宋体"/>
                <w:szCs w:val="18"/>
              </w:rPr>
              <w:t>故障</w:t>
            </w:r>
          </w:p>
        </w:tc>
        <w:tc>
          <w:tcPr>
            <w:tcW w:w="6034" w:type="dxa"/>
            <w:vAlign w:val="center"/>
          </w:tcPr>
          <w:p w14:paraId="3D1E3D69">
            <w:pPr>
              <w:spacing w:line="360" w:lineRule="auto"/>
              <w:jc w:val="center"/>
              <w:rPr>
                <w:rFonts w:ascii="宋体" w:hAnsi="宋体" w:eastAsia="宋体"/>
                <w:szCs w:val="18"/>
              </w:rPr>
            </w:pPr>
            <w:r>
              <w:rPr>
                <w:rFonts w:ascii="宋体" w:hAnsi="宋体" w:eastAsia="宋体"/>
                <w:szCs w:val="18"/>
              </w:rPr>
              <w:t>绝对值编码器电池电压低于2.5V,多圈位置信息已丢失</w:t>
            </w:r>
          </w:p>
        </w:tc>
        <w:tc>
          <w:tcPr>
            <w:tcW w:w="0" w:type="auto"/>
            <w:vAlign w:val="center"/>
          </w:tcPr>
          <w:p w14:paraId="39A327A7">
            <w:pPr>
              <w:spacing w:line="360" w:lineRule="auto"/>
              <w:jc w:val="center"/>
              <w:rPr>
                <w:rFonts w:ascii="宋体" w:hAnsi="宋体" w:eastAsia="宋体"/>
                <w:szCs w:val="18"/>
              </w:rPr>
            </w:pPr>
            <w:r>
              <w:rPr>
                <w:rFonts w:hint="eastAsia" w:ascii="宋体" w:hAnsi="宋体" w:eastAsia="宋体"/>
                <w:szCs w:val="18"/>
              </w:rPr>
              <w:t>否</w:t>
            </w:r>
          </w:p>
        </w:tc>
      </w:tr>
      <w:tr w14:paraId="3EF3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C4EFC43">
            <w:pPr>
              <w:spacing w:line="360" w:lineRule="auto"/>
              <w:jc w:val="center"/>
              <w:rPr>
                <w:rFonts w:ascii="宋体" w:hAnsi="宋体" w:eastAsia="宋体"/>
                <w:szCs w:val="18"/>
              </w:rPr>
            </w:pPr>
            <w:r>
              <w:rPr>
                <w:rFonts w:hint="eastAsia" w:ascii="宋体" w:hAnsi="宋体" w:eastAsia="宋体"/>
                <w:szCs w:val="18"/>
              </w:rPr>
              <w:t>E09</w:t>
            </w:r>
          </w:p>
        </w:tc>
        <w:tc>
          <w:tcPr>
            <w:tcW w:w="2633" w:type="dxa"/>
            <w:vAlign w:val="center"/>
          </w:tcPr>
          <w:p w14:paraId="296CF769">
            <w:pPr>
              <w:spacing w:line="360" w:lineRule="auto"/>
              <w:jc w:val="center"/>
              <w:rPr>
                <w:rFonts w:ascii="宋体" w:hAnsi="宋体" w:eastAsia="宋体"/>
                <w:szCs w:val="18"/>
              </w:rPr>
            </w:pPr>
            <w:r>
              <w:rPr>
                <w:rFonts w:ascii="宋体" w:hAnsi="宋体" w:eastAsia="宋体"/>
                <w:szCs w:val="18"/>
              </w:rPr>
              <w:t>电机过载故障</w:t>
            </w:r>
          </w:p>
        </w:tc>
        <w:tc>
          <w:tcPr>
            <w:tcW w:w="6034" w:type="dxa"/>
            <w:vAlign w:val="center"/>
          </w:tcPr>
          <w:p w14:paraId="6B8BDF5E">
            <w:pPr>
              <w:spacing w:line="360" w:lineRule="auto"/>
              <w:jc w:val="center"/>
              <w:rPr>
                <w:rFonts w:ascii="宋体" w:hAnsi="宋体" w:eastAsia="宋体"/>
                <w:szCs w:val="18"/>
              </w:rPr>
            </w:pPr>
            <w:r>
              <w:rPr>
                <w:rFonts w:hint="eastAsia" w:ascii="宋体" w:hAnsi="宋体" w:eastAsia="宋体"/>
                <w:szCs w:val="18"/>
              </w:rPr>
              <w:t>电机负载过重</w:t>
            </w:r>
          </w:p>
        </w:tc>
        <w:tc>
          <w:tcPr>
            <w:tcW w:w="0" w:type="auto"/>
            <w:vAlign w:val="center"/>
          </w:tcPr>
          <w:p w14:paraId="1A9249E4">
            <w:pPr>
              <w:spacing w:line="360" w:lineRule="auto"/>
              <w:jc w:val="center"/>
              <w:rPr>
                <w:rFonts w:ascii="宋体" w:hAnsi="宋体" w:eastAsia="宋体"/>
                <w:szCs w:val="18"/>
              </w:rPr>
            </w:pPr>
            <w:r>
              <w:rPr>
                <w:rFonts w:hint="eastAsia" w:ascii="宋体" w:hAnsi="宋体" w:eastAsia="宋体"/>
                <w:szCs w:val="18"/>
              </w:rPr>
              <w:t>可</w:t>
            </w:r>
          </w:p>
        </w:tc>
      </w:tr>
      <w:tr w14:paraId="53B09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29A8FAA">
            <w:pPr>
              <w:spacing w:line="360" w:lineRule="auto"/>
              <w:jc w:val="center"/>
              <w:rPr>
                <w:rFonts w:ascii="宋体" w:hAnsi="宋体" w:eastAsia="宋体"/>
                <w:szCs w:val="18"/>
              </w:rPr>
            </w:pPr>
            <w:r>
              <w:rPr>
                <w:rFonts w:hint="eastAsia" w:ascii="宋体" w:hAnsi="宋体" w:eastAsia="宋体"/>
                <w:szCs w:val="18"/>
              </w:rPr>
              <w:t>E0A</w:t>
            </w:r>
          </w:p>
        </w:tc>
        <w:tc>
          <w:tcPr>
            <w:tcW w:w="2633" w:type="dxa"/>
            <w:vAlign w:val="center"/>
          </w:tcPr>
          <w:p w14:paraId="10272F20">
            <w:pPr>
              <w:spacing w:line="360" w:lineRule="auto"/>
              <w:jc w:val="center"/>
              <w:rPr>
                <w:rFonts w:ascii="宋体" w:hAnsi="宋体" w:eastAsia="宋体"/>
                <w:szCs w:val="18"/>
              </w:rPr>
            </w:pPr>
            <w:r>
              <w:rPr>
                <w:rFonts w:ascii="宋体" w:hAnsi="宋体" w:eastAsia="宋体"/>
                <w:szCs w:val="18"/>
              </w:rPr>
              <w:t>驱动器过载</w:t>
            </w:r>
          </w:p>
        </w:tc>
        <w:tc>
          <w:tcPr>
            <w:tcW w:w="6034" w:type="dxa"/>
            <w:vAlign w:val="center"/>
          </w:tcPr>
          <w:p w14:paraId="58BA5D49">
            <w:pPr>
              <w:spacing w:line="360" w:lineRule="auto"/>
              <w:jc w:val="center"/>
              <w:rPr>
                <w:rFonts w:ascii="宋体" w:hAnsi="宋体" w:eastAsia="宋体"/>
                <w:szCs w:val="18"/>
              </w:rPr>
            </w:pPr>
            <w:r>
              <w:rPr>
                <w:rFonts w:ascii="宋体" w:hAnsi="宋体" w:eastAsia="宋体"/>
                <w:szCs w:val="18"/>
              </w:rPr>
              <w:t>驱动器过载</w:t>
            </w:r>
          </w:p>
        </w:tc>
        <w:tc>
          <w:tcPr>
            <w:tcW w:w="0" w:type="auto"/>
            <w:vAlign w:val="center"/>
          </w:tcPr>
          <w:p w14:paraId="45AE988D">
            <w:pPr>
              <w:spacing w:line="360" w:lineRule="auto"/>
              <w:jc w:val="center"/>
              <w:rPr>
                <w:rFonts w:ascii="宋体" w:hAnsi="宋体" w:eastAsia="宋体"/>
                <w:szCs w:val="18"/>
              </w:rPr>
            </w:pPr>
            <w:r>
              <w:rPr>
                <w:rFonts w:hint="eastAsia" w:ascii="宋体" w:hAnsi="宋体" w:eastAsia="宋体"/>
                <w:szCs w:val="18"/>
              </w:rPr>
              <w:t>可</w:t>
            </w:r>
          </w:p>
        </w:tc>
      </w:tr>
      <w:tr w14:paraId="36EDB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vAlign w:val="center"/>
          </w:tcPr>
          <w:p w14:paraId="41629BC3">
            <w:pPr>
              <w:spacing w:line="360" w:lineRule="auto"/>
              <w:jc w:val="center"/>
              <w:rPr>
                <w:rFonts w:hint="eastAsia" w:ascii="宋体" w:hAnsi="宋体" w:eastAsia="宋体"/>
                <w:szCs w:val="18"/>
                <w:lang w:val="en-US" w:eastAsia="zh-CN"/>
              </w:rPr>
            </w:pPr>
            <w:r>
              <w:rPr>
                <w:rFonts w:hint="eastAsia" w:ascii="宋体" w:hAnsi="宋体" w:eastAsia="宋体"/>
                <w:szCs w:val="18"/>
              </w:rPr>
              <w:t>E0</w:t>
            </w:r>
            <w:r>
              <w:rPr>
                <w:rFonts w:hint="eastAsia" w:ascii="宋体" w:hAnsi="宋体" w:eastAsia="宋体"/>
                <w:szCs w:val="18"/>
                <w:lang w:val="en-US" w:eastAsia="zh-CN"/>
              </w:rPr>
              <w:t>b</w:t>
            </w:r>
          </w:p>
        </w:tc>
        <w:tc>
          <w:tcPr>
            <w:tcW w:w="2633" w:type="dxa"/>
            <w:vAlign w:val="center"/>
          </w:tcPr>
          <w:p w14:paraId="2D074120">
            <w:pPr>
              <w:spacing w:line="360" w:lineRule="auto"/>
              <w:jc w:val="center"/>
              <w:rPr>
                <w:rFonts w:ascii="宋体" w:hAnsi="宋体" w:eastAsia="宋体"/>
                <w:szCs w:val="18"/>
              </w:rPr>
            </w:pPr>
            <w:r>
              <w:rPr>
                <w:rFonts w:ascii="宋体" w:hAnsi="宋体" w:eastAsia="宋体"/>
                <w:szCs w:val="18"/>
              </w:rPr>
              <w:t>制动电阻过载故障</w:t>
            </w:r>
          </w:p>
        </w:tc>
        <w:tc>
          <w:tcPr>
            <w:tcW w:w="6034" w:type="dxa"/>
            <w:vAlign w:val="center"/>
          </w:tcPr>
          <w:p w14:paraId="247B48B2">
            <w:pPr>
              <w:spacing w:line="360" w:lineRule="auto"/>
              <w:jc w:val="center"/>
              <w:rPr>
                <w:rFonts w:ascii="宋体" w:hAnsi="宋体" w:eastAsia="宋体"/>
                <w:szCs w:val="18"/>
              </w:rPr>
            </w:pPr>
            <w:r>
              <w:rPr>
                <w:rFonts w:ascii="宋体" w:hAnsi="宋体" w:eastAsia="宋体"/>
                <w:szCs w:val="18"/>
              </w:rPr>
              <w:t>制动电阻</w:t>
            </w:r>
            <w:r>
              <w:rPr>
                <w:rFonts w:hint="eastAsia" w:ascii="宋体" w:hAnsi="宋体" w:eastAsia="宋体"/>
                <w:szCs w:val="18"/>
              </w:rPr>
              <w:t>容量不够</w:t>
            </w:r>
          </w:p>
        </w:tc>
        <w:tc>
          <w:tcPr>
            <w:tcW w:w="0" w:type="auto"/>
            <w:vAlign w:val="center"/>
          </w:tcPr>
          <w:p w14:paraId="53661B66">
            <w:pPr>
              <w:spacing w:line="360" w:lineRule="auto"/>
              <w:jc w:val="center"/>
              <w:rPr>
                <w:rFonts w:ascii="宋体" w:hAnsi="宋体" w:eastAsia="宋体"/>
                <w:szCs w:val="18"/>
              </w:rPr>
            </w:pPr>
            <w:r>
              <w:rPr>
                <w:rFonts w:hint="eastAsia" w:ascii="宋体" w:hAnsi="宋体" w:eastAsia="宋体"/>
                <w:szCs w:val="18"/>
              </w:rPr>
              <w:t>可</w:t>
            </w:r>
          </w:p>
        </w:tc>
      </w:tr>
      <w:tr w14:paraId="24881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33ED487">
            <w:pPr>
              <w:spacing w:line="360" w:lineRule="auto"/>
              <w:jc w:val="center"/>
              <w:rPr>
                <w:rFonts w:ascii="宋体" w:hAnsi="宋体" w:eastAsia="宋体"/>
                <w:szCs w:val="18"/>
              </w:rPr>
            </w:pPr>
            <w:r>
              <w:rPr>
                <w:rFonts w:hint="eastAsia" w:ascii="宋体" w:hAnsi="宋体" w:eastAsia="宋体"/>
                <w:szCs w:val="18"/>
              </w:rPr>
              <w:t>E0C</w:t>
            </w:r>
          </w:p>
        </w:tc>
        <w:tc>
          <w:tcPr>
            <w:tcW w:w="2633" w:type="dxa"/>
            <w:vAlign w:val="center"/>
          </w:tcPr>
          <w:p w14:paraId="20DAA902">
            <w:pPr>
              <w:spacing w:line="360" w:lineRule="auto"/>
              <w:jc w:val="center"/>
              <w:rPr>
                <w:rFonts w:ascii="宋体" w:hAnsi="宋体" w:eastAsia="宋体"/>
                <w:szCs w:val="18"/>
              </w:rPr>
            </w:pPr>
            <w:r>
              <w:rPr>
                <w:rFonts w:ascii="宋体" w:hAnsi="宋体" w:eastAsia="宋体"/>
                <w:szCs w:val="18"/>
              </w:rPr>
              <w:t>电机过热</w:t>
            </w:r>
          </w:p>
        </w:tc>
        <w:tc>
          <w:tcPr>
            <w:tcW w:w="6034" w:type="dxa"/>
            <w:vAlign w:val="center"/>
          </w:tcPr>
          <w:p w14:paraId="51A7C36A">
            <w:pPr>
              <w:spacing w:line="360" w:lineRule="auto"/>
              <w:jc w:val="center"/>
              <w:rPr>
                <w:rFonts w:ascii="宋体" w:hAnsi="宋体" w:eastAsia="宋体"/>
                <w:szCs w:val="18"/>
              </w:rPr>
            </w:pPr>
            <w:r>
              <w:rPr>
                <w:rFonts w:hint="eastAsia" w:ascii="宋体" w:hAnsi="宋体" w:eastAsia="宋体"/>
                <w:szCs w:val="18"/>
              </w:rPr>
              <w:t>电机温度过高</w:t>
            </w:r>
          </w:p>
        </w:tc>
        <w:tc>
          <w:tcPr>
            <w:tcW w:w="0" w:type="auto"/>
            <w:vAlign w:val="center"/>
          </w:tcPr>
          <w:p w14:paraId="4C0B6A2B">
            <w:pPr>
              <w:spacing w:line="360" w:lineRule="auto"/>
              <w:jc w:val="center"/>
              <w:rPr>
                <w:rFonts w:ascii="宋体" w:hAnsi="宋体" w:eastAsia="宋体"/>
                <w:szCs w:val="18"/>
              </w:rPr>
            </w:pPr>
            <w:r>
              <w:rPr>
                <w:rFonts w:hint="eastAsia" w:ascii="宋体" w:hAnsi="宋体" w:eastAsia="宋体"/>
                <w:szCs w:val="18"/>
              </w:rPr>
              <w:t>可</w:t>
            </w:r>
          </w:p>
        </w:tc>
      </w:tr>
      <w:tr w14:paraId="126DD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7BB88ED">
            <w:pPr>
              <w:spacing w:line="360" w:lineRule="auto"/>
              <w:jc w:val="center"/>
              <w:rPr>
                <w:rFonts w:ascii="宋体" w:hAnsi="宋体" w:eastAsia="宋体"/>
                <w:szCs w:val="18"/>
              </w:rPr>
            </w:pPr>
            <w:r>
              <w:rPr>
                <w:rFonts w:hint="eastAsia" w:ascii="宋体" w:hAnsi="宋体" w:eastAsia="宋体"/>
                <w:szCs w:val="18"/>
              </w:rPr>
              <w:t>E0d</w:t>
            </w:r>
          </w:p>
        </w:tc>
        <w:tc>
          <w:tcPr>
            <w:tcW w:w="2633" w:type="dxa"/>
            <w:vAlign w:val="center"/>
          </w:tcPr>
          <w:p w14:paraId="42B7B509">
            <w:pPr>
              <w:spacing w:line="360" w:lineRule="auto"/>
              <w:jc w:val="center"/>
              <w:rPr>
                <w:rFonts w:ascii="宋体" w:hAnsi="宋体" w:eastAsia="宋体"/>
                <w:szCs w:val="18"/>
              </w:rPr>
            </w:pPr>
            <w:r>
              <w:rPr>
                <w:rFonts w:ascii="宋体" w:hAnsi="宋体" w:eastAsia="宋体"/>
                <w:szCs w:val="18"/>
              </w:rPr>
              <w:t>驱动器过热</w:t>
            </w:r>
          </w:p>
        </w:tc>
        <w:tc>
          <w:tcPr>
            <w:tcW w:w="6034" w:type="dxa"/>
            <w:vAlign w:val="center"/>
          </w:tcPr>
          <w:p w14:paraId="1B8BF5B8">
            <w:pPr>
              <w:spacing w:line="360" w:lineRule="auto"/>
              <w:jc w:val="center"/>
              <w:rPr>
                <w:rFonts w:ascii="宋体" w:hAnsi="宋体" w:eastAsia="宋体"/>
                <w:szCs w:val="18"/>
              </w:rPr>
            </w:pPr>
            <w:r>
              <w:rPr>
                <w:rFonts w:ascii="宋体" w:hAnsi="宋体" w:eastAsia="宋体"/>
                <w:szCs w:val="18"/>
              </w:rPr>
              <w:t>驱动器</w:t>
            </w:r>
            <w:r>
              <w:rPr>
                <w:rFonts w:hint="eastAsia" w:ascii="宋体" w:hAnsi="宋体" w:eastAsia="宋体"/>
                <w:szCs w:val="18"/>
              </w:rPr>
              <w:t>温度过高</w:t>
            </w:r>
          </w:p>
        </w:tc>
        <w:tc>
          <w:tcPr>
            <w:tcW w:w="0" w:type="auto"/>
            <w:vAlign w:val="center"/>
          </w:tcPr>
          <w:p w14:paraId="46454BA4">
            <w:pPr>
              <w:spacing w:line="360" w:lineRule="auto"/>
              <w:jc w:val="center"/>
              <w:rPr>
                <w:rFonts w:ascii="宋体" w:hAnsi="宋体" w:eastAsia="宋体"/>
                <w:szCs w:val="18"/>
              </w:rPr>
            </w:pPr>
            <w:r>
              <w:rPr>
                <w:rFonts w:hint="eastAsia" w:ascii="宋体" w:hAnsi="宋体" w:eastAsia="宋体"/>
                <w:szCs w:val="18"/>
              </w:rPr>
              <w:t>可</w:t>
            </w:r>
          </w:p>
        </w:tc>
      </w:tr>
      <w:tr w14:paraId="4B9C2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CD2CCDE">
            <w:pPr>
              <w:spacing w:line="360" w:lineRule="auto"/>
              <w:jc w:val="center"/>
              <w:rPr>
                <w:rFonts w:ascii="宋体" w:hAnsi="宋体" w:eastAsia="宋体"/>
                <w:szCs w:val="18"/>
              </w:rPr>
            </w:pPr>
            <w:r>
              <w:rPr>
                <w:rFonts w:hint="eastAsia" w:ascii="宋体" w:hAnsi="宋体" w:eastAsia="宋体"/>
                <w:szCs w:val="18"/>
              </w:rPr>
              <w:t>E0E</w:t>
            </w:r>
          </w:p>
        </w:tc>
        <w:tc>
          <w:tcPr>
            <w:tcW w:w="2633" w:type="dxa"/>
            <w:vAlign w:val="center"/>
          </w:tcPr>
          <w:p w14:paraId="0EBF391C">
            <w:pPr>
              <w:spacing w:line="360" w:lineRule="auto"/>
              <w:jc w:val="center"/>
              <w:rPr>
                <w:rFonts w:ascii="宋体" w:hAnsi="宋体" w:eastAsia="宋体"/>
                <w:szCs w:val="18"/>
              </w:rPr>
            </w:pPr>
            <w:r>
              <w:rPr>
                <w:rFonts w:ascii="宋体" w:hAnsi="宋体" w:eastAsia="宋体"/>
                <w:szCs w:val="18"/>
              </w:rPr>
              <w:t>母线故障</w:t>
            </w:r>
          </w:p>
        </w:tc>
        <w:tc>
          <w:tcPr>
            <w:tcW w:w="6034" w:type="dxa"/>
            <w:vAlign w:val="center"/>
          </w:tcPr>
          <w:p w14:paraId="6F44D597">
            <w:pPr>
              <w:spacing w:line="360" w:lineRule="auto"/>
              <w:jc w:val="center"/>
              <w:rPr>
                <w:rFonts w:ascii="宋体" w:hAnsi="宋体" w:eastAsia="宋体"/>
                <w:szCs w:val="18"/>
              </w:rPr>
            </w:pPr>
            <w:r>
              <w:rPr>
                <w:rFonts w:ascii="宋体" w:hAnsi="宋体" w:eastAsia="宋体"/>
                <w:szCs w:val="18"/>
              </w:rPr>
              <w:t>母线欠压故障</w:t>
            </w:r>
          </w:p>
        </w:tc>
        <w:tc>
          <w:tcPr>
            <w:tcW w:w="0" w:type="auto"/>
            <w:vAlign w:val="center"/>
          </w:tcPr>
          <w:p w14:paraId="3100B10F">
            <w:pPr>
              <w:spacing w:line="360" w:lineRule="auto"/>
              <w:jc w:val="center"/>
              <w:rPr>
                <w:rFonts w:ascii="宋体" w:hAnsi="宋体" w:eastAsia="宋体"/>
                <w:szCs w:val="18"/>
              </w:rPr>
            </w:pPr>
            <w:r>
              <w:rPr>
                <w:rFonts w:hint="eastAsia" w:ascii="宋体" w:hAnsi="宋体" w:eastAsia="宋体"/>
                <w:szCs w:val="18"/>
              </w:rPr>
              <w:t>否</w:t>
            </w:r>
          </w:p>
        </w:tc>
      </w:tr>
      <w:tr w14:paraId="7ACB2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B9E8B82">
            <w:pPr>
              <w:spacing w:line="360" w:lineRule="auto"/>
              <w:jc w:val="center"/>
              <w:rPr>
                <w:rFonts w:ascii="宋体" w:hAnsi="宋体" w:eastAsia="宋体"/>
                <w:szCs w:val="18"/>
              </w:rPr>
            </w:pPr>
            <w:r>
              <w:rPr>
                <w:rFonts w:hint="eastAsia" w:ascii="宋体" w:hAnsi="宋体" w:eastAsia="宋体"/>
                <w:szCs w:val="18"/>
              </w:rPr>
              <w:t>E0F</w:t>
            </w:r>
          </w:p>
        </w:tc>
        <w:tc>
          <w:tcPr>
            <w:tcW w:w="2633" w:type="dxa"/>
            <w:vAlign w:val="center"/>
          </w:tcPr>
          <w:p w14:paraId="74254A8C">
            <w:pPr>
              <w:spacing w:line="360" w:lineRule="auto"/>
              <w:jc w:val="center"/>
              <w:rPr>
                <w:rFonts w:ascii="宋体" w:hAnsi="宋体" w:eastAsia="宋体"/>
                <w:szCs w:val="18"/>
              </w:rPr>
            </w:pPr>
            <w:r>
              <w:rPr>
                <w:rFonts w:ascii="宋体" w:hAnsi="宋体" w:eastAsia="宋体"/>
                <w:szCs w:val="18"/>
              </w:rPr>
              <w:t>母线故障</w:t>
            </w:r>
          </w:p>
        </w:tc>
        <w:tc>
          <w:tcPr>
            <w:tcW w:w="6034" w:type="dxa"/>
            <w:vAlign w:val="center"/>
          </w:tcPr>
          <w:p w14:paraId="5504F67C">
            <w:pPr>
              <w:spacing w:line="360" w:lineRule="auto"/>
              <w:jc w:val="center"/>
              <w:rPr>
                <w:rFonts w:ascii="宋体" w:hAnsi="宋体" w:eastAsia="宋体"/>
                <w:szCs w:val="18"/>
              </w:rPr>
            </w:pPr>
            <w:r>
              <w:rPr>
                <w:rFonts w:ascii="宋体" w:hAnsi="宋体" w:eastAsia="宋体"/>
                <w:szCs w:val="18"/>
              </w:rPr>
              <w:t>母线过压故障</w:t>
            </w:r>
          </w:p>
        </w:tc>
        <w:tc>
          <w:tcPr>
            <w:tcW w:w="0" w:type="auto"/>
            <w:vAlign w:val="center"/>
          </w:tcPr>
          <w:p w14:paraId="15D32613">
            <w:pPr>
              <w:spacing w:line="360" w:lineRule="auto"/>
              <w:jc w:val="center"/>
              <w:rPr>
                <w:rFonts w:ascii="宋体" w:hAnsi="宋体" w:eastAsia="宋体"/>
                <w:szCs w:val="18"/>
              </w:rPr>
            </w:pPr>
            <w:r>
              <w:rPr>
                <w:rFonts w:hint="eastAsia" w:ascii="宋体" w:hAnsi="宋体" w:eastAsia="宋体"/>
                <w:szCs w:val="18"/>
              </w:rPr>
              <w:t>否</w:t>
            </w:r>
          </w:p>
        </w:tc>
      </w:tr>
      <w:tr w14:paraId="2439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7C8E886">
            <w:pPr>
              <w:spacing w:line="360" w:lineRule="auto"/>
              <w:jc w:val="center"/>
              <w:rPr>
                <w:rFonts w:ascii="宋体" w:hAnsi="宋体" w:eastAsia="宋体"/>
                <w:szCs w:val="18"/>
              </w:rPr>
            </w:pPr>
            <w:r>
              <w:rPr>
                <w:rFonts w:hint="eastAsia" w:ascii="宋体" w:hAnsi="宋体" w:eastAsia="宋体"/>
                <w:szCs w:val="18"/>
              </w:rPr>
              <w:t>E10</w:t>
            </w:r>
          </w:p>
        </w:tc>
        <w:tc>
          <w:tcPr>
            <w:tcW w:w="2633" w:type="dxa"/>
            <w:vAlign w:val="center"/>
          </w:tcPr>
          <w:p w14:paraId="0ACE86A5">
            <w:pPr>
              <w:spacing w:line="360" w:lineRule="auto"/>
              <w:jc w:val="center"/>
              <w:rPr>
                <w:rFonts w:ascii="宋体" w:hAnsi="宋体" w:eastAsia="宋体"/>
                <w:szCs w:val="18"/>
              </w:rPr>
            </w:pPr>
            <w:r>
              <w:rPr>
                <w:rFonts w:ascii="宋体" w:hAnsi="宋体" w:eastAsia="宋体"/>
                <w:szCs w:val="18"/>
              </w:rPr>
              <w:t>主电源掉电</w:t>
            </w:r>
          </w:p>
        </w:tc>
        <w:tc>
          <w:tcPr>
            <w:tcW w:w="6034" w:type="dxa"/>
            <w:vAlign w:val="center"/>
          </w:tcPr>
          <w:p w14:paraId="2DEF3120">
            <w:pPr>
              <w:spacing w:line="360" w:lineRule="auto"/>
              <w:jc w:val="center"/>
              <w:rPr>
                <w:rFonts w:ascii="宋体" w:hAnsi="宋体" w:eastAsia="宋体"/>
                <w:szCs w:val="18"/>
              </w:rPr>
            </w:pPr>
            <w:r>
              <w:rPr>
                <w:rFonts w:ascii="宋体" w:hAnsi="宋体" w:eastAsia="宋体"/>
                <w:szCs w:val="18"/>
              </w:rPr>
              <w:t>主电源掉电</w:t>
            </w:r>
          </w:p>
        </w:tc>
        <w:tc>
          <w:tcPr>
            <w:tcW w:w="0" w:type="auto"/>
            <w:vAlign w:val="center"/>
          </w:tcPr>
          <w:p w14:paraId="532EC021">
            <w:pPr>
              <w:spacing w:line="360" w:lineRule="auto"/>
              <w:jc w:val="center"/>
              <w:rPr>
                <w:rFonts w:ascii="宋体" w:hAnsi="宋体" w:eastAsia="宋体"/>
                <w:szCs w:val="18"/>
              </w:rPr>
            </w:pPr>
            <w:r>
              <w:rPr>
                <w:rFonts w:hint="eastAsia" w:ascii="宋体" w:hAnsi="宋体" w:eastAsia="宋体"/>
                <w:szCs w:val="18"/>
              </w:rPr>
              <w:t>否</w:t>
            </w:r>
          </w:p>
        </w:tc>
      </w:tr>
      <w:tr w14:paraId="62DB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6F35F5F">
            <w:pPr>
              <w:spacing w:line="360" w:lineRule="auto"/>
              <w:jc w:val="center"/>
              <w:rPr>
                <w:rFonts w:ascii="宋体" w:hAnsi="宋体" w:eastAsia="宋体"/>
                <w:szCs w:val="18"/>
              </w:rPr>
            </w:pPr>
            <w:r>
              <w:rPr>
                <w:rFonts w:hint="eastAsia" w:ascii="宋体" w:hAnsi="宋体" w:eastAsia="宋体"/>
                <w:szCs w:val="18"/>
              </w:rPr>
              <w:t>E11</w:t>
            </w:r>
          </w:p>
        </w:tc>
        <w:tc>
          <w:tcPr>
            <w:tcW w:w="2633" w:type="dxa"/>
            <w:vAlign w:val="center"/>
          </w:tcPr>
          <w:p w14:paraId="73F4D11A">
            <w:pPr>
              <w:spacing w:line="360" w:lineRule="auto"/>
              <w:jc w:val="center"/>
              <w:rPr>
                <w:rFonts w:ascii="宋体" w:hAnsi="宋体" w:eastAsia="宋体"/>
                <w:szCs w:val="18"/>
              </w:rPr>
            </w:pPr>
            <w:r>
              <w:rPr>
                <w:rFonts w:ascii="宋体" w:hAnsi="宋体" w:eastAsia="宋体"/>
                <w:szCs w:val="18"/>
              </w:rPr>
              <w:t>软件过流故障</w:t>
            </w:r>
          </w:p>
        </w:tc>
        <w:tc>
          <w:tcPr>
            <w:tcW w:w="6034" w:type="dxa"/>
            <w:vAlign w:val="center"/>
          </w:tcPr>
          <w:p w14:paraId="242E37F4">
            <w:pPr>
              <w:spacing w:line="360" w:lineRule="auto"/>
              <w:jc w:val="center"/>
              <w:rPr>
                <w:rFonts w:ascii="宋体" w:hAnsi="宋体" w:eastAsia="宋体"/>
                <w:szCs w:val="18"/>
              </w:rPr>
            </w:pPr>
            <w:r>
              <w:rPr>
                <w:rFonts w:hint="eastAsia" w:ascii="宋体" w:hAnsi="宋体" w:eastAsia="宋体"/>
                <w:szCs w:val="18"/>
              </w:rPr>
              <w:t>电机电流过大</w:t>
            </w:r>
          </w:p>
        </w:tc>
        <w:tc>
          <w:tcPr>
            <w:tcW w:w="0" w:type="auto"/>
            <w:vAlign w:val="center"/>
          </w:tcPr>
          <w:p w14:paraId="76098D15">
            <w:pPr>
              <w:spacing w:line="360" w:lineRule="auto"/>
              <w:jc w:val="center"/>
              <w:rPr>
                <w:rFonts w:ascii="宋体" w:hAnsi="宋体" w:eastAsia="宋体"/>
                <w:szCs w:val="18"/>
              </w:rPr>
            </w:pPr>
            <w:r>
              <w:rPr>
                <w:rFonts w:hint="eastAsia" w:ascii="宋体" w:hAnsi="宋体" w:eastAsia="宋体"/>
                <w:szCs w:val="18"/>
              </w:rPr>
              <w:t>否</w:t>
            </w:r>
          </w:p>
        </w:tc>
      </w:tr>
      <w:tr w14:paraId="745F5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9B0AFCD">
            <w:pPr>
              <w:spacing w:line="360" w:lineRule="auto"/>
              <w:jc w:val="center"/>
              <w:rPr>
                <w:rFonts w:ascii="宋体" w:hAnsi="宋体" w:eastAsia="宋体"/>
                <w:szCs w:val="18"/>
              </w:rPr>
            </w:pPr>
            <w:r>
              <w:rPr>
                <w:rFonts w:hint="eastAsia" w:ascii="宋体" w:hAnsi="宋体" w:eastAsia="宋体"/>
                <w:szCs w:val="18"/>
              </w:rPr>
              <w:t>E12</w:t>
            </w:r>
          </w:p>
        </w:tc>
        <w:tc>
          <w:tcPr>
            <w:tcW w:w="2633" w:type="dxa"/>
            <w:vAlign w:val="center"/>
          </w:tcPr>
          <w:p w14:paraId="39EA1A18">
            <w:pPr>
              <w:spacing w:line="360" w:lineRule="auto"/>
              <w:jc w:val="center"/>
              <w:rPr>
                <w:rFonts w:ascii="宋体" w:hAnsi="宋体" w:eastAsia="宋体"/>
                <w:szCs w:val="18"/>
              </w:rPr>
            </w:pPr>
            <w:r>
              <w:rPr>
                <w:rFonts w:ascii="宋体" w:hAnsi="宋体" w:eastAsia="宋体"/>
                <w:szCs w:val="18"/>
              </w:rPr>
              <w:t>位置正向极限</w:t>
            </w:r>
            <w:r>
              <w:rPr>
                <w:rFonts w:hint="eastAsia" w:ascii="宋体" w:hAnsi="宋体" w:eastAsia="宋体"/>
                <w:szCs w:val="18"/>
              </w:rPr>
              <w:t>故障</w:t>
            </w:r>
          </w:p>
        </w:tc>
        <w:tc>
          <w:tcPr>
            <w:tcW w:w="6034" w:type="dxa"/>
            <w:vAlign w:val="center"/>
          </w:tcPr>
          <w:p w14:paraId="5EB83E58">
            <w:pPr>
              <w:spacing w:line="360" w:lineRule="auto"/>
              <w:jc w:val="center"/>
              <w:rPr>
                <w:rFonts w:ascii="宋体" w:hAnsi="宋体" w:eastAsia="宋体"/>
                <w:szCs w:val="18"/>
              </w:rPr>
            </w:pPr>
            <w:r>
              <w:rPr>
                <w:rFonts w:hint="eastAsia" w:ascii="宋体" w:hAnsi="宋体" w:eastAsia="宋体"/>
                <w:szCs w:val="18"/>
              </w:rPr>
              <w:t>电机行程超出正向极限</w:t>
            </w:r>
          </w:p>
        </w:tc>
        <w:tc>
          <w:tcPr>
            <w:tcW w:w="0" w:type="auto"/>
            <w:vAlign w:val="center"/>
          </w:tcPr>
          <w:p w14:paraId="2A6CA246">
            <w:pPr>
              <w:spacing w:line="360" w:lineRule="auto"/>
              <w:jc w:val="center"/>
              <w:rPr>
                <w:rFonts w:ascii="宋体" w:hAnsi="宋体" w:eastAsia="宋体"/>
                <w:szCs w:val="18"/>
              </w:rPr>
            </w:pPr>
            <w:r>
              <w:rPr>
                <w:rFonts w:hint="eastAsia" w:ascii="宋体" w:hAnsi="宋体" w:eastAsia="宋体"/>
                <w:szCs w:val="18"/>
              </w:rPr>
              <w:t>否</w:t>
            </w:r>
          </w:p>
        </w:tc>
      </w:tr>
      <w:tr w14:paraId="532C3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vAlign w:val="center"/>
          </w:tcPr>
          <w:p w14:paraId="6B85689E">
            <w:pPr>
              <w:spacing w:line="360" w:lineRule="auto"/>
              <w:jc w:val="center"/>
              <w:rPr>
                <w:rFonts w:ascii="宋体" w:hAnsi="宋体" w:eastAsia="宋体"/>
                <w:szCs w:val="18"/>
              </w:rPr>
            </w:pPr>
            <w:r>
              <w:rPr>
                <w:rFonts w:hint="eastAsia" w:ascii="宋体" w:hAnsi="宋体" w:eastAsia="宋体"/>
                <w:szCs w:val="18"/>
              </w:rPr>
              <w:t>E13</w:t>
            </w:r>
          </w:p>
        </w:tc>
        <w:tc>
          <w:tcPr>
            <w:tcW w:w="2633" w:type="dxa"/>
            <w:vAlign w:val="center"/>
          </w:tcPr>
          <w:p w14:paraId="0EF836AC">
            <w:pPr>
              <w:spacing w:line="360" w:lineRule="auto"/>
              <w:jc w:val="center"/>
              <w:rPr>
                <w:rFonts w:ascii="宋体" w:hAnsi="宋体" w:eastAsia="宋体"/>
                <w:szCs w:val="18"/>
              </w:rPr>
            </w:pPr>
            <w:r>
              <w:rPr>
                <w:rFonts w:ascii="宋体" w:hAnsi="宋体" w:eastAsia="宋体"/>
                <w:szCs w:val="18"/>
              </w:rPr>
              <w:t>位置负向极限</w:t>
            </w:r>
            <w:r>
              <w:rPr>
                <w:rFonts w:hint="eastAsia" w:ascii="宋体" w:hAnsi="宋体" w:eastAsia="宋体"/>
                <w:szCs w:val="18"/>
              </w:rPr>
              <w:t>故障</w:t>
            </w:r>
          </w:p>
        </w:tc>
        <w:tc>
          <w:tcPr>
            <w:tcW w:w="6034" w:type="dxa"/>
            <w:vAlign w:val="center"/>
          </w:tcPr>
          <w:p w14:paraId="6B1588B2">
            <w:pPr>
              <w:spacing w:line="360" w:lineRule="auto"/>
              <w:jc w:val="center"/>
              <w:rPr>
                <w:rFonts w:ascii="宋体" w:hAnsi="宋体" w:eastAsia="宋体"/>
                <w:szCs w:val="18"/>
              </w:rPr>
            </w:pPr>
            <w:r>
              <w:rPr>
                <w:rFonts w:hint="eastAsia" w:ascii="宋体" w:hAnsi="宋体" w:eastAsia="宋体"/>
                <w:szCs w:val="18"/>
              </w:rPr>
              <w:t>电机行程超出反向极限</w:t>
            </w:r>
          </w:p>
        </w:tc>
        <w:tc>
          <w:tcPr>
            <w:tcW w:w="0" w:type="auto"/>
            <w:vAlign w:val="center"/>
          </w:tcPr>
          <w:p w14:paraId="65FD07C7">
            <w:pPr>
              <w:spacing w:line="360" w:lineRule="auto"/>
              <w:jc w:val="center"/>
              <w:rPr>
                <w:rFonts w:ascii="宋体" w:hAnsi="宋体" w:eastAsia="宋体"/>
                <w:szCs w:val="18"/>
              </w:rPr>
            </w:pPr>
            <w:r>
              <w:rPr>
                <w:rFonts w:hint="eastAsia" w:ascii="宋体" w:hAnsi="宋体" w:eastAsia="宋体"/>
                <w:szCs w:val="18"/>
              </w:rPr>
              <w:t>否</w:t>
            </w:r>
          </w:p>
        </w:tc>
      </w:tr>
      <w:tr w14:paraId="06D58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83FE0DB">
            <w:pPr>
              <w:spacing w:line="360" w:lineRule="auto"/>
              <w:jc w:val="center"/>
              <w:rPr>
                <w:rFonts w:ascii="宋体" w:hAnsi="宋体" w:eastAsia="宋体"/>
                <w:szCs w:val="18"/>
              </w:rPr>
            </w:pPr>
            <w:r>
              <w:rPr>
                <w:rFonts w:hint="eastAsia" w:ascii="宋体" w:hAnsi="宋体" w:eastAsia="宋体"/>
                <w:szCs w:val="18"/>
              </w:rPr>
              <w:t>E14</w:t>
            </w:r>
          </w:p>
        </w:tc>
        <w:tc>
          <w:tcPr>
            <w:tcW w:w="2633" w:type="dxa"/>
            <w:vAlign w:val="center"/>
          </w:tcPr>
          <w:p w14:paraId="169BDD2B">
            <w:pPr>
              <w:spacing w:line="360" w:lineRule="auto"/>
              <w:jc w:val="center"/>
              <w:rPr>
                <w:rFonts w:ascii="宋体" w:hAnsi="宋体" w:eastAsia="宋体"/>
                <w:szCs w:val="18"/>
              </w:rPr>
            </w:pPr>
            <w:r>
              <w:rPr>
                <w:rFonts w:ascii="宋体" w:hAnsi="宋体" w:eastAsia="宋体"/>
                <w:szCs w:val="18"/>
              </w:rPr>
              <w:t>电子齿轮比设置范围错误</w:t>
            </w:r>
          </w:p>
        </w:tc>
        <w:tc>
          <w:tcPr>
            <w:tcW w:w="6034" w:type="dxa"/>
            <w:vAlign w:val="center"/>
          </w:tcPr>
          <w:p w14:paraId="3A372910">
            <w:pPr>
              <w:spacing w:line="360" w:lineRule="auto"/>
              <w:jc w:val="center"/>
              <w:rPr>
                <w:rFonts w:ascii="宋体" w:hAnsi="宋体" w:eastAsia="宋体"/>
                <w:szCs w:val="18"/>
              </w:rPr>
            </w:pPr>
            <w:r>
              <w:rPr>
                <w:rFonts w:ascii="宋体" w:hAnsi="宋体" w:eastAsia="宋体"/>
                <w:szCs w:val="18"/>
              </w:rPr>
              <w:t>电子齿轮比设置</w:t>
            </w:r>
            <w:r>
              <w:rPr>
                <w:rFonts w:hint="eastAsia" w:ascii="宋体" w:hAnsi="宋体" w:eastAsia="宋体"/>
                <w:szCs w:val="18"/>
              </w:rPr>
              <w:t>太大或太小</w:t>
            </w:r>
          </w:p>
        </w:tc>
        <w:tc>
          <w:tcPr>
            <w:tcW w:w="0" w:type="auto"/>
            <w:vAlign w:val="center"/>
          </w:tcPr>
          <w:p w14:paraId="6404AB84">
            <w:pPr>
              <w:spacing w:line="360" w:lineRule="auto"/>
              <w:jc w:val="center"/>
              <w:rPr>
                <w:rFonts w:ascii="宋体" w:hAnsi="宋体" w:eastAsia="宋体"/>
                <w:szCs w:val="18"/>
              </w:rPr>
            </w:pPr>
            <w:r>
              <w:rPr>
                <w:rFonts w:hint="eastAsia" w:ascii="宋体" w:hAnsi="宋体" w:eastAsia="宋体"/>
                <w:szCs w:val="18"/>
              </w:rPr>
              <w:t>可</w:t>
            </w:r>
          </w:p>
        </w:tc>
      </w:tr>
      <w:tr w14:paraId="014A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025BBAD">
            <w:pPr>
              <w:spacing w:line="360" w:lineRule="auto"/>
              <w:jc w:val="center"/>
              <w:rPr>
                <w:rFonts w:ascii="宋体" w:hAnsi="宋体" w:eastAsia="宋体"/>
                <w:szCs w:val="18"/>
              </w:rPr>
            </w:pPr>
            <w:r>
              <w:rPr>
                <w:rFonts w:hint="eastAsia" w:ascii="宋体" w:hAnsi="宋体" w:eastAsia="宋体"/>
                <w:szCs w:val="18"/>
              </w:rPr>
              <w:t>E15</w:t>
            </w:r>
          </w:p>
        </w:tc>
        <w:tc>
          <w:tcPr>
            <w:tcW w:w="2633" w:type="dxa"/>
            <w:vAlign w:val="center"/>
          </w:tcPr>
          <w:p w14:paraId="6479241F">
            <w:pPr>
              <w:spacing w:line="360" w:lineRule="auto"/>
              <w:jc w:val="center"/>
              <w:rPr>
                <w:rFonts w:ascii="宋体" w:hAnsi="宋体" w:eastAsia="宋体"/>
                <w:szCs w:val="18"/>
              </w:rPr>
            </w:pPr>
            <w:r>
              <w:rPr>
                <w:rFonts w:ascii="宋体" w:hAnsi="宋体" w:eastAsia="宋体"/>
                <w:szCs w:val="18"/>
              </w:rPr>
              <w:t>输入脉冲频率错误</w:t>
            </w:r>
          </w:p>
        </w:tc>
        <w:tc>
          <w:tcPr>
            <w:tcW w:w="6034" w:type="dxa"/>
            <w:vAlign w:val="center"/>
          </w:tcPr>
          <w:p w14:paraId="04B15AB5">
            <w:pPr>
              <w:spacing w:line="360" w:lineRule="auto"/>
              <w:jc w:val="center"/>
              <w:rPr>
                <w:rFonts w:ascii="宋体" w:hAnsi="宋体" w:eastAsia="宋体"/>
                <w:szCs w:val="18"/>
              </w:rPr>
            </w:pPr>
            <w:r>
              <w:rPr>
                <w:rFonts w:ascii="宋体" w:hAnsi="宋体" w:eastAsia="宋体"/>
                <w:szCs w:val="18"/>
              </w:rPr>
              <w:t>输入脉冲频率过高错误</w:t>
            </w:r>
          </w:p>
        </w:tc>
        <w:tc>
          <w:tcPr>
            <w:tcW w:w="0" w:type="auto"/>
            <w:vAlign w:val="center"/>
          </w:tcPr>
          <w:p w14:paraId="0FA90FB3">
            <w:pPr>
              <w:spacing w:line="360" w:lineRule="auto"/>
              <w:jc w:val="center"/>
              <w:rPr>
                <w:rFonts w:ascii="宋体" w:hAnsi="宋体" w:eastAsia="宋体"/>
                <w:szCs w:val="18"/>
              </w:rPr>
            </w:pPr>
            <w:r>
              <w:rPr>
                <w:rFonts w:hint="eastAsia" w:ascii="宋体" w:hAnsi="宋体" w:eastAsia="宋体"/>
                <w:szCs w:val="18"/>
              </w:rPr>
              <w:t>可</w:t>
            </w:r>
          </w:p>
        </w:tc>
      </w:tr>
      <w:tr w14:paraId="49990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6E0C4BE">
            <w:pPr>
              <w:spacing w:line="360" w:lineRule="auto"/>
              <w:jc w:val="center"/>
              <w:rPr>
                <w:rFonts w:ascii="宋体" w:hAnsi="宋体" w:eastAsia="宋体"/>
                <w:szCs w:val="18"/>
              </w:rPr>
            </w:pPr>
            <w:r>
              <w:rPr>
                <w:rFonts w:hint="eastAsia" w:ascii="宋体" w:hAnsi="宋体" w:eastAsia="宋体"/>
                <w:szCs w:val="18"/>
              </w:rPr>
              <w:t>E16</w:t>
            </w:r>
          </w:p>
        </w:tc>
        <w:tc>
          <w:tcPr>
            <w:tcW w:w="2633" w:type="dxa"/>
            <w:vAlign w:val="center"/>
          </w:tcPr>
          <w:p w14:paraId="22844AF2">
            <w:pPr>
              <w:spacing w:line="360" w:lineRule="auto"/>
              <w:jc w:val="center"/>
              <w:rPr>
                <w:rFonts w:ascii="宋体" w:hAnsi="宋体" w:eastAsia="宋体"/>
                <w:szCs w:val="18"/>
              </w:rPr>
            </w:pPr>
            <w:r>
              <w:rPr>
                <w:rFonts w:ascii="宋体" w:hAnsi="宋体" w:eastAsia="宋体"/>
                <w:szCs w:val="18"/>
              </w:rPr>
              <w:t>位置偏差过大故障</w:t>
            </w:r>
          </w:p>
        </w:tc>
        <w:tc>
          <w:tcPr>
            <w:tcW w:w="6034" w:type="dxa"/>
            <w:vAlign w:val="center"/>
          </w:tcPr>
          <w:p w14:paraId="42AF83FF">
            <w:pPr>
              <w:spacing w:line="360" w:lineRule="auto"/>
              <w:jc w:val="center"/>
              <w:rPr>
                <w:rFonts w:ascii="宋体" w:hAnsi="宋体" w:eastAsia="宋体"/>
                <w:szCs w:val="18"/>
              </w:rPr>
            </w:pPr>
            <w:r>
              <w:rPr>
                <w:rFonts w:ascii="宋体" w:hAnsi="宋体" w:eastAsia="宋体"/>
                <w:szCs w:val="18"/>
              </w:rPr>
              <w:t>位置偏差过大故障</w:t>
            </w:r>
          </w:p>
        </w:tc>
        <w:tc>
          <w:tcPr>
            <w:tcW w:w="0" w:type="auto"/>
            <w:vAlign w:val="center"/>
          </w:tcPr>
          <w:p w14:paraId="2A11CC00">
            <w:pPr>
              <w:spacing w:line="360" w:lineRule="auto"/>
              <w:jc w:val="center"/>
              <w:rPr>
                <w:rFonts w:ascii="宋体" w:hAnsi="宋体" w:eastAsia="宋体"/>
                <w:szCs w:val="18"/>
              </w:rPr>
            </w:pPr>
            <w:r>
              <w:rPr>
                <w:rFonts w:hint="eastAsia" w:ascii="宋体" w:hAnsi="宋体" w:eastAsia="宋体"/>
                <w:szCs w:val="18"/>
              </w:rPr>
              <w:t>可</w:t>
            </w:r>
          </w:p>
        </w:tc>
      </w:tr>
      <w:tr w14:paraId="372B5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A155903">
            <w:pPr>
              <w:spacing w:line="360" w:lineRule="auto"/>
              <w:jc w:val="center"/>
              <w:rPr>
                <w:rFonts w:ascii="宋体" w:hAnsi="宋体" w:eastAsia="宋体"/>
                <w:szCs w:val="18"/>
              </w:rPr>
            </w:pPr>
            <w:r>
              <w:rPr>
                <w:rFonts w:hint="eastAsia" w:ascii="宋体" w:hAnsi="宋体" w:eastAsia="宋体"/>
                <w:szCs w:val="18"/>
              </w:rPr>
              <w:t>E17</w:t>
            </w:r>
          </w:p>
        </w:tc>
        <w:tc>
          <w:tcPr>
            <w:tcW w:w="2633" w:type="dxa"/>
            <w:vAlign w:val="center"/>
          </w:tcPr>
          <w:p w14:paraId="5F7DDAC7">
            <w:pPr>
              <w:spacing w:line="360" w:lineRule="auto"/>
              <w:jc w:val="center"/>
              <w:rPr>
                <w:rFonts w:ascii="宋体" w:hAnsi="宋体" w:eastAsia="宋体"/>
                <w:szCs w:val="18"/>
              </w:rPr>
            </w:pPr>
            <w:r>
              <w:rPr>
                <w:rFonts w:ascii="宋体" w:hAnsi="宋体" w:eastAsia="宋体"/>
                <w:szCs w:val="18"/>
              </w:rPr>
              <w:t>过速</w:t>
            </w:r>
          </w:p>
        </w:tc>
        <w:tc>
          <w:tcPr>
            <w:tcW w:w="6034" w:type="dxa"/>
            <w:vAlign w:val="center"/>
          </w:tcPr>
          <w:p w14:paraId="57738078">
            <w:pPr>
              <w:spacing w:line="360" w:lineRule="auto"/>
              <w:jc w:val="center"/>
              <w:rPr>
                <w:rFonts w:ascii="宋体" w:hAnsi="宋体" w:eastAsia="宋体"/>
                <w:szCs w:val="18"/>
              </w:rPr>
            </w:pPr>
            <w:r>
              <w:rPr>
                <w:rFonts w:ascii="宋体" w:hAnsi="宋体" w:eastAsia="宋体"/>
                <w:szCs w:val="18"/>
              </w:rPr>
              <w:t>过速</w:t>
            </w:r>
          </w:p>
        </w:tc>
        <w:tc>
          <w:tcPr>
            <w:tcW w:w="0" w:type="auto"/>
            <w:vAlign w:val="center"/>
          </w:tcPr>
          <w:p w14:paraId="223B50AB">
            <w:pPr>
              <w:spacing w:line="360" w:lineRule="auto"/>
              <w:jc w:val="center"/>
              <w:rPr>
                <w:rFonts w:ascii="宋体" w:hAnsi="宋体" w:eastAsia="宋体"/>
                <w:szCs w:val="18"/>
              </w:rPr>
            </w:pPr>
            <w:r>
              <w:rPr>
                <w:rFonts w:hint="eastAsia" w:ascii="宋体" w:hAnsi="宋体" w:eastAsia="宋体"/>
                <w:szCs w:val="18"/>
              </w:rPr>
              <w:t>可</w:t>
            </w:r>
          </w:p>
        </w:tc>
      </w:tr>
      <w:tr w14:paraId="43A1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66B3DD1">
            <w:pPr>
              <w:spacing w:line="360" w:lineRule="auto"/>
              <w:jc w:val="center"/>
              <w:rPr>
                <w:rFonts w:ascii="宋体" w:hAnsi="宋体" w:eastAsia="宋体"/>
                <w:szCs w:val="18"/>
              </w:rPr>
            </w:pPr>
            <w:r>
              <w:rPr>
                <w:rFonts w:hint="eastAsia" w:ascii="宋体" w:hAnsi="宋体" w:eastAsia="宋体"/>
                <w:szCs w:val="18"/>
              </w:rPr>
              <w:t>E19</w:t>
            </w:r>
          </w:p>
        </w:tc>
        <w:tc>
          <w:tcPr>
            <w:tcW w:w="2633" w:type="dxa"/>
            <w:vAlign w:val="center"/>
          </w:tcPr>
          <w:p w14:paraId="78AB527F">
            <w:pPr>
              <w:spacing w:line="360" w:lineRule="auto"/>
              <w:jc w:val="center"/>
              <w:rPr>
                <w:rFonts w:ascii="宋体" w:hAnsi="宋体" w:eastAsia="宋体"/>
                <w:szCs w:val="18"/>
              </w:rPr>
            </w:pPr>
            <w:r>
              <w:rPr>
                <w:rFonts w:hint="eastAsia" w:ascii="宋体" w:hAnsi="宋体" w:eastAsia="宋体"/>
                <w:szCs w:val="18"/>
              </w:rPr>
              <w:t>输入</w:t>
            </w:r>
            <w:r>
              <w:rPr>
                <w:rFonts w:ascii="宋体" w:hAnsi="宋体" w:eastAsia="宋体"/>
                <w:szCs w:val="18"/>
              </w:rPr>
              <w:t>缺相故障</w:t>
            </w:r>
          </w:p>
        </w:tc>
        <w:tc>
          <w:tcPr>
            <w:tcW w:w="6034" w:type="dxa"/>
            <w:vAlign w:val="center"/>
          </w:tcPr>
          <w:p w14:paraId="2C11D702">
            <w:pPr>
              <w:spacing w:line="360" w:lineRule="auto"/>
              <w:jc w:val="center"/>
              <w:rPr>
                <w:rFonts w:ascii="宋体" w:hAnsi="宋体" w:eastAsia="宋体"/>
                <w:szCs w:val="18"/>
              </w:rPr>
            </w:pPr>
            <w:r>
              <w:rPr>
                <w:rFonts w:hint="eastAsia" w:ascii="宋体" w:hAnsi="宋体" w:eastAsia="宋体"/>
                <w:szCs w:val="18"/>
              </w:rPr>
              <w:t>输入</w:t>
            </w:r>
            <w:r>
              <w:rPr>
                <w:rFonts w:ascii="宋体" w:hAnsi="宋体" w:eastAsia="宋体"/>
                <w:szCs w:val="18"/>
              </w:rPr>
              <w:t>缺相故障</w:t>
            </w:r>
          </w:p>
        </w:tc>
        <w:tc>
          <w:tcPr>
            <w:tcW w:w="0" w:type="auto"/>
            <w:vAlign w:val="center"/>
          </w:tcPr>
          <w:p w14:paraId="7EA1B22C">
            <w:pPr>
              <w:spacing w:line="360" w:lineRule="auto"/>
              <w:jc w:val="center"/>
              <w:rPr>
                <w:rFonts w:ascii="宋体" w:hAnsi="宋体" w:eastAsia="宋体"/>
                <w:szCs w:val="18"/>
              </w:rPr>
            </w:pPr>
            <w:r>
              <w:rPr>
                <w:rFonts w:hint="eastAsia" w:ascii="宋体" w:hAnsi="宋体" w:eastAsia="宋体"/>
                <w:szCs w:val="18"/>
              </w:rPr>
              <w:t>可</w:t>
            </w:r>
          </w:p>
        </w:tc>
      </w:tr>
      <w:tr w14:paraId="3AEA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BF4EF82">
            <w:pPr>
              <w:spacing w:line="360" w:lineRule="auto"/>
              <w:jc w:val="center"/>
              <w:rPr>
                <w:rFonts w:ascii="宋体" w:hAnsi="宋体" w:eastAsia="宋体"/>
                <w:szCs w:val="18"/>
              </w:rPr>
            </w:pPr>
            <w:r>
              <w:rPr>
                <w:rFonts w:hint="eastAsia" w:ascii="宋体" w:hAnsi="宋体" w:eastAsia="宋体"/>
                <w:szCs w:val="18"/>
              </w:rPr>
              <w:t>E1A</w:t>
            </w:r>
          </w:p>
        </w:tc>
        <w:tc>
          <w:tcPr>
            <w:tcW w:w="2633" w:type="dxa"/>
            <w:vAlign w:val="center"/>
          </w:tcPr>
          <w:p w14:paraId="09848535">
            <w:pPr>
              <w:spacing w:line="360" w:lineRule="auto"/>
              <w:jc w:val="center"/>
              <w:rPr>
                <w:rFonts w:ascii="宋体" w:hAnsi="宋体" w:eastAsia="宋体"/>
                <w:szCs w:val="18"/>
              </w:rPr>
            </w:pPr>
            <w:r>
              <w:rPr>
                <w:rFonts w:ascii="宋体" w:hAnsi="宋体" w:eastAsia="宋体"/>
                <w:szCs w:val="18"/>
              </w:rPr>
              <w:t>电机相序错误</w:t>
            </w:r>
          </w:p>
        </w:tc>
        <w:tc>
          <w:tcPr>
            <w:tcW w:w="6034" w:type="dxa"/>
            <w:vAlign w:val="center"/>
          </w:tcPr>
          <w:p w14:paraId="0386378D">
            <w:pPr>
              <w:spacing w:line="360" w:lineRule="auto"/>
              <w:jc w:val="center"/>
              <w:rPr>
                <w:rFonts w:ascii="宋体" w:hAnsi="宋体" w:eastAsia="宋体"/>
                <w:szCs w:val="18"/>
              </w:rPr>
            </w:pPr>
            <w:r>
              <w:rPr>
                <w:rFonts w:ascii="宋体" w:hAnsi="宋体" w:eastAsia="宋体"/>
                <w:szCs w:val="18"/>
              </w:rPr>
              <w:t>电机相序错误</w:t>
            </w:r>
          </w:p>
        </w:tc>
        <w:tc>
          <w:tcPr>
            <w:tcW w:w="0" w:type="auto"/>
            <w:vAlign w:val="center"/>
          </w:tcPr>
          <w:p w14:paraId="04EF4B32">
            <w:pPr>
              <w:spacing w:line="360" w:lineRule="auto"/>
              <w:jc w:val="center"/>
              <w:rPr>
                <w:rFonts w:ascii="宋体" w:hAnsi="宋体" w:eastAsia="宋体"/>
                <w:szCs w:val="18"/>
              </w:rPr>
            </w:pPr>
            <w:r>
              <w:rPr>
                <w:rFonts w:hint="eastAsia" w:ascii="宋体" w:hAnsi="宋体" w:eastAsia="宋体"/>
                <w:szCs w:val="18"/>
              </w:rPr>
              <w:t>否</w:t>
            </w:r>
          </w:p>
        </w:tc>
      </w:tr>
      <w:tr w14:paraId="4F4F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96BD0A2">
            <w:pPr>
              <w:spacing w:line="360" w:lineRule="auto"/>
              <w:jc w:val="center"/>
              <w:rPr>
                <w:rFonts w:hint="eastAsia" w:ascii="宋体" w:hAnsi="宋体" w:eastAsia="宋体"/>
                <w:szCs w:val="18"/>
                <w:lang w:val="en-US" w:eastAsia="zh-CN"/>
              </w:rPr>
            </w:pPr>
            <w:r>
              <w:rPr>
                <w:rFonts w:hint="eastAsia" w:ascii="宋体" w:hAnsi="宋体" w:eastAsia="宋体"/>
                <w:szCs w:val="18"/>
              </w:rPr>
              <w:t>E1</w:t>
            </w:r>
            <w:r>
              <w:rPr>
                <w:rFonts w:hint="eastAsia" w:ascii="宋体" w:hAnsi="宋体" w:eastAsia="宋体"/>
                <w:szCs w:val="18"/>
                <w:lang w:val="en-US" w:eastAsia="zh-CN"/>
              </w:rPr>
              <w:t>b</w:t>
            </w:r>
          </w:p>
        </w:tc>
        <w:tc>
          <w:tcPr>
            <w:tcW w:w="2633" w:type="dxa"/>
            <w:vAlign w:val="center"/>
          </w:tcPr>
          <w:p w14:paraId="4FB8D025">
            <w:pPr>
              <w:spacing w:line="360" w:lineRule="auto"/>
              <w:jc w:val="center"/>
              <w:rPr>
                <w:rFonts w:ascii="宋体" w:hAnsi="宋体" w:eastAsia="宋体"/>
                <w:szCs w:val="18"/>
              </w:rPr>
            </w:pPr>
            <w:r>
              <w:rPr>
                <w:rFonts w:ascii="宋体" w:hAnsi="宋体" w:eastAsia="宋体"/>
                <w:szCs w:val="18"/>
              </w:rPr>
              <w:t>对地短路故障</w:t>
            </w:r>
          </w:p>
        </w:tc>
        <w:tc>
          <w:tcPr>
            <w:tcW w:w="6034" w:type="dxa"/>
            <w:vAlign w:val="center"/>
          </w:tcPr>
          <w:p w14:paraId="3A88054F">
            <w:pPr>
              <w:spacing w:line="360" w:lineRule="auto"/>
              <w:jc w:val="center"/>
              <w:rPr>
                <w:rFonts w:ascii="宋体" w:hAnsi="宋体" w:eastAsia="宋体"/>
                <w:szCs w:val="18"/>
              </w:rPr>
            </w:pPr>
            <w:r>
              <w:rPr>
                <w:rFonts w:ascii="宋体" w:hAnsi="宋体" w:eastAsia="宋体"/>
                <w:szCs w:val="18"/>
              </w:rPr>
              <w:t>对地短路故障</w:t>
            </w:r>
          </w:p>
        </w:tc>
        <w:tc>
          <w:tcPr>
            <w:tcW w:w="0" w:type="auto"/>
            <w:vAlign w:val="center"/>
          </w:tcPr>
          <w:p w14:paraId="6A288293">
            <w:pPr>
              <w:spacing w:line="360" w:lineRule="auto"/>
              <w:jc w:val="center"/>
              <w:rPr>
                <w:rFonts w:ascii="宋体" w:hAnsi="宋体" w:eastAsia="宋体"/>
                <w:szCs w:val="18"/>
              </w:rPr>
            </w:pPr>
            <w:r>
              <w:rPr>
                <w:rFonts w:hint="eastAsia" w:ascii="宋体" w:hAnsi="宋体" w:eastAsia="宋体"/>
                <w:szCs w:val="18"/>
              </w:rPr>
              <w:t>否</w:t>
            </w:r>
          </w:p>
        </w:tc>
      </w:tr>
      <w:tr w14:paraId="57E47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898F3C6">
            <w:pPr>
              <w:spacing w:line="360" w:lineRule="auto"/>
              <w:jc w:val="center"/>
              <w:rPr>
                <w:rFonts w:ascii="宋体" w:hAnsi="宋体" w:eastAsia="宋体"/>
                <w:szCs w:val="18"/>
              </w:rPr>
            </w:pPr>
            <w:r>
              <w:rPr>
                <w:rFonts w:hint="eastAsia" w:ascii="宋体" w:hAnsi="宋体" w:eastAsia="宋体"/>
                <w:szCs w:val="18"/>
              </w:rPr>
              <w:t>E1C</w:t>
            </w:r>
          </w:p>
        </w:tc>
        <w:tc>
          <w:tcPr>
            <w:tcW w:w="2633" w:type="dxa"/>
            <w:vAlign w:val="center"/>
          </w:tcPr>
          <w:p w14:paraId="3F0B7330">
            <w:pPr>
              <w:spacing w:line="360" w:lineRule="auto"/>
              <w:jc w:val="center"/>
              <w:rPr>
                <w:rFonts w:ascii="宋体" w:hAnsi="宋体" w:eastAsia="宋体"/>
                <w:szCs w:val="18"/>
              </w:rPr>
            </w:pPr>
            <w:r>
              <w:rPr>
                <w:rFonts w:ascii="宋体" w:hAnsi="宋体" w:eastAsia="宋体"/>
                <w:szCs w:val="18"/>
              </w:rPr>
              <w:t>惯量辨识失败</w:t>
            </w:r>
          </w:p>
        </w:tc>
        <w:tc>
          <w:tcPr>
            <w:tcW w:w="6034" w:type="dxa"/>
            <w:vAlign w:val="center"/>
          </w:tcPr>
          <w:p w14:paraId="5CBD0511">
            <w:pPr>
              <w:spacing w:line="360" w:lineRule="auto"/>
              <w:jc w:val="center"/>
              <w:rPr>
                <w:rFonts w:ascii="宋体" w:hAnsi="宋体" w:eastAsia="宋体"/>
                <w:szCs w:val="18"/>
              </w:rPr>
            </w:pPr>
            <w:r>
              <w:rPr>
                <w:rFonts w:ascii="宋体" w:hAnsi="宋体" w:eastAsia="宋体"/>
                <w:szCs w:val="18"/>
              </w:rPr>
              <w:t>惯量辨识失败</w:t>
            </w:r>
          </w:p>
        </w:tc>
        <w:tc>
          <w:tcPr>
            <w:tcW w:w="0" w:type="auto"/>
            <w:vAlign w:val="center"/>
          </w:tcPr>
          <w:p w14:paraId="61F5EA65">
            <w:pPr>
              <w:spacing w:line="360" w:lineRule="auto"/>
              <w:jc w:val="center"/>
              <w:rPr>
                <w:rFonts w:ascii="宋体" w:hAnsi="宋体" w:eastAsia="宋体"/>
                <w:szCs w:val="18"/>
              </w:rPr>
            </w:pPr>
            <w:r>
              <w:rPr>
                <w:rFonts w:hint="eastAsia" w:ascii="宋体" w:hAnsi="宋体" w:eastAsia="宋体"/>
                <w:szCs w:val="18"/>
              </w:rPr>
              <w:t>可</w:t>
            </w:r>
          </w:p>
        </w:tc>
      </w:tr>
      <w:tr w14:paraId="3F535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073EDE2">
            <w:pPr>
              <w:spacing w:line="360" w:lineRule="auto"/>
              <w:jc w:val="center"/>
              <w:rPr>
                <w:rFonts w:ascii="宋体" w:hAnsi="宋体" w:eastAsia="宋体"/>
                <w:szCs w:val="18"/>
              </w:rPr>
            </w:pPr>
            <w:r>
              <w:rPr>
                <w:rFonts w:hint="eastAsia" w:ascii="宋体" w:hAnsi="宋体" w:eastAsia="宋体"/>
                <w:szCs w:val="18"/>
              </w:rPr>
              <w:t>E1d</w:t>
            </w:r>
          </w:p>
        </w:tc>
        <w:tc>
          <w:tcPr>
            <w:tcW w:w="2633" w:type="dxa"/>
            <w:vAlign w:val="center"/>
          </w:tcPr>
          <w:p w14:paraId="439FF5AA">
            <w:pPr>
              <w:spacing w:line="360" w:lineRule="auto"/>
              <w:jc w:val="center"/>
              <w:rPr>
                <w:rFonts w:ascii="宋体" w:hAnsi="宋体" w:eastAsia="宋体"/>
                <w:szCs w:val="18"/>
              </w:rPr>
            </w:pPr>
            <w:r>
              <w:rPr>
                <w:rFonts w:ascii="宋体" w:hAnsi="宋体" w:eastAsia="宋体"/>
                <w:szCs w:val="18"/>
              </w:rPr>
              <w:t>编码器EEPROM读写失败</w:t>
            </w:r>
          </w:p>
        </w:tc>
        <w:tc>
          <w:tcPr>
            <w:tcW w:w="6034" w:type="dxa"/>
            <w:vAlign w:val="center"/>
          </w:tcPr>
          <w:p w14:paraId="4527CBEB">
            <w:pPr>
              <w:spacing w:line="360" w:lineRule="auto"/>
              <w:jc w:val="center"/>
              <w:rPr>
                <w:rFonts w:ascii="宋体" w:hAnsi="宋体" w:eastAsia="宋体"/>
                <w:szCs w:val="18"/>
              </w:rPr>
            </w:pPr>
            <w:r>
              <w:rPr>
                <w:rFonts w:ascii="宋体" w:hAnsi="宋体" w:eastAsia="宋体"/>
                <w:szCs w:val="18"/>
              </w:rPr>
              <w:t>编码器EEPROM读写失败</w:t>
            </w:r>
          </w:p>
        </w:tc>
        <w:tc>
          <w:tcPr>
            <w:tcW w:w="0" w:type="auto"/>
            <w:vAlign w:val="center"/>
          </w:tcPr>
          <w:p w14:paraId="44DA4790">
            <w:pPr>
              <w:spacing w:line="360" w:lineRule="auto"/>
              <w:jc w:val="center"/>
              <w:rPr>
                <w:rFonts w:ascii="宋体" w:hAnsi="宋体" w:eastAsia="宋体"/>
                <w:szCs w:val="18"/>
              </w:rPr>
            </w:pPr>
            <w:r>
              <w:rPr>
                <w:rFonts w:hint="eastAsia" w:ascii="宋体" w:hAnsi="宋体" w:eastAsia="宋体"/>
                <w:szCs w:val="18"/>
              </w:rPr>
              <w:t>可</w:t>
            </w:r>
          </w:p>
        </w:tc>
      </w:tr>
      <w:tr w14:paraId="11AC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2814756">
            <w:pPr>
              <w:spacing w:line="360" w:lineRule="auto"/>
              <w:jc w:val="center"/>
              <w:rPr>
                <w:rFonts w:ascii="宋体" w:hAnsi="宋体" w:eastAsia="宋体"/>
                <w:szCs w:val="18"/>
              </w:rPr>
            </w:pPr>
            <w:r>
              <w:rPr>
                <w:rFonts w:hint="eastAsia" w:ascii="宋体" w:hAnsi="宋体" w:eastAsia="宋体"/>
                <w:szCs w:val="18"/>
              </w:rPr>
              <w:t>E1E</w:t>
            </w:r>
          </w:p>
        </w:tc>
        <w:tc>
          <w:tcPr>
            <w:tcW w:w="2633" w:type="dxa"/>
            <w:vAlign w:val="center"/>
          </w:tcPr>
          <w:p w14:paraId="5D25E6EC">
            <w:pPr>
              <w:spacing w:line="360" w:lineRule="auto"/>
              <w:jc w:val="center"/>
              <w:rPr>
                <w:rFonts w:ascii="宋体" w:hAnsi="宋体" w:eastAsia="宋体"/>
                <w:szCs w:val="18"/>
              </w:rPr>
            </w:pPr>
            <w:r>
              <w:rPr>
                <w:rFonts w:ascii="宋体" w:hAnsi="宋体" w:eastAsia="宋体"/>
                <w:szCs w:val="18"/>
              </w:rPr>
              <w:t>HOC</w:t>
            </w:r>
          </w:p>
        </w:tc>
        <w:tc>
          <w:tcPr>
            <w:tcW w:w="6034" w:type="dxa"/>
            <w:vAlign w:val="center"/>
          </w:tcPr>
          <w:p w14:paraId="67FA2F6F">
            <w:pPr>
              <w:spacing w:line="360" w:lineRule="auto"/>
              <w:jc w:val="center"/>
              <w:rPr>
                <w:rFonts w:ascii="宋体" w:hAnsi="宋体" w:eastAsia="宋体"/>
                <w:szCs w:val="18"/>
              </w:rPr>
            </w:pPr>
            <w:r>
              <w:rPr>
                <w:rFonts w:hint="eastAsia" w:ascii="宋体" w:hAnsi="宋体" w:eastAsia="宋体"/>
                <w:szCs w:val="18"/>
              </w:rPr>
              <w:t>硬件过流</w:t>
            </w:r>
          </w:p>
        </w:tc>
        <w:tc>
          <w:tcPr>
            <w:tcW w:w="0" w:type="auto"/>
            <w:vAlign w:val="center"/>
          </w:tcPr>
          <w:p w14:paraId="140DBC08">
            <w:pPr>
              <w:spacing w:line="360" w:lineRule="auto"/>
              <w:jc w:val="center"/>
              <w:rPr>
                <w:rFonts w:ascii="宋体" w:hAnsi="宋体" w:eastAsia="宋体"/>
                <w:szCs w:val="18"/>
              </w:rPr>
            </w:pPr>
            <w:r>
              <w:rPr>
                <w:rFonts w:hint="eastAsia" w:ascii="宋体" w:hAnsi="宋体" w:eastAsia="宋体"/>
                <w:szCs w:val="18"/>
              </w:rPr>
              <w:t>否</w:t>
            </w:r>
          </w:p>
        </w:tc>
      </w:tr>
      <w:tr w14:paraId="27DD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426CA23">
            <w:pPr>
              <w:spacing w:line="360" w:lineRule="auto"/>
              <w:jc w:val="center"/>
              <w:rPr>
                <w:rFonts w:ascii="宋体" w:hAnsi="宋体" w:eastAsia="宋体"/>
                <w:szCs w:val="18"/>
              </w:rPr>
            </w:pPr>
            <w:r>
              <w:rPr>
                <w:rFonts w:hint="eastAsia" w:ascii="宋体" w:hAnsi="宋体" w:eastAsia="宋体"/>
                <w:szCs w:val="18"/>
              </w:rPr>
              <w:t>E1F</w:t>
            </w:r>
          </w:p>
        </w:tc>
        <w:tc>
          <w:tcPr>
            <w:tcW w:w="2633" w:type="dxa"/>
            <w:vAlign w:val="center"/>
          </w:tcPr>
          <w:p w14:paraId="5E53920C">
            <w:pPr>
              <w:spacing w:line="360" w:lineRule="auto"/>
              <w:jc w:val="center"/>
              <w:rPr>
                <w:rFonts w:ascii="宋体" w:hAnsi="宋体" w:eastAsia="宋体"/>
                <w:szCs w:val="18"/>
              </w:rPr>
            </w:pPr>
            <w:r>
              <w:rPr>
                <w:rFonts w:ascii="宋体" w:hAnsi="宋体" w:eastAsia="宋体"/>
                <w:szCs w:val="18"/>
              </w:rPr>
              <w:t>AD模块初始校正故障</w:t>
            </w:r>
          </w:p>
        </w:tc>
        <w:tc>
          <w:tcPr>
            <w:tcW w:w="6034" w:type="dxa"/>
            <w:vAlign w:val="center"/>
          </w:tcPr>
          <w:p w14:paraId="7554EE01">
            <w:pPr>
              <w:spacing w:line="360" w:lineRule="auto"/>
              <w:jc w:val="center"/>
              <w:rPr>
                <w:rFonts w:ascii="宋体" w:hAnsi="宋体" w:eastAsia="宋体"/>
                <w:szCs w:val="18"/>
              </w:rPr>
            </w:pPr>
            <w:r>
              <w:rPr>
                <w:rFonts w:ascii="宋体" w:hAnsi="宋体" w:eastAsia="宋体"/>
                <w:szCs w:val="18"/>
              </w:rPr>
              <w:t>AD模块初始校正故障</w:t>
            </w:r>
          </w:p>
        </w:tc>
        <w:tc>
          <w:tcPr>
            <w:tcW w:w="0" w:type="auto"/>
            <w:vAlign w:val="center"/>
          </w:tcPr>
          <w:p w14:paraId="3C423BC1">
            <w:pPr>
              <w:spacing w:line="360" w:lineRule="auto"/>
              <w:jc w:val="center"/>
              <w:rPr>
                <w:rFonts w:ascii="宋体" w:hAnsi="宋体" w:eastAsia="宋体"/>
                <w:szCs w:val="18"/>
              </w:rPr>
            </w:pPr>
            <w:r>
              <w:rPr>
                <w:rFonts w:hint="eastAsia" w:ascii="宋体" w:hAnsi="宋体" w:eastAsia="宋体"/>
                <w:szCs w:val="18"/>
              </w:rPr>
              <w:t>否</w:t>
            </w:r>
          </w:p>
        </w:tc>
      </w:tr>
      <w:tr w14:paraId="0D1B3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2B8D651">
            <w:pPr>
              <w:spacing w:line="360" w:lineRule="auto"/>
              <w:jc w:val="center"/>
              <w:rPr>
                <w:rFonts w:ascii="宋体" w:hAnsi="宋体" w:eastAsia="宋体"/>
                <w:szCs w:val="18"/>
              </w:rPr>
            </w:pPr>
            <w:r>
              <w:rPr>
                <w:rFonts w:hint="eastAsia" w:ascii="宋体" w:hAnsi="宋体" w:eastAsia="宋体"/>
                <w:szCs w:val="18"/>
              </w:rPr>
              <w:t>E20</w:t>
            </w:r>
          </w:p>
        </w:tc>
        <w:tc>
          <w:tcPr>
            <w:tcW w:w="2633" w:type="dxa"/>
            <w:vAlign w:val="center"/>
          </w:tcPr>
          <w:p w14:paraId="6770CFE1">
            <w:pPr>
              <w:spacing w:line="360" w:lineRule="auto"/>
              <w:jc w:val="center"/>
              <w:rPr>
                <w:rFonts w:ascii="宋体" w:hAnsi="宋体" w:eastAsia="宋体"/>
                <w:szCs w:val="18"/>
              </w:rPr>
            </w:pPr>
            <w:r>
              <w:rPr>
                <w:rFonts w:ascii="宋体" w:hAnsi="宋体" w:eastAsia="宋体"/>
                <w:szCs w:val="18"/>
              </w:rPr>
              <w:t>参数存储异常</w:t>
            </w:r>
          </w:p>
        </w:tc>
        <w:tc>
          <w:tcPr>
            <w:tcW w:w="6034" w:type="dxa"/>
            <w:vAlign w:val="center"/>
          </w:tcPr>
          <w:p w14:paraId="2AB4DD67">
            <w:pPr>
              <w:spacing w:line="360" w:lineRule="auto"/>
              <w:jc w:val="center"/>
              <w:rPr>
                <w:rFonts w:ascii="宋体" w:hAnsi="宋体" w:eastAsia="宋体"/>
                <w:szCs w:val="18"/>
              </w:rPr>
            </w:pPr>
            <w:r>
              <w:rPr>
                <w:rFonts w:ascii="宋体" w:hAnsi="宋体" w:eastAsia="宋体"/>
                <w:szCs w:val="18"/>
              </w:rPr>
              <w:t>参数存储异常</w:t>
            </w:r>
          </w:p>
        </w:tc>
        <w:tc>
          <w:tcPr>
            <w:tcW w:w="0" w:type="auto"/>
            <w:vAlign w:val="center"/>
          </w:tcPr>
          <w:p w14:paraId="31080538">
            <w:pPr>
              <w:spacing w:line="360" w:lineRule="auto"/>
              <w:jc w:val="center"/>
              <w:rPr>
                <w:rFonts w:ascii="宋体" w:hAnsi="宋体" w:eastAsia="宋体"/>
                <w:szCs w:val="18"/>
              </w:rPr>
            </w:pPr>
            <w:r>
              <w:rPr>
                <w:rFonts w:hint="eastAsia" w:ascii="宋体" w:hAnsi="宋体" w:eastAsia="宋体"/>
                <w:szCs w:val="18"/>
              </w:rPr>
              <w:t>否</w:t>
            </w:r>
          </w:p>
        </w:tc>
      </w:tr>
      <w:tr w14:paraId="7EFCF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DBE0A15">
            <w:pPr>
              <w:spacing w:line="360" w:lineRule="auto"/>
              <w:jc w:val="center"/>
              <w:rPr>
                <w:rFonts w:ascii="宋体" w:hAnsi="宋体" w:eastAsia="宋体"/>
                <w:szCs w:val="18"/>
              </w:rPr>
            </w:pPr>
            <w:r>
              <w:rPr>
                <w:rFonts w:hint="eastAsia" w:ascii="宋体" w:hAnsi="宋体" w:eastAsia="宋体"/>
                <w:szCs w:val="18"/>
              </w:rPr>
              <w:t>E21</w:t>
            </w:r>
          </w:p>
        </w:tc>
        <w:tc>
          <w:tcPr>
            <w:tcW w:w="2633" w:type="dxa"/>
            <w:vAlign w:val="center"/>
          </w:tcPr>
          <w:p w14:paraId="3C645EDE">
            <w:pPr>
              <w:spacing w:line="360" w:lineRule="auto"/>
              <w:jc w:val="center"/>
              <w:rPr>
                <w:rFonts w:ascii="宋体" w:hAnsi="宋体" w:eastAsia="宋体"/>
                <w:szCs w:val="18"/>
              </w:rPr>
            </w:pPr>
            <w:r>
              <w:rPr>
                <w:rFonts w:ascii="宋体" w:hAnsi="宋体" w:eastAsia="宋体"/>
                <w:szCs w:val="18"/>
              </w:rPr>
              <w:t>系统参数异常</w:t>
            </w:r>
          </w:p>
        </w:tc>
        <w:tc>
          <w:tcPr>
            <w:tcW w:w="6034" w:type="dxa"/>
            <w:vAlign w:val="center"/>
          </w:tcPr>
          <w:p w14:paraId="469B2ACA">
            <w:pPr>
              <w:spacing w:line="360" w:lineRule="auto"/>
              <w:jc w:val="center"/>
              <w:rPr>
                <w:rFonts w:ascii="宋体" w:hAnsi="宋体" w:eastAsia="宋体"/>
                <w:szCs w:val="18"/>
              </w:rPr>
            </w:pPr>
            <w:r>
              <w:rPr>
                <w:rFonts w:ascii="宋体" w:hAnsi="宋体" w:eastAsia="宋体"/>
                <w:szCs w:val="18"/>
              </w:rPr>
              <w:t>系统参数异常</w:t>
            </w:r>
          </w:p>
        </w:tc>
        <w:tc>
          <w:tcPr>
            <w:tcW w:w="0" w:type="auto"/>
            <w:vAlign w:val="center"/>
          </w:tcPr>
          <w:p w14:paraId="19782E8B">
            <w:pPr>
              <w:spacing w:line="360" w:lineRule="auto"/>
              <w:jc w:val="center"/>
              <w:rPr>
                <w:rFonts w:ascii="宋体" w:hAnsi="宋体" w:eastAsia="宋体"/>
                <w:szCs w:val="18"/>
              </w:rPr>
            </w:pPr>
            <w:r>
              <w:rPr>
                <w:rFonts w:hint="eastAsia" w:ascii="宋体" w:hAnsi="宋体" w:eastAsia="宋体"/>
                <w:szCs w:val="18"/>
              </w:rPr>
              <w:t>否</w:t>
            </w:r>
          </w:p>
        </w:tc>
      </w:tr>
      <w:tr w14:paraId="4EE1D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E29CC2D">
            <w:pPr>
              <w:spacing w:line="360" w:lineRule="auto"/>
              <w:jc w:val="center"/>
              <w:rPr>
                <w:rFonts w:ascii="宋体" w:hAnsi="宋体" w:eastAsia="宋体"/>
                <w:szCs w:val="18"/>
              </w:rPr>
            </w:pPr>
            <w:r>
              <w:rPr>
                <w:rFonts w:hint="eastAsia" w:ascii="宋体" w:hAnsi="宋体" w:eastAsia="宋体"/>
                <w:szCs w:val="18"/>
              </w:rPr>
              <w:t>E22</w:t>
            </w:r>
          </w:p>
        </w:tc>
        <w:tc>
          <w:tcPr>
            <w:tcW w:w="2633" w:type="dxa"/>
            <w:vAlign w:val="center"/>
          </w:tcPr>
          <w:p w14:paraId="67895E4E">
            <w:pPr>
              <w:spacing w:line="360" w:lineRule="auto"/>
              <w:jc w:val="center"/>
              <w:rPr>
                <w:rFonts w:ascii="宋体" w:hAnsi="宋体" w:eastAsia="宋体"/>
                <w:szCs w:val="18"/>
              </w:rPr>
            </w:pPr>
            <w:r>
              <w:rPr>
                <w:rFonts w:ascii="宋体" w:hAnsi="宋体" w:eastAsia="宋体"/>
                <w:szCs w:val="18"/>
              </w:rPr>
              <w:t>Ad采样模块故障</w:t>
            </w:r>
          </w:p>
        </w:tc>
        <w:tc>
          <w:tcPr>
            <w:tcW w:w="6034" w:type="dxa"/>
            <w:vAlign w:val="center"/>
          </w:tcPr>
          <w:p w14:paraId="74A7D794">
            <w:pPr>
              <w:spacing w:line="360" w:lineRule="auto"/>
              <w:jc w:val="center"/>
              <w:rPr>
                <w:rFonts w:ascii="宋体" w:hAnsi="宋体" w:eastAsia="宋体"/>
                <w:szCs w:val="18"/>
              </w:rPr>
            </w:pPr>
            <w:r>
              <w:rPr>
                <w:rFonts w:ascii="宋体" w:hAnsi="宋体" w:eastAsia="宋体"/>
                <w:szCs w:val="18"/>
              </w:rPr>
              <w:t>Ad采样模块故障</w:t>
            </w:r>
          </w:p>
        </w:tc>
        <w:tc>
          <w:tcPr>
            <w:tcW w:w="0" w:type="auto"/>
            <w:vAlign w:val="center"/>
          </w:tcPr>
          <w:p w14:paraId="5637CE78">
            <w:pPr>
              <w:spacing w:line="360" w:lineRule="auto"/>
              <w:jc w:val="center"/>
              <w:rPr>
                <w:rFonts w:ascii="宋体" w:hAnsi="宋体" w:eastAsia="宋体"/>
                <w:szCs w:val="18"/>
              </w:rPr>
            </w:pPr>
            <w:r>
              <w:rPr>
                <w:rFonts w:hint="eastAsia" w:ascii="宋体" w:hAnsi="宋体" w:eastAsia="宋体"/>
                <w:szCs w:val="18"/>
              </w:rPr>
              <w:t>否</w:t>
            </w:r>
          </w:p>
        </w:tc>
      </w:tr>
      <w:tr w14:paraId="4B932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C9259D9">
            <w:pPr>
              <w:spacing w:line="360" w:lineRule="auto"/>
              <w:jc w:val="center"/>
              <w:rPr>
                <w:rFonts w:ascii="宋体" w:hAnsi="宋体" w:eastAsia="宋体"/>
                <w:szCs w:val="18"/>
              </w:rPr>
            </w:pPr>
            <w:r>
              <w:rPr>
                <w:rFonts w:hint="eastAsia" w:ascii="宋体" w:hAnsi="宋体" w:eastAsia="宋体"/>
                <w:szCs w:val="18"/>
              </w:rPr>
              <w:t>E23</w:t>
            </w:r>
          </w:p>
        </w:tc>
        <w:tc>
          <w:tcPr>
            <w:tcW w:w="2633" w:type="dxa"/>
            <w:vAlign w:val="center"/>
          </w:tcPr>
          <w:p w14:paraId="65C4D8BE">
            <w:pPr>
              <w:spacing w:line="360" w:lineRule="auto"/>
              <w:jc w:val="center"/>
              <w:rPr>
                <w:rFonts w:ascii="宋体" w:hAnsi="宋体" w:eastAsia="宋体"/>
                <w:szCs w:val="18"/>
              </w:rPr>
            </w:pPr>
            <w:r>
              <w:rPr>
                <w:rFonts w:hint="eastAsia" w:ascii="宋体" w:hAnsi="宋体" w:eastAsia="宋体"/>
                <w:szCs w:val="18"/>
              </w:rPr>
              <w:t>ESC(总线从站控制芯片)</w:t>
            </w:r>
          </w:p>
          <w:p w14:paraId="14E725D4">
            <w:pPr>
              <w:spacing w:line="360" w:lineRule="auto"/>
              <w:jc w:val="center"/>
              <w:rPr>
                <w:rFonts w:ascii="宋体" w:hAnsi="宋体" w:eastAsia="宋体"/>
                <w:szCs w:val="18"/>
              </w:rPr>
            </w:pPr>
            <w:r>
              <w:rPr>
                <w:rFonts w:hint="eastAsia" w:ascii="宋体" w:hAnsi="宋体" w:eastAsia="宋体"/>
                <w:szCs w:val="18"/>
              </w:rPr>
              <w:t>初始化失败</w:t>
            </w:r>
          </w:p>
        </w:tc>
        <w:tc>
          <w:tcPr>
            <w:tcW w:w="6034" w:type="dxa"/>
            <w:vAlign w:val="center"/>
          </w:tcPr>
          <w:p w14:paraId="3F3FFBF7">
            <w:pPr>
              <w:spacing w:line="360" w:lineRule="auto"/>
              <w:jc w:val="center"/>
              <w:rPr>
                <w:rFonts w:ascii="宋体" w:hAnsi="宋体" w:eastAsia="宋体"/>
                <w:szCs w:val="18"/>
              </w:rPr>
            </w:pPr>
            <w:r>
              <w:rPr>
                <w:rFonts w:hint="eastAsia" w:ascii="宋体" w:hAnsi="宋体" w:eastAsia="宋体"/>
                <w:szCs w:val="18"/>
              </w:rPr>
              <w:t>硬件故障</w:t>
            </w:r>
          </w:p>
        </w:tc>
        <w:tc>
          <w:tcPr>
            <w:tcW w:w="0" w:type="auto"/>
            <w:vAlign w:val="center"/>
          </w:tcPr>
          <w:p w14:paraId="177784D6">
            <w:pPr>
              <w:spacing w:line="360" w:lineRule="auto"/>
              <w:jc w:val="center"/>
              <w:rPr>
                <w:rFonts w:ascii="宋体" w:hAnsi="宋体" w:eastAsia="宋体"/>
                <w:szCs w:val="18"/>
              </w:rPr>
            </w:pPr>
            <w:r>
              <w:rPr>
                <w:rFonts w:hint="eastAsia" w:ascii="宋体" w:hAnsi="宋体" w:eastAsia="宋体"/>
                <w:szCs w:val="18"/>
              </w:rPr>
              <w:t>否</w:t>
            </w:r>
          </w:p>
        </w:tc>
      </w:tr>
      <w:tr w14:paraId="781A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AED69F0">
            <w:pPr>
              <w:spacing w:line="360" w:lineRule="auto"/>
              <w:jc w:val="center"/>
              <w:rPr>
                <w:rFonts w:ascii="宋体" w:hAnsi="宋体" w:eastAsia="宋体"/>
                <w:szCs w:val="18"/>
              </w:rPr>
            </w:pPr>
            <w:r>
              <w:rPr>
                <w:rFonts w:hint="eastAsia" w:ascii="宋体" w:hAnsi="宋体" w:eastAsia="宋体"/>
                <w:szCs w:val="18"/>
              </w:rPr>
              <w:t>E24</w:t>
            </w:r>
          </w:p>
        </w:tc>
        <w:tc>
          <w:tcPr>
            <w:tcW w:w="2633" w:type="dxa"/>
            <w:vAlign w:val="center"/>
          </w:tcPr>
          <w:p w14:paraId="3F177EA9">
            <w:pPr>
              <w:spacing w:line="360" w:lineRule="auto"/>
              <w:jc w:val="center"/>
              <w:rPr>
                <w:rFonts w:ascii="宋体" w:hAnsi="宋体" w:eastAsia="宋体"/>
                <w:szCs w:val="18"/>
              </w:rPr>
            </w:pPr>
            <w:r>
              <w:rPr>
                <w:rFonts w:hint="eastAsia" w:ascii="宋体" w:hAnsi="宋体" w:eastAsia="宋体"/>
                <w:szCs w:val="18"/>
              </w:rPr>
              <w:t>CPU与ESC通信中断</w:t>
            </w:r>
          </w:p>
        </w:tc>
        <w:tc>
          <w:tcPr>
            <w:tcW w:w="6034" w:type="dxa"/>
            <w:vAlign w:val="center"/>
          </w:tcPr>
          <w:p w14:paraId="7365A63B">
            <w:pPr>
              <w:spacing w:line="360" w:lineRule="auto"/>
              <w:jc w:val="center"/>
              <w:rPr>
                <w:rFonts w:ascii="宋体" w:hAnsi="宋体" w:eastAsia="宋体"/>
                <w:szCs w:val="18"/>
              </w:rPr>
            </w:pPr>
            <w:r>
              <w:rPr>
                <w:rFonts w:hint="eastAsia" w:ascii="宋体" w:hAnsi="宋体" w:eastAsia="宋体"/>
                <w:szCs w:val="18"/>
              </w:rPr>
              <w:t>硬件故障或通讯干扰</w:t>
            </w:r>
          </w:p>
        </w:tc>
        <w:tc>
          <w:tcPr>
            <w:tcW w:w="0" w:type="auto"/>
            <w:vAlign w:val="center"/>
          </w:tcPr>
          <w:p w14:paraId="37D85116">
            <w:pPr>
              <w:spacing w:line="360" w:lineRule="auto"/>
              <w:jc w:val="center"/>
              <w:rPr>
                <w:rFonts w:ascii="宋体" w:hAnsi="宋体" w:eastAsia="宋体"/>
                <w:szCs w:val="18"/>
              </w:rPr>
            </w:pPr>
            <w:r>
              <w:rPr>
                <w:rFonts w:hint="eastAsia" w:ascii="宋体" w:hAnsi="宋体" w:eastAsia="宋体"/>
                <w:szCs w:val="18"/>
              </w:rPr>
              <w:t>是</w:t>
            </w:r>
          </w:p>
        </w:tc>
      </w:tr>
      <w:tr w14:paraId="70EFB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B39BE3D">
            <w:pPr>
              <w:spacing w:line="360" w:lineRule="auto"/>
              <w:jc w:val="center"/>
              <w:rPr>
                <w:rFonts w:ascii="宋体" w:hAnsi="宋体" w:eastAsia="宋体"/>
                <w:szCs w:val="18"/>
              </w:rPr>
            </w:pPr>
            <w:r>
              <w:rPr>
                <w:rFonts w:hint="eastAsia" w:ascii="宋体" w:hAnsi="宋体" w:eastAsia="宋体"/>
                <w:szCs w:val="18"/>
              </w:rPr>
              <w:t>E25</w:t>
            </w:r>
          </w:p>
        </w:tc>
        <w:tc>
          <w:tcPr>
            <w:tcW w:w="2633" w:type="dxa"/>
            <w:vAlign w:val="center"/>
          </w:tcPr>
          <w:p w14:paraId="291E54FC">
            <w:pPr>
              <w:spacing w:line="360" w:lineRule="auto"/>
              <w:jc w:val="center"/>
              <w:rPr>
                <w:rFonts w:ascii="宋体" w:hAnsi="宋体" w:eastAsia="宋体"/>
                <w:szCs w:val="18"/>
              </w:rPr>
            </w:pPr>
            <w:r>
              <w:rPr>
                <w:rFonts w:hint="eastAsia" w:ascii="宋体" w:hAnsi="宋体" w:eastAsia="宋体"/>
                <w:szCs w:val="18"/>
              </w:rPr>
              <w:t>与主站通信中断</w:t>
            </w:r>
          </w:p>
        </w:tc>
        <w:tc>
          <w:tcPr>
            <w:tcW w:w="6034" w:type="dxa"/>
            <w:vAlign w:val="center"/>
          </w:tcPr>
          <w:p w14:paraId="1EA0961E">
            <w:pPr>
              <w:spacing w:line="360" w:lineRule="auto"/>
              <w:jc w:val="center"/>
              <w:rPr>
                <w:rFonts w:ascii="宋体" w:hAnsi="宋体" w:eastAsia="宋体"/>
                <w:szCs w:val="18"/>
              </w:rPr>
            </w:pPr>
            <w:r>
              <w:rPr>
                <w:rFonts w:hint="eastAsia" w:ascii="宋体" w:hAnsi="宋体" w:eastAsia="宋体"/>
                <w:szCs w:val="18"/>
              </w:rPr>
              <w:t>通讯线断开或主站故障</w:t>
            </w:r>
          </w:p>
        </w:tc>
        <w:tc>
          <w:tcPr>
            <w:tcW w:w="0" w:type="auto"/>
            <w:vAlign w:val="center"/>
          </w:tcPr>
          <w:p w14:paraId="19DEDF82">
            <w:pPr>
              <w:spacing w:line="360" w:lineRule="auto"/>
              <w:jc w:val="center"/>
              <w:rPr>
                <w:rFonts w:ascii="宋体" w:hAnsi="宋体" w:eastAsia="宋体"/>
                <w:szCs w:val="18"/>
              </w:rPr>
            </w:pPr>
            <w:r>
              <w:rPr>
                <w:rFonts w:hint="eastAsia" w:ascii="宋体" w:hAnsi="宋体" w:eastAsia="宋体"/>
                <w:szCs w:val="18"/>
              </w:rPr>
              <w:t>是</w:t>
            </w:r>
          </w:p>
        </w:tc>
      </w:tr>
      <w:tr w14:paraId="625ED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vAlign w:val="center"/>
          </w:tcPr>
          <w:p w14:paraId="1656CEAD">
            <w:pPr>
              <w:spacing w:line="360" w:lineRule="auto"/>
              <w:jc w:val="center"/>
              <w:rPr>
                <w:rFonts w:hint="default" w:ascii="宋体" w:hAnsi="宋体" w:eastAsia="宋体"/>
                <w:szCs w:val="18"/>
                <w:lang w:val="en-US" w:eastAsia="zh-CN"/>
              </w:rPr>
            </w:pPr>
            <w:r>
              <w:rPr>
                <w:rFonts w:hint="eastAsia" w:ascii="宋体" w:hAnsi="宋体"/>
                <w:szCs w:val="18"/>
                <w:lang w:val="en-US" w:eastAsia="zh-CN"/>
              </w:rPr>
              <w:t>E26</w:t>
            </w:r>
          </w:p>
        </w:tc>
        <w:tc>
          <w:tcPr>
            <w:tcW w:w="2633" w:type="dxa"/>
            <w:vAlign w:val="center"/>
          </w:tcPr>
          <w:p w14:paraId="0DE67B44">
            <w:pPr>
              <w:spacing w:line="360" w:lineRule="auto"/>
              <w:jc w:val="center"/>
              <w:rPr>
                <w:rFonts w:hint="default" w:ascii="宋体" w:hAnsi="宋体" w:eastAsia="宋体"/>
                <w:szCs w:val="18"/>
                <w:lang w:val="en-US" w:eastAsia="zh-CN"/>
              </w:rPr>
            </w:pPr>
            <w:r>
              <w:rPr>
                <w:rFonts w:hint="eastAsia" w:ascii="宋体" w:hAnsi="宋体"/>
                <w:szCs w:val="18"/>
                <w:lang w:val="en-US" w:eastAsia="zh-CN"/>
              </w:rPr>
              <w:t>急停报警</w:t>
            </w:r>
          </w:p>
        </w:tc>
        <w:tc>
          <w:tcPr>
            <w:tcW w:w="6034" w:type="dxa"/>
            <w:vAlign w:val="center"/>
          </w:tcPr>
          <w:p w14:paraId="014F2AF8">
            <w:pPr>
              <w:spacing w:line="360" w:lineRule="auto"/>
              <w:jc w:val="center"/>
              <w:rPr>
                <w:rFonts w:hint="default" w:ascii="宋体" w:hAnsi="宋体" w:eastAsia="宋体"/>
                <w:szCs w:val="18"/>
                <w:lang w:val="en-US" w:eastAsia="zh-CN"/>
              </w:rPr>
            </w:pPr>
            <w:r>
              <w:rPr>
                <w:rFonts w:hint="eastAsia" w:ascii="宋体" w:hAnsi="宋体"/>
                <w:szCs w:val="18"/>
                <w:lang w:val="en-US" w:eastAsia="zh-CN"/>
              </w:rPr>
              <w:t>控制器拍下急停，伺服停止运行</w:t>
            </w:r>
          </w:p>
        </w:tc>
        <w:tc>
          <w:tcPr>
            <w:tcW w:w="0" w:type="auto"/>
            <w:vAlign w:val="center"/>
          </w:tcPr>
          <w:p w14:paraId="0A5E2800">
            <w:pPr>
              <w:spacing w:line="360" w:lineRule="auto"/>
              <w:jc w:val="center"/>
              <w:rPr>
                <w:rFonts w:hint="eastAsia" w:ascii="宋体" w:hAnsi="宋体" w:eastAsia="宋体"/>
                <w:szCs w:val="18"/>
                <w:lang w:val="en-US" w:eastAsia="zh-CN"/>
              </w:rPr>
            </w:pPr>
            <w:r>
              <w:rPr>
                <w:rFonts w:hint="eastAsia" w:ascii="宋体" w:hAnsi="宋体"/>
                <w:szCs w:val="18"/>
                <w:lang w:val="en-US" w:eastAsia="zh-CN"/>
              </w:rPr>
              <w:t>是</w:t>
            </w:r>
          </w:p>
        </w:tc>
      </w:tr>
      <w:tr w14:paraId="507C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E9C64A9">
            <w:pPr>
              <w:spacing w:line="360" w:lineRule="auto"/>
              <w:jc w:val="center"/>
              <w:rPr>
                <w:rFonts w:ascii="宋体" w:hAnsi="宋体" w:eastAsia="宋体"/>
                <w:szCs w:val="18"/>
              </w:rPr>
            </w:pPr>
            <w:r>
              <w:rPr>
                <w:rFonts w:hint="eastAsia" w:ascii="宋体" w:hAnsi="宋体" w:eastAsia="宋体"/>
                <w:szCs w:val="18"/>
              </w:rPr>
              <w:t>E27</w:t>
            </w:r>
          </w:p>
        </w:tc>
        <w:tc>
          <w:tcPr>
            <w:tcW w:w="2633" w:type="dxa"/>
            <w:vAlign w:val="center"/>
          </w:tcPr>
          <w:p w14:paraId="4DCFEDC1">
            <w:pPr>
              <w:spacing w:line="360" w:lineRule="auto"/>
              <w:jc w:val="center"/>
              <w:rPr>
                <w:rFonts w:ascii="宋体" w:hAnsi="宋体" w:eastAsia="宋体"/>
                <w:szCs w:val="18"/>
              </w:rPr>
            </w:pPr>
            <w:r>
              <w:rPr>
                <w:rFonts w:hint="eastAsia" w:ascii="宋体" w:hAnsi="宋体" w:eastAsia="宋体"/>
                <w:szCs w:val="18"/>
              </w:rPr>
              <w:t>PDO通信没有要查找的索引和子自索引</w:t>
            </w:r>
          </w:p>
        </w:tc>
        <w:tc>
          <w:tcPr>
            <w:tcW w:w="6034" w:type="dxa"/>
            <w:vAlign w:val="center"/>
          </w:tcPr>
          <w:p w14:paraId="136CFC0C">
            <w:pPr>
              <w:spacing w:line="360" w:lineRule="auto"/>
              <w:jc w:val="center"/>
              <w:rPr>
                <w:rFonts w:ascii="宋体" w:hAnsi="宋体" w:eastAsia="宋体"/>
                <w:szCs w:val="18"/>
              </w:rPr>
            </w:pPr>
            <w:r>
              <w:rPr>
                <w:rFonts w:hint="eastAsia" w:ascii="宋体" w:hAnsi="宋体" w:eastAsia="宋体"/>
                <w:szCs w:val="18"/>
              </w:rPr>
              <w:t>主站通信配置错误</w:t>
            </w:r>
          </w:p>
        </w:tc>
        <w:tc>
          <w:tcPr>
            <w:tcW w:w="0" w:type="auto"/>
            <w:vAlign w:val="center"/>
          </w:tcPr>
          <w:p w14:paraId="11524AC9">
            <w:pPr>
              <w:spacing w:line="360" w:lineRule="auto"/>
              <w:jc w:val="center"/>
              <w:rPr>
                <w:rFonts w:ascii="宋体" w:hAnsi="宋体" w:eastAsia="宋体"/>
                <w:szCs w:val="18"/>
              </w:rPr>
            </w:pPr>
            <w:r>
              <w:rPr>
                <w:rFonts w:hint="eastAsia" w:ascii="宋体" w:hAnsi="宋体" w:eastAsia="宋体"/>
                <w:szCs w:val="18"/>
              </w:rPr>
              <w:t>是</w:t>
            </w:r>
          </w:p>
        </w:tc>
      </w:tr>
      <w:tr w14:paraId="0D65D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BF1C336">
            <w:pPr>
              <w:spacing w:line="360" w:lineRule="auto"/>
              <w:jc w:val="center"/>
              <w:rPr>
                <w:rFonts w:ascii="宋体" w:hAnsi="宋体" w:eastAsia="宋体"/>
                <w:szCs w:val="18"/>
              </w:rPr>
            </w:pPr>
            <w:r>
              <w:rPr>
                <w:rFonts w:hint="eastAsia" w:ascii="宋体" w:hAnsi="宋体" w:eastAsia="宋体"/>
                <w:szCs w:val="18"/>
              </w:rPr>
              <w:t>E28</w:t>
            </w:r>
          </w:p>
        </w:tc>
        <w:tc>
          <w:tcPr>
            <w:tcW w:w="2633" w:type="dxa"/>
            <w:vAlign w:val="center"/>
          </w:tcPr>
          <w:p w14:paraId="61A3F820">
            <w:pPr>
              <w:spacing w:line="360" w:lineRule="auto"/>
              <w:jc w:val="center"/>
              <w:rPr>
                <w:rFonts w:ascii="宋体" w:hAnsi="宋体" w:eastAsia="宋体"/>
                <w:szCs w:val="18"/>
              </w:rPr>
            </w:pPr>
            <w:r>
              <w:rPr>
                <w:rFonts w:hint="eastAsia" w:ascii="宋体" w:hAnsi="宋体" w:eastAsia="宋体"/>
                <w:szCs w:val="18"/>
              </w:rPr>
              <w:t>PDO通信设置同步时间太短</w:t>
            </w:r>
          </w:p>
        </w:tc>
        <w:tc>
          <w:tcPr>
            <w:tcW w:w="6034" w:type="dxa"/>
            <w:vAlign w:val="center"/>
          </w:tcPr>
          <w:p w14:paraId="0EBCA69C">
            <w:pPr>
              <w:spacing w:line="360" w:lineRule="auto"/>
              <w:jc w:val="center"/>
              <w:rPr>
                <w:rFonts w:ascii="宋体" w:hAnsi="宋体" w:eastAsia="宋体"/>
                <w:szCs w:val="18"/>
              </w:rPr>
            </w:pPr>
            <w:r>
              <w:rPr>
                <w:rFonts w:hint="eastAsia" w:ascii="宋体" w:hAnsi="宋体" w:eastAsia="宋体"/>
                <w:szCs w:val="18"/>
              </w:rPr>
              <w:t>同步时间设置太短</w:t>
            </w:r>
          </w:p>
        </w:tc>
        <w:tc>
          <w:tcPr>
            <w:tcW w:w="0" w:type="auto"/>
            <w:vAlign w:val="center"/>
          </w:tcPr>
          <w:p w14:paraId="68ECE24B">
            <w:pPr>
              <w:spacing w:line="360" w:lineRule="auto"/>
              <w:jc w:val="center"/>
              <w:rPr>
                <w:rFonts w:ascii="宋体" w:hAnsi="宋体" w:eastAsia="宋体"/>
                <w:szCs w:val="18"/>
              </w:rPr>
            </w:pPr>
            <w:r>
              <w:rPr>
                <w:rFonts w:hint="eastAsia" w:ascii="宋体" w:hAnsi="宋体" w:eastAsia="宋体"/>
                <w:szCs w:val="18"/>
              </w:rPr>
              <w:t>是</w:t>
            </w:r>
          </w:p>
        </w:tc>
      </w:tr>
      <w:tr w14:paraId="72FB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D541047">
            <w:pPr>
              <w:spacing w:line="360" w:lineRule="auto"/>
              <w:jc w:val="center"/>
              <w:rPr>
                <w:rFonts w:hint="default" w:ascii="宋体" w:hAnsi="宋体" w:eastAsia="宋体"/>
                <w:szCs w:val="18"/>
                <w:lang w:val="en-US" w:eastAsia="zh-CN"/>
              </w:rPr>
            </w:pPr>
            <w:r>
              <w:rPr>
                <w:rFonts w:hint="eastAsia" w:ascii="宋体" w:hAnsi="宋体"/>
                <w:szCs w:val="18"/>
                <w:lang w:val="en-US" w:eastAsia="zh-CN"/>
              </w:rPr>
              <w:t>E29</w:t>
            </w:r>
          </w:p>
        </w:tc>
        <w:tc>
          <w:tcPr>
            <w:tcW w:w="2633" w:type="dxa"/>
            <w:vAlign w:val="center"/>
          </w:tcPr>
          <w:p w14:paraId="27A14059">
            <w:pPr>
              <w:spacing w:line="360" w:lineRule="auto"/>
              <w:jc w:val="center"/>
              <w:rPr>
                <w:rFonts w:hint="eastAsia" w:ascii="宋体" w:hAnsi="宋体" w:eastAsia="宋体"/>
                <w:szCs w:val="18"/>
              </w:rPr>
            </w:pPr>
            <w:r>
              <w:rPr>
                <w:spacing w:val="-1"/>
              </w:rPr>
              <w:t>龙门同步位置误差太大</w:t>
            </w:r>
            <w:r>
              <w:rPr>
                <w:spacing w:val="2"/>
              </w:rPr>
              <w:t xml:space="preserve"> </w:t>
            </w:r>
          </w:p>
        </w:tc>
        <w:tc>
          <w:tcPr>
            <w:tcW w:w="6034" w:type="dxa"/>
            <w:vAlign w:val="center"/>
          </w:tcPr>
          <w:p w14:paraId="7D6DE1D1">
            <w:pPr>
              <w:spacing w:line="360" w:lineRule="auto"/>
              <w:jc w:val="center"/>
              <w:rPr>
                <w:rFonts w:hint="eastAsia" w:ascii="宋体" w:hAnsi="宋体" w:eastAsia="宋体"/>
                <w:szCs w:val="18"/>
              </w:rPr>
            </w:pPr>
            <w:r>
              <w:rPr>
                <w:spacing w:val="-1"/>
              </w:rPr>
              <w:t>龙门同步位置误差太大</w:t>
            </w:r>
            <w:r>
              <w:rPr>
                <w:spacing w:val="2"/>
              </w:rPr>
              <w:t xml:space="preserve"> </w:t>
            </w:r>
          </w:p>
        </w:tc>
        <w:tc>
          <w:tcPr>
            <w:tcW w:w="0" w:type="auto"/>
            <w:vAlign w:val="center"/>
          </w:tcPr>
          <w:p w14:paraId="63CAF44E">
            <w:pPr>
              <w:spacing w:line="360" w:lineRule="auto"/>
              <w:jc w:val="center"/>
              <w:rPr>
                <w:rFonts w:hint="eastAsia" w:ascii="宋体" w:hAnsi="宋体" w:eastAsia="宋体"/>
                <w:szCs w:val="18"/>
                <w:lang w:val="en-US" w:eastAsia="zh-CN"/>
              </w:rPr>
            </w:pPr>
            <w:r>
              <w:rPr>
                <w:rFonts w:hint="eastAsia" w:ascii="宋体" w:hAnsi="宋体"/>
                <w:szCs w:val="18"/>
                <w:lang w:val="en-US" w:eastAsia="zh-CN"/>
              </w:rPr>
              <w:t>否</w:t>
            </w:r>
          </w:p>
        </w:tc>
      </w:tr>
      <w:tr w14:paraId="6B8D9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FD00447">
            <w:pPr>
              <w:spacing w:line="360" w:lineRule="auto"/>
              <w:jc w:val="center"/>
              <w:rPr>
                <w:rFonts w:hint="default" w:ascii="宋体" w:hAnsi="宋体" w:eastAsia="宋体"/>
                <w:szCs w:val="18"/>
                <w:lang w:val="en-US" w:eastAsia="zh-CN"/>
              </w:rPr>
            </w:pPr>
            <w:r>
              <w:rPr>
                <w:rFonts w:hint="eastAsia" w:ascii="宋体" w:hAnsi="宋体"/>
                <w:szCs w:val="18"/>
                <w:lang w:val="en-US" w:eastAsia="zh-CN"/>
              </w:rPr>
              <w:t>E2A</w:t>
            </w:r>
          </w:p>
        </w:tc>
        <w:tc>
          <w:tcPr>
            <w:tcW w:w="2633" w:type="dxa"/>
            <w:vAlign w:val="center"/>
          </w:tcPr>
          <w:p w14:paraId="6B2B22E0">
            <w:pPr>
              <w:spacing w:line="360" w:lineRule="auto"/>
              <w:jc w:val="center"/>
              <w:rPr>
                <w:rFonts w:hint="eastAsia" w:ascii="宋体" w:hAnsi="宋体" w:eastAsia="宋体"/>
                <w:szCs w:val="18"/>
              </w:rPr>
            </w:pPr>
            <w:r>
              <w:rPr>
                <w:spacing w:val="-2"/>
              </w:rPr>
              <w:t>风扇异常（没有此故障）</w:t>
            </w:r>
          </w:p>
        </w:tc>
        <w:tc>
          <w:tcPr>
            <w:tcW w:w="6034" w:type="dxa"/>
            <w:vAlign w:val="center"/>
          </w:tcPr>
          <w:p w14:paraId="150D1FF7">
            <w:pPr>
              <w:spacing w:line="360" w:lineRule="auto"/>
              <w:jc w:val="center"/>
              <w:rPr>
                <w:rFonts w:hint="eastAsia" w:ascii="宋体" w:hAnsi="宋体" w:eastAsia="宋体"/>
                <w:szCs w:val="18"/>
              </w:rPr>
            </w:pPr>
            <w:r>
              <w:rPr>
                <w:spacing w:val="-2"/>
              </w:rPr>
              <w:t>风扇异常（没有此故障）</w:t>
            </w:r>
          </w:p>
        </w:tc>
        <w:tc>
          <w:tcPr>
            <w:tcW w:w="0" w:type="auto"/>
            <w:vAlign w:val="center"/>
          </w:tcPr>
          <w:p w14:paraId="18B798B0">
            <w:pPr>
              <w:spacing w:line="360" w:lineRule="auto"/>
              <w:jc w:val="center"/>
              <w:rPr>
                <w:rFonts w:hint="eastAsia" w:ascii="宋体" w:hAnsi="宋体" w:eastAsia="宋体"/>
                <w:szCs w:val="18"/>
                <w:lang w:val="en-US" w:eastAsia="zh-CN"/>
              </w:rPr>
            </w:pPr>
            <w:r>
              <w:rPr>
                <w:rFonts w:hint="eastAsia" w:ascii="宋体" w:hAnsi="宋体"/>
                <w:szCs w:val="18"/>
                <w:lang w:val="en-US" w:eastAsia="zh-CN"/>
              </w:rPr>
              <w:t>否</w:t>
            </w:r>
          </w:p>
        </w:tc>
      </w:tr>
      <w:tr w14:paraId="558D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F9BC653">
            <w:pPr>
              <w:spacing w:line="360" w:lineRule="auto"/>
              <w:jc w:val="center"/>
              <w:rPr>
                <w:rFonts w:hint="eastAsia" w:ascii="宋体" w:hAnsi="宋体" w:eastAsia="宋体"/>
                <w:szCs w:val="18"/>
                <w:lang w:val="en-US" w:eastAsia="zh-CN"/>
              </w:rPr>
            </w:pPr>
            <w:r>
              <w:rPr>
                <w:rFonts w:hint="eastAsia" w:ascii="宋体" w:hAnsi="宋体" w:eastAsia="宋体"/>
                <w:szCs w:val="18"/>
              </w:rPr>
              <w:t>E2</w:t>
            </w:r>
            <w:r>
              <w:rPr>
                <w:rFonts w:hint="eastAsia" w:ascii="宋体" w:hAnsi="宋体" w:eastAsia="宋体"/>
                <w:szCs w:val="18"/>
                <w:lang w:val="en-US" w:eastAsia="zh-CN"/>
              </w:rPr>
              <w:t>b</w:t>
            </w:r>
          </w:p>
        </w:tc>
        <w:tc>
          <w:tcPr>
            <w:tcW w:w="2633" w:type="dxa"/>
            <w:vAlign w:val="center"/>
          </w:tcPr>
          <w:p w14:paraId="542B9905">
            <w:pPr>
              <w:spacing w:line="360" w:lineRule="auto"/>
              <w:jc w:val="center"/>
              <w:rPr>
                <w:rFonts w:ascii="宋体" w:hAnsi="宋体" w:eastAsia="宋体"/>
                <w:szCs w:val="18"/>
              </w:rPr>
            </w:pPr>
            <w:r>
              <w:rPr>
                <w:rFonts w:ascii="宋体" w:hAnsi="宋体" w:eastAsia="宋体"/>
                <w:szCs w:val="18"/>
              </w:rPr>
              <w:t>驱动器额定电流输入错误</w:t>
            </w:r>
          </w:p>
        </w:tc>
        <w:tc>
          <w:tcPr>
            <w:tcW w:w="6034" w:type="dxa"/>
            <w:vAlign w:val="center"/>
          </w:tcPr>
          <w:p w14:paraId="21C6B8B8">
            <w:pPr>
              <w:spacing w:line="360" w:lineRule="auto"/>
              <w:jc w:val="center"/>
              <w:rPr>
                <w:rFonts w:ascii="宋体" w:hAnsi="宋体" w:eastAsia="宋体"/>
                <w:szCs w:val="18"/>
              </w:rPr>
            </w:pPr>
            <w:r>
              <w:rPr>
                <w:rFonts w:ascii="宋体" w:hAnsi="宋体" w:eastAsia="宋体"/>
                <w:szCs w:val="18"/>
              </w:rPr>
              <w:t>驱动器额定电流输入错误</w:t>
            </w:r>
          </w:p>
        </w:tc>
        <w:tc>
          <w:tcPr>
            <w:tcW w:w="0" w:type="auto"/>
            <w:vAlign w:val="center"/>
          </w:tcPr>
          <w:p w14:paraId="7AFA3F5A">
            <w:pPr>
              <w:spacing w:line="360" w:lineRule="auto"/>
              <w:jc w:val="center"/>
              <w:rPr>
                <w:rFonts w:ascii="宋体" w:hAnsi="宋体" w:eastAsia="宋体"/>
                <w:szCs w:val="18"/>
              </w:rPr>
            </w:pPr>
            <w:r>
              <w:rPr>
                <w:rFonts w:hint="eastAsia" w:ascii="宋体" w:hAnsi="宋体" w:eastAsia="宋体"/>
                <w:szCs w:val="18"/>
              </w:rPr>
              <w:t>可</w:t>
            </w:r>
          </w:p>
        </w:tc>
      </w:tr>
      <w:tr w14:paraId="22AE8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vAlign w:val="center"/>
          </w:tcPr>
          <w:p w14:paraId="678CFAFE">
            <w:pPr>
              <w:spacing w:line="360" w:lineRule="auto"/>
              <w:jc w:val="center"/>
              <w:rPr>
                <w:rFonts w:ascii="宋体" w:hAnsi="宋体" w:eastAsia="宋体"/>
                <w:szCs w:val="18"/>
              </w:rPr>
            </w:pPr>
            <w:r>
              <w:rPr>
                <w:rFonts w:hint="eastAsia" w:ascii="宋体" w:hAnsi="宋体" w:eastAsia="宋体"/>
                <w:szCs w:val="18"/>
              </w:rPr>
              <w:t>E2C</w:t>
            </w:r>
          </w:p>
        </w:tc>
        <w:tc>
          <w:tcPr>
            <w:tcW w:w="2633" w:type="dxa"/>
            <w:vAlign w:val="center"/>
          </w:tcPr>
          <w:p w14:paraId="0876E882">
            <w:pPr>
              <w:spacing w:line="360" w:lineRule="auto"/>
              <w:jc w:val="center"/>
              <w:rPr>
                <w:rFonts w:ascii="宋体" w:hAnsi="宋体" w:eastAsia="宋体"/>
                <w:szCs w:val="18"/>
              </w:rPr>
            </w:pPr>
            <w:r>
              <w:rPr>
                <w:rFonts w:ascii="宋体" w:hAnsi="宋体" w:eastAsia="宋体"/>
                <w:szCs w:val="18"/>
              </w:rPr>
              <w:t>驱动器和电机不匹配</w:t>
            </w:r>
          </w:p>
        </w:tc>
        <w:tc>
          <w:tcPr>
            <w:tcW w:w="6034" w:type="dxa"/>
            <w:vAlign w:val="center"/>
          </w:tcPr>
          <w:p w14:paraId="67C45210">
            <w:pPr>
              <w:spacing w:line="360" w:lineRule="auto"/>
              <w:jc w:val="center"/>
              <w:rPr>
                <w:rFonts w:ascii="宋体" w:hAnsi="宋体" w:eastAsia="宋体"/>
                <w:szCs w:val="18"/>
              </w:rPr>
            </w:pPr>
            <w:r>
              <w:rPr>
                <w:rFonts w:ascii="宋体" w:hAnsi="宋体" w:eastAsia="宋体"/>
                <w:szCs w:val="18"/>
              </w:rPr>
              <w:t>驱动器和电机不匹配</w:t>
            </w:r>
          </w:p>
        </w:tc>
        <w:tc>
          <w:tcPr>
            <w:tcW w:w="0" w:type="auto"/>
            <w:vAlign w:val="center"/>
          </w:tcPr>
          <w:p w14:paraId="5DED7B33">
            <w:pPr>
              <w:spacing w:line="360" w:lineRule="auto"/>
              <w:jc w:val="center"/>
              <w:rPr>
                <w:rFonts w:ascii="宋体" w:hAnsi="宋体" w:eastAsia="宋体"/>
                <w:szCs w:val="18"/>
              </w:rPr>
            </w:pPr>
            <w:r>
              <w:rPr>
                <w:rFonts w:hint="eastAsia" w:ascii="宋体" w:hAnsi="宋体" w:eastAsia="宋体"/>
                <w:szCs w:val="18"/>
              </w:rPr>
              <w:t>否</w:t>
            </w:r>
          </w:p>
        </w:tc>
      </w:tr>
      <w:tr w14:paraId="640F0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75988FD">
            <w:pPr>
              <w:spacing w:line="360" w:lineRule="auto"/>
              <w:jc w:val="center"/>
              <w:rPr>
                <w:rFonts w:ascii="宋体" w:hAnsi="宋体" w:eastAsia="宋体"/>
                <w:szCs w:val="18"/>
              </w:rPr>
            </w:pPr>
            <w:r>
              <w:rPr>
                <w:rFonts w:hint="eastAsia" w:ascii="宋体" w:hAnsi="宋体" w:eastAsia="宋体"/>
                <w:szCs w:val="18"/>
              </w:rPr>
              <w:t>E2d</w:t>
            </w:r>
          </w:p>
        </w:tc>
        <w:tc>
          <w:tcPr>
            <w:tcW w:w="2633" w:type="dxa"/>
            <w:vAlign w:val="center"/>
          </w:tcPr>
          <w:p w14:paraId="79146007">
            <w:pPr>
              <w:spacing w:line="360" w:lineRule="auto"/>
              <w:jc w:val="center"/>
              <w:rPr>
                <w:rFonts w:ascii="宋体" w:hAnsi="宋体" w:eastAsia="宋体"/>
                <w:szCs w:val="18"/>
              </w:rPr>
            </w:pPr>
            <w:r>
              <w:rPr>
                <w:rFonts w:ascii="宋体" w:hAnsi="宋体" w:eastAsia="宋体"/>
                <w:szCs w:val="18"/>
              </w:rPr>
              <w:t>偏移角学习失败</w:t>
            </w:r>
          </w:p>
        </w:tc>
        <w:tc>
          <w:tcPr>
            <w:tcW w:w="6034" w:type="dxa"/>
            <w:vAlign w:val="center"/>
          </w:tcPr>
          <w:p w14:paraId="6C172C50">
            <w:pPr>
              <w:spacing w:line="360" w:lineRule="auto"/>
              <w:jc w:val="center"/>
              <w:rPr>
                <w:rFonts w:ascii="宋体" w:hAnsi="宋体" w:eastAsia="宋体"/>
                <w:szCs w:val="18"/>
              </w:rPr>
            </w:pPr>
            <w:r>
              <w:rPr>
                <w:rFonts w:ascii="宋体" w:hAnsi="宋体" w:eastAsia="宋体"/>
                <w:szCs w:val="18"/>
              </w:rPr>
              <w:t>偏移角学习失败</w:t>
            </w:r>
          </w:p>
        </w:tc>
        <w:tc>
          <w:tcPr>
            <w:tcW w:w="0" w:type="auto"/>
            <w:vAlign w:val="center"/>
          </w:tcPr>
          <w:p w14:paraId="3B8566E7">
            <w:pPr>
              <w:spacing w:line="360" w:lineRule="auto"/>
              <w:jc w:val="center"/>
              <w:rPr>
                <w:rFonts w:ascii="宋体" w:hAnsi="宋体" w:eastAsia="宋体"/>
                <w:szCs w:val="18"/>
              </w:rPr>
            </w:pPr>
            <w:r>
              <w:rPr>
                <w:rFonts w:hint="eastAsia" w:ascii="宋体" w:hAnsi="宋体" w:eastAsia="宋体"/>
                <w:szCs w:val="18"/>
              </w:rPr>
              <w:t>否</w:t>
            </w:r>
          </w:p>
        </w:tc>
      </w:tr>
      <w:tr w14:paraId="192E3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C5542B2">
            <w:pPr>
              <w:spacing w:line="360" w:lineRule="auto"/>
              <w:jc w:val="center"/>
              <w:rPr>
                <w:rFonts w:ascii="宋体" w:hAnsi="宋体" w:eastAsia="宋体"/>
                <w:szCs w:val="18"/>
              </w:rPr>
            </w:pPr>
            <w:r>
              <w:rPr>
                <w:rFonts w:hint="eastAsia" w:ascii="宋体" w:hAnsi="宋体" w:eastAsia="宋体"/>
                <w:szCs w:val="18"/>
              </w:rPr>
              <w:t>E2E</w:t>
            </w:r>
          </w:p>
        </w:tc>
        <w:tc>
          <w:tcPr>
            <w:tcW w:w="2633" w:type="dxa"/>
            <w:vAlign w:val="center"/>
          </w:tcPr>
          <w:p w14:paraId="2E11FB52">
            <w:pPr>
              <w:spacing w:line="360" w:lineRule="auto"/>
              <w:jc w:val="center"/>
              <w:rPr>
                <w:rFonts w:ascii="宋体" w:hAnsi="宋体" w:eastAsia="宋体"/>
                <w:szCs w:val="18"/>
              </w:rPr>
            </w:pPr>
            <w:r>
              <w:rPr>
                <w:rFonts w:ascii="宋体" w:hAnsi="宋体" w:eastAsia="宋体"/>
                <w:szCs w:val="18"/>
              </w:rPr>
              <w:t>伺服断电重启，</w:t>
            </w:r>
          </w:p>
        </w:tc>
        <w:tc>
          <w:tcPr>
            <w:tcW w:w="6034" w:type="dxa"/>
            <w:vAlign w:val="center"/>
          </w:tcPr>
          <w:p w14:paraId="34D73015">
            <w:pPr>
              <w:spacing w:line="360" w:lineRule="auto"/>
              <w:jc w:val="center"/>
              <w:rPr>
                <w:rFonts w:ascii="宋体" w:hAnsi="宋体" w:eastAsia="宋体"/>
                <w:szCs w:val="18"/>
              </w:rPr>
            </w:pPr>
            <w:r>
              <w:rPr>
                <w:rFonts w:ascii="宋体" w:hAnsi="宋体" w:eastAsia="宋体"/>
                <w:szCs w:val="18"/>
              </w:rPr>
              <w:t>伺服断电重启，一般用于参数自学习后，要求系统重启完成大量初始化</w:t>
            </w:r>
          </w:p>
        </w:tc>
        <w:tc>
          <w:tcPr>
            <w:tcW w:w="0" w:type="auto"/>
            <w:vAlign w:val="center"/>
          </w:tcPr>
          <w:p w14:paraId="743C9ED8">
            <w:pPr>
              <w:spacing w:line="360" w:lineRule="auto"/>
              <w:jc w:val="center"/>
              <w:rPr>
                <w:rFonts w:ascii="宋体" w:hAnsi="宋体" w:eastAsia="宋体"/>
                <w:szCs w:val="18"/>
              </w:rPr>
            </w:pPr>
            <w:r>
              <w:rPr>
                <w:rFonts w:hint="eastAsia" w:ascii="宋体" w:hAnsi="宋体" w:eastAsia="宋体"/>
                <w:szCs w:val="18"/>
              </w:rPr>
              <w:t>可</w:t>
            </w:r>
          </w:p>
        </w:tc>
      </w:tr>
      <w:tr w14:paraId="2EBF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B4EAF48">
            <w:pPr>
              <w:spacing w:line="360" w:lineRule="auto"/>
              <w:jc w:val="center"/>
              <w:rPr>
                <w:rFonts w:ascii="宋体" w:hAnsi="宋体" w:eastAsia="宋体"/>
                <w:szCs w:val="18"/>
              </w:rPr>
            </w:pPr>
            <w:r>
              <w:rPr>
                <w:rFonts w:hint="eastAsia" w:ascii="宋体" w:hAnsi="宋体" w:eastAsia="宋体"/>
                <w:szCs w:val="18"/>
              </w:rPr>
              <w:t>E2F</w:t>
            </w:r>
          </w:p>
        </w:tc>
        <w:tc>
          <w:tcPr>
            <w:tcW w:w="2633" w:type="dxa"/>
            <w:vAlign w:val="center"/>
          </w:tcPr>
          <w:p w14:paraId="6BB0ED55">
            <w:pPr>
              <w:spacing w:line="360" w:lineRule="auto"/>
              <w:jc w:val="center"/>
              <w:rPr>
                <w:rFonts w:ascii="宋体" w:hAnsi="宋体" w:eastAsia="宋体"/>
                <w:szCs w:val="18"/>
              </w:rPr>
            </w:pPr>
            <w:r>
              <w:rPr>
                <w:rFonts w:ascii="宋体" w:hAnsi="宋体" w:eastAsia="宋体"/>
                <w:szCs w:val="18"/>
              </w:rPr>
              <w:t>零漂校正错误</w:t>
            </w:r>
          </w:p>
        </w:tc>
        <w:tc>
          <w:tcPr>
            <w:tcW w:w="6034" w:type="dxa"/>
            <w:vAlign w:val="center"/>
          </w:tcPr>
          <w:p w14:paraId="276AE46C">
            <w:pPr>
              <w:spacing w:line="360" w:lineRule="auto"/>
              <w:jc w:val="center"/>
              <w:rPr>
                <w:rFonts w:ascii="宋体" w:hAnsi="宋体" w:eastAsia="宋体"/>
                <w:szCs w:val="18"/>
              </w:rPr>
            </w:pPr>
            <w:r>
              <w:rPr>
                <w:rFonts w:ascii="宋体" w:hAnsi="宋体" w:eastAsia="宋体"/>
                <w:szCs w:val="18"/>
              </w:rPr>
              <w:t>零漂校正错误</w:t>
            </w:r>
          </w:p>
        </w:tc>
        <w:tc>
          <w:tcPr>
            <w:tcW w:w="0" w:type="auto"/>
            <w:vAlign w:val="center"/>
          </w:tcPr>
          <w:p w14:paraId="00E35352">
            <w:pPr>
              <w:spacing w:line="360" w:lineRule="auto"/>
              <w:jc w:val="center"/>
              <w:rPr>
                <w:rFonts w:ascii="宋体" w:hAnsi="宋体" w:eastAsia="宋体"/>
                <w:szCs w:val="18"/>
              </w:rPr>
            </w:pPr>
            <w:r>
              <w:rPr>
                <w:rFonts w:hint="eastAsia" w:ascii="宋体" w:hAnsi="宋体" w:eastAsia="宋体"/>
                <w:szCs w:val="18"/>
              </w:rPr>
              <w:t>可</w:t>
            </w:r>
          </w:p>
        </w:tc>
      </w:tr>
      <w:tr w14:paraId="482B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1D0715E">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E30</w:t>
            </w:r>
          </w:p>
        </w:tc>
        <w:tc>
          <w:tcPr>
            <w:tcW w:w="2633" w:type="dxa"/>
            <w:vAlign w:val="center"/>
          </w:tcPr>
          <w:p w14:paraId="3854A1DF">
            <w:pPr>
              <w:spacing w:line="360" w:lineRule="auto"/>
              <w:jc w:val="center"/>
              <w:rPr>
                <w:rFonts w:ascii="宋体" w:hAnsi="宋体" w:eastAsia="宋体"/>
                <w:szCs w:val="18"/>
              </w:rPr>
            </w:pPr>
            <w:r>
              <w:rPr>
                <w:spacing w:val="-1"/>
              </w:rPr>
              <w:t>位置指令增量太大故障</w:t>
            </w:r>
          </w:p>
        </w:tc>
        <w:tc>
          <w:tcPr>
            <w:tcW w:w="6034" w:type="dxa"/>
            <w:vAlign w:val="center"/>
          </w:tcPr>
          <w:p w14:paraId="2C7DF374">
            <w:pPr>
              <w:spacing w:line="360" w:lineRule="auto"/>
              <w:jc w:val="center"/>
              <w:rPr>
                <w:rFonts w:ascii="宋体" w:hAnsi="宋体" w:eastAsia="宋体"/>
                <w:szCs w:val="18"/>
              </w:rPr>
            </w:pPr>
            <w:r>
              <w:rPr>
                <w:spacing w:val="-1"/>
              </w:rPr>
              <w:t>位置指令增量太大故障</w:t>
            </w:r>
          </w:p>
        </w:tc>
        <w:tc>
          <w:tcPr>
            <w:tcW w:w="0" w:type="auto"/>
            <w:vAlign w:val="center"/>
          </w:tcPr>
          <w:p w14:paraId="324C3942">
            <w:pPr>
              <w:spacing w:line="360" w:lineRule="auto"/>
              <w:jc w:val="center"/>
              <w:rPr>
                <w:rFonts w:hint="eastAsia" w:ascii="宋体" w:hAnsi="宋体" w:eastAsia="宋体"/>
                <w:szCs w:val="18"/>
                <w:lang w:val="en-US" w:eastAsia="zh-CN"/>
              </w:rPr>
            </w:pPr>
            <w:r>
              <w:rPr>
                <w:rFonts w:hint="eastAsia" w:ascii="宋体" w:hAnsi="宋体"/>
                <w:szCs w:val="18"/>
                <w:lang w:val="en-US" w:eastAsia="zh-CN"/>
              </w:rPr>
              <w:t>否</w:t>
            </w:r>
          </w:p>
        </w:tc>
      </w:tr>
      <w:tr w14:paraId="2F333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921F119">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E31</w:t>
            </w:r>
          </w:p>
        </w:tc>
        <w:tc>
          <w:tcPr>
            <w:tcW w:w="2633" w:type="dxa"/>
            <w:vAlign w:val="center"/>
          </w:tcPr>
          <w:p w14:paraId="4FB8C841">
            <w:pPr>
              <w:spacing w:line="360" w:lineRule="auto"/>
              <w:jc w:val="center"/>
              <w:rPr>
                <w:rFonts w:ascii="宋体" w:hAnsi="宋体" w:eastAsia="宋体"/>
                <w:szCs w:val="18"/>
              </w:rPr>
            </w:pPr>
            <w:r>
              <w:rPr>
                <w:spacing w:val="-1"/>
              </w:rPr>
              <w:t>断料故障</w:t>
            </w:r>
          </w:p>
        </w:tc>
        <w:tc>
          <w:tcPr>
            <w:tcW w:w="6034" w:type="dxa"/>
            <w:vAlign w:val="center"/>
          </w:tcPr>
          <w:p w14:paraId="1A3ED7A7">
            <w:pPr>
              <w:spacing w:line="360" w:lineRule="auto"/>
              <w:jc w:val="center"/>
              <w:rPr>
                <w:rFonts w:ascii="宋体" w:hAnsi="宋体" w:eastAsia="宋体"/>
                <w:szCs w:val="18"/>
              </w:rPr>
            </w:pPr>
            <w:r>
              <w:rPr>
                <w:spacing w:val="-1"/>
              </w:rPr>
              <w:t>断料故障</w:t>
            </w:r>
          </w:p>
        </w:tc>
        <w:tc>
          <w:tcPr>
            <w:tcW w:w="0" w:type="auto"/>
            <w:vAlign w:val="center"/>
          </w:tcPr>
          <w:p w14:paraId="76AEB0E7">
            <w:pPr>
              <w:spacing w:line="360" w:lineRule="auto"/>
              <w:jc w:val="center"/>
              <w:rPr>
                <w:rFonts w:hint="eastAsia" w:ascii="宋体" w:hAnsi="宋体" w:eastAsia="宋体"/>
                <w:szCs w:val="18"/>
                <w:lang w:val="en-US" w:eastAsia="zh-CN"/>
              </w:rPr>
            </w:pPr>
            <w:r>
              <w:rPr>
                <w:rFonts w:hint="eastAsia" w:ascii="宋体" w:hAnsi="宋体"/>
                <w:szCs w:val="18"/>
                <w:lang w:val="en-US" w:eastAsia="zh-CN"/>
              </w:rPr>
              <w:t>否</w:t>
            </w:r>
          </w:p>
        </w:tc>
      </w:tr>
      <w:tr w14:paraId="55E69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E67126A">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E32</w:t>
            </w:r>
          </w:p>
        </w:tc>
        <w:tc>
          <w:tcPr>
            <w:tcW w:w="2633" w:type="dxa"/>
            <w:vAlign w:val="center"/>
          </w:tcPr>
          <w:p w14:paraId="26DC8C8C">
            <w:pPr>
              <w:spacing w:line="360" w:lineRule="auto"/>
              <w:jc w:val="center"/>
              <w:rPr>
                <w:rFonts w:ascii="宋体" w:hAnsi="宋体" w:eastAsia="宋体"/>
                <w:szCs w:val="18"/>
              </w:rPr>
            </w:pPr>
            <w:r>
              <w:rPr>
                <w:spacing w:val="-2"/>
              </w:rPr>
              <w:t>id</w:t>
            </w:r>
            <w:r>
              <w:rPr>
                <w:spacing w:val="-47"/>
              </w:rPr>
              <w:t xml:space="preserve"> </w:t>
            </w:r>
            <w:r>
              <w:rPr>
                <w:spacing w:val="-2"/>
              </w:rPr>
              <w:t>错误</w:t>
            </w:r>
          </w:p>
        </w:tc>
        <w:tc>
          <w:tcPr>
            <w:tcW w:w="6034" w:type="dxa"/>
            <w:vAlign w:val="center"/>
          </w:tcPr>
          <w:p w14:paraId="50F9B80D">
            <w:pPr>
              <w:spacing w:line="360" w:lineRule="auto"/>
              <w:jc w:val="center"/>
              <w:rPr>
                <w:rFonts w:ascii="宋体" w:hAnsi="宋体" w:eastAsia="宋体"/>
                <w:szCs w:val="18"/>
              </w:rPr>
            </w:pPr>
            <w:r>
              <w:rPr>
                <w:spacing w:val="-2"/>
              </w:rPr>
              <w:t>id</w:t>
            </w:r>
            <w:r>
              <w:rPr>
                <w:spacing w:val="-47"/>
              </w:rPr>
              <w:t xml:space="preserve"> </w:t>
            </w:r>
            <w:r>
              <w:rPr>
                <w:spacing w:val="-2"/>
              </w:rPr>
              <w:t>错误</w:t>
            </w:r>
          </w:p>
        </w:tc>
        <w:tc>
          <w:tcPr>
            <w:tcW w:w="0" w:type="auto"/>
            <w:vAlign w:val="center"/>
          </w:tcPr>
          <w:p w14:paraId="046AB6A2">
            <w:pPr>
              <w:spacing w:line="360" w:lineRule="auto"/>
              <w:jc w:val="center"/>
              <w:rPr>
                <w:rFonts w:hint="eastAsia" w:ascii="宋体" w:hAnsi="宋体" w:eastAsia="宋体"/>
                <w:szCs w:val="18"/>
              </w:rPr>
            </w:pPr>
            <w:r>
              <w:rPr>
                <w:rFonts w:hint="eastAsia" w:ascii="宋体" w:hAnsi="宋体"/>
                <w:szCs w:val="18"/>
                <w:lang w:val="en-US" w:eastAsia="zh-CN"/>
              </w:rPr>
              <w:t>否</w:t>
            </w:r>
          </w:p>
        </w:tc>
      </w:tr>
      <w:tr w14:paraId="6852B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8361AFC">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E33</w:t>
            </w:r>
          </w:p>
        </w:tc>
        <w:tc>
          <w:tcPr>
            <w:tcW w:w="2633" w:type="dxa"/>
            <w:vAlign w:val="center"/>
          </w:tcPr>
          <w:p w14:paraId="2785CB3A">
            <w:pPr>
              <w:spacing w:line="360" w:lineRule="auto"/>
              <w:jc w:val="center"/>
              <w:rPr>
                <w:rFonts w:ascii="宋体" w:hAnsi="宋体" w:eastAsia="宋体"/>
                <w:szCs w:val="18"/>
              </w:rPr>
            </w:pPr>
            <w:r>
              <w:rPr>
                <w:spacing w:val="-1"/>
              </w:rPr>
              <w:t>参数谐调失败</w:t>
            </w:r>
          </w:p>
        </w:tc>
        <w:tc>
          <w:tcPr>
            <w:tcW w:w="6034" w:type="dxa"/>
            <w:vAlign w:val="center"/>
          </w:tcPr>
          <w:p w14:paraId="65121C2E">
            <w:pPr>
              <w:spacing w:line="360" w:lineRule="auto"/>
              <w:jc w:val="center"/>
              <w:rPr>
                <w:rFonts w:ascii="宋体" w:hAnsi="宋体" w:eastAsia="宋体"/>
                <w:szCs w:val="18"/>
              </w:rPr>
            </w:pPr>
            <w:r>
              <w:rPr>
                <w:spacing w:val="-1"/>
              </w:rPr>
              <w:t>参数谐调失败</w:t>
            </w:r>
          </w:p>
        </w:tc>
        <w:tc>
          <w:tcPr>
            <w:tcW w:w="0" w:type="auto"/>
            <w:vAlign w:val="center"/>
          </w:tcPr>
          <w:p w14:paraId="456F7C32">
            <w:pPr>
              <w:spacing w:line="360" w:lineRule="auto"/>
              <w:jc w:val="center"/>
              <w:rPr>
                <w:rFonts w:hint="eastAsia" w:ascii="宋体" w:hAnsi="宋体" w:eastAsia="宋体"/>
                <w:szCs w:val="18"/>
              </w:rPr>
            </w:pPr>
            <w:r>
              <w:rPr>
                <w:rFonts w:hint="eastAsia" w:ascii="宋体" w:hAnsi="宋体"/>
                <w:szCs w:val="18"/>
                <w:lang w:val="en-US" w:eastAsia="zh-CN"/>
              </w:rPr>
              <w:t>否</w:t>
            </w:r>
          </w:p>
        </w:tc>
      </w:tr>
      <w:tr w14:paraId="03849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30162FA">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E34</w:t>
            </w:r>
          </w:p>
        </w:tc>
        <w:tc>
          <w:tcPr>
            <w:tcW w:w="2633" w:type="dxa"/>
            <w:vAlign w:val="center"/>
          </w:tcPr>
          <w:p w14:paraId="7EC8E453">
            <w:pPr>
              <w:spacing w:line="360" w:lineRule="auto"/>
              <w:jc w:val="center"/>
              <w:rPr>
                <w:rFonts w:ascii="宋体" w:hAnsi="宋体" w:eastAsia="宋体"/>
                <w:szCs w:val="18"/>
              </w:rPr>
            </w:pPr>
            <w:r>
              <w:rPr>
                <w:spacing w:val="-2"/>
              </w:rPr>
              <w:t>AB</w:t>
            </w:r>
            <w:r>
              <w:rPr>
                <w:spacing w:val="-48"/>
              </w:rPr>
              <w:t xml:space="preserve"> </w:t>
            </w:r>
            <w:r>
              <w:rPr>
                <w:spacing w:val="-2"/>
              </w:rPr>
              <w:t>相序错误</w:t>
            </w:r>
            <w:r>
              <w:t xml:space="preserve">  </w:t>
            </w:r>
          </w:p>
        </w:tc>
        <w:tc>
          <w:tcPr>
            <w:tcW w:w="6034" w:type="dxa"/>
            <w:vAlign w:val="center"/>
          </w:tcPr>
          <w:p w14:paraId="3087A754">
            <w:pPr>
              <w:spacing w:line="360" w:lineRule="auto"/>
              <w:jc w:val="center"/>
              <w:rPr>
                <w:rFonts w:ascii="宋体" w:hAnsi="宋体" w:eastAsia="宋体"/>
                <w:szCs w:val="18"/>
              </w:rPr>
            </w:pPr>
            <w:r>
              <w:rPr>
                <w:spacing w:val="-2"/>
              </w:rPr>
              <w:t>AB</w:t>
            </w:r>
            <w:r>
              <w:rPr>
                <w:spacing w:val="-48"/>
              </w:rPr>
              <w:t xml:space="preserve"> </w:t>
            </w:r>
            <w:r>
              <w:rPr>
                <w:spacing w:val="-2"/>
              </w:rPr>
              <w:t>相序错误</w:t>
            </w:r>
            <w:r>
              <w:t xml:space="preserve">  </w:t>
            </w:r>
          </w:p>
        </w:tc>
        <w:tc>
          <w:tcPr>
            <w:tcW w:w="0" w:type="auto"/>
            <w:vAlign w:val="center"/>
          </w:tcPr>
          <w:p w14:paraId="60EB1732">
            <w:pPr>
              <w:spacing w:line="360" w:lineRule="auto"/>
              <w:jc w:val="center"/>
              <w:rPr>
                <w:rFonts w:hint="eastAsia" w:ascii="宋体" w:hAnsi="宋体" w:eastAsia="宋体"/>
                <w:szCs w:val="18"/>
              </w:rPr>
            </w:pPr>
            <w:r>
              <w:rPr>
                <w:rFonts w:hint="eastAsia" w:ascii="宋体" w:hAnsi="宋体"/>
                <w:szCs w:val="18"/>
                <w:lang w:val="en-US" w:eastAsia="zh-CN"/>
              </w:rPr>
              <w:t>否</w:t>
            </w:r>
          </w:p>
        </w:tc>
      </w:tr>
      <w:tr w14:paraId="243A9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C639113">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E35</w:t>
            </w:r>
          </w:p>
        </w:tc>
        <w:tc>
          <w:tcPr>
            <w:tcW w:w="2633" w:type="dxa"/>
            <w:vAlign w:val="center"/>
          </w:tcPr>
          <w:p w14:paraId="2EDC3B0D">
            <w:pPr>
              <w:spacing w:line="360" w:lineRule="auto"/>
              <w:jc w:val="center"/>
              <w:rPr>
                <w:rFonts w:ascii="宋体" w:hAnsi="宋体" w:eastAsia="宋体"/>
                <w:szCs w:val="18"/>
              </w:rPr>
            </w:pPr>
            <w:r>
              <w:rPr>
                <w:spacing w:val="-1"/>
              </w:rPr>
              <w:t>磁极检测失败</w:t>
            </w:r>
          </w:p>
        </w:tc>
        <w:tc>
          <w:tcPr>
            <w:tcW w:w="6034" w:type="dxa"/>
            <w:vAlign w:val="center"/>
          </w:tcPr>
          <w:p w14:paraId="30B8817C">
            <w:pPr>
              <w:spacing w:line="360" w:lineRule="auto"/>
              <w:jc w:val="center"/>
              <w:rPr>
                <w:rFonts w:ascii="宋体" w:hAnsi="宋体" w:eastAsia="宋体"/>
                <w:szCs w:val="18"/>
              </w:rPr>
            </w:pPr>
            <w:r>
              <w:rPr>
                <w:spacing w:val="-1"/>
              </w:rPr>
              <w:t>磁极检测失败</w:t>
            </w:r>
          </w:p>
        </w:tc>
        <w:tc>
          <w:tcPr>
            <w:tcW w:w="0" w:type="auto"/>
            <w:vAlign w:val="center"/>
          </w:tcPr>
          <w:p w14:paraId="7D3256F4">
            <w:pPr>
              <w:spacing w:line="360" w:lineRule="auto"/>
              <w:jc w:val="center"/>
              <w:rPr>
                <w:rFonts w:hint="eastAsia" w:ascii="宋体" w:hAnsi="宋体" w:eastAsia="宋体"/>
                <w:szCs w:val="18"/>
              </w:rPr>
            </w:pPr>
            <w:r>
              <w:rPr>
                <w:rFonts w:hint="eastAsia" w:ascii="宋体" w:hAnsi="宋体"/>
                <w:szCs w:val="18"/>
                <w:lang w:val="en-US" w:eastAsia="zh-CN"/>
              </w:rPr>
              <w:t>否</w:t>
            </w:r>
          </w:p>
        </w:tc>
      </w:tr>
      <w:tr w14:paraId="49CA3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C85DCFB">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E36</w:t>
            </w:r>
          </w:p>
        </w:tc>
        <w:tc>
          <w:tcPr>
            <w:tcW w:w="2633" w:type="dxa"/>
            <w:vAlign w:val="center"/>
          </w:tcPr>
          <w:p w14:paraId="64781265">
            <w:pPr>
              <w:spacing w:line="360" w:lineRule="auto"/>
              <w:jc w:val="center"/>
              <w:rPr>
                <w:rFonts w:ascii="宋体" w:hAnsi="宋体" w:eastAsia="宋体"/>
                <w:szCs w:val="18"/>
              </w:rPr>
            </w:pPr>
            <w:r>
              <w:rPr>
                <w:spacing w:val="-1"/>
              </w:rPr>
              <w:t>极距或者分辨率输入错误</w:t>
            </w:r>
            <w:r>
              <w:rPr>
                <w:spacing w:val="7"/>
              </w:rPr>
              <w:t xml:space="preserve"> </w:t>
            </w:r>
          </w:p>
        </w:tc>
        <w:tc>
          <w:tcPr>
            <w:tcW w:w="6034" w:type="dxa"/>
            <w:vAlign w:val="center"/>
          </w:tcPr>
          <w:p w14:paraId="1B369DE4">
            <w:pPr>
              <w:spacing w:line="360" w:lineRule="auto"/>
              <w:jc w:val="center"/>
              <w:rPr>
                <w:rFonts w:ascii="宋体" w:hAnsi="宋体" w:eastAsia="宋体"/>
                <w:szCs w:val="18"/>
              </w:rPr>
            </w:pPr>
            <w:r>
              <w:rPr>
                <w:spacing w:val="-1"/>
              </w:rPr>
              <w:t>极距或者分辨率输入错误</w:t>
            </w:r>
            <w:r>
              <w:rPr>
                <w:spacing w:val="7"/>
              </w:rPr>
              <w:t xml:space="preserve"> </w:t>
            </w:r>
          </w:p>
        </w:tc>
        <w:tc>
          <w:tcPr>
            <w:tcW w:w="0" w:type="auto"/>
            <w:vAlign w:val="center"/>
          </w:tcPr>
          <w:p w14:paraId="6B36F112">
            <w:pPr>
              <w:spacing w:line="360" w:lineRule="auto"/>
              <w:jc w:val="center"/>
              <w:rPr>
                <w:rFonts w:hint="eastAsia" w:ascii="宋体" w:hAnsi="宋体" w:eastAsia="宋体"/>
                <w:szCs w:val="18"/>
              </w:rPr>
            </w:pPr>
            <w:r>
              <w:rPr>
                <w:rFonts w:hint="eastAsia" w:ascii="宋体" w:hAnsi="宋体"/>
                <w:szCs w:val="18"/>
                <w:lang w:val="en-US" w:eastAsia="zh-CN"/>
              </w:rPr>
              <w:t>否</w:t>
            </w:r>
          </w:p>
        </w:tc>
      </w:tr>
      <w:tr w14:paraId="4F23E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991AE73">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E37</w:t>
            </w:r>
          </w:p>
        </w:tc>
        <w:tc>
          <w:tcPr>
            <w:tcW w:w="2633" w:type="dxa"/>
            <w:vAlign w:val="center"/>
          </w:tcPr>
          <w:p w14:paraId="5DDD9750">
            <w:pPr>
              <w:spacing w:line="360" w:lineRule="auto"/>
              <w:jc w:val="center"/>
              <w:rPr>
                <w:rFonts w:ascii="宋体" w:hAnsi="宋体" w:eastAsia="宋体"/>
                <w:szCs w:val="18"/>
              </w:rPr>
            </w:pPr>
            <w:r>
              <w:rPr>
                <w:spacing w:val="-1"/>
              </w:rPr>
              <w:t>霍尔接线错误</w:t>
            </w:r>
          </w:p>
        </w:tc>
        <w:tc>
          <w:tcPr>
            <w:tcW w:w="6034" w:type="dxa"/>
            <w:vAlign w:val="center"/>
          </w:tcPr>
          <w:p w14:paraId="7E179D37">
            <w:pPr>
              <w:spacing w:line="360" w:lineRule="auto"/>
              <w:jc w:val="center"/>
              <w:rPr>
                <w:rFonts w:ascii="宋体" w:hAnsi="宋体" w:eastAsia="宋体"/>
                <w:szCs w:val="18"/>
              </w:rPr>
            </w:pPr>
            <w:r>
              <w:rPr>
                <w:spacing w:val="-1"/>
              </w:rPr>
              <w:t>霍尔接线错误</w:t>
            </w:r>
          </w:p>
        </w:tc>
        <w:tc>
          <w:tcPr>
            <w:tcW w:w="0" w:type="auto"/>
            <w:vAlign w:val="center"/>
          </w:tcPr>
          <w:p w14:paraId="408170A6">
            <w:pPr>
              <w:spacing w:line="360" w:lineRule="auto"/>
              <w:jc w:val="center"/>
              <w:rPr>
                <w:rFonts w:hint="eastAsia" w:ascii="宋体" w:hAnsi="宋体" w:eastAsia="宋体"/>
                <w:szCs w:val="18"/>
              </w:rPr>
            </w:pPr>
            <w:r>
              <w:rPr>
                <w:rFonts w:hint="eastAsia" w:ascii="宋体" w:hAnsi="宋体"/>
                <w:szCs w:val="18"/>
                <w:lang w:val="en-US" w:eastAsia="zh-CN"/>
              </w:rPr>
              <w:t>否</w:t>
            </w:r>
          </w:p>
        </w:tc>
      </w:tr>
      <w:tr w14:paraId="7247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FE4D662">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E38</w:t>
            </w:r>
          </w:p>
        </w:tc>
        <w:tc>
          <w:tcPr>
            <w:tcW w:w="2633" w:type="dxa"/>
            <w:vAlign w:val="center"/>
          </w:tcPr>
          <w:p w14:paraId="4FBB8FC9">
            <w:pPr>
              <w:spacing w:line="360" w:lineRule="auto"/>
              <w:jc w:val="center"/>
              <w:rPr>
                <w:rFonts w:ascii="宋体" w:hAnsi="宋体" w:eastAsia="宋体"/>
                <w:szCs w:val="18"/>
              </w:rPr>
            </w:pPr>
            <w:r>
              <w:rPr>
                <w:spacing w:val="-1"/>
              </w:rPr>
              <w:t>控制系数失控风险</w:t>
            </w:r>
          </w:p>
        </w:tc>
        <w:tc>
          <w:tcPr>
            <w:tcW w:w="6034" w:type="dxa"/>
            <w:vAlign w:val="center"/>
          </w:tcPr>
          <w:p w14:paraId="7FA4A167">
            <w:pPr>
              <w:spacing w:line="360" w:lineRule="auto"/>
              <w:jc w:val="center"/>
              <w:rPr>
                <w:rFonts w:ascii="宋体" w:hAnsi="宋体" w:eastAsia="宋体"/>
                <w:szCs w:val="18"/>
              </w:rPr>
            </w:pPr>
            <w:r>
              <w:rPr>
                <w:spacing w:val="-1"/>
              </w:rPr>
              <w:t>控制系数失控风险</w:t>
            </w:r>
          </w:p>
        </w:tc>
        <w:tc>
          <w:tcPr>
            <w:tcW w:w="0" w:type="auto"/>
            <w:vAlign w:val="center"/>
          </w:tcPr>
          <w:p w14:paraId="4B8ACF8B">
            <w:pPr>
              <w:spacing w:line="360" w:lineRule="auto"/>
              <w:jc w:val="center"/>
              <w:rPr>
                <w:rFonts w:hint="eastAsia" w:ascii="宋体" w:hAnsi="宋体" w:eastAsia="宋体"/>
                <w:szCs w:val="18"/>
              </w:rPr>
            </w:pPr>
            <w:r>
              <w:rPr>
                <w:rFonts w:hint="eastAsia" w:ascii="宋体" w:hAnsi="宋体"/>
                <w:szCs w:val="18"/>
                <w:lang w:val="en-US" w:eastAsia="zh-CN"/>
              </w:rPr>
              <w:t>否</w:t>
            </w:r>
          </w:p>
        </w:tc>
      </w:tr>
      <w:tr w14:paraId="3B31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F44EECE">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E39</w:t>
            </w:r>
          </w:p>
        </w:tc>
        <w:tc>
          <w:tcPr>
            <w:tcW w:w="2633" w:type="dxa"/>
            <w:vAlign w:val="center"/>
          </w:tcPr>
          <w:p w14:paraId="115D91B9">
            <w:pPr>
              <w:spacing w:line="360" w:lineRule="auto"/>
              <w:jc w:val="center"/>
              <w:rPr>
                <w:rFonts w:ascii="宋体" w:hAnsi="宋体" w:eastAsia="宋体"/>
                <w:szCs w:val="18"/>
              </w:rPr>
            </w:pPr>
            <w:r>
              <w:rPr>
                <w:spacing w:val="-1"/>
              </w:rPr>
              <w:t>位置控制系统紊乱</w:t>
            </w:r>
            <w:r>
              <w:rPr>
                <w:spacing w:val="4"/>
              </w:rPr>
              <w:t xml:space="preserve"> </w:t>
            </w:r>
          </w:p>
        </w:tc>
        <w:tc>
          <w:tcPr>
            <w:tcW w:w="6034" w:type="dxa"/>
            <w:vAlign w:val="center"/>
          </w:tcPr>
          <w:p w14:paraId="04A5D75A">
            <w:pPr>
              <w:spacing w:line="360" w:lineRule="auto"/>
              <w:jc w:val="center"/>
              <w:rPr>
                <w:rFonts w:ascii="宋体" w:hAnsi="宋体" w:eastAsia="宋体"/>
                <w:szCs w:val="18"/>
              </w:rPr>
            </w:pPr>
            <w:r>
              <w:rPr>
                <w:spacing w:val="-1"/>
              </w:rPr>
              <w:t>位置控制系统紊乱</w:t>
            </w:r>
            <w:r>
              <w:rPr>
                <w:spacing w:val="4"/>
              </w:rPr>
              <w:t xml:space="preserve"> </w:t>
            </w:r>
          </w:p>
        </w:tc>
        <w:tc>
          <w:tcPr>
            <w:tcW w:w="0" w:type="auto"/>
            <w:vAlign w:val="center"/>
          </w:tcPr>
          <w:p w14:paraId="762DDF0A">
            <w:pPr>
              <w:spacing w:line="360" w:lineRule="auto"/>
              <w:jc w:val="center"/>
              <w:rPr>
                <w:rFonts w:hint="eastAsia" w:ascii="宋体" w:hAnsi="宋体" w:eastAsia="宋体"/>
                <w:b/>
                <w:bCs/>
                <w:szCs w:val="18"/>
              </w:rPr>
            </w:pPr>
            <w:r>
              <w:rPr>
                <w:rFonts w:hint="eastAsia" w:ascii="宋体" w:hAnsi="宋体"/>
                <w:szCs w:val="18"/>
                <w:lang w:val="en-US" w:eastAsia="zh-CN"/>
              </w:rPr>
              <w:t>否</w:t>
            </w:r>
          </w:p>
        </w:tc>
      </w:tr>
      <w:tr w14:paraId="7B7D8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869EE70">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E3A</w:t>
            </w:r>
          </w:p>
        </w:tc>
        <w:tc>
          <w:tcPr>
            <w:tcW w:w="2633" w:type="dxa"/>
            <w:vAlign w:val="center"/>
          </w:tcPr>
          <w:p w14:paraId="6D846B5E">
            <w:pPr>
              <w:pStyle w:val="22"/>
              <w:keepNext w:val="0"/>
              <w:keepLines w:val="0"/>
              <w:widowControl/>
              <w:suppressLineNumbers w:val="0"/>
              <w:spacing w:before="0" w:beforeAutospacing="0" w:after="0" w:afterAutospacing="0"/>
              <w:ind w:left="0" w:right="0" w:firstLine="0"/>
              <w:rPr>
                <w:rFonts w:hint="default" w:ascii="宋体" w:hAnsi="宋体" w:eastAsia="宋体"/>
                <w:sz w:val="18"/>
                <w:szCs w:val="18"/>
                <w:lang w:val="en-US" w:eastAsia="zh-CN"/>
              </w:rPr>
            </w:pPr>
            <w:r>
              <w:rPr>
                <w:rFonts w:hint="eastAsia"/>
                <w:sz w:val="18"/>
                <w:szCs w:val="18"/>
                <w:lang w:val="en-US" w:eastAsia="zh-CN"/>
              </w:rPr>
              <w:t>平均负载率太大错误</w:t>
            </w:r>
          </w:p>
        </w:tc>
        <w:tc>
          <w:tcPr>
            <w:tcW w:w="6034" w:type="dxa"/>
            <w:vAlign w:val="center"/>
          </w:tcPr>
          <w:p w14:paraId="02D12A1A">
            <w:pPr>
              <w:spacing w:line="360" w:lineRule="auto"/>
              <w:jc w:val="center"/>
              <w:rPr>
                <w:rFonts w:hint="default" w:ascii="宋体" w:hAnsi="宋体" w:eastAsia="宋体"/>
                <w:szCs w:val="18"/>
                <w:lang w:val="en-US" w:eastAsia="zh-CN"/>
              </w:rPr>
            </w:pPr>
            <w:r>
              <w:rPr>
                <w:rFonts w:hint="eastAsia" w:ascii="宋体" w:hAnsi="宋体"/>
                <w:szCs w:val="18"/>
                <w:lang w:val="en-US" w:eastAsia="zh-CN"/>
              </w:rPr>
              <w:t>电机平均负载率过大</w:t>
            </w:r>
          </w:p>
        </w:tc>
        <w:tc>
          <w:tcPr>
            <w:tcW w:w="0" w:type="auto"/>
            <w:vAlign w:val="center"/>
          </w:tcPr>
          <w:p w14:paraId="3211DDC4">
            <w:pPr>
              <w:spacing w:line="360" w:lineRule="auto"/>
              <w:jc w:val="center"/>
              <w:rPr>
                <w:rFonts w:hint="eastAsia" w:ascii="宋体" w:hAnsi="宋体" w:eastAsia="宋体"/>
                <w:szCs w:val="18"/>
                <w:lang w:val="en-US" w:eastAsia="zh-CN"/>
              </w:rPr>
            </w:pPr>
            <w:r>
              <w:rPr>
                <w:rFonts w:hint="eastAsia" w:ascii="宋体" w:hAnsi="宋体"/>
                <w:szCs w:val="18"/>
                <w:lang w:val="en-US" w:eastAsia="zh-CN"/>
              </w:rPr>
              <w:t>是</w:t>
            </w:r>
          </w:p>
        </w:tc>
      </w:tr>
      <w:tr w14:paraId="3D4BD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DC3012B">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E3b</w:t>
            </w:r>
          </w:p>
        </w:tc>
        <w:tc>
          <w:tcPr>
            <w:tcW w:w="2633" w:type="dxa"/>
            <w:vAlign w:val="center"/>
          </w:tcPr>
          <w:p w14:paraId="13BE2B47">
            <w:pPr>
              <w:spacing w:line="360" w:lineRule="auto"/>
              <w:jc w:val="center"/>
              <w:rPr>
                <w:rFonts w:ascii="宋体" w:hAnsi="宋体" w:eastAsia="宋体"/>
                <w:szCs w:val="18"/>
              </w:rPr>
            </w:pPr>
            <w:r>
              <w:rPr>
                <w:spacing w:val="-1"/>
              </w:rPr>
              <w:t>在电机使能的时候存储所有参数错误</w:t>
            </w:r>
            <w:r>
              <w:rPr>
                <w:spacing w:val="12"/>
              </w:rPr>
              <w:t xml:space="preserve"> </w:t>
            </w:r>
          </w:p>
        </w:tc>
        <w:tc>
          <w:tcPr>
            <w:tcW w:w="6034" w:type="dxa"/>
            <w:vAlign w:val="center"/>
          </w:tcPr>
          <w:p w14:paraId="65C869F5">
            <w:pPr>
              <w:spacing w:line="360" w:lineRule="auto"/>
              <w:jc w:val="center"/>
              <w:rPr>
                <w:rFonts w:ascii="宋体" w:hAnsi="宋体" w:eastAsia="宋体"/>
                <w:szCs w:val="18"/>
              </w:rPr>
            </w:pPr>
            <w:r>
              <w:rPr>
                <w:spacing w:val="-1"/>
              </w:rPr>
              <w:t>在电机使能的时候存储所有参数错误</w:t>
            </w:r>
            <w:r>
              <w:rPr>
                <w:spacing w:val="12"/>
              </w:rPr>
              <w:t xml:space="preserve"> </w:t>
            </w:r>
          </w:p>
        </w:tc>
        <w:tc>
          <w:tcPr>
            <w:tcW w:w="0" w:type="auto"/>
            <w:vAlign w:val="center"/>
          </w:tcPr>
          <w:p w14:paraId="6EB139DB">
            <w:pPr>
              <w:spacing w:line="360" w:lineRule="auto"/>
              <w:jc w:val="center"/>
              <w:rPr>
                <w:rFonts w:hint="eastAsia" w:ascii="宋体" w:hAnsi="宋体" w:eastAsia="宋体"/>
                <w:szCs w:val="18"/>
              </w:rPr>
            </w:pPr>
            <w:r>
              <w:rPr>
                <w:rFonts w:hint="eastAsia" w:ascii="宋体" w:hAnsi="宋体"/>
                <w:szCs w:val="18"/>
                <w:lang w:val="en-US" w:eastAsia="zh-CN"/>
              </w:rPr>
              <w:t>否</w:t>
            </w:r>
          </w:p>
        </w:tc>
      </w:tr>
      <w:tr w14:paraId="37B3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6A26252">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E3c</w:t>
            </w:r>
          </w:p>
        </w:tc>
        <w:tc>
          <w:tcPr>
            <w:tcW w:w="2633" w:type="dxa"/>
            <w:vAlign w:val="center"/>
          </w:tcPr>
          <w:p w14:paraId="320BAC98">
            <w:pPr>
              <w:spacing w:line="360" w:lineRule="auto"/>
              <w:jc w:val="center"/>
              <w:rPr>
                <w:rFonts w:ascii="宋体" w:hAnsi="宋体" w:eastAsia="宋体"/>
                <w:szCs w:val="18"/>
              </w:rPr>
            </w:pPr>
            <w:r>
              <w:rPr>
                <w:spacing w:val="-1"/>
              </w:rPr>
              <w:t>位置指令之前进入过内部多段位错误</w:t>
            </w:r>
          </w:p>
        </w:tc>
        <w:tc>
          <w:tcPr>
            <w:tcW w:w="6034" w:type="dxa"/>
            <w:vAlign w:val="center"/>
          </w:tcPr>
          <w:p w14:paraId="7415ADFF">
            <w:pPr>
              <w:spacing w:line="360" w:lineRule="auto"/>
              <w:jc w:val="center"/>
              <w:rPr>
                <w:rFonts w:ascii="宋体" w:hAnsi="宋体" w:eastAsia="宋体"/>
                <w:szCs w:val="18"/>
              </w:rPr>
            </w:pPr>
            <w:r>
              <w:rPr>
                <w:spacing w:val="-1"/>
              </w:rPr>
              <w:t>位置指令之前进入过内部多段位错误</w:t>
            </w:r>
          </w:p>
        </w:tc>
        <w:tc>
          <w:tcPr>
            <w:tcW w:w="0" w:type="auto"/>
            <w:vAlign w:val="center"/>
          </w:tcPr>
          <w:p w14:paraId="1AFACA71">
            <w:pPr>
              <w:spacing w:line="360" w:lineRule="auto"/>
              <w:jc w:val="center"/>
              <w:rPr>
                <w:rFonts w:hint="eastAsia" w:ascii="宋体" w:hAnsi="宋体" w:eastAsia="宋体"/>
                <w:szCs w:val="18"/>
              </w:rPr>
            </w:pPr>
            <w:r>
              <w:rPr>
                <w:rFonts w:hint="eastAsia" w:ascii="宋体" w:hAnsi="宋体"/>
                <w:szCs w:val="18"/>
                <w:lang w:val="en-US" w:eastAsia="zh-CN"/>
              </w:rPr>
              <w:t>否</w:t>
            </w:r>
          </w:p>
        </w:tc>
      </w:tr>
      <w:tr w14:paraId="6AA6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DA2AF44">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E3d</w:t>
            </w:r>
          </w:p>
        </w:tc>
        <w:tc>
          <w:tcPr>
            <w:tcW w:w="2633" w:type="dxa"/>
            <w:vAlign w:val="center"/>
          </w:tcPr>
          <w:p w14:paraId="7B6B61C4">
            <w:pPr>
              <w:spacing w:line="360" w:lineRule="auto"/>
              <w:jc w:val="center"/>
              <w:rPr>
                <w:rFonts w:ascii="宋体" w:hAnsi="宋体" w:eastAsia="宋体"/>
                <w:szCs w:val="18"/>
              </w:rPr>
            </w:pPr>
            <w:r>
              <w:rPr>
                <w:spacing w:val="-2"/>
              </w:rPr>
              <w:t>CPUB</w:t>
            </w:r>
            <w:r>
              <w:rPr>
                <w:spacing w:val="-40"/>
              </w:rPr>
              <w:t xml:space="preserve"> </w:t>
            </w:r>
            <w:r>
              <w:rPr>
                <w:spacing w:val="-2"/>
              </w:rPr>
              <w:t>找不到错误</w:t>
            </w:r>
          </w:p>
        </w:tc>
        <w:tc>
          <w:tcPr>
            <w:tcW w:w="6034" w:type="dxa"/>
            <w:vAlign w:val="center"/>
          </w:tcPr>
          <w:p w14:paraId="1D04935A">
            <w:pPr>
              <w:spacing w:line="360" w:lineRule="auto"/>
              <w:jc w:val="center"/>
              <w:rPr>
                <w:rFonts w:ascii="宋体" w:hAnsi="宋体" w:eastAsia="宋体"/>
                <w:szCs w:val="18"/>
              </w:rPr>
            </w:pPr>
            <w:r>
              <w:rPr>
                <w:spacing w:val="-2"/>
              </w:rPr>
              <w:t>CPUB</w:t>
            </w:r>
            <w:r>
              <w:rPr>
                <w:spacing w:val="-40"/>
              </w:rPr>
              <w:t xml:space="preserve"> </w:t>
            </w:r>
            <w:r>
              <w:rPr>
                <w:spacing w:val="-2"/>
              </w:rPr>
              <w:t>找不到错误</w:t>
            </w:r>
          </w:p>
        </w:tc>
        <w:tc>
          <w:tcPr>
            <w:tcW w:w="0" w:type="auto"/>
            <w:vAlign w:val="center"/>
          </w:tcPr>
          <w:p w14:paraId="45104C9A">
            <w:pPr>
              <w:spacing w:line="360" w:lineRule="auto"/>
              <w:jc w:val="center"/>
              <w:rPr>
                <w:rFonts w:hint="eastAsia" w:ascii="宋体" w:hAnsi="宋体" w:eastAsia="宋体"/>
                <w:szCs w:val="18"/>
              </w:rPr>
            </w:pPr>
            <w:r>
              <w:rPr>
                <w:rFonts w:hint="eastAsia" w:ascii="宋体" w:hAnsi="宋体"/>
                <w:szCs w:val="18"/>
                <w:lang w:val="en-US" w:eastAsia="zh-CN"/>
              </w:rPr>
              <w:t>否</w:t>
            </w:r>
          </w:p>
        </w:tc>
      </w:tr>
      <w:tr w14:paraId="49CD6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5B4DFB7">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E3E</w:t>
            </w:r>
          </w:p>
        </w:tc>
        <w:tc>
          <w:tcPr>
            <w:tcW w:w="2633" w:type="dxa"/>
            <w:vAlign w:val="center"/>
          </w:tcPr>
          <w:p w14:paraId="6FFC0F79">
            <w:pPr>
              <w:spacing w:line="360" w:lineRule="auto"/>
              <w:jc w:val="center"/>
              <w:rPr>
                <w:rFonts w:ascii="宋体" w:hAnsi="宋体" w:eastAsia="宋体"/>
                <w:szCs w:val="18"/>
              </w:rPr>
            </w:pPr>
            <w:r>
              <w:rPr>
                <w:spacing w:val="-1"/>
              </w:rPr>
              <w:t>不支持的控制模式</w:t>
            </w:r>
          </w:p>
        </w:tc>
        <w:tc>
          <w:tcPr>
            <w:tcW w:w="6034" w:type="dxa"/>
            <w:vAlign w:val="center"/>
          </w:tcPr>
          <w:p w14:paraId="6918FF4E">
            <w:pPr>
              <w:spacing w:line="360" w:lineRule="auto"/>
              <w:jc w:val="center"/>
              <w:rPr>
                <w:rFonts w:ascii="宋体" w:hAnsi="宋体" w:eastAsia="宋体"/>
                <w:szCs w:val="18"/>
              </w:rPr>
            </w:pPr>
            <w:r>
              <w:rPr>
                <w:spacing w:val="-1"/>
              </w:rPr>
              <w:t>不支持的控制模式</w:t>
            </w:r>
          </w:p>
        </w:tc>
        <w:tc>
          <w:tcPr>
            <w:tcW w:w="0" w:type="auto"/>
            <w:vAlign w:val="center"/>
          </w:tcPr>
          <w:p w14:paraId="2FC571C6">
            <w:pPr>
              <w:spacing w:line="360" w:lineRule="auto"/>
              <w:jc w:val="center"/>
              <w:rPr>
                <w:rFonts w:hint="eastAsia" w:ascii="宋体" w:hAnsi="宋体" w:eastAsia="宋体"/>
                <w:szCs w:val="18"/>
              </w:rPr>
            </w:pPr>
            <w:r>
              <w:rPr>
                <w:rFonts w:hint="eastAsia" w:ascii="宋体" w:hAnsi="宋体"/>
                <w:szCs w:val="18"/>
                <w:lang w:val="en-US" w:eastAsia="zh-CN"/>
              </w:rPr>
              <w:t>否</w:t>
            </w:r>
          </w:p>
        </w:tc>
      </w:tr>
      <w:tr w14:paraId="4FE69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C13FC8C">
            <w:pPr>
              <w:spacing w:line="360" w:lineRule="auto"/>
              <w:jc w:val="center"/>
              <w:rPr>
                <w:rFonts w:hint="default" w:ascii="宋体" w:hAnsi="宋体" w:eastAsia="宋体"/>
                <w:szCs w:val="18"/>
                <w:lang w:val="en-US" w:eastAsia="zh-CN"/>
              </w:rPr>
            </w:pPr>
            <w:r>
              <w:rPr>
                <w:rFonts w:hint="eastAsia" w:ascii="宋体" w:hAnsi="宋体"/>
                <w:szCs w:val="18"/>
                <w:lang w:val="en-US" w:eastAsia="zh-CN"/>
              </w:rPr>
              <w:t>E3F</w:t>
            </w:r>
          </w:p>
        </w:tc>
        <w:tc>
          <w:tcPr>
            <w:tcW w:w="2633" w:type="dxa"/>
            <w:vAlign w:val="center"/>
          </w:tcPr>
          <w:p w14:paraId="6CFB2FA7">
            <w:pPr>
              <w:spacing w:line="360" w:lineRule="auto"/>
              <w:jc w:val="center"/>
              <w:rPr>
                <w:rFonts w:ascii="宋体" w:hAnsi="宋体" w:eastAsia="宋体"/>
                <w:szCs w:val="18"/>
              </w:rPr>
            </w:pPr>
            <w:r>
              <w:rPr>
                <w:spacing w:val="-4"/>
              </w:rPr>
              <w:t>STO</w:t>
            </w:r>
            <w:r>
              <w:rPr>
                <w:spacing w:val="-28"/>
              </w:rPr>
              <w:t xml:space="preserve"> </w:t>
            </w:r>
            <w:r>
              <w:rPr>
                <w:spacing w:val="-4"/>
              </w:rPr>
              <w:t>限制中</w:t>
            </w:r>
          </w:p>
        </w:tc>
        <w:tc>
          <w:tcPr>
            <w:tcW w:w="6034" w:type="dxa"/>
            <w:vAlign w:val="center"/>
          </w:tcPr>
          <w:p w14:paraId="378ED4E0">
            <w:pPr>
              <w:spacing w:line="360" w:lineRule="auto"/>
              <w:jc w:val="center"/>
              <w:rPr>
                <w:rFonts w:ascii="宋体" w:hAnsi="宋体" w:eastAsia="宋体"/>
                <w:szCs w:val="18"/>
              </w:rPr>
            </w:pPr>
            <w:r>
              <w:rPr>
                <w:spacing w:val="-4"/>
              </w:rPr>
              <w:t>STO</w:t>
            </w:r>
            <w:r>
              <w:rPr>
                <w:spacing w:val="-28"/>
              </w:rPr>
              <w:t xml:space="preserve"> </w:t>
            </w:r>
            <w:r>
              <w:rPr>
                <w:spacing w:val="-4"/>
              </w:rPr>
              <w:t>限制中</w:t>
            </w:r>
          </w:p>
        </w:tc>
        <w:tc>
          <w:tcPr>
            <w:tcW w:w="0" w:type="auto"/>
            <w:vAlign w:val="center"/>
          </w:tcPr>
          <w:p w14:paraId="30EC4201">
            <w:pPr>
              <w:spacing w:line="360" w:lineRule="auto"/>
              <w:jc w:val="center"/>
              <w:rPr>
                <w:rFonts w:hint="eastAsia" w:ascii="宋体" w:hAnsi="宋体" w:eastAsia="宋体"/>
                <w:szCs w:val="18"/>
              </w:rPr>
            </w:pPr>
            <w:r>
              <w:rPr>
                <w:rFonts w:hint="eastAsia" w:ascii="宋体" w:hAnsi="宋体"/>
                <w:szCs w:val="18"/>
                <w:lang w:val="en-US" w:eastAsia="zh-CN"/>
              </w:rPr>
              <w:t>否</w:t>
            </w:r>
          </w:p>
        </w:tc>
      </w:tr>
      <w:tr w14:paraId="4F3A0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2AD12B4">
            <w:pPr>
              <w:spacing w:line="360" w:lineRule="auto"/>
              <w:jc w:val="center"/>
              <w:rPr>
                <w:rFonts w:hint="default" w:ascii="宋体" w:hAnsi="宋体"/>
                <w:szCs w:val="18"/>
                <w:lang w:val="en-US" w:eastAsia="zh-CN"/>
              </w:rPr>
            </w:pPr>
            <w:r>
              <w:rPr>
                <w:rFonts w:hint="eastAsia" w:ascii="宋体" w:hAnsi="宋体"/>
                <w:szCs w:val="18"/>
                <w:lang w:val="en-US" w:eastAsia="zh-CN"/>
              </w:rPr>
              <w:t>E40</w:t>
            </w:r>
          </w:p>
        </w:tc>
        <w:tc>
          <w:tcPr>
            <w:tcW w:w="2633" w:type="dxa"/>
            <w:vAlign w:val="center"/>
          </w:tcPr>
          <w:p w14:paraId="602F9607">
            <w:pPr>
              <w:spacing w:line="360" w:lineRule="auto"/>
              <w:jc w:val="center"/>
              <w:rPr>
                <w:rFonts w:ascii="宋体" w:hAnsi="宋体" w:eastAsia="宋体"/>
                <w:szCs w:val="18"/>
              </w:rPr>
            </w:pPr>
            <w:r>
              <w:rPr>
                <w:spacing w:val="-1"/>
              </w:rPr>
              <w:t>霍尔断线</w:t>
            </w:r>
          </w:p>
        </w:tc>
        <w:tc>
          <w:tcPr>
            <w:tcW w:w="6034" w:type="dxa"/>
            <w:vAlign w:val="center"/>
          </w:tcPr>
          <w:p w14:paraId="7C08BE3F">
            <w:pPr>
              <w:spacing w:line="360" w:lineRule="auto"/>
              <w:jc w:val="center"/>
              <w:rPr>
                <w:rFonts w:ascii="宋体" w:hAnsi="宋体" w:eastAsia="宋体"/>
                <w:szCs w:val="18"/>
              </w:rPr>
            </w:pPr>
            <w:r>
              <w:rPr>
                <w:spacing w:val="-1"/>
              </w:rPr>
              <w:t>霍尔断线</w:t>
            </w:r>
          </w:p>
        </w:tc>
        <w:tc>
          <w:tcPr>
            <w:tcW w:w="0" w:type="auto"/>
            <w:vAlign w:val="center"/>
          </w:tcPr>
          <w:p w14:paraId="5A93C599">
            <w:pPr>
              <w:spacing w:line="360" w:lineRule="auto"/>
              <w:jc w:val="center"/>
              <w:rPr>
                <w:rFonts w:hint="eastAsia" w:ascii="宋体" w:hAnsi="宋体" w:eastAsia="宋体"/>
                <w:szCs w:val="18"/>
              </w:rPr>
            </w:pPr>
            <w:r>
              <w:rPr>
                <w:rFonts w:hint="eastAsia" w:ascii="宋体" w:hAnsi="宋体"/>
                <w:szCs w:val="18"/>
                <w:lang w:val="en-US" w:eastAsia="zh-CN"/>
              </w:rPr>
              <w:t>否</w:t>
            </w:r>
          </w:p>
        </w:tc>
      </w:tr>
    </w:tbl>
    <w:p w14:paraId="4A28E6D8"/>
    <w:p w14:paraId="1067E853"/>
    <w:p w14:paraId="58D2B755"/>
    <w:p w14:paraId="737A1774"/>
    <w:p w14:paraId="564E9256"/>
    <w:p w14:paraId="3B4B5F6D"/>
    <w:p w14:paraId="5071D6F0"/>
    <w:p w14:paraId="181C9ED2"/>
    <w:p w14:paraId="0017CD78"/>
    <w:p w14:paraId="74E6DA33"/>
    <w:p w14:paraId="75036707">
      <w:pPr>
        <w:pStyle w:val="3"/>
        <w:spacing w:before="156" w:line="360" w:lineRule="auto"/>
        <w:ind w:right="180"/>
        <w:rPr>
          <w:rFonts w:ascii="宋体" w:hAnsi="宋体" w:eastAsia="宋体"/>
        </w:rPr>
      </w:pPr>
      <w:bookmarkStart w:id="127" w:name="_Toc519694090"/>
      <w:bookmarkStart w:id="128" w:name="_Toc129009782"/>
      <w:bookmarkStart w:id="129" w:name="_Toc512871594"/>
      <w:r>
        <w:rPr>
          <w:rFonts w:ascii="宋体" w:hAnsi="宋体" w:eastAsia="宋体"/>
        </w:rPr>
        <w:t>警告一览表</w:t>
      </w:r>
      <w:bookmarkEnd w:id="127"/>
      <w:bookmarkEnd w:id="128"/>
      <w:bookmarkEnd w:id="129"/>
    </w:p>
    <w:p w14:paraId="1E945D26">
      <w:pPr>
        <w:spacing w:line="360" w:lineRule="auto"/>
        <w:ind w:left="119" w:firstLine="420" w:firstLineChars="200"/>
        <w:rPr>
          <w:rFonts w:ascii="宋体" w:hAnsi="宋体" w:eastAsia="宋体" w:cs="宋体"/>
          <w:sz w:val="21"/>
          <w:szCs w:val="21"/>
        </w:rPr>
      </w:pPr>
      <w:r>
        <w:rPr>
          <w:rFonts w:ascii="宋体" w:hAnsi="宋体" w:eastAsia="宋体" w:cs="宋体"/>
          <w:sz w:val="21"/>
          <w:szCs w:val="21"/>
        </w:rPr>
        <w:t>警告一览表如下所示。</w:t>
      </w:r>
    </w:p>
    <w:p w14:paraId="3CC639F8">
      <w:pPr>
        <w:spacing w:line="360" w:lineRule="auto"/>
        <w:ind w:left="120"/>
        <w:rPr>
          <w:rFonts w:ascii="宋体" w:hAnsi="宋体" w:eastAsia="宋体" w:cs="宋体"/>
          <w:sz w:val="21"/>
          <w:szCs w:val="21"/>
        </w:rPr>
      </w:pP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6"/>
        <w:gridCol w:w="3636"/>
        <w:gridCol w:w="3636"/>
      </w:tblGrid>
      <w:tr w14:paraId="31C24D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0" w:type="auto"/>
            <w:shd w:val="clear" w:color="auto" w:fill="BEBEBE"/>
            <w:vAlign w:val="center"/>
          </w:tcPr>
          <w:p w14:paraId="1BAABDA8">
            <w:pPr>
              <w:spacing w:line="360" w:lineRule="auto"/>
              <w:jc w:val="center"/>
              <w:rPr>
                <w:rFonts w:ascii="宋体" w:hAnsi="宋体" w:eastAsia="宋体"/>
                <w:szCs w:val="18"/>
              </w:rPr>
            </w:pPr>
            <w:r>
              <w:rPr>
                <w:rFonts w:hint="eastAsia" w:ascii="宋体" w:hAnsi="宋体" w:eastAsia="宋体"/>
                <w:szCs w:val="18"/>
              </w:rPr>
              <w:t>警告号码</w:t>
            </w:r>
          </w:p>
        </w:tc>
        <w:tc>
          <w:tcPr>
            <w:tcW w:w="0" w:type="auto"/>
            <w:shd w:val="clear" w:color="auto" w:fill="BEBEBE"/>
            <w:vAlign w:val="center"/>
          </w:tcPr>
          <w:p w14:paraId="003A925A">
            <w:pPr>
              <w:spacing w:line="360" w:lineRule="auto"/>
              <w:jc w:val="center"/>
              <w:rPr>
                <w:rFonts w:ascii="宋体" w:hAnsi="宋体" w:eastAsia="宋体"/>
                <w:szCs w:val="18"/>
              </w:rPr>
            </w:pPr>
            <w:r>
              <w:rPr>
                <w:rFonts w:hint="eastAsia" w:ascii="宋体" w:hAnsi="宋体" w:eastAsia="宋体"/>
                <w:szCs w:val="18"/>
              </w:rPr>
              <w:t>警告名称</w:t>
            </w:r>
          </w:p>
        </w:tc>
        <w:tc>
          <w:tcPr>
            <w:tcW w:w="0" w:type="auto"/>
            <w:shd w:val="clear" w:color="auto" w:fill="BEBEBE"/>
            <w:vAlign w:val="center"/>
          </w:tcPr>
          <w:p w14:paraId="620D42A3">
            <w:pPr>
              <w:spacing w:line="360" w:lineRule="auto"/>
              <w:jc w:val="center"/>
              <w:rPr>
                <w:rFonts w:ascii="宋体" w:hAnsi="宋体" w:eastAsia="宋体"/>
                <w:szCs w:val="18"/>
              </w:rPr>
            </w:pPr>
            <w:r>
              <w:rPr>
                <w:rFonts w:hint="eastAsia" w:ascii="宋体" w:hAnsi="宋体" w:eastAsia="宋体"/>
                <w:szCs w:val="18"/>
              </w:rPr>
              <w:t>警告内容</w:t>
            </w:r>
          </w:p>
        </w:tc>
      </w:tr>
      <w:tr w14:paraId="7E9AC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06128175">
            <w:pPr>
              <w:spacing w:line="360" w:lineRule="auto"/>
              <w:jc w:val="center"/>
              <w:rPr>
                <w:rFonts w:ascii="宋体" w:hAnsi="宋体" w:eastAsia="宋体"/>
                <w:szCs w:val="18"/>
              </w:rPr>
            </w:pPr>
            <w:r>
              <w:rPr>
                <w:rFonts w:hint="eastAsia" w:ascii="宋体" w:hAnsi="宋体" w:eastAsia="宋体"/>
                <w:szCs w:val="18"/>
              </w:rPr>
              <w:t>A01</w:t>
            </w:r>
          </w:p>
        </w:tc>
        <w:tc>
          <w:tcPr>
            <w:tcW w:w="0" w:type="auto"/>
            <w:vAlign w:val="center"/>
          </w:tcPr>
          <w:p w14:paraId="0EFD0C8B">
            <w:pPr>
              <w:spacing w:line="360" w:lineRule="auto"/>
              <w:jc w:val="center"/>
              <w:rPr>
                <w:rFonts w:ascii="宋体" w:hAnsi="宋体" w:eastAsia="宋体"/>
                <w:szCs w:val="18"/>
              </w:rPr>
            </w:pPr>
            <w:r>
              <w:rPr>
                <w:rFonts w:ascii="宋体" w:hAnsi="宋体" w:eastAsia="宋体"/>
                <w:szCs w:val="18"/>
              </w:rPr>
              <w:t>电机过载警告</w:t>
            </w:r>
          </w:p>
        </w:tc>
        <w:tc>
          <w:tcPr>
            <w:tcW w:w="0" w:type="auto"/>
            <w:vAlign w:val="center"/>
          </w:tcPr>
          <w:p w14:paraId="1CD6FC53">
            <w:pPr>
              <w:spacing w:line="360" w:lineRule="auto"/>
              <w:jc w:val="center"/>
              <w:rPr>
                <w:rFonts w:ascii="宋体" w:hAnsi="宋体" w:eastAsia="宋体"/>
                <w:szCs w:val="18"/>
              </w:rPr>
            </w:pPr>
            <w:r>
              <w:rPr>
                <w:rFonts w:ascii="宋体" w:hAnsi="宋体" w:eastAsia="宋体"/>
                <w:szCs w:val="18"/>
              </w:rPr>
              <w:t>电机过载警告</w:t>
            </w:r>
          </w:p>
        </w:tc>
      </w:tr>
      <w:tr w14:paraId="5255A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1407CED9">
            <w:pPr>
              <w:spacing w:line="360" w:lineRule="auto"/>
              <w:jc w:val="center"/>
              <w:rPr>
                <w:rFonts w:ascii="宋体" w:hAnsi="宋体" w:eastAsia="宋体"/>
                <w:szCs w:val="18"/>
              </w:rPr>
            </w:pPr>
            <w:r>
              <w:rPr>
                <w:rFonts w:hint="eastAsia" w:ascii="宋体" w:hAnsi="宋体" w:eastAsia="宋体"/>
                <w:szCs w:val="18"/>
              </w:rPr>
              <w:t>A02</w:t>
            </w:r>
          </w:p>
        </w:tc>
        <w:tc>
          <w:tcPr>
            <w:tcW w:w="0" w:type="auto"/>
            <w:vAlign w:val="center"/>
          </w:tcPr>
          <w:p w14:paraId="0A970984">
            <w:pPr>
              <w:spacing w:line="360" w:lineRule="auto"/>
              <w:jc w:val="center"/>
              <w:rPr>
                <w:rFonts w:ascii="宋体" w:hAnsi="宋体" w:eastAsia="宋体"/>
                <w:szCs w:val="18"/>
              </w:rPr>
            </w:pPr>
            <w:r>
              <w:rPr>
                <w:rFonts w:ascii="宋体" w:hAnsi="宋体" w:eastAsia="宋体"/>
                <w:szCs w:val="18"/>
              </w:rPr>
              <w:t>驱动器过热警告</w:t>
            </w:r>
          </w:p>
        </w:tc>
        <w:tc>
          <w:tcPr>
            <w:tcW w:w="0" w:type="auto"/>
            <w:vAlign w:val="center"/>
          </w:tcPr>
          <w:p w14:paraId="5F54C6A5">
            <w:pPr>
              <w:spacing w:line="360" w:lineRule="auto"/>
              <w:jc w:val="center"/>
              <w:rPr>
                <w:rFonts w:ascii="宋体" w:hAnsi="宋体" w:eastAsia="宋体"/>
                <w:szCs w:val="18"/>
              </w:rPr>
            </w:pPr>
            <w:r>
              <w:rPr>
                <w:rFonts w:ascii="宋体" w:hAnsi="宋体" w:eastAsia="宋体"/>
                <w:szCs w:val="18"/>
              </w:rPr>
              <w:t>驱动器过热警告</w:t>
            </w:r>
          </w:p>
        </w:tc>
      </w:tr>
      <w:tr w14:paraId="0E0E9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0" w:type="auto"/>
            <w:vAlign w:val="center"/>
          </w:tcPr>
          <w:p w14:paraId="3A572E2B">
            <w:pPr>
              <w:spacing w:line="360" w:lineRule="auto"/>
              <w:jc w:val="center"/>
              <w:rPr>
                <w:rFonts w:ascii="宋体" w:hAnsi="宋体" w:eastAsia="宋体"/>
                <w:szCs w:val="18"/>
              </w:rPr>
            </w:pPr>
            <w:r>
              <w:rPr>
                <w:rFonts w:hint="eastAsia" w:ascii="宋体" w:hAnsi="宋体" w:eastAsia="宋体"/>
                <w:szCs w:val="18"/>
              </w:rPr>
              <w:t>A03</w:t>
            </w:r>
          </w:p>
        </w:tc>
        <w:tc>
          <w:tcPr>
            <w:tcW w:w="0" w:type="auto"/>
            <w:vAlign w:val="center"/>
          </w:tcPr>
          <w:p w14:paraId="3D92EE94">
            <w:pPr>
              <w:spacing w:line="360" w:lineRule="auto"/>
              <w:jc w:val="center"/>
              <w:rPr>
                <w:rFonts w:ascii="宋体" w:hAnsi="宋体" w:eastAsia="宋体"/>
                <w:szCs w:val="18"/>
              </w:rPr>
            </w:pPr>
            <w:r>
              <w:rPr>
                <w:rFonts w:ascii="宋体" w:hAnsi="宋体" w:eastAsia="宋体"/>
                <w:szCs w:val="18"/>
              </w:rPr>
              <w:t>驱动器过载警告</w:t>
            </w:r>
          </w:p>
        </w:tc>
        <w:tc>
          <w:tcPr>
            <w:tcW w:w="0" w:type="auto"/>
            <w:vAlign w:val="center"/>
          </w:tcPr>
          <w:p w14:paraId="48D77E21">
            <w:pPr>
              <w:spacing w:line="360" w:lineRule="auto"/>
              <w:jc w:val="center"/>
              <w:rPr>
                <w:rFonts w:ascii="宋体" w:hAnsi="宋体" w:eastAsia="宋体"/>
                <w:szCs w:val="18"/>
              </w:rPr>
            </w:pPr>
            <w:r>
              <w:rPr>
                <w:rFonts w:ascii="宋体" w:hAnsi="宋体" w:eastAsia="宋体"/>
                <w:szCs w:val="18"/>
              </w:rPr>
              <w:t>驱动器过载警告</w:t>
            </w:r>
          </w:p>
        </w:tc>
      </w:tr>
      <w:tr w14:paraId="423EE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60537FCE">
            <w:pPr>
              <w:spacing w:line="360" w:lineRule="auto"/>
              <w:jc w:val="center"/>
              <w:rPr>
                <w:rFonts w:ascii="宋体" w:hAnsi="宋体" w:eastAsia="宋体"/>
                <w:szCs w:val="18"/>
              </w:rPr>
            </w:pPr>
            <w:r>
              <w:rPr>
                <w:rFonts w:hint="eastAsia" w:ascii="宋体" w:hAnsi="宋体" w:eastAsia="宋体"/>
                <w:szCs w:val="18"/>
              </w:rPr>
              <w:t>A04</w:t>
            </w:r>
          </w:p>
        </w:tc>
        <w:tc>
          <w:tcPr>
            <w:tcW w:w="0" w:type="auto"/>
            <w:vAlign w:val="center"/>
          </w:tcPr>
          <w:p w14:paraId="7E5AF90B">
            <w:pPr>
              <w:spacing w:line="360" w:lineRule="auto"/>
              <w:jc w:val="center"/>
              <w:rPr>
                <w:rFonts w:ascii="宋体" w:hAnsi="宋体" w:eastAsia="宋体"/>
                <w:szCs w:val="18"/>
              </w:rPr>
            </w:pPr>
            <w:r>
              <w:rPr>
                <w:rFonts w:ascii="宋体" w:hAnsi="宋体" w:eastAsia="宋体"/>
                <w:szCs w:val="18"/>
              </w:rPr>
              <w:t>正向超程警告</w:t>
            </w:r>
          </w:p>
        </w:tc>
        <w:tc>
          <w:tcPr>
            <w:tcW w:w="0" w:type="auto"/>
            <w:vAlign w:val="center"/>
          </w:tcPr>
          <w:p w14:paraId="03111AD4">
            <w:pPr>
              <w:spacing w:line="360" w:lineRule="auto"/>
              <w:jc w:val="center"/>
              <w:rPr>
                <w:rFonts w:ascii="宋体" w:hAnsi="宋体" w:eastAsia="宋体"/>
                <w:szCs w:val="18"/>
              </w:rPr>
            </w:pPr>
            <w:r>
              <w:rPr>
                <w:rFonts w:ascii="宋体" w:hAnsi="宋体" w:eastAsia="宋体"/>
                <w:szCs w:val="18"/>
              </w:rPr>
              <w:t>正向超程警告</w:t>
            </w:r>
          </w:p>
        </w:tc>
      </w:tr>
      <w:tr w14:paraId="15890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020A3D36">
            <w:pPr>
              <w:spacing w:line="360" w:lineRule="auto"/>
              <w:jc w:val="center"/>
              <w:rPr>
                <w:rFonts w:ascii="宋体" w:hAnsi="宋体" w:eastAsia="宋体"/>
                <w:szCs w:val="18"/>
              </w:rPr>
            </w:pPr>
            <w:r>
              <w:rPr>
                <w:rFonts w:hint="eastAsia" w:ascii="宋体" w:hAnsi="宋体" w:eastAsia="宋体"/>
                <w:szCs w:val="18"/>
              </w:rPr>
              <w:t>A05</w:t>
            </w:r>
          </w:p>
        </w:tc>
        <w:tc>
          <w:tcPr>
            <w:tcW w:w="0" w:type="auto"/>
            <w:vAlign w:val="center"/>
          </w:tcPr>
          <w:p w14:paraId="5DDAF55D">
            <w:pPr>
              <w:spacing w:line="360" w:lineRule="auto"/>
              <w:jc w:val="center"/>
              <w:rPr>
                <w:rFonts w:ascii="宋体" w:hAnsi="宋体" w:eastAsia="宋体"/>
                <w:szCs w:val="18"/>
              </w:rPr>
            </w:pPr>
            <w:r>
              <w:rPr>
                <w:rFonts w:ascii="宋体" w:hAnsi="宋体" w:eastAsia="宋体"/>
                <w:szCs w:val="18"/>
              </w:rPr>
              <w:t>反向超程警告</w:t>
            </w:r>
          </w:p>
        </w:tc>
        <w:tc>
          <w:tcPr>
            <w:tcW w:w="0" w:type="auto"/>
            <w:vAlign w:val="center"/>
          </w:tcPr>
          <w:p w14:paraId="3403EC32">
            <w:pPr>
              <w:spacing w:line="360" w:lineRule="auto"/>
              <w:jc w:val="center"/>
              <w:rPr>
                <w:rFonts w:ascii="宋体" w:hAnsi="宋体" w:eastAsia="宋体"/>
                <w:szCs w:val="18"/>
              </w:rPr>
            </w:pPr>
            <w:r>
              <w:rPr>
                <w:rFonts w:ascii="宋体" w:hAnsi="宋体" w:eastAsia="宋体"/>
                <w:szCs w:val="18"/>
              </w:rPr>
              <w:t>反向超程警告</w:t>
            </w:r>
          </w:p>
        </w:tc>
      </w:tr>
      <w:tr w14:paraId="4C436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45728BD0">
            <w:pPr>
              <w:spacing w:line="360" w:lineRule="auto"/>
              <w:jc w:val="center"/>
              <w:rPr>
                <w:rFonts w:ascii="宋体" w:hAnsi="宋体" w:eastAsia="宋体"/>
                <w:szCs w:val="18"/>
              </w:rPr>
            </w:pPr>
            <w:r>
              <w:rPr>
                <w:rFonts w:hint="eastAsia" w:ascii="宋体" w:hAnsi="宋体" w:eastAsia="宋体"/>
                <w:szCs w:val="18"/>
              </w:rPr>
              <w:t>A06</w:t>
            </w:r>
          </w:p>
        </w:tc>
        <w:tc>
          <w:tcPr>
            <w:tcW w:w="0" w:type="auto"/>
            <w:vAlign w:val="center"/>
          </w:tcPr>
          <w:p w14:paraId="566A87FF">
            <w:pPr>
              <w:spacing w:line="360" w:lineRule="auto"/>
              <w:jc w:val="center"/>
              <w:rPr>
                <w:rFonts w:ascii="宋体" w:hAnsi="宋体" w:eastAsia="宋体"/>
                <w:szCs w:val="18"/>
              </w:rPr>
            </w:pPr>
            <w:r>
              <w:rPr>
                <w:rFonts w:ascii="宋体" w:hAnsi="宋体" w:eastAsia="宋体"/>
                <w:szCs w:val="18"/>
              </w:rPr>
              <w:t>制动过载警告</w:t>
            </w:r>
          </w:p>
        </w:tc>
        <w:tc>
          <w:tcPr>
            <w:tcW w:w="0" w:type="auto"/>
            <w:vAlign w:val="center"/>
          </w:tcPr>
          <w:p w14:paraId="4FF02EE2">
            <w:pPr>
              <w:spacing w:line="360" w:lineRule="auto"/>
              <w:jc w:val="center"/>
              <w:rPr>
                <w:rFonts w:ascii="宋体" w:hAnsi="宋体" w:eastAsia="宋体"/>
                <w:szCs w:val="18"/>
              </w:rPr>
            </w:pPr>
            <w:r>
              <w:rPr>
                <w:rFonts w:ascii="宋体" w:hAnsi="宋体" w:eastAsia="宋体"/>
                <w:szCs w:val="18"/>
              </w:rPr>
              <w:t>制动过载警告</w:t>
            </w:r>
          </w:p>
        </w:tc>
      </w:tr>
      <w:tr w14:paraId="1934A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50E65358">
            <w:pPr>
              <w:spacing w:line="360" w:lineRule="auto"/>
              <w:jc w:val="center"/>
              <w:rPr>
                <w:rFonts w:ascii="宋体" w:hAnsi="宋体" w:eastAsia="宋体"/>
                <w:szCs w:val="18"/>
              </w:rPr>
            </w:pPr>
            <w:r>
              <w:rPr>
                <w:rFonts w:hint="eastAsia" w:ascii="宋体" w:hAnsi="宋体" w:eastAsia="宋体"/>
                <w:szCs w:val="18"/>
              </w:rPr>
              <w:t>A07</w:t>
            </w:r>
          </w:p>
        </w:tc>
        <w:tc>
          <w:tcPr>
            <w:tcW w:w="0" w:type="auto"/>
            <w:vAlign w:val="center"/>
          </w:tcPr>
          <w:p w14:paraId="2F183980">
            <w:pPr>
              <w:spacing w:line="360" w:lineRule="auto"/>
              <w:jc w:val="center"/>
              <w:rPr>
                <w:rFonts w:ascii="宋体" w:hAnsi="宋体" w:eastAsia="宋体"/>
                <w:szCs w:val="18"/>
              </w:rPr>
            </w:pPr>
            <w:r>
              <w:rPr>
                <w:rFonts w:ascii="宋体" w:hAnsi="宋体" w:eastAsia="宋体"/>
                <w:szCs w:val="18"/>
              </w:rPr>
              <w:t>电机过热警告</w:t>
            </w:r>
          </w:p>
        </w:tc>
        <w:tc>
          <w:tcPr>
            <w:tcW w:w="0" w:type="auto"/>
            <w:vAlign w:val="center"/>
          </w:tcPr>
          <w:p w14:paraId="4F62B7DE">
            <w:pPr>
              <w:spacing w:line="360" w:lineRule="auto"/>
              <w:jc w:val="center"/>
              <w:rPr>
                <w:rFonts w:ascii="宋体" w:hAnsi="宋体" w:eastAsia="宋体"/>
                <w:szCs w:val="18"/>
              </w:rPr>
            </w:pPr>
            <w:r>
              <w:rPr>
                <w:rFonts w:ascii="宋体" w:hAnsi="宋体" w:eastAsia="宋体"/>
                <w:szCs w:val="18"/>
              </w:rPr>
              <w:t>电机过热警告</w:t>
            </w:r>
          </w:p>
        </w:tc>
      </w:tr>
      <w:tr w14:paraId="01CA0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14F93F2B">
            <w:pPr>
              <w:spacing w:line="360" w:lineRule="auto"/>
              <w:jc w:val="center"/>
              <w:rPr>
                <w:rFonts w:ascii="宋体" w:hAnsi="宋体" w:eastAsia="宋体"/>
                <w:szCs w:val="18"/>
              </w:rPr>
            </w:pPr>
            <w:r>
              <w:rPr>
                <w:rFonts w:hint="eastAsia" w:ascii="宋体" w:hAnsi="宋体" w:eastAsia="宋体"/>
                <w:szCs w:val="18"/>
              </w:rPr>
              <w:t>A08</w:t>
            </w:r>
          </w:p>
        </w:tc>
        <w:tc>
          <w:tcPr>
            <w:tcW w:w="0" w:type="auto"/>
            <w:vAlign w:val="center"/>
          </w:tcPr>
          <w:p w14:paraId="38F90780">
            <w:pPr>
              <w:spacing w:line="360" w:lineRule="auto"/>
              <w:jc w:val="center"/>
              <w:rPr>
                <w:rFonts w:ascii="宋体" w:hAnsi="宋体" w:eastAsia="宋体"/>
                <w:szCs w:val="18"/>
              </w:rPr>
            </w:pPr>
            <w:r>
              <w:rPr>
                <w:rFonts w:ascii="宋体" w:hAnsi="宋体" w:eastAsia="宋体"/>
                <w:szCs w:val="18"/>
              </w:rPr>
              <w:t>重新上电生效功能码被更改，请求重新上电</w:t>
            </w:r>
          </w:p>
        </w:tc>
        <w:tc>
          <w:tcPr>
            <w:tcW w:w="0" w:type="auto"/>
            <w:vAlign w:val="center"/>
          </w:tcPr>
          <w:p w14:paraId="44A179CA">
            <w:pPr>
              <w:spacing w:line="360" w:lineRule="auto"/>
              <w:jc w:val="center"/>
              <w:rPr>
                <w:rFonts w:ascii="宋体" w:hAnsi="宋体" w:eastAsia="宋体"/>
                <w:szCs w:val="18"/>
              </w:rPr>
            </w:pPr>
            <w:r>
              <w:rPr>
                <w:rFonts w:ascii="宋体" w:hAnsi="宋体" w:eastAsia="宋体"/>
                <w:szCs w:val="18"/>
              </w:rPr>
              <w:t>重新上电生效功能码被更改，请求重新上电</w:t>
            </w:r>
          </w:p>
        </w:tc>
      </w:tr>
      <w:tr w14:paraId="5E829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3F966A77">
            <w:pPr>
              <w:spacing w:line="360" w:lineRule="auto"/>
              <w:jc w:val="center"/>
              <w:rPr>
                <w:rFonts w:ascii="宋体" w:hAnsi="宋体" w:eastAsia="宋体"/>
                <w:szCs w:val="18"/>
              </w:rPr>
            </w:pPr>
            <w:r>
              <w:rPr>
                <w:rFonts w:hint="eastAsia" w:ascii="宋体" w:hAnsi="宋体" w:eastAsia="宋体"/>
                <w:szCs w:val="18"/>
              </w:rPr>
              <w:t>A09</w:t>
            </w:r>
          </w:p>
        </w:tc>
        <w:tc>
          <w:tcPr>
            <w:tcW w:w="0" w:type="auto"/>
            <w:vAlign w:val="center"/>
          </w:tcPr>
          <w:p w14:paraId="087F3F29">
            <w:pPr>
              <w:spacing w:line="360" w:lineRule="auto"/>
              <w:jc w:val="center"/>
              <w:rPr>
                <w:rFonts w:ascii="宋体" w:hAnsi="宋体" w:eastAsia="宋体"/>
                <w:szCs w:val="18"/>
              </w:rPr>
            </w:pPr>
            <w:r>
              <w:rPr>
                <w:rFonts w:ascii="宋体" w:hAnsi="宋体" w:eastAsia="宋体"/>
                <w:szCs w:val="18"/>
              </w:rPr>
              <w:t>通讯写EEPROM次数过多警告</w:t>
            </w:r>
          </w:p>
        </w:tc>
        <w:tc>
          <w:tcPr>
            <w:tcW w:w="0" w:type="auto"/>
            <w:vAlign w:val="center"/>
          </w:tcPr>
          <w:p w14:paraId="14A6CFE7">
            <w:pPr>
              <w:spacing w:line="360" w:lineRule="auto"/>
              <w:jc w:val="center"/>
              <w:rPr>
                <w:rFonts w:ascii="宋体" w:hAnsi="宋体" w:eastAsia="宋体"/>
                <w:szCs w:val="18"/>
              </w:rPr>
            </w:pPr>
            <w:r>
              <w:rPr>
                <w:rFonts w:ascii="宋体" w:hAnsi="宋体" w:eastAsia="宋体"/>
                <w:szCs w:val="18"/>
              </w:rPr>
              <w:t>通讯写EEPROM次数过多警告</w:t>
            </w:r>
          </w:p>
        </w:tc>
      </w:tr>
      <w:tr w14:paraId="6456C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14:paraId="53512381">
            <w:pPr>
              <w:spacing w:line="360" w:lineRule="auto"/>
              <w:jc w:val="center"/>
              <w:rPr>
                <w:rFonts w:ascii="宋体" w:hAnsi="宋体" w:eastAsia="宋体"/>
                <w:szCs w:val="18"/>
              </w:rPr>
            </w:pPr>
            <w:r>
              <w:rPr>
                <w:rFonts w:hint="eastAsia" w:ascii="宋体" w:hAnsi="宋体" w:eastAsia="宋体"/>
                <w:szCs w:val="18"/>
              </w:rPr>
              <w:t>A0A</w:t>
            </w:r>
          </w:p>
        </w:tc>
        <w:tc>
          <w:tcPr>
            <w:tcW w:w="0" w:type="auto"/>
            <w:vAlign w:val="center"/>
          </w:tcPr>
          <w:p w14:paraId="6ACBF403">
            <w:pPr>
              <w:spacing w:line="360" w:lineRule="auto"/>
              <w:jc w:val="center"/>
              <w:rPr>
                <w:rFonts w:ascii="宋体" w:hAnsi="宋体" w:eastAsia="宋体"/>
                <w:szCs w:val="18"/>
              </w:rPr>
            </w:pPr>
            <w:r>
              <w:rPr>
                <w:rFonts w:ascii="宋体" w:hAnsi="宋体" w:eastAsia="宋体"/>
                <w:szCs w:val="18"/>
              </w:rPr>
              <w:t>位置偏差太大警告</w:t>
            </w:r>
          </w:p>
        </w:tc>
        <w:tc>
          <w:tcPr>
            <w:tcW w:w="0" w:type="auto"/>
            <w:vAlign w:val="center"/>
          </w:tcPr>
          <w:p w14:paraId="2D5D035D">
            <w:pPr>
              <w:spacing w:line="360" w:lineRule="auto"/>
              <w:jc w:val="center"/>
              <w:rPr>
                <w:rFonts w:ascii="宋体" w:hAnsi="宋体" w:eastAsia="宋体"/>
                <w:szCs w:val="18"/>
              </w:rPr>
            </w:pPr>
            <w:r>
              <w:rPr>
                <w:rFonts w:ascii="宋体" w:hAnsi="宋体" w:eastAsia="宋体"/>
                <w:szCs w:val="18"/>
              </w:rPr>
              <w:t>位置偏差太大警告</w:t>
            </w:r>
          </w:p>
        </w:tc>
      </w:tr>
      <w:tr w14:paraId="7D320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shd w:val="clear" w:color="auto" w:fill="auto"/>
            <w:vAlign w:val="center"/>
          </w:tcPr>
          <w:p w14:paraId="48F1BC44">
            <w:pPr>
              <w:spacing w:line="360" w:lineRule="auto"/>
              <w:jc w:val="center"/>
              <w:rPr>
                <w:rFonts w:hint="eastAsia" w:ascii="宋体" w:hAnsi="宋体" w:eastAsia="宋体" w:cs="Times New Roman"/>
                <w:kern w:val="2"/>
                <w:sz w:val="18"/>
                <w:szCs w:val="18"/>
                <w:lang w:val="en-US" w:eastAsia="zh-CN" w:bidi="ar-SA"/>
              </w:rPr>
            </w:pPr>
            <w:bookmarkStart w:id="130" w:name="_Toc129009783"/>
            <w:bookmarkStart w:id="131" w:name="_Toc519694091"/>
            <w:bookmarkStart w:id="132" w:name="_Toc512871595"/>
            <w:bookmarkStart w:id="133" w:name="_Toc475367574"/>
            <w:r>
              <w:rPr>
                <w:rFonts w:hint="eastAsia" w:ascii="宋体" w:hAnsi="宋体"/>
                <w:szCs w:val="18"/>
                <w:lang w:val="en-US" w:eastAsia="zh-CN"/>
              </w:rPr>
              <w:t>A0B</w:t>
            </w:r>
          </w:p>
        </w:tc>
        <w:tc>
          <w:tcPr>
            <w:tcW w:w="0" w:type="auto"/>
            <w:shd w:val="clear" w:color="auto" w:fill="auto"/>
            <w:vAlign w:val="center"/>
          </w:tcPr>
          <w:p w14:paraId="0B6AA6D0">
            <w:pPr>
              <w:spacing w:line="360" w:lineRule="auto"/>
              <w:jc w:val="center"/>
              <w:rPr>
                <w:rFonts w:ascii="宋体" w:hAnsi="宋体" w:eastAsia="宋体" w:cs="Times New Roman"/>
                <w:kern w:val="2"/>
                <w:sz w:val="18"/>
                <w:szCs w:val="18"/>
                <w:lang w:val="en-US" w:eastAsia="zh-CN" w:bidi="ar-SA"/>
              </w:rPr>
            </w:pPr>
            <w:r>
              <w:rPr>
                <w:spacing w:val="-2"/>
              </w:rPr>
              <w:t>电池低于</w:t>
            </w:r>
            <w:r>
              <w:rPr>
                <w:spacing w:val="-46"/>
              </w:rPr>
              <w:t xml:space="preserve"> </w:t>
            </w:r>
            <w:r>
              <w:rPr>
                <w:spacing w:val="-2"/>
              </w:rPr>
              <w:t>3.1V</w:t>
            </w:r>
            <w:r>
              <w:rPr>
                <w:spacing w:val="-49"/>
              </w:rPr>
              <w:t xml:space="preserve"> </w:t>
            </w:r>
            <w:r>
              <w:rPr>
                <w:spacing w:val="-2"/>
              </w:rPr>
              <w:t>预警</w:t>
            </w:r>
          </w:p>
        </w:tc>
        <w:tc>
          <w:tcPr>
            <w:tcW w:w="0" w:type="auto"/>
            <w:shd w:val="clear" w:color="auto" w:fill="auto"/>
            <w:vAlign w:val="center"/>
          </w:tcPr>
          <w:p w14:paraId="377078CD">
            <w:pPr>
              <w:spacing w:line="360" w:lineRule="auto"/>
              <w:jc w:val="center"/>
              <w:rPr>
                <w:rFonts w:ascii="宋体" w:hAnsi="宋体" w:eastAsia="宋体" w:cs="Times New Roman"/>
                <w:kern w:val="2"/>
                <w:sz w:val="18"/>
                <w:szCs w:val="18"/>
                <w:lang w:val="en-US" w:eastAsia="zh-CN" w:bidi="ar-SA"/>
              </w:rPr>
            </w:pPr>
            <w:r>
              <w:rPr>
                <w:spacing w:val="-2"/>
              </w:rPr>
              <w:t>电池低于</w:t>
            </w:r>
            <w:r>
              <w:rPr>
                <w:spacing w:val="-46"/>
              </w:rPr>
              <w:t xml:space="preserve"> </w:t>
            </w:r>
            <w:r>
              <w:rPr>
                <w:spacing w:val="-2"/>
              </w:rPr>
              <w:t>3.1V</w:t>
            </w:r>
            <w:r>
              <w:rPr>
                <w:spacing w:val="-49"/>
              </w:rPr>
              <w:t xml:space="preserve"> </w:t>
            </w:r>
            <w:r>
              <w:rPr>
                <w:spacing w:val="-2"/>
              </w:rPr>
              <w:t>预警</w:t>
            </w:r>
          </w:p>
        </w:tc>
      </w:tr>
    </w:tbl>
    <w:p w14:paraId="70EC0EB6">
      <w:pPr>
        <w:pStyle w:val="3"/>
        <w:spacing w:before="156" w:line="360" w:lineRule="auto"/>
        <w:ind w:right="180"/>
        <w:rPr>
          <w:rFonts w:ascii="宋体" w:hAnsi="宋体" w:eastAsia="宋体"/>
        </w:rPr>
      </w:pPr>
      <w:r>
        <w:rPr>
          <w:rFonts w:hint="eastAsia" w:ascii="宋体" w:hAnsi="宋体" w:eastAsia="宋体"/>
        </w:rPr>
        <w:t>故障原因与处理措施</w:t>
      </w:r>
      <w:bookmarkEnd w:id="130"/>
      <w:bookmarkEnd w:id="131"/>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57"/>
        <w:gridCol w:w="1560"/>
        <w:gridCol w:w="4429"/>
        <w:gridCol w:w="3367"/>
      </w:tblGrid>
      <w:tr w14:paraId="755A9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957" w:type="dxa"/>
            <w:shd w:val="clear" w:color="auto" w:fill="BEBEBE"/>
            <w:vAlign w:val="center"/>
          </w:tcPr>
          <w:p w14:paraId="2AFD5C05">
            <w:pPr>
              <w:spacing w:line="360" w:lineRule="auto"/>
              <w:jc w:val="center"/>
              <w:rPr>
                <w:rFonts w:ascii="宋体" w:hAnsi="宋体" w:eastAsia="宋体"/>
                <w:szCs w:val="18"/>
              </w:rPr>
            </w:pPr>
            <w:r>
              <w:rPr>
                <w:rFonts w:hint="eastAsia" w:ascii="宋体" w:hAnsi="宋体" w:eastAsia="宋体" w:cs="宋体"/>
                <w:kern w:val="0"/>
                <w:szCs w:val="18"/>
              </w:rPr>
              <w:t>故障代码</w:t>
            </w:r>
          </w:p>
        </w:tc>
        <w:tc>
          <w:tcPr>
            <w:tcW w:w="1560" w:type="dxa"/>
            <w:shd w:val="clear" w:color="auto" w:fill="BEBEBE"/>
            <w:vAlign w:val="center"/>
          </w:tcPr>
          <w:p w14:paraId="54C0080D">
            <w:pPr>
              <w:spacing w:line="360" w:lineRule="auto"/>
              <w:jc w:val="center"/>
              <w:rPr>
                <w:rFonts w:ascii="宋体" w:hAnsi="宋体" w:eastAsia="宋体"/>
                <w:szCs w:val="18"/>
              </w:rPr>
            </w:pPr>
            <w:r>
              <w:rPr>
                <w:rFonts w:hint="eastAsia" w:ascii="宋体" w:hAnsi="宋体" w:eastAsia="宋体" w:cs="宋体"/>
                <w:kern w:val="0"/>
                <w:szCs w:val="18"/>
              </w:rPr>
              <w:t>报警名称</w:t>
            </w:r>
          </w:p>
        </w:tc>
        <w:tc>
          <w:tcPr>
            <w:tcW w:w="4429" w:type="dxa"/>
            <w:shd w:val="clear" w:color="auto" w:fill="BEBEBE"/>
            <w:vAlign w:val="center"/>
          </w:tcPr>
          <w:p w14:paraId="6601CB90">
            <w:pPr>
              <w:spacing w:line="360" w:lineRule="auto"/>
              <w:jc w:val="center"/>
              <w:rPr>
                <w:rFonts w:ascii="宋体" w:hAnsi="宋体" w:eastAsia="宋体"/>
                <w:szCs w:val="18"/>
              </w:rPr>
            </w:pPr>
            <w:r>
              <w:rPr>
                <w:rFonts w:hint="eastAsia" w:ascii="宋体" w:hAnsi="宋体" w:eastAsia="宋体" w:cs="宋体"/>
                <w:kern w:val="0"/>
                <w:szCs w:val="18"/>
              </w:rPr>
              <w:t>异常检查</w:t>
            </w:r>
          </w:p>
        </w:tc>
        <w:tc>
          <w:tcPr>
            <w:tcW w:w="3367" w:type="dxa"/>
            <w:shd w:val="clear" w:color="auto" w:fill="BEBEBE"/>
            <w:vAlign w:val="center"/>
          </w:tcPr>
          <w:p w14:paraId="6DEB4247">
            <w:pPr>
              <w:spacing w:line="360" w:lineRule="auto"/>
              <w:jc w:val="center"/>
              <w:rPr>
                <w:rFonts w:ascii="宋体" w:hAnsi="宋体" w:eastAsia="宋体"/>
                <w:szCs w:val="18"/>
              </w:rPr>
            </w:pPr>
            <w:r>
              <w:rPr>
                <w:rFonts w:hint="eastAsia" w:ascii="宋体" w:hAnsi="宋体" w:eastAsia="宋体" w:cs="宋体"/>
                <w:kern w:val="0"/>
                <w:szCs w:val="18"/>
              </w:rPr>
              <w:t>处理措施</w:t>
            </w:r>
          </w:p>
        </w:tc>
      </w:tr>
      <w:tr w14:paraId="57C24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restart"/>
            <w:vAlign w:val="center"/>
          </w:tcPr>
          <w:p w14:paraId="307A70AA">
            <w:pPr>
              <w:spacing w:line="360" w:lineRule="auto"/>
              <w:jc w:val="center"/>
              <w:rPr>
                <w:rFonts w:ascii="宋体" w:hAnsi="宋体" w:eastAsia="宋体"/>
                <w:szCs w:val="18"/>
              </w:rPr>
            </w:pPr>
            <w:r>
              <w:rPr>
                <w:rFonts w:hint="eastAsia" w:ascii="宋体" w:hAnsi="宋体" w:eastAsia="宋体"/>
                <w:szCs w:val="18"/>
              </w:rPr>
              <w:t>E01</w:t>
            </w:r>
          </w:p>
          <w:p w14:paraId="6440EE9D">
            <w:pPr>
              <w:spacing w:line="360" w:lineRule="auto"/>
              <w:jc w:val="center"/>
              <w:rPr>
                <w:rFonts w:ascii="宋体" w:hAnsi="宋体" w:eastAsia="宋体"/>
                <w:szCs w:val="18"/>
              </w:rPr>
            </w:pPr>
            <w:r>
              <w:rPr>
                <w:rFonts w:hint="eastAsia" w:ascii="宋体" w:hAnsi="宋体" w:eastAsia="宋体"/>
                <w:szCs w:val="18"/>
              </w:rPr>
              <w:t>E1E</w:t>
            </w:r>
          </w:p>
          <w:p w14:paraId="2A0EFA77">
            <w:pPr>
              <w:spacing w:line="360" w:lineRule="auto"/>
              <w:jc w:val="center"/>
              <w:rPr>
                <w:rFonts w:ascii="宋体" w:hAnsi="宋体" w:eastAsia="宋体"/>
                <w:szCs w:val="18"/>
              </w:rPr>
            </w:pPr>
            <w:r>
              <w:rPr>
                <w:rFonts w:hint="eastAsia" w:ascii="宋体" w:hAnsi="宋体" w:eastAsia="宋体"/>
                <w:szCs w:val="18"/>
              </w:rPr>
              <w:t>E11</w:t>
            </w:r>
          </w:p>
        </w:tc>
        <w:tc>
          <w:tcPr>
            <w:tcW w:w="1560" w:type="dxa"/>
            <w:vMerge w:val="restart"/>
            <w:vAlign w:val="center"/>
          </w:tcPr>
          <w:p w14:paraId="1BAB839F">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宋体"/>
                <w:kern w:val="0"/>
                <w:szCs w:val="18"/>
              </w:rPr>
              <w:t>短路故障</w:t>
            </w:r>
          </w:p>
          <w:p w14:paraId="1DE51CD1">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宋体"/>
                <w:kern w:val="0"/>
                <w:szCs w:val="18"/>
              </w:rPr>
              <w:t>硬件过流</w:t>
            </w:r>
          </w:p>
          <w:p w14:paraId="798F3E49">
            <w:pPr>
              <w:spacing w:line="360" w:lineRule="auto"/>
              <w:jc w:val="center"/>
              <w:rPr>
                <w:rFonts w:ascii="宋体" w:hAnsi="宋体" w:eastAsia="宋体"/>
                <w:szCs w:val="18"/>
              </w:rPr>
            </w:pPr>
            <w:r>
              <w:rPr>
                <w:rFonts w:hint="eastAsia" w:ascii="宋体" w:hAnsi="宋体" w:eastAsia="宋体" w:cs="宋体"/>
                <w:kern w:val="0"/>
                <w:szCs w:val="18"/>
              </w:rPr>
              <w:t>软件过流</w:t>
            </w:r>
          </w:p>
        </w:tc>
        <w:tc>
          <w:tcPr>
            <w:tcW w:w="4429" w:type="dxa"/>
            <w:vAlign w:val="center"/>
          </w:tcPr>
          <w:p w14:paraId="075577D9">
            <w:pPr>
              <w:spacing w:line="360" w:lineRule="auto"/>
              <w:jc w:val="center"/>
              <w:rPr>
                <w:rFonts w:ascii="宋体" w:hAnsi="宋体" w:eastAsia="宋体"/>
                <w:szCs w:val="18"/>
              </w:rPr>
            </w:pPr>
            <w:r>
              <w:rPr>
                <w:rFonts w:hint="eastAsia" w:ascii="宋体" w:hAnsi="宋体" w:eastAsia="宋体" w:cs="宋体"/>
                <w:kern w:val="0"/>
                <w:szCs w:val="18"/>
              </w:rPr>
              <w:t>检查电机与驱动器接线状态或导线是否短路</w:t>
            </w:r>
          </w:p>
        </w:tc>
        <w:tc>
          <w:tcPr>
            <w:tcW w:w="3367" w:type="dxa"/>
            <w:vAlign w:val="center"/>
          </w:tcPr>
          <w:p w14:paraId="74E38716">
            <w:pPr>
              <w:spacing w:line="360" w:lineRule="auto"/>
              <w:jc w:val="center"/>
              <w:rPr>
                <w:rFonts w:ascii="宋体" w:hAnsi="宋体" w:eastAsia="宋体"/>
                <w:szCs w:val="18"/>
              </w:rPr>
            </w:pPr>
            <w:r>
              <w:rPr>
                <w:rFonts w:hint="eastAsia" w:ascii="宋体" w:hAnsi="宋体" w:eastAsia="宋体" w:cs="宋体"/>
                <w:kern w:val="0"/>
                <w:szCs w:val="18"/>
              </w:rPr>
              <w:t>排除短路状态，并防止金属导体外露</w:t>
            </w:r>
          </w:p>
        </w:tc>
      </w:tr>
      <w:tr w14:paraId="3A6F3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54199C2F">
            <w:pPr>
              <w:spacing w:line="360" w:lineRule="auto"/>
              <w:jc w:val="center"/>
              <w:rPr>
                <w:rFonts w:ascii="宋体" w:hAnsi="宋体" w:eastAsia="宋体"/>
                <w:szCs w:val="18"/>
              </w:rPr>
            </w:pPr>
          </w:p>
        </w:tc>
        <w:tc>
          <w:tcPr>
            <w:tcW w:w="1560" w:type="dxa"/>
            <w:vMerge w:val="continue"/>
            <w:vAlign w:val="center"/>
          </w:tcPr>
          <w:p w14:paraId="7589A969">
            <w:pPr>
              <w:spacing w:line="360" w:lineRule="auto"/>
              <w:jc w:val="center"/>
              <w:rPr>
                <w:rFonts w:ascii="宋体" w:hAnsi="宋体" w:eastAsia="宋体"/>
                <w:szCs w:val="18"/>
              </w:rPr>
            </w:pPr>
          </w:p>
        </w:tc>
        <w:tc>
          <w:tcPr>
            <w:tcW w:w="4429" w:type="dxa"/>
            <w:vAlign w:val="center"/>
          </w:tcPr>
          <w:p w14:paraId="3D352864">
            <w:pPr>
              <w:spacing w:line="360" w:lineRule="auto"/>
              <w:jc w:val="center"/>
              <w:rPr>
                <w:rFonts w:ascii="宋体" w:hAnsi="宋体" w:eastAsia="宋体"/>
                <w:szCs w:val="18"/>
              </w:rPr>
            </w:pPr>
            <w:r>
              <w:rPr>
                <w:rFonts w:hint="eastAsia" w:ascii="宋体" w:hAnsi="宋体" w:eastAsia="宋体" w:cs="宋体"/>
                <w:kern w:val="0"/>
                <w:szCs w:val="18"/>
              </w:rPr>
              <w:t>检查电机连接至驱动器的接线顺序</w:t>
            </w:r>
          </w:p>
        </w:tc>
        <w:tc>
          <w:tcPr>
            <w:tcW w:w="3367" w:type="dxa"/>
            <w:vAlign w:val="center"/>
          </w:tcPr>
          <w:p w14:paraId="3B5B58EC">
            <w:pPr>
              <w:spacing w:line="360" w:lineRule="auto"/>
              <w:jc w:val="center"/>
              <w:rPr>
                <w:rFonts w:ascii="宋体" w:hAnsi="宋体" w:eastAsia="宋体"/>
                <w:szCs w:val="18"/>
              </w:rPr>
            </w:pPr>
            <w:r>
              <w:rPr>
                <w:rFonts w:hint="eastAsia" w:ascii="宋体" w:hAnsi="宋体" w:eastAsia="宋体" w:cs="宋体"/>
                <w:kern w:val="0"/>
                <w:szCs w:val="18"/>
              </w:rPr>
              <w:t>根据说明书的配线顺序重新配线</w:t>
            </w:r>
          </w:p>
        </w:tc>
      </w:tr>
      <w:tr w14:paraId="3CEC9F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56EB474A">
            <w:pPr>
              <w:spacing w:line="360" w:lineRule="auto"/>
              <w:jc w:val="center"/>
              <w:rPr>
                <w:rFonts w:ascii="宋体" w:hAnsi="宋体" w:eastAsia="宋体"/>
                <w:szCs w:val="18"/>
              </w:rPr>
            </w:pPr>
          </w:p>
        </w:tc>
        <w:tc>
          <w:tcPr>
            <w:tcW w:w="1560" w:type="dxa"/>
            <w:vMerge w:val="continue"/>
            <w:vAlign w:val="center"/>
          </w:tcPr>
          <w:p w14:paraId="1B1ABC40">
            <w:pPr>
              <w:spacing w:line="360" w:lineRule="auto"/>
              <w:jc w:val="center"/>
              <w:rPr>
                <w:rFonts w:ascii="宋体" w:hAnsi="宋体" w:eastAsia="宋体"/>
                <w:szCs w:val="18"/>
              </w:rPr>
            </w:pPr>
          </w:p>
        </w:tc>
        <w:tc>
          <w:tcPr>
            <w:tcW w:w="4429" w:type="dxa"/>
            <w:vAlign w:val="center"/>
          </w:tcPr>
          <w:p w14:paraId="6BB498F9">
            <w:pPr>
              <w:spacing w:line="360" w:lineRule="auto"/>
              <w:jc w:val="center"/>
              <w:rPr>
                <w:rFonts w:ascii="宋体" w:hAnsi="宋体" w:eastAsia="宋体"/>
                <w:szCs w:val="18"/>
              </w:rPr>
            </w:pPr>
            <w:r>
              <w:rPr>
                <w:rFonts w:hint="eastAsia" w:ascii="宋体" w:hAnsi="宋体" w:eastAsia="宋体" w:cs="宋体"/>
                <w:kern w:val="0"/>
                <w:szCs w:val="18"/>
              </w:rPr>
              <w:t>检查设定值是否远大于出厂默认值</w:t>
            </w:r>
          </w:p>
        </w:tc>
        <w:tc>
          <w:tcPr>
            <w:tcW w:w="3367" w:type="dxa"/>
            <w:vAlign w:val="center"/>
          </w:tcPr>
          <w:p w14:paraId="0A5D6B5E">
            <w:pPr>
              <w:spacing w:line="360" w:lineRule="auto"/>
              <w:jc w:val="center"/>
              <w:rPr>
                <w:rFonts w:ascii="宋体" w:hAnsi="宋体" w:eastAsia="宋体"/>
                <w:szCs w:val="18"/>
              </w:rPr>
            </w:pPr>
            <w:r>
              <w:rPr>
                <w:rFonts w:hint="eastAsia" w:ascii="宋体" w:hAnsi="宋体" w:eastAsia="宋体" w:cs="宋体"/>
                <w:kern w:val="0"/>
                <w:szCs w:val="18"/>
              </w:rPr>
              <w:t>回复至原出厂默认值，再逐量修正</w:t>
            </w:r>
          </w:p>
        </w:tc>
      </w:tr>
      <w:tr w14:paraId="5D1A3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5CB4E351">
            <w:pPr>
              <w:spacing w:line="360" w:lineRule="auto"/>
              <w:jc w:val="center"/>
              <w:rPr>
                <w:rFonts w:ascii="宋体" w:hAnsi="宋体" w:eastAsia="宋体"/>
                <w:szCs w:val="18"/>
              </w:rPr>
            </w:pPr>
          </w:p>
        </w:tc>
        <w:tc>
          <w:tcPr>
            <w:tcW w:w="1560" w:type="dxa"/>
            <w:vMerge w:val="continue"/>
            <w:vAlign w:val="center"/>
          </w:tcPr>
          <w:p w14:paraId="22816F9F">
            <w:pPr>
              <w:spacing w:line="360" w:lineRule="auto"/>
              <w:jc w:val="center"/>
              <w:rPr>
                <w:rFonts w:ascii="宋体" w:hAnsi="宋体" w:eastAsia="宋体"/>
                <w:szCs w:val="18"/>
              </w:rPr>
            </w:pPr>
          </w:p>
        </w:tc>
        <w:tc>
          <w:tcPr>
            <w:tcW w:w="4429" w:type="dxa"/>
            <w:vAlign w:val="center"/>
          </w:tcPr>
          <w:p w14:paraId="5AA3EE64">
            <w:pPr>
              <w:spacing w:line="360" w:lineRule="auto"/>
              <w:jc w:val="center"/>
              <w:rPr>
                <w:rFonts w:ascii="宋体" w:hAnsi="宋体" w:eastAsia="宋体"/>
                <w:szCs w:val="18"/>
              </w:rPr>
            </w:pPr>
            <w:r>
              <w:rPr>
                <w:rFonts w:hint="eastAsia" w:ascii="宋体" w:hAnsi="宋体" w:eastAsia="宋体" w:cs="宋体"/>
                <w:kern w:val="0"/>
                <w:szCs w:val="18"/>
              </w:rPr>
              <w:t>检查控制输入指令是否变动过于剧烈</w:t>
            </w:r>
          </w:p>
        </w:tc>
        <w:tc>
          <w:tcPr>
            <w:tcW w:w="3367" w:type="dxa"/>
            <w:vAlign w:val="center"/>
          </w:tcPr>
          <w:p w14:paraId="5DFD650B">
            <w:pPr>
              <w:spacing w:line="360" w:lineRule="auto"/>
              <w:jc w:val="center"/>
              <w:rPr>
                <w:rFonts w:ascii="宋体" w:hAnsi="宋体" w:eastAsia="宋体"/>
                <w:szCs w:val="18"/>
              </w:rPr>
            </w:pPr>
            <w:r>
              <w:rPr>
                <w:rFonts w:hint="eastAsia" w:ascii="宋体" w:hAnsi="宋体" w:eastAsia="宋体" w:cs="宋体"/>
                <w:kern w:val="0"/>
                <w:szCs w:val="18"/>
              </w:rPr>
              <w:t>修正输入指令变动率或开启滤波功能</w:t>
            </w:r>
          </w:p>
        </w:tc>
      </w:tr>
      <w:tr w14:paraId="1CB29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restart"/>
            <w:vAlign w:val="center"/>
          </w:tcPr>
          <w:p w14:paraId="51576D56">
            <w:pPr>
              <w:spacing w:line="360" w:lineRule="auto"/>
              <w:jc w:val="center"/>
              <w:rPr>
                <w:rFonts w:ascii="宋体" w:hAnsi="宋体" w:eastAsia="宋体"/>
                <w:szCs w:val="18"/>
              </w:rPr>
            </w:pPr>
            <w:r>
              <w:rPr>
                <w:rFonts w:hint="eastAsia" w:ascii="宋体" w:hAnsi="宋体" w:eastAsia="宋体"/>
                <w:szCs w:val="18"/>
              </w:rPr>
              <w:t>E0E</w:t>
            </w:r>
          </w:p>
        </w:tc>
        <w:tc>
          <w:tcPr>
            <w:tcW w:w="1560" w:type="dxa"/>
            <w:vMerge w:val="restart"/>
            <w:vAlign w:val="center"/>
          </w:tcPr>
          <w:p w14:paraId="220A53C3">
            <w:pPr>
              <w:spacing w:line="360" w:lineRule="auto"/>
              <w:jc w:val="center"/>
              <w:rPr>
                <w:rFonts w:ascii="宋体" w:hAnsi="宋体" w:eastAsia="宋体"/>
                <w:szCs w:val="18"/>
              </w:rPr>
            </w:pPr>
            <w:r>
              <w:rPr>
                <w:rFonts w:hint="eastAsia" w:ascii="宋体" w:hAnsi="宋体" w:eastAsia="宋体" w:cs="宋体"/>
                <w:kern w:val="0"/>
                <w:szCs w:val="18"/>
              </w:rPr>
              <w:t>欠压故障</w:t>
            </w:r>
          </w:p>
        </w:tc>
        <w:tc>
          <w:tcPr>
            <w:tcW w:w="4429" w:type="dxa"/>
            <w:vAlign w:val="center"/>
          </w:tcPr>
          <w:p w14:paraId="013C1950">
            <w:pPr>
              <w:spacing w:line="360" w:lineRule="auto"/>
              <w:jc w:val="center"/>
              <w:rPr>
                <w:rFonts w:ascii="宋体" w:hAnsi="宋体" w:eastAsia="宋体"/>
                <w:szCs w:val="18"/>
              </w:rPr>
            </w:pPr>
            <w:r>
              <w:rPr>
                <w:rFonts w:hint="eastAsia" w:ascii="宋体" w:hAnsi="宋体" w:eastAsia="宋体" w:cs="宋体"/>
                <w:kern w:val="0"/>
                <w:szCs w:val="18"/>
              </w:rPr>
              <w:t>检查主回路输入电压接线是否正常</w:t>
            </w:r>
          </w:p>
        </w:tc>
        <w:tc>
          <w:tcPr>
            <w:tcW w:w="3367" w:type="dxa"/>
            <w:vAlign w:val="center"/>
          </w:tcPr>
          <w:p w14:paraId="79A3D1C0">
            <w:pPr>
              <w:spacing w:line="360" w:lineRule="auto"/>
              <w:jc w:val="center"/>
              <w:rPr>
                <w:rFonts w:ascii="宋体" w:hAnsi="宋体" w:eastAsia="宋体"/>
                <w:szCs w:val="18"/>
              </w:rPr>
            </w:pPr>
            <w:r>
              <w:rPr>
                <w:rFonts w:hint="eastAsia" w:ascii="宋体" w:hAnsi="宋体" w:eastAsia="宋体" w:cs="宋体"/>
                <w:kern w:val="0"/>
                <w:szCs w:val="18"/>
              </w:rPr>
              <w:t>重新确认电压接线</w:t>
            </w:r>
          </w:p>
        </w:tc>
      </w:tr>
      <w:tr w14:paraId="179C3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0B0D0005">
            <w:pPr>
              <w:spacing w:line="360" w:lineRule="auto"/>
              <w:jc w:val="center"/>
              <w:rPr>
                <w:rFonts w:ascii="宋体" w:hAnsi="宋体" w:eastAsia="宋体"/>
                <w:szCs w:val="18"/>
              </w:rPr>
            </w:pPr>
          </w:p>
        </w:tc>
        <w:tc>
          <w:tcPr>
            <w:tcW w:w="1560" w:type="dxa"/>
            <w:vMerge w:val="continue"/>
            <w:vAlign w:val="center"/>
          </w:tcPr>
          <w:p w14:paraId="0CC6844E">
            <w:pPr>
              <w:spacing w:line="360" w:lineRule="auto"/>
              <w:jc w:val="center"/>
              <w:rPr>
                <w:rFonts w:ascii="宋体" w:hAnsi="宋体" w:eastAsia="宋体"/>
                <w:szCs w:val="18"/>
              </w:rPr>
            </w:pPr>
          </w:p>
        </w:tc>
        <w:tc>
          <w:tcPr>
            <w:tcW w:w="4429" w:type="dxa"/>
            <w:vAlign w:val="center"/>
          </w:tcPr>
          <w:p w14:paraId="36CE5890">
            <w:pPr>
              <w:spacing w:line="360" w:lineRule="auto"/>
              <w:jc w:val="center"/>
              <w:rPr>
                <w:rFonts w:ascii="宋体" w:hAnsi="宋体" w:eastAsia="宋体"/>
                <w:szCs w:val="18"/>
              </w:rPr>
            </w:pPr>
            <w:r>
              <w:rPr>
                <w:rFonts w:hint="eastAsia" w:ascii="宋体" w:hAnsi="宋体" w:eastAsia="宋体" w:cs="宋体"/>
                <w:kern w:val="0"/>
                <w:szCs w:val="18"/>
              </w:rPr>
              <w:t>用电压表测量主回路电压是否正常</w:t>
            </w:r>
          </w:p>
        </w:tc>
        <w:tc>
          <w:tcPr>
            <w:tcW w:w="3367" w:type="dxa"/>
            <w:vAlign w:val="center"/>
          </w:tcPr>
          <w:p w14:paraId="252856F1">
            <w:pPr>
              <w:spacing w:line="360" w:lineRule="auto"/>
              <w:jc w:val="center"/>
              <w:rPr>
                <w:rFonts w:ascii="宋体" w:hAnsi="宋体" w:eastAsia="宋体"/>
                <w:szCs w:val="18"/>
              </w:rPr>
            </w:pPr>
            <w:r>
              <w:rPr>
                <w:rFonts w:hint="eastAsia" w:ascii="宋体" w:hAnsi="宋体" w:eastAsia="宋体" w:cs="宋体"/>
                <w:kern w:val="0"/>
                <w:szCs w:val="18"/>
              </w:rPr>
              <w:t>重新确认电源开关</w:t>
            </w:r>
          </w:p>
        </w:tc>
      </w:tr>
      <w:tr w14:paraId="2C935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5E3A94B0">
            <w:pPr>
              <w:spacing w:line="360" w:lineRule="auto"/>
              <w:jc w:val="center"/>
              <w:rPr>
                <w:rFonts w:ascii="宋体" w:hAnsi="宋体" w:eastAsia="宋体"/>
                <w:szCs w:val="18"/>
              </w:rPr>
            </w:pPr>
          </w:p>
        </w:tc>
        <w:tc>
          <w:tcPr>
            <w:tcW w:w="1560" w:type="dxa"/>
            <w:vMerge w:val="continue"/>
            <w:vAlign w:val="center"/>
          </w:tcPr>
          <w:p w14:paraId="08671934">
            <w:pPr>
              <w:spacing w:line="360" w:lineRule="auto"/>
              <w:jc w:val="center"/>
              <w:rPr>
                <w:rFonts w:ascii="宋体" w:hAnsi="宋体" w:eastAsia="宋体"/>
                <w:szCs w:val="18"/>
              </w:rPr>
            </w:pPr>
          </w:p>
        </w:tc>
        <w:tc>
          <w:tcPr>
            <w:tcW w:w="4429" w:type="dxa"/>
            <w:vAlign w:val="center"/>
          </w:tcPr>
          <w:p w14:paraId="763E9DA1">
            <w:pPr>
              <w:spacing w:line="360" w:lineRule="auto"/>
              <w:jc w:val="center"/>
              <w:rPr>
                <w:rFonts w:ascii="宋体" w:hAnsi="宋体" w:eastAsia="宋体"/>
                <w:szCs w:val="18"/>
              </w:rPr>
            </w:pPr>
            <w:r>
              <w:rPr>
                <w:rFonts w:hint="eastAsia" w:ascii="宋体" w:hAnsi="宋体" w:eastAsia="宋体" w:cs="宋体"/>
                <w:kern w:val="0"/>
                <w:szCs w:val="18"/>
              </w:rPr>
              <w:t>用电压表测量电源系统是否与规格定义相符</w:t>
            </w:r>
          </w:p>
        </w:tc>
        <w:tc>
          <w:tcPr>
            <w:tcW w:w="3367" w:type="dxa"/>
            <w:vAlign w:val="center"/>
          </w:tcPr>
          <w:p w14:paraId="5B321D1A">
            <w:pPr>
              <w:spacing w:line="360" w:lineRule="auto"/>
              <w:jc w:val="center"/>
              <w:rPr>
                <w:rFonts w:ascii="宋体" w:hAnsi="宋体" w:eastAsia="宋体"/>
                <w:szCs w:val="18"/>
              </w:rPr>
            </w:pPr>
            <w:r>
              <w:rPr>
                <w:rFonts w:hint="eastAsia" w:ascii="宋体" w:hAnsi="宋体" w:eastAsia="宋体" w:cs="宋体"/>
                <w:kern w:val="0"/>
                <w:szCs w:val="18"/>
              </w:rPr>
              <w:t>使用正确电压源或串接变压器</w:t>
            </w:r>
          </w:p>
        </w:tc>
      </w:tr>
      <w:tr w14:paraId="0D561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restart"/>
            <w:vAlign w:val="center"/>
          </w:tcPr>
          <w:p w14:paraId="2ADB5816">
            <w:pPr>
              <w:spacing w:line="360" w:lineRule="auto"/>
              <w:jc w:val="center"/>
              <w:rPr>
                <w:rFonts w:ascii="宋体" w:hAnsi="宋体" w:eastAsia="宋体"/>
                <w:szCs w:val="18"/>
              </w:rPr>
            </w:pPr>
            <w:r>
              <w:rPr>
                <w:rFonts w:hint="eastAsia" w:ascii="宋体" w:hAnsi="宋体" w:eastAsia="宋体"/>
                <w:szCs w:val="18"/>
              </w:rPr>
              <w:t>E0F</w:t>
            </w:r>
          </w:p>
        </w:tc>
        <w:tc>
          <w:tcPr>
            <w:tcW w:w="1560" w:type="dxa"/>
            <w:vMerge w:val="restart"/>
            <w:vAlign w:val="center"/>
          </w:tcPr>
          <w:p w14:paraId="3BCF1BE2">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过压故障</w:t>
            </w:r>
          </w:p>
        </w:tc>
        <w:tc>
          <w:tcPr>
            <w:tcW w:w="4429" w:type="dxa"/>
            <w:vAlign w:val="center"/>
          </w:tcPr>
          <w:p w14:paraId="136D896B">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MicrosoftYaHei"/>
                <w:kern w:val="0"/>
                <w:szCs w:val="18"/>
              </w:rPr>
              <w:t>用电压表测量主回路输入电压是否在额定允许电压值以内</w:t>
            </w:r>
          </w:p>
        </w:tc>
        <w:tc>
          <w:tcPr>
            <w:tcW w:w="3367" w:type="dxa"/>
            <w:vAlign w:val="center"/>
          </w:tcPr>
          <w:p w14:paraId="6C3D78F4">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使用正确电压源或串接稳压器</w:t>
            </w:r>
          </w:p>
        </w:tc>
      </w:tr>
      <w:tr w14:paraId="0A579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3A367D26">
            <w:pPr>
              <w:spacing w:line="360" w:lineRule="auto"/>
              <w:jc w:val="center"/>
              <w:rPr>
                <w:rFonts w:ascii="宋体" w:hAnsi="宋体" w:eastAsia="宋体"/>
                <w:szCs w:val="18"/>
              </w:rPr>
            </w:pPr>
          </w:p>
        </w:tc>
        <w:tc>
          <w:tcPr>
            <w:tcW w:w="1560" w:type="dxa"/>
            <w:vMerge w:val="continue"/>
            <w:vAlign w:val="center"/>
          </w:tcPr>
          <w:p w14:paraId="576BF35E">
            <w:pPr>
              <w:spacing w:line="360" w:lineRule="auto"/>
              <w:jc w:val="center"/>
              <w:rPr>
                <w:rFonts w:ascii="宋体" w:hAnsi="宋体" w:eastAsia="宋体" w:cs="MicrosoftYaHei"/>
                <w:kern w:val="0"/>
                <w:szCs w:val="18"/>
              </w:rPr>
            </w:pPr>
          </w:p>
        </w:tc>
        <w:tc>
          <w:tcPr>
            <w:tcW w:w="4429" w:type="dxa"/>
            <w:vAlign w:val="center"/>
          </w:tcPr>
          <w:p w14:paraId="636451CF">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用电压表测量电源系统是否与规格定义相符</w:t>
            </w:r>
          </w:p>
        </w:tc>
        <w:tc>
          <w:tcPr>
            <w:tcW w:w="3367" w:type="dxa"/>
            <w:vAlign w:val="center"/>
          </w:tcPr>
          <w:p w14:paraId="1AA36B49">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使用正确电压源或串接变压器</w:t>
            </w:r>
          </w:p>
        </w:tc>
      </w:tr>
      <w:tr w14:paraId="698C9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5D571F21">
            <w:pPr>
              <w:spacing w:line="360" w:lineRule="auto"/>
              <w:jc w:val="center"/>
              <w:rPr>
                <w:rFonts w:ascii="宋体" w:hAnsi="宋体" w:eastAsia="宋体"/>
                <w:szCs w:val="18"/>
              </w:rPr>
            </w:pPr>
          </w:p>
        </w:tc>
        <w:tc>
          <w:tcPr>
            <w:tcW w:w="1560" w:type="dxa"/>
            <w:vMerge w:val="continue"/>
            <w:vAlign w:val="center"/>
          </w:tcPr>
          <w:p w14:paraId="72522C59">
            <w:pPr>
              <w:spacing w:line="360" w:lineRule="auto"/>
              <w:jc w:val="center"/>
              <w:rPr>
                <w:rFonts w:ascii="宋体" w:hAnsi="宋体" w:eastAsia="宋体" w:cs="MicrosoftYaHei"/>
                <w:kern w:val="0"/>
                <w:szCs w:val="18"/>
              </w:rPr>
            </w:pPr>
          </w:p>
        </w:tc>
        <w:tc>
          <w:tcPr>
            <w:tcW w:w="4429" w:type="dxa"/>
            <w:vAlign w:val="center"/>
          </w:tcPr>
          <w:p w14:paraId="557C39BB">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MicrosoftYaHei"/>
                <w:kern w:val="0"/>
                <w:szCs w:val="18"/>
              </w:rPr>
              <w:t>当电压表测量主回路输入电压在额定允许电压值以内仍然发生此错误</w:t>
            </w:r>
          </w:p>
        </w:tc>
        <w:tc>
          <w:tcPr>
            <w:tcW w:w="3367" w:type="dxa"/>
            <w:vAlign w:val="center"/>
          </w:tcPr>
          <w:p w14:paraId="19BFAE40">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送回厂家检修</w:t>
            </w:r>
          </w:p>
        </w:tc>
      </w:tr>
      <w:tr w14:paraId="62D6A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Align w:val="center"/>
          </w:tcPr>
          <w:p w14:paraId="51552D29">
            <w:pPr>
              <w:spacing w:line="360" w:lineRule="auto"/>
              <w:jc w:val="center"/>
              <w:rPr>
                <w:rFonts w:ascii="宋体" w:hAnsi="宋体" w:eastAsia="宋体"/>
                <w:szCs w:val="18"/>
              </w:rPr>
            </w:pPr>
            <w:r>
              <w:rPr>
                <w:rFonts w:hint="eastAsia" w:ascii="宋体" w:hAnsi="宋体" w:eastAsia="宋体"/>
                <w:szCs w:val="18"/>
              </w:rPr>
              <w:t>E1A</w:t>
            </w:r>
          </w:p>
        </w:tc>
        <w:tc>
          <w:tcPr>
            <w:tcW w:w="1560" w:type="dxa"/>
            <w:vAlign w:val="center"/>
          </w:tcPr>
          <w:p w14:paraId="4BB25868">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相序错误</w:t>
            </w:r>
          </w:p>
        </w:tc>
        <w:tc>
          <w:tcPr>
            <w:tcW w:w="4429" w:type="dxa"/>
            <w:vAlign w:val="center"/>
          </w:tcPr>
          <w:p w14:paraId="13F677CF">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检查电机</w:t>
            </w:r>
            <w:r>
              <w:rPr>
                <w:rFonts w:ascii="宋体" w:hAnsi="宋体" w:eastAsia="宋体" w:cs="MicrosoftYaHei"/>
                <w:kern w:val="0"/>
                <w:szCs w:val="18"/>
              </w:rPr>
              <w:t>U</w:t>
            </w:r>
            <w:r>
              <w:rPr>
                <w:rFonts w:hint="eastAsia" w:ascii="宋体" w:hAnsi="宋体" w:eastAsia="宋体" w:cs="MicrosoftYaHei"/>
                <w:kern w:val="0"/>
                <w:szCs w:val="18"/>
              </w:rPr>
              <w:t>、</w:t>
            </w:r>
            <w:r>
              <w:rPr>
                <w:rFonts w:ascii="宋体" w:hAnsi="宋体" w:eastAsia="宋体" w:cs="MicrosoftYaHei"/>
                <w:kern w:val="0"/>
                <w:szCs w:val="18"/>
              </w:rPr>
              <w:t>V</w:t>
            </w:r>
            <w:r>
              <w:rPr>
                <w:rFonts w:hint="eastAsia" w:ascii="宋体" w:hAnsi="宋体" w:eastAsia="宋体" w:cs="MicrosoftYaHei"/>
                <w:kern w:val="0"/>
                <w:szCs w:val="18"/>
              </w:rPr>
              <w:t>、</w:t>
            </w:r>
            <w:r>
              <w:rPr>
                <w:rFonts w:ascii="宋体" w:hAnsi="宋体" w:eastAsia="宋体" w:cs="MicrosoftYaHei"/>
                <w:kern w:val="0"/>
                <w:szCs w:val="18"/>
              </w:rPr>
              <w:t xml:space="preserve">W </w:t>
            </w:r>
            <w:r>
              <w:rPr>
                <w:rFonts w:hint="eastAsia" w:ascii="宋体" w:hAnsi="宋体" w:eastAsia="宋体" w:cs="MicrosoftYaHei"/>
                <w:kern w:val="0"/>
                <w:szCs w:val="18"/>
              </w:rPr>
              <w:t>是否接错线</w:t>
            </w:r>
          </w:p>
        </w:tc>
        <w:tc>
          <w:tcPr>
            <w:tcW w:w="3367" w:type="dxa"/>
            <w:vAlign w:val="center"/>
          </w:tcPr>
          <w:p w14:paraId="715EF47F">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MicrosoftYaHei"/>
                <w:kern w:val="0"/>
                <w:szCs w:val="18"/>
              </w:rPr>
              <w:t>将</w:t>
            </w:r>
            <w:r>
              <w:rPr>
                <w:rFonts w:ascii="宋体" w:hAnsi="宋体" w:eastAsia="宋体" w:cs="MicrosoftYaHei"/>
                <w:kern w:val="0"/>
                <w:szCs w:val="18"/>
              </w:rPr>
              <w:t>U</w:t>
            </w:r>
            <w:r>
              <w:rPr>
                <w:rFonts w:hint="eastAsia" w:ascii="宋体" w:hAnsi="宋体" w:eastAsia="宋体" w:cs="MicrosoftYaHei"/>
                <w:kern w:val="0"/>
                <w:szCs w:val="18"/>
              </w:rPr>
              <w:t>、</w:t>
            </w:r>
            <w:r>
              <w:rPr>
                <w:rFonts w:ascii="宋体" w:hAnsi="宋体" w:eastAsia="宋体" w:cs="MicrosoftYaHei"/>
                <w:kern w:val="0"/>
                <w:szCs w:val="18"/>
              </w:rPr>
              <w:t>V</w:t>
            </w:r>
            <w:r>
              <w:rPr>
                <w:rFonts w:hint="eastAsia" w:ascii="宋体" w:hAnsi="宋体" w:eastAsia="宋体" w:cs="MicrosoftYaHei"/>
                <w:kern w:val="0"/>
                <w:szCs w:val="18"/>
              </w:rPr>
              <w:t>、</w:t>
            </w:r>
            <w:r>
              <w:rPr>
                <w:rFonts w:ascii="宋体" w:hAnsi="宋体" w:eastAsia="宋体" w:cs="MicrosoftYaHei"/>
                <w:kern w:val="0"/>
                <w:szCs w:val="18"/>
              </w:rPr>
              <w:t xml:space="preserve">W </w:t>
            </w:r>
            <w:r>
              <w:rPr>
                <w:rFonts w:hint="eastAsia" w:ascii="宋体" w:hAnsi="宋体" w:eastAsia="宋体" w:cs="MicrosoftYaHei"/>
                <w:kern w:val="0"/>
                <w:szCs w:val="18"/>
              </w:rPr>
              <w:t>依手册正确配线，并确实接地</w:t>
            </w:r>
          </w:p>
        </w:tc>
      </w:tr>
      <w:tr w14:paraId="297B7D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restart"/>
            <w:vAlign w:val="center"/>
          </w:tcPr>
          <w:p w14:paraId="5F622594">
            <w:pPr>
              <w:spacing w:line="360" w:lineRule="auto"/>
              <w:jc w:val="center"/>
              <w:rPr>
                <w:rFonts w:ascii="宋体" w:hAnsi="宋体" w:eastAsia="宋体"/>
                <w:szCs w:val="18"/>
              </w:rPr>
            </w:pPr>
            <w:r>
              <w:rPr>
                <w:rFonts w:hint="eastAsia" w:ascii="宋体" w:hAnsi="宋体" w:eastAsia="宋体"/>
                <w:szCs w:val="18"/>
              </w:rPr>
              <w:t>E19</w:t>
            </w:r>
          </w:p>
        </w:tc>
        <w:tc>
          <w:tcPr>
            <w:tcW w:w="1560" w:type="dxa"/>
            <w:vMerge w:val="restart"/>
            <w:vAlign w:val="center"/>
          </w:tcPr>
          <w:p w14:paraId="53487814">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输入缺相</w:t>
            </w:r>
          </w:p>
        </w:tc>
        <w:tc>
          <w:tcPr>
            <w:tcW w:w="4429" w:type="dxa"/>
            <w:vAlign w:val="center"/>
          </w:tcPr>
          <w:p w14:paraId="1E3384E3">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检查L1、L2、L3电源线是否松脱或仅单相输入</w:t>
            </w:r>
          </w:p>
        </w:tc>
        <w:tc>
          <w:tcPr>
            <w:tcW w:w="3367" w:type="dxa"/>
            <w:vAlign w:val="center"/>
          </w:tcPr>
          <w:p w14:paraId="397DC857">
            <w:pPr>
              <w:tabs>
                <w:tab w:val="left" w:pos="247"/>
              </w:tabs>
              <w:spacing w:line="360" w:lineRule="auto"/>
              <w:jc w:val="center"/>
              <w:rPr>
                <w:rFonts w:ascii="宋体" w:hAnsi="宋体" w:eastAsia="宋体" w:cs="MicrosoftYaHei"/>
                <w:kern w:val="0"/>
                <w:szCs w:val="18"/>
              </w:rPr>
            </w:pPr>
            <w:r>
              <w:rPr>
                <w:rFonts w:hint="eastAsia" w:ascii="宋体" w:hAnsi="宋体" w:eastAsia="宋体" w:cs="MicrosoftYaHei"/>
                <w:kern w:val="0"/>
                <w:szCs w:val="18"/>
              </w:rPr>
              <w:t>确实接入正常的三相电源，仍异常时，送经销商或原厂检修</w:t>
            </w:r>
          </w:p>
        </w:tc>
      </w:tr>
      <w:tr w14:paraId="7E735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017F3EA9">
            <w:pPr>
              <w:spacing w:line="360" w:lineRule="auto"/>
              <w:jc w:val="center"/>
              <w:rPr>
                <w:rFonts w:ascii="宋体" w:hAnsi="宋体" w:eastAsia="宋体"/>
                <w:szCs w:val="18"/>
              </w:rPr>
            </w:pPr>
          </w:p>
        </w:tc>
        <w:tc>
          <w:tcPr>
            <w:tcW w:w="1560" w:type="dxa"/>
            <w:vMerge w:val="continue"/>
            <w:vAlign w:val="center"/>
          </w:tcPr>
          <w:p w14:paraId="09939C29">
            <w:pPr>
              <w:spacing w:line="360" w:lineRule="auto"/>
              <w:jc w:val="center"/>
              <w:rPr>
                <w:rFonts w:ascii="宋体" w:hAnsi="宋体" w:eastAsia="宋体" w:cs="MicrosoftYaHei"/>
                <w:kern w:val="0"/>
                <w:szCs w:val="18"/>
              </w:rPr>
            </w:pPr>
          </w:p>
        </w:tc>
        <w:tc>
          <w:tcPr>
            <w:tcW w:w="4429" w:type="dxa"/>
            <w:vAlign w:val="center"/>
          </w:tcPr>
          <w:p w14:paraId="7EDA7E4C">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将单相供电的驱动器设为三相供电</w:t>
            </w:r>
          </w:p>
        </w:tc>
        <w:tc>
          <w:tcPr>
            <w:tcW w:w="3367" w:type="dxa"/>
            <w:vAlign w:val="center"/>
          </w:tcPr>
          <w:p w14:paraId="1F2C382A">
            <w:pPr>
              <w:tabs>
                <w:tab w:val="left" w:pos="247"/>
              </w:tabs>
              <w:spacing w:line="360" w:lineRule="auto"/>
              <w:jc w:val="center"/>
              <w:rPr>
                <w:rFonts w:ascii="宋体" w:hAnsi="宋体" w:eastAsia="宋体" w:cs="MicrosoftYaHei"/>
                <w:kern w:val="0"/>
                <w:szCs w:val="18"/>
              </w:rPr>
            </w:pPr>
            <w:r>
              <w:rPr>
                <w:rFonts w:hint="eastAsia" w:ascii="宋体" w:hAnsi="宋体" w:eastAsia="宋体" w:cs="MicrosoftYaHei"/>
                <w:kern w:val="0"/>
                <w:szCs w:val="18"/>
              </w:rPr>
              <w:t>正确设定参数</w:t>
            </w:r>
          </w:p>
        </w:tc>
      </w:tr>
      <w:tr w14:paraId="604FC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Align w:val="center"/>
          </w:tcPr>
          <w:p w14:paraId="2A40770E">
            <w:pPr>
              <w:spacing w:line="360" w:lineRule="auto"/>
              <w:jc w:val="center"/>
              <w:rPr>
                <w:rFonts w:ascii="宋体" w:hAnsi="宋体" w:eastAsia="宋体"/>
                <w:szCs w:val="18"/>
              </w:rPr>
            </w:pPr>
            <w:r>
              <w:rPr>
                <w:rFonts w:hint="eastAsia" w:ascii="宋体" w:hAnsi="宋体" w:eastAsia="宋体"/>
                <w:szCs w:val="18"/>
              </w:rPr>
              <w:t>E22</w:t>
            </w:r>
          </w:p>
        </w:tc>
        <w:tc>
          <w:tcPr>
            <w:tcW w:w="1560" w:type="dxa"/>
            <w:vAlign w:val="center"/>
          </w:tcPr>
          <w:p w14:paraId="06242A55">
            <w:pPr>
              <w:autoSpaceDE w:val="0"/>
              <w:autoSpaceDN w:val="0"/>
              <w:adjustRightInd w:val="0"/>
              <w:snapToGrid/>
              <w:spacing w:line="360" w:lineRule="auto"/>
              <w:jc w:val="center"/>
              <w:rPr>
                <w:rFonts w:ascii="宋体" w:hAnsi="宋体" w:eastAsia="宋体" w:cs="MicrosoftYaHei"/>
                <w:kern w:val="0"/>
                <w:szCs w:val="18"/>
              </w:rPr>
            </w:pPr>
            <w:r>
              <w:rPr>
                <w:rFonts w:ascii="宋体" w:hAnsi="宋体" w:eastAsia="宋体" w:cs="MicrosoftYaHei"/>
                <w:kern w:val="0"/>
                <w:szCs w:val="18"/>
              </w:rPr>
              <w:t xml:space="preserve">AD </w:t>
            </w:r>
            <w:r>
              <w:rPr>
                <w:rFonts w:hint="eastAsia" w:ascii="宋体" w:hAnsi="宋体" w:eastAsia="宋体" w:cs="MicrosoftYaHei"/>
                <w:kern w:val="0"/>
                <w:szCs w:val="18"/>
              </w:rPr>
              <w:t>采样模</w:t>
            </w:r>
          </w:p>
          <w:p w14:paraId="3478B4FA">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块故障</w:t>
            </w:r>
          </w:p>
        </w:tc>
        <w:tc>
          <w:tcPr>
            <w:tcW w:w="4429" w:type="dxa"/>
            <w:vAlign w:val="center"/>
          </w:tcPr>
          <w:p w14:paraId="15C3BA35">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将参数初始化并重新上电</w:t>
            </w:r>
          </w:p>
        </w:tc>
        <w:tc>
          <w:tcPr>
            <w:tcW w:w="3367" w:type="dxa"/>
            <w:vAlign w:val="center"/>
          </w:tcPr>
          <w:p w14:paraId="10CB3F80">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送经销商或原厂检修</w:t>
            </w:r>
          </w:p>
        </w:tc>
      </w:tr>
      <w:tr w14:paraId="491ED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restart"/>
            <w:vAlign w:val="center"/>
          </w:tcPr>
          <w:p w14:paraId="6F7DF9E7">
            <w:pPr>
              <w:spacing w:line="360" w:lineRule="auto"/>
              <w:jc w:val="center"/>
              <w:rPr>
                <w:rFonts w:ascii="宋体" w:hAnsi="宋体" w:eastAsia="宋体"/>
                <w:szCs w:val="18"/>
              </w:rPr>
            </w:pPr>
            <w:r>
              <w:rPr>
                <w:rFonts w:hint="eastAsia" w:ascii="宋体" w:hAnsi="宋体" w:eastAsia="宋体"/>
                <w:szCs w:val="18"/>
              </w:rPr>
              <w:t>E09</w:t>
            </w:r>
          </w:p>
          <w:p w14:paraId="4EE90CFA">
            <w:pPr>
              <w:spacing w:line="360" w:lineRule="auto"/>
              <w:jc w:val="center"/>
              <w:rPr>
                <w:rFonts w:ascii="宋体" w:hAnsi="宋体" w:eastAsia="宋体"/>
                <w:szCs w:val="18"/>
              </w:rPr>
            </w:pPr>
            <w:r>
              <w:rPr>
                <w:rFonts w:hint="eastAsia" w:ascii="宋体" w:hAnsi="宋体" w:eastAsia="宋体"/>
                <w:szCs w:val="18"/>
              </w:rPr>
              <w:t>E0A</w:t>
            </w:r>
          </w:p>
        </w:tc>
        <w:tc>
          <w:tcPr>
            <w:tcW w:w="1560" w:type="dxa"/>
            <w:vMerge w:val="restart"/>
            <w:vAlign w:val="center"/>
          </w:tcPr>
          <w:p w14:paraId="5DA3A89D">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MicrosoftYaHei"/>
                <w:kern w:val="0"/>
                <w:szCs w:val="18"/>
              </w:rPr>
              <w:t>电机过载故障</w:t>
            </w:r>
          </w:p>
          <w:p w14:paraId="6A88680C">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MicrosoftYaHei"/>
                <w:kern w:val="0"/>
                <w:szCs w:val="18"/>
              </w:rPr>
              <w:t>驱动器过载故障</w:t>
            </w:r>
          </w:p>
        </w:tc>
        <w:tc>
          <w:tcPr>
            <w:tcW w:w="4429" w:type="dxa"/>
            <w:vAlign w:val="center"/>
          </w:tcPr>
          <w:p w14:paraId="0E0C8C79">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超过伺服驱动器额定负载连续使用</w:t>
            </w:r>
          </w:p>
        </w:tc>
        <w:tc>
          <w:tcPr>
            <w:tcW w:w="3367" w:type="dxa"/>
            <w:vAlign w:val="center"/>
          </w:tcPr>
          <w:p w14:paraId="1275B7F4">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监控参数Un002 和Un027，确认电机是否处于过载状态</w:t>
            </w:r>
          </w:p>
        </w:tc>
      </w:tr>
      <w:tr w14:paraId="1033D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3EFACC84">
            <w:pPr>
              <w:spacing w:line="360" w:lineRule="auto"/>
              <w:jc w:val="center"/>
              <w:rPr>
                <w:rFonts w:ascii="宋体" w:hAnsi="宋体" w:eastAsia="宋体"/>
                <w:szCs w:val="18"/>
              </w:rPr>
            </w:pPr>
          </w:p>
        </w:tc>
        <w:tc>
          <w:tcPr>
            <w:tcW w:w="1560" w:type="dxa"/>
            <w:vMerge w:val="continue"/>
            <w:vAlign w:val="center"/>
          </w:tcPr>
          <w:p w14:paraId="3684AC69">
            <w:pPr>
              <w:autoSpaceDE w:val="0"/>
              <w:autoSpaceDN w:val="0"/>
              <w:adjustRightInd w:val="0"/>
              <w:snapToGrid/>
              <w:spacing w:line="360" w:lineRule="auto"/>
              <w:jc w:val="center"/>
              <w:rPr>
                <w:rFonts w:ascii="宋体" w:hAnsi="宋体" w:eastAsia="宋体" w:cs="MicrosoftYaHei"/>
                <w:kern w:val="0"/>
                <w:szCs w:val="18"/>
              </w:rPr>
            </w:pPr>
          </w:p>
        </w:tc>
        <w:tc>
          <w:tcPr>
            <w:tcW w:w="4429" w:type="dxa"/>
            <w:vAlign w:val="center"/>
          </w:tcPr>
          <w:p w14:paraId="1AD7046D">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检查电机和编码器接线是否有错误。</w:t>
            </w:r>
          </w:p>
        </w:tc>
        <w:tc>
          <w:tcPr>
            <w:tcW w:w="3367" w:type="dxa"/>
            <w:vAlign w:val="center"/>
          </w:tcPr>
          <w:p w14:paraId="45D179A0">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重新确认接线</w:t>
            </w:r>
          </w:p>
        </w:tc>
      </w:tr>
      <w:tr w14:paraId="340C2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302CC0D3">
            <w:pPr>
              <w:spacing w:line="360" w:lineRule="auto"/>
              <w:jc w:val="center"/>
              <w:rPr>
                <w:rFonts w:ascii="宋体" w:hAnsi="宋体" w:eastAsia="宋体"/>
                <w:szCs w:val="18"/>
              </w:rPr>
            </w:pPr>
          </w:p>
        </w:tc>
        <w:tc>
          <w:tcPr>
            <w:tcW w:w="1560" w:type="dxa"/>
            <w:vMerge w:val="continue"/>
            <w:vAlign w:val="center"/>
          </w:tcPr>
          <w:p w14:paraId="3FEE1BA5">
            <w:pPr>
              <w:spacing w:line="360" w:lineRule="auto"/>
              <w:jc w:val="center"/>
              <w:rPr>
                <w:rFonts w:ascii="宋体" w:hAnsi="宋体" w:eastAsia="宋体" w:cs="MicrosoftYaHei"/>
                <w:kern w:val="0"/>
                <w:szCs w:val="18"/>
              </w:rPr>
            </w:pPr>
          </w:p>
        </w:tc>
        <w:tc>
          <w:tcPr>
            <w:tcW w:w="4429" w:type="dxa"/>
            <w:vAlign w:val="center"/>
          </w:tcPr>
          <w:p w14:paraId="2CA75D3D">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检查电机是否有堵转</w:t>
            </w:r>
          </w:p>
        </w:tc>
        <w:tc>
          <w:tcPr>
            <w:tcW w:w="3367" w:type="dxa"/>
            <w:vAlign w:val="center"/>
          </w:tcPr>
          <w:p w14:paraId="2BB0ADE6">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排除电机堵塞</w:t>
            </w:r>
          </w:p>
        </w:tc>
      </w:tr>
      <w:tr w14:paraId="649F1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51673A80">
            <w:pPr>
              <w:spacing w:line="360" w:lineRule="auto"/>
              <w:jc w:val="center"/>
              <w:rPr>
                <w:rFonts w:ascii="宋体" w:hAnsi="宋体" w:eastAsia="宋体"/>
                <w:szCs w:val="18"/>
              </w:rPr>
            </w:pPr>
          </w:p>
        </w:tc>
        <w:tc>
          <w:tcPr>
            <w:tcW w:w="1560" w:type="dxa"/>
            <w:vMerge w:val="continue"/>
            <w:vAlign w:val="center"/>
          </w:tcPr>
          <w:p w14:paraId="003C2AAD">
            <w:pPr>
              <w:spacing w:line="360" w:lineRule="auto"/>
              <w:jc w:val="center"/>
              <w:rPr>
                <w:rFonts w:ascii="宋体" w:hAnsi="宋体" w:eastAsia="宋体" w:cs="MicrosoftYaHei"/>
                <w:kern w:val="0"/>
                <w:szCs w:val="18"/>
              </w:rPr>
            </w:pPr>
          </w:p>
        </w:tc>
        <w:tc>
          <w:tcPr>
            <w:tcW w:w="4429" w:type="dxa"/>
            <w:vAlign w:val="center"/>
          </w:tcPr>
          <w:p w14:paraId="1F3DF116">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负载过重</w:t>
            </w:r>
          </w:p>
        </w:tc>
        <w:tc>
          <w:tcPr>
            <w:tcW w:w="3367" w:type="dxa"/>
            <w:vAlign w:val="center"/>
          </w:tcPr>
          <w:p w14:paraId="2656A25A">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请提高电机容量或降低负载</w:t>
            </w:r>
          </w:p>
        </w:tc>
      </w:tr>
      <w:tr w14:paraId="071D9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457E1E56">
            <w:pPr>
              <w:spacing w:line="360" w:lineRule="auto"/>
              <w:jc w:val="center"/>
              <w:rPr>
                <w:rFonts w:ascii="宋体" w:hAnsi="宋体" w:eastAsia="宋体"/>
                <w:szCs w:val="18"/>
              </w:rPr>
            </w:pPr>
          </w:p>
        </w:tc>
        <w:tc>
          <w:tcPr>
            <w:tcW w:w="1560" w:type="dxa"/>
            <w:vMerge w:val="continue"/>
            <w:vAlign w:val="center"/>
          </w:tcPr>
          <w:p w14:paraId="125EA02A">
            <w:pPr>
              <w:spacing w:line="360" w:lineRule="auto"/>
              <w:jc w:val="center"/>
              <w:rPr>
                <w:rFonts w:ascii="宋体" w:hAnsi="宋体" w:eastAsia="宋体" w:cs="MicrosoftYaHei"/>
                <w:kern w:val="0"/>
                <w:szCs w:val="18"/>
              </w:rPr>
            </w:pPr>
          </w:p>
        </w:tc>
        <w:tc>
          <w:tcPr>
            <w:tcW w:w="4429" w:type="dxa"/>
            <w:vAlign w:val="center"/>
          </w:tcPr>
          <w:p w14:paraId="53331358">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MicrosoftYaHei"/>
                <w:kern w:val="0"/>
                <w:szCs w:val="18"/>
              </w:rPr>
              <w:t>请确认电机或者伺服驱动器的过载特性和运行指令</w:t>
            </w:r>
          </w:p>
        </w:tc>
        <w:tc>
          <w:tcPr>
            <w:tcW w:w="3367" w:type="dxa"/>
            <w:vAlign w:val="center"/>
          </w:tcPr>
          <w:p w14:paraId="6979F7A0">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MicrosoftYaHei"/>
                <w:kern w:val="0"/>
                <w:szCs w:val="18"/>
              </w:rPr>
              <w:t>重新更改负载条件、运行条件和电机容量</w:t>
            </w:r>
          </w:p>
        </w:tc>
      </w:tr>
      <w:tr w14:paraId="18E68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restart"/>
            <w:vAlign w:val="center"/>
          </w:tcPr>
          <w:p w14:paraId="15D41674">
            <w:pPr>
              <w:spacing w:line="360" w:lineRule="auto"/>
              <w:jc w:val="center"/>
              <w:rPr>
                <w:rFonts w:ascii="宋体" w:hAnsi="宋体" w:eastAsia="宋体"/>
                <w:szCs w:val="18"/>
              </w:rPr>
            </w:pPr>
            <w:r>
              <w:rPr>
                <w:rFonts w:hint="eastAsia" w:ascii="宋体" w:hAnsi="宋体" w:eastAsia="宋体"/>
                <w:szCs w:val="18"/>
              </w:rPr>
              <w:t>E0C</w:t>
            </w:r>
          </w:p>
          <w:p w14:paraId="046E2A19">
            <w:pPr>
              <w:spacing w:line="360" w:lineRule="auto"/>
              <w:jc w:val="center"/>
              <w:rPr>
                <w:rFonts w:ascii="宋体" w:hAnsi="宋体" w:eastAsia="宋体"/>
                <w:szCs w:val="18"/>
              </w:rPr>
            </w:pPr>
            <w:r>
              <w:rPr>
                <w:rFonts w:hint="eastAsia" w:ascii="宋体" w:hAnsi="宋体" w:eastAsia="宋体"/>
                <w:szCs w:val="18"/>
              </w:rPr>
              <w:t>E0D</w:t>
            </w:r>
          </w:p>
        </w:tc>
        <w:tc>
          <w:tcPr>
            <w:tcW w:w="1560" w:type="dxa"/>
            <w:vMerge w:val="restart"/>
            <w:vAlign w:val="center"/>
          </w:tcPr>
          <w:p w14:paraId="1151BF47">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MicrosoftYaHei"/>
                <w:kern w:val="0"/>
                <w:szCs w:val="18"/>
              </w:rPr>
              <w:t>电机过热故障</w:t>
            </w:r>
          </w:p>
          <w:p w14:paraId="0823B122">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MicrosoftYaHei"/>
                <w:kern w:val="0"/>
                <w:szCs w:val="18"/>
              </w:rPr>
              <w:t>驱动器过热故障</w:t>
            </w:r>
          </w:p>
        </w:tc>
        <w:tc>
          <w:tcPr>
            <w:tcW w:w="4429" w:type="dxa"/>
            <w:vAlign w:val="center"/>
          </w:tcPr>
          <w:p w14:paraId="5C4F0A84">
            <w:pPr>
              <w:spacing w:line="360" w:lineRule="auto"/>
              <w:jc w:val="center"/>
              <w:rPr>
                <w:rFonts w:ascii="宋体" w:hAnsi="宋体" w:eastAsia="宋体" w:cs="MicrosoftYaHei"/>
                <w:kern w:val="0"/>
                <w:szCs w:val="18"/>
              </w:rPr>
            </w:pPr>
            <w:r>
              <w:rPr>
                <w:rFonts w:hint="eastAsia" w:ascii="宋体" w:hAnsi="宋体" w:eastAsia="宋体" w:cs="MicrosoftYaHei"/>
                <w:kern w:val="0"/>
                <w:szCs w:val="18"/>
              </w:rPr>
              <w:t>检查工作环境温度是否过高</w:t>
            </w:r>
          </w:p>
        </w:tc>
        <w:tc>
          <w:tcPr>
            <w:tcW w:w="3367" w:type="dxa"/>
            <w:vAlign w:val="center"/>
          </w:tcPr>
          <w:p w14:paraId="5F534763">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MicrosoftYaHei"/>
                <w:kern w:val="0"/>
                <w:szCs w:val="18"/>
              </w:rPr>
              <w:t>测量环境温度，根据环境温度来改善工作环境。</w:t>
            </w:r>
          </w:p>
        </w:tc>
      </w:tr>
      <w:tr w14:paraId="32649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5FEA8103">
            <w:pPr>
              <w:spacing w:line="360" w:lineRule="auto"/>
              <w:jc w:val="center"/>
              <w:rPr>
                <w:rFonts w:ascii="宋体" w:hAnsi="宋体" w:eastAsia="宋体"/>
                <w:szCs w:val="18"/>
              </w:rPr>
            </w:pPr>
          </w:p>
        </w:tc>
        <w:tc>
          <w:tcPr>
            <w:tcW w:w="1560" w:type="dxa"/>
            <w:vMerge w:val="continue"/>
            <w:vAlign w:val="center"/>
          </w:tcPr>
          <w:p w14:paraId="4264304C">
            <w:pPr>
              <w:spacing w:line="360" w:lineRule="auto"/>
              <w:jc w:val="center"/>
              <w:rPr>
                <w:rFonts w:ascii="宋体" w:hAnsi="宋体" w:eastAsia="宋体" w:cs="MicrosoftYaHei"/>
                <w:kern w:val="0"/>
                <w:szCs w:val="18"/>
              </w:rPr>
            </w:pPr>
          </w:p>
        </w:tc>
        <w:tc>
          <w:tcPr>
            <w:tcW w:w="4429" w:type="dxa"/>
            <w:vAlign w:val="center"/>
          </w:tcPr>
          <w:p w14:paraId="189DB625">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MicrosoftYaHei"/>
                <w:kern w:val="0"/>
                <w:szCs w:val="18"/>
              </w:rPr>
              <w:t>检查伺服驱动器的安装方向、与其它设备连接不合理</w:t>
            </w:r>
          </w:p>
        </w:tc>
        <w:tc>
          <w:tcPr>
            <w:tcW w:w="3367" w:type="dxa"/>
            <w:vAlign w:val="center"/>
          </w:tcPr>
          <w:p w14:paraId="75615772">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MicrosoftYaHei"/>
                <w:kern w:val="0"/>
                <w:szCs w:val="18"/>
              </w:rPr>
              <w:t>请检查伺服驱动器的安装是否符合相关规定。</w:t>
            </w:r>
          </w:p>
        </w:tc>
      </w:tr>
      <w:tr w14:paraId="00074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restart"/>
            <w:vAlign w:val="center"/>
          </w:tcPr>
          <w:p w14:paraId="5920CE71">
            <w:pPr>
              <w:spacing w:line="360" w:lineRule="auto"/>
              <w:jc w:val="center"/>
              <w:rPr>
                <w:rFonts w:ascii="宋体" w:hAnsi="宋体" w:eastAsia="宋体"/>
                <w:szCs w:val="18"/>
              </w:rPr>
            </w:pPr>
            <w:r>
              <w:rPr>
                <w:rFonts w:hint="eastAsia" w:ascii="宋体" w:hAnsi="宋体" w:eastAsia="宋体"/>
                <w:szCs w:val="18"/>
              </w:rPr>
              <w:t>E20</w:t>
            </w:r>
          </w:p>
          <w:p w14:paraId="5A9CA542">
            <w:pPr>
              <w:spacing w:line="360" w:lineRule="auto"/>
              <w:jc w:val="center"/>
              <w:rPr>
                <w:rFonts w:ascii="宋体" w:hAnsi="宋体" w:eastAsia="宋体"/>
                <w:szCs w:val="18"/>
              </w:rPr>
            </w:pPr>
            <w:r>
              <w:rPr>
                <w:rFonts w:hint="eastAsia" w:ascii="宋体" w:hAnsi="宋体" w:eastAsia="宋体"/>
                <w:szCs w:val="18"/>
              </w:rPr>
              <w:t>E21</w:t>
            </w:r>
          </w:p>
        </w:tc>
        <w:tc>
          <w:tcPr>
            <w:tcW w:w="1560" w:type="dxa"/>
            <w:vMerge w:val="restart"/>
            <w:vAlign w:val="center"/>
          </w:tcPr>
          <w:p w14:paraId="467CB782">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宋体"/>
                <w:kern w:val="0"/>
                <w:szCs w:val="18"/>
              </w:rPr>
              <w:t>参数存储异常</w:t>
            </w:r>
          </w:p>
        </w:tc>
        <w:tc>
          <w:tcPr>
            <w:tcW w:w="4429" w:type="dxa"/>
            <w:vAlign w:val="center"/>
          </w:tcPr>
          <w:p w14:paraId="3998CA99">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宋体"/>
                <w:kern w:val="0"/>
                <w:szCs w:val="18"/>
              </w:rPr>
              <w:t>检查上位装置是否频繁地对伺服驱动器的功能参数进行修改</w:t>
            </w:r>
          </w:p>
        </w:tc>
        <w:tc>
          <w:tcPr>
            <w:tcW w:w="3367" w:type="dxa"/>
            <w:vAlign w:val="center"/>
          </w:tcPr>
          <w:p w14:paraId="35A1174A">
            <w:pPr>
              <w:spacing w:line="360" w:lineRule="auto"/>
              <w:jc w:val="center"/>
              <w:rPr>
                <w:rFonts w:ascii="宋体" w:hAnsi="宋体" w:eastAsia="宋体"/>
                <w:szCs w:val="18"/>
              </w:rPr>
            </w:pPr>
            <w:r>
              <w:rPr>
                <w:rFonts w:hint="eastAsia" w:ascii="宋体" w:hAnsi="宋体" w:eastAsia="宋体" w:cs="宋体"/>
                <w:kern w:val="0"/>
                <w:szCs w:val="18"/>
              </w:rPr>
              <w:t>改变参数写入方法并重新写入</w:t>
            </w:r>
          </w:p>
        </w:tc>
      </w:tr>
      <w:tr w14:paraId="7BC57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31F6B522">
            <w:pPr>
              <w:spacing w:line="360" w:lineRule="auto"/>
              <w:jc w:val="center"/>
              <w:rPr>
                <w:rFonts w:ascii="宋体" w:hAnsi="宋体" w:eastAsia="宋体"/>
                <w:szCs w:val="18"/>
              </w:rPr>
            </w:pPr>
          </w:p>
        </w:tc>
        <w:tc>
          <w:tcPr>
            <w:tcW w:w="1560" w:type="dxa"/>
            <w:vMerge w:val="continue"/>
            <w:vAlign w:val="center"/>
          </w:tcPr>
          <w:p w14:paraId="608F99A4">
            <w:pPr>
              <w:spacing w:line="360" w:lineRule="auto"/>
              <w:jc w:val="center"/>
              <w:rPr>
                <w:rFonts w:ascii="宋体" w:hAnsi="宋体" w:eastAsia="宋体"/>
                <w:szCs w:val="18"/>
              </w:rPr>
            </w:pPr>
          </w:p>
        </w:tc>
        <w:tc>
          <w:tcPr>
            <w:tcW w:w="4429" w:type="dxa"/>
            <w:vAlign w:val="center"/>
          </w:tcPr>
          <w:p w14:paraId="00060A37">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宋体"/>
                <w:kern w:val="0"/>
                <w:szCs w:val="18"/>
              </w:rPr>
              <w:t>任意对某一参数进行修改后再重新上电查看该参数是否有保存</w:t>
            </w:r>
          </w:p>
        </w:tc>
        <w:tc>
          <w:tcPr>
            <w:tcW w:w="3367" w:type="dxa"/>
            <w:vAlign w:val="center"/>
          </w:tcPr>
          <w:p w14:paraId="02C28719">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宋体"/>
                <w:kern w:val="0"/>
                <w:szCs w:val="18"/>
              </w:rPr>
              <w:t>重新写入并查看是否保存，如多次写入未能保存请送回厂家检修。</w:t>
            </w:r>
          </w:p>
        </w:tc>
      </w:tr>
      <w:tr w14:paraId="66863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restart"/>
            <w:vAlign w:val="center"/>
          </w:tcPr>
          <w:p w14:paraId="6160826F">
            <w:pPr>
              <w:spacing w:line="360" w:lineRule="auto"/>
              <w:jc w:val="center"/>
              <w:rPr>
                <w:rFonts w:ascii="宋体" w:hAnsi="宋体" w:eastAsia="宋体"/>
                <w:szCs w:val="18"/>
              </w:rPr>
            </w:pPr>
            <w:r>
              <w:rPr>
                <w:rFonts w:hint="eastAsia" w:ascii="宋体" w:hAnsi="宋体" w:eastAsia="宋体"/>
                <w:szCs w:val="18"/>
              </w:rPr>
              <w:t>E17</w:t>
            </w:r>
          </w:p>
        </w:tc>
        <w:tc>
          <w:tcPr>
            <w:tcW w:w="1560" w:type="dxa"/>
            <w:vMerge w:val="restart"/>
            <w:vAlign w:val="center"/>
          </w:tcPr>
          <w:p w14:paraId="4E78B3EA">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宋体"/>
                <w:kern w:val="0"/>
                <w:szCs w:val="18"/>
              </w:rPr>
              <w:t>电机超速故障</w:t>
            </w:r>
          </w:p>
        </w:tc>
        <w:tc>
          <w:tcPr>
            <w:tcW w:w="4429" w:type="dxa"/>
            <w:vAlign w:val="center"/>
          </w:tcPr>
          <w:p w14:paraId="079AFED0">
            <w:pPr>
              <w:spacing w:line="360" w:lineRule="auto"/>
              <w:jc w:val="center"/>
              <w:rPr>
                <w:rFonts w:ascii="宋体" w:hAnsi="宋体" w:eastAsia="宋体"/>
                <w:szCs w:val="18"/>
              </w:rPr>
            </w:pPr>
            <w:r>
              <w:rPr>
                <w:rFonts w:hint="eastAsia" w:ascii="宋体" w:hAnsi="宋体" w:eastAsia="宋体" w:cs="宋体"/>
                <w:kern w:val="0"/>
                <w:szCs w:val="18"/>
              </w:rPr>
              <w:t>伺服电机的</w:t>
            </w:r>
            <w:r>
              <w:rPr>
                <w:rFonts w:ascii="宋体" w:hAnsi="宋体" w:eastAsia="宋体" w:cs="MicrosoftYaHei"/>
                <w:kern w:val="0"/>
                <w:szCs w:val="18"/>
              </w:rPr>
              <w:t>U</w:t>
            </w:r>
            <w:r>
              <w:rPr>
                <w:rFonts w:hint="eastAsia" w:ascii="宋体" w:hAnsi="宋体" w:eastAsia="宋体" w:cs="宋体"/>
                <w:kern w:val="0"/>
                <w:szCs w:val="18"/>
              </w:rPr>
              <w:t>、</w:t>
            </w:r>
            <w:r>
              <w:rPr>
                <w:rFonts w:ascii="宋体" w:hAnsi="宋体" w:eastAsia="宋体" w:cs="MicrosoftYaHei"/>
                <w:kern w:val="0"/>
                <w:szCs w:val="18"/>
              </w:rPr>
              <w:t>V</w:t>
            </w:r>
            <w:r>
              <w:rPr>
                <w:rFonts w:hint="eastAsia" w:ascii="宋体" w:hAnsi="宋体" w:eastAsia="宋体" w:cs="宋体"/>
                <w:kern w:val="0"/>
                <w:szCs w:val="18"/>
              </w:rPr>
              <w:t>、</w:t>
            </w:r>
            <w:r>
              <w:rPr>
                <w:rFonts w:ascii="宋体" w:hAnsi="宋体" w:eastAsia="宋体" w:cs="MicrosoftYaHei"/>
                <w:kern w:val="0"/>
                <w:szCs w:val="18"/>
              </w:rPr>
              <w:t xml:space="preserve">W </w:t>
            </w:r>
            <w:r>
              <w:rPr>
                <w:rFonts w:hint="eastAsia" w:ascii="宋体" w:hAnsi="宋体" w:eastAsia="宋体" w:cs="宋体"/>
                <w:kern w:val="0"/>
                <w:szCs w:val="18"/>
              </w:rPr>
              <w:t>接线相序错误</w:t>
            </w:r>
          </w:p>
        </w:tc>
        <w:tc>
          <w:tcPr>
            <w:tcW w:w="3367" w:type="dxa"/>
            <w:vAlign w:val="center"/>
          </w:tcPr>
          <w:p w14:paraId="602E2D21">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宋体"/>
                <w:kern w:val="0"/>
                <w:szCs w:val="18"/>
              </w:rPr>
              <w:t>请检查电机的接线，确认电机接线是否有问题。</w:t>
            </w:r>
          </w:p>
        </w:tc>
      </w:tr>
      <w:tr w14:paraId="315FD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4592AFEB">
            <w:pPr>
              <w:spacing w:line="360" w:lineRule="auto"/>
              <w:jc w:val="center"/>
              <w:rPr>
                <w:rFonts w:ascii="宋体" w:hAnsi="宋体" w:eastAsia="宋体"/>
                <w:szCs w:val="18"/>
              </w:rPr>
            </w:pPr>
          </w:p>
        </w:tc>
        <w:tc>
          <w:tcPr>
            <w:tcW w:w="1560" w:type="dxa"/>
            <w:vMerge w:val="continue"/>
            <w:vAlign w:val="center"/>
          </w:tcPr>
          <w:p w14:paraId="27739AB2">
            <w:pPr>
              <w:spacing w:line="360" w:lineRule="auto"/>
              <w:jc w:val="center"/>
              <w:rPr>
                <w:rFonts w:ascii="宋体" w:hAnsi="宋体" w:eastAsia="宋体"/>
                <w:szCs w:val="18"/>
              </w:rPr>
            </w:pPr>
          </w:p>
        </w:tc>
        <w:tc>
          <w:tcPr>
            <w:tcW w:w="4429" w:type="dxa"/>
            <w:vAlign w:val="center"/>
          </w:tcPr>
          <w:p w14:paraId="19026DB7">
            <w:pPr>
              <w:spacing w:line="360" w:lineRule="auto"/>
              <w:jc w:val="center"/>
              <w:rPr>
                <w:rFonts w:ascii="宋体" w:hAnsi="宋体" w:eastAsia="宋体"/>
                <w:szCs w:val="18"/>
              </w:rPr>
            </w:pPr>
            <w:r>
              <w:rPr>
                <w:rFonts w:hint="eastAsia" w:ascii="宋体" w:hAnsi="宋体" w:eastAsia="宋体" w:cs="宋体"/>
                <w:kern w:val="0"/>
                <w:szCs w:val="18"/>
              </w:rPr>
              <w:t>速度指令值过大</w:t>
            </w:r>
          </w:p>
        </w:tc>
        <w:tc>
          <w:tcPr>
            <w:tcW w:w="3367" w:type="dxa"/>
            <w:vAlign w:val="center"/>
          </w:tcPr>
          <w:p w14:paraId="0D37D129">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宋体"/>
                <w:kern w:val="0"/>
                <w:szCs w:val="18"/>
              </w:rPr>
              <w:t>请确认速度指令的输入，降低指令值或增益。</w:t>
            </w:r>
          </w:p>
        </w:tc>
      </w:tr>
      <w:tr w14:paraId="5B029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44C440EC">
            <w:pPr>
              <w:spacing w:line="360" w:lineRule="auto"/>
              <w:jc w:val="center"/>
              <w:rPr>
                <w:rFonts w:ascii="宋体" w:hAnsi="宋体" w:eastAsia="宋体"/>
                <w:szCs w:val="18"/>
              </w:rPr>
            </w:pPr>
          </w:p>
        </w:tc>
        <w:tc>
          <w:tcPr>
            <w:tcW w:w="1560" w:type="dxa"/>
            <w:vMerge w:val="continue"/>
            <w:vAlign w:val="center"/>
          </w:tcPr>
          <w:p w14:paraId="37FB71E1">
            <w:pPr>
              <w:spacing w:line="360" w:lineRule="auto"/>
              <w:jc w:val="center"/>
              <w:rPr>
                <w:rFonts w:ascii="宋体" w:hAnsi="宋体" w:eastAsia="宋体"/>
                <w:szCs w:val="18"/>
              </w:rPr>
            </w:pPr>
          </w:p>
        </w:tc>
        <w:tc>
          <w:tcPr>
            <w:tcW w:w="4429" w:type="dxa"/>
            <w:vAlign w:val="center"/>
          </w:tcPr>
          <w:p w14:paraId="444C9DE7">
            <w:pPr>
              <w:spacing w:line="360" w:lineRule="auto"/>
              <w:jc w:val="center"/>
              <w:rPr>
                <w:rFonts w:ascii="宋体" w:hAnsi="宋体" w:eastAsia="宋体"/>
                <w:szCs w:val="18"/>
              </w:rPr>
            </w:pPr>
            <w:r>
              <w:rPr>
                <w:rFonts w:hint="eastAsia" w:ascii="宋体" w:hAnsi="宋体" w:eastAsia="宋体" w:cs="宋体"/>
                <w:kern w:val="0"/>
                <w:szCs w:val="18"/>
              </w:rPr>
              <w:t>电机速度超调</w:t>
            </w:r>
          </w:p>
        </w:tc>
        <w:tc>
          <w:tcPr>
            <w:tcW w:w="3367" w:type="dxa"/>
            <w:vAlign w:val="center"/>
          </w:tcPr>
          <w:p w14:paraId="4A52869A">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宋体"/>
                <w:kern w:val="0"/>
                <w:szCs w:val="18"/>
              </w:rPr>
              <w:t>请检查电机的速度波形，降低调节器的增益。</w:t>
            </w:r>
          </w:p>
        </w:tc>
      </w:tr>
      <w:tr w14:paraId="287DB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0DDD22AB">
            <w:pPr>
              <w:spacing w:line="360" w:lineRule="auto"/>
              <w:jc w:val="center"/>
              <w:rPr>
                <w:rFonts w:ascii="宋体" w:hAnsi="宋体" w:eastAsia="宋体"/>
                <w:szCs w:val="18"/>
              </w:rPr>
            </w:pPr>
          </w:p>
        </w:tc>
        <w:tc>
          <w:tcPr>
            <w:tcW w:w="1560" w:type="dxa"/>
            <w:vMerge w:val="continue"/>
            <w:vAlign w:val="center"/>
          </w:tcPr>
          <w:p w14:paraId="7787BF34">
            <w:pPr>
              <w:spacing w:line="360" w:lineRule="auto"/>
              <w:jc w:val="center"/>
              <w:rPr>
                <w:rFonts w:ascii="宋体" w:hAnsi="宋体" w:eastAsia="宋体"/>
                <w:szCs w:val="18"/>
              </w:rPr>
            </w:pPr>
          </w:p>
        </w:tc>
        <w:tc>
          <w:tcPr>
            <w:tcW w:w="4429" w:type="dxa"/>
            <w:vAlign w:val="center"/>
          </w:tcPr>
          <w:p w14:paraId="2DBF19DD">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功能零点电角度</w:t>
            </w:r>
          </w:p>
          <w:p w14:paraId="17500363">
            <w:pPr>
              <w:spacing w:line="360" w:lineRule="auto"/>
              <w:jc w:val="center"/>
              <w:rPr>
                <w:rFonts w:ascii="宋体" w:hAnsi="宋体" w:eastAsia="宋体"/>
                <w:szCs w:val="18"/>
              </w:rPr>
            </w:pPr>
            <w:r>
              <w:rPr>
                <w:rFonts w:hint="eastAsia" w:ascii="宋体" w:hAnsi="宋体" w:eastAsia="宋体" w:cs="宋体"/>
                <w:kern w:val="0"/>
                <w:szCs w:val="18"/>
              </w:rPr>
              <w:t>设置是否正确</w:t>
            </w:r>
          </w:p>
        </w:tc>
        <w:tc>
          <w:tcPr>
            <w:tcW w:w="3367" w:type="dxa"/>
            <w:vAlign w:val="center"/>
          </w:tcPr>
          <w:p w14:paraId="739EA71B">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宋体"/>
                <w:kern w:val="0"/>
                <w:szCs w:val="18"/>
              </w:rPr>
              <w:t>请检查此两个功能码是否为出厂值，恢复其为厂家值。</w:t>
            </w:r>
          </w:p>
        </w:tc>
      </w:tr>
      <w:tr w14:paraId="29E50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restart"/>
            <w:vAlign w:val="center"/>
          </w:tcPr>
          <w:p w14:paraId="799DC2F0">
            <w:pPr>
              <w:spacing w:line="360" w:lineRule="auto"/>
              <w:jc w:val="center"/>
              <w:rPr>
                <w:rFonts w:ascii="宋体" w:hAnsi="宋体" w:eastAsia="宋体"/>
                <w:szCs w:val="18"/>
              </w:rPr>
            </w:pPr>
            <w:r>
              <w:rPr>
                <w:rFonts w:hint="eastAsia" w:ascii="宋体" w:hAnsi="宋体" w:eastAsia="宋体"/>
                <w:szCs w:val="18"/>
              </w:rPr>
              <w:t>E02</w:t>
            </w:r>
          </w:p>
          <w:p w14:paraId="344C67BA">
            <w:pPr>
              <w:spacing w:line="360" w:lineRule="auto"/>
              <w:jc w:val="center"/>
              <w:rPr>
                <w:rFonts w:ascii="宋体" w:hAnsi="宋体" w:eastAsia="宋体"/>
                <w:szCs w:val="18"/>
              </w:rPr>
            </w:pPr>
            <w:r>
              <w:rPr>
                <w:rFonts w:hint="eastAsia" w:ascii="宋体" w:hAnsi="宋体" w:eastAsia="宋体"/>
                <w:szCs w:val="18"/>
              </w:rPr>
              <w:t>E03</w:t>
            </w:r>
          </w:p>
          <w:p w14:paraId="72340BD5">
            <w:pPr>
              <w:spacing w:line="360" w:lineRule="auto"/>
              <w:jc w:val="center"/>
              <w:rPr>
                <w:rFonts w:ascii="宋体" w:hAnsi="宋体" w:eastAsia="宋体"/>
                <w:szCs w:val="18"/>
              </w:rPr>
            </w:pPr>
            <w:r>
              <w:rPr>
                <w:rFonts w:hint="eastAsia" w:ascii="宋体" w:hAnsi="宋体" w:eastAsia="宋体"/>
                <w:szCs w:val="18"/>
              </w:rPr>
              <w:t>E04</w:t>
            </w:r>
          </w:p>
        </w:tc>
        <w:tc>
          <w:tcPr>
            <w:tcW w:w="1560" w:type="dxa"/>
            <w:vMerge w:val="restart"/>
            <w:vAlign w:val="center"/>
          </w:tcPr>
          <w:p w14:paraId="51B6CC3C">
            <w:pPr>
              <w:spacing w:line="360" w:lineRule="auto"/>
              <w:jc w:val="center"/>
              <w:rPr>
                <w:rFonts w:ascii="宋体" w:hAnsi="宋体" w:eastAsia="宋体" w:cs="宋体"/>
                <w:kern w:val="0"/>
                <w:szCs w:val="18"/>
              </w:rPr>
            </w:pPr>
            <w:r>
              <w:rPr>
                <w:rFonts w:hint="eastAsia" w:ascii="宋体" w:hAnsi="宋体" w:eastAsia="宋体" w:cs="宋体"/>
                <w:kern w:val="0"/>
                <w:szCs w:val="18"/>
              </w:rPr>
              <w:t>编码器断线</w:t>
            </w:r>
          </w:p>
          <w:p w14:paraId="6CC5FC53">
            <w:pPr>
              <w:spacing w:line="360" w:lineRule="auto"/>
              <w:jc w:val="center"/>
              <w:rPr>
                <w:rFonts w:ascii="宋体" w:hAnsi="宋体" w:eastAsia="宋体" w:cs="宋体"/>
                <w:kern w:val="0"/>
                <w:szCs w:val="18"/>
              </w:rPr>
            </w:pPr>
            <w:r>
              <w:rPr>
                <w:rFonts w:hint="eastAsia" w:ascii="宋体" w:hAnsi="宋体" w:eastAsia="宋体" w:cs="宋体"/>
                <w:kern w:val="0"/>
                <w:szCs w:val="18"/>
              </w:rPr>
              <w:t>编码器</w:t>
            </w:r>
            <w:r>
              <w:rPr>
                <w:rFonts w:ascii="宋体" w:hAnsi="宋体" w:eastAsia="宋体" w:cs="宋体"/>
                <w:kern w:val="0"/>
                <w:szCs w:val="18"/>
              </w:rPr>
              <w:t>AB</w:t>
            </w:r>
            <w:r>
              <w:rPr>
                <w:rFonts w:hint="eastAsia" w:ascii="宋体" w:hAnsi="宋体" w:eastAsia="宋体" w:cs="宋体"/>
                <w:kern w:val="0"/>
                <w:szCs w:val="18"/>
              </w:rPr>
              <w:t>Z干扰</w:t>
            </w:r>
          </w:p>
        </w:tc>
        <w:tc>
          <w:tcPr>
            <w:tcW w:w="4429" w:type="dxa"/>
            <w:vAlign w:val="center"/>
          </w:tcPr>
          <w:p w14:paraId="026DF6E4">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请检测编码器</w:t>
            </w:r>
            <w:r>
              <w:rPr>
                <w:rFonts w:ascii="宋体" w:hAnsi="宋体" w:eastAsia="宋体" w:cs="宋体"/>
                <w:kern w:val="0"/>
                <w:szCs w:val="18"/>
              </w:rPr>
              <w:t xml:space="preserve"> U</w:t>
            </w:r>
            <w:r>
              <w:rPr>
                <w:rFonts w:hint="eastAsia" w:ascii="宋体" w:hAnsi="宋体" w:eastAsia="宋体" w:cs="宋体"/>
                <w:kern w:val="0"/>
                <w:szCs w:val="18"/>
              </w:rPr>
              <w:t>、</w:t>
            </w:r>
            <w:r>
              <w:rPr>
                <w:rFonts w:ascii="宋体" w:hAnsi="宋体" w:eastAsia="宋体" w:cs="宋体"/>
                <w:kern w:val="0"/>
                <w:szCs w:val="18"/>
              </w:rPr>
              <w:t>V</w:t>
            </w:r>
            <w:r>
              <w:rPr>
                <w:rFonts w:hint="eastAsia" w:ascii="宋体" w:hAnsi="宋体" w:eastAsia="宋体" w:cs="宋体"/>
                <w:kern w:val="0"/>
                <w:szCs w:val="18"/>
              </w:rPr>
              <w:t>、</w:t>
            </w:r>
            <w:r>
              <w:rPr>
                <w:rFonts w:ascii="宋体" w:hAnsi="宋体" w:eastAsia="宋体" w:cs="宋体"/>
                <w:kern w:val="0"/>
                <w:szCs w:val="18"/>
              </w:rPr>
              <w:t>W</w:t>
            </w:r>
            <w:r>
              <w:rPr>
                <w:rFonts w:hint="eastAsia" w:ascii="宋体" w:hAnsi="宋体" w:eastAsia="宋体" w:cs="宋体"/>
                <w:kern w:val="0"/>
                <w:szCs w:val="18"/>
              </w:rPr>
              <w:t>、</w:t>
            </w:r>
            <w:r>
              <w:rPr>
                <w:rFonts w:ascii="宋体" w:hAnsi="宋体" w:eastAsia="宋体" w:cs="宋体"/>
                <w:kern w:val="0"/>
                <w:szCs w:val="18"/>
              </w:rPr>
              <w:t>A</w:t>
            </w:r>
            <w:r>
              <w:rPr>
                <w:rFonts w:hint="eastAsia" w:ascii="宋体" w:hAnsi="宋体" w:eastAsia="宋体" w:cs="宋体"/>
                <w:kern w:val="0"/>
                <w:szCs w:val="18"/>
              </w:rPr>
              <w:t>、</w:t>
            </w:r>
            <w:r>
              <w:rPr>
                <w:rFonts w:ascii="宋体" w:hAnsi="宋体" w:eastAsia="宋体" w:cs="宋体"/>
                <w:kern w:val="0"/>
                <w:szCs w:val="18"/>
              </w:rPr>
              <w:t>B</w:t>
            </w:r>
            <w:r>
              <w:rPr>
                <w:rFonts w:hint="eastAsia" w:ascii="宋体" w:hAnsi="宋体" w:eastAsia="宋体" w:cs="宋体"/>
                <w:kern w:val="0"/>
                <w:szCs w:val="18"/>
              </w:rPr>
              <w:t>、</w:t>
            </w:r>
            <w:r>
              <w:rPr>
                <w:rFonts w:ascii="宋体" w:hAnsi="宋体" w:eastAsia="宋体" w:cs="宋体"/>
                <w:kern w:val="0"/>
                <w:szCs w:val="18"/>
              </w:rPr>
              <w:t xml:space="preserve">Z </w:t>
            </w:r>
            <w:r>
              <w:rPr>
                <w:rFonts w:hint="eastAsia" w:ascii="宋体" w:hAnsi="宋体" w:eastAsia="宋体" w:cs="宋体"/>
                <w:kern w:val="0"/>
                <w:szCs w:val="18"/>
              </w:rPr>
              <w:t>接线</w:t>
            </w:r>
          </w:p>
          <w:p w14:paraId="4FA52A52">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是否正确；</w:t>
            </w:r>
          </w:p>
          <w:p w14:paraId="0E556D0D">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kern w:val="0"/>
                <w:szCs w:val="18"/>
              </w:rPr>
              <w:t>请检测编码器连接接头处是否牢靠；</w:t>
            </w:r>
          </w:p>
          <w:p w14:paraId="7E454D5B">
            <w:pPr>
              <w:spacing w:line="360" w:lineRule="auto"/>
              <w:jc w:val="center"/>
              <w:rPr>
                <w:rFonts w:ascii="宋体" w:hAnsi="宋体" w:eastAsia="宋体" w:cs="宋体"/>
                <w:kern w:val="0"/>
                <w:szCs w:val="18"/>
              </w:rPr>
            </w:pPr>
            <w:r>
              <w:rPr>
                <w:rFonts w:hint="eastAsia" w:ascii="宋体" w:hAnsi="宋体" w:eastAsia="宋体" w:cs="宋体"/>
                <w:kern w:val="0"/>
                <w:szCs w:val="18"/>
              </w:rPr>
              <w:t>请检测编码器线是否相关信号焊接无误；</w:t>
            </w:r>
          </w:p>
        </w:tc>
        <w:tc>
          <w:tcPr>
            <w:tcW w:w="3367" w:type="dxa"/>
            <w:vMerge w:val="restart"/>
            <w:vAlign w:val="center"/>
          </w:tcPr>
          <w:p w14:paraId="43B5A0C2">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宋体"/>
                <w:kern w:val="0"/>
                <w:szCs w:val="18"/>
              </w:rPr>
              <w:t>重新确认接线，并重新上电，如多次确认后任然报警，请返回厂家检修</w:t>
            </w:r>
          </w:p>
        </w:tc>
      </w:tr>
      <w:tr w14:paraId="1E818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514A65CA">
            <w:pPr>
              <w:spacing w:line="360" w:lineRule="auto"/>
              <w:jc w:val="center"/>
              <w:rPr>
                <w:rFonts w:ascii="宋体" w:hAnsi="宋体" w:eastAsia="宋体"/>
                <w:szCs w:val="18"/>
              </w:rPr>
            </w:pPr>
          </w:p>
        </w:tc>
        <w:tc>
          <w:tcPr>
            <w:tcW w:w="1560" w:type="dxa"/>
            <w:vMerge w:val="continue"/>
            <w:vAlign w:val="center"/>
          </w:tcPr>
          <w:p w14:paraId="2E2FD6F7">
            <w:pPr>
              <w:spacing w:line="360" w:lineRule="auto"/>
              <w:jc w:val="center"/>
              <w:rPr>
                <w:rFonts w:ascii="宋体" w:hAnsi="宋体" w:eastAsia="宋体" w:cs="宋体"/>
                <w:kern w:val="0"/>
                <w:szCs w:val="18"/>
              </w:rPr>
            </w:pPr>
          </w:p>
        </w:tc>
        <w:tc>
          <w:tcPr>
            <w:tcW w:w="4429" w:type="dxa"/>
            <w:vAlign w:val="center"/>
          </w:tcPr>
          <w:p w14:paraId="7C56A0BC">
            <w:pPr>
              <w:spacing w:line="360" w:lineRule="auto"/>
              <w:jc w:val="center"/>
              <w:rPr>
                <w:rFonts w:ascii="宋体" w:hAnsi="宋体" w:eastAsia="宋体" w:cs="宋体"/>
                <w:kern w:val="0"/>
                <w:szCs w:val="18"/>
              </w:rPr>
            </w:pPr>
            <w:r>
              <w:rPr>
                <w:rFonts w:hint="eastAsia" w:ascii="宋体" w:hAnsi="宋体" w:eastAsia="宋体" w:cs="宋体"/>
                <w:kern w:val="0"/>
                <w:szCs w:val="18"/>
              </w:rPr>
              <w:t>请检查编码器接线是否牢靠；</w:t>
            </w:r>
          </w:p>
          <w:p w14:paraId="226158CA">
            <w:pPr>
              <w:spacing w:line="360" w:lineRule="auto"/>
              <w:jc w:val="center"/>
              <w:rPr>
                <w:rFonts w:ascii="宋体" w:hAnsi="宋体" w:eastAsia="宋体" w:cs="宋体"/>
                <w:kern w:val="0"/>
                <w:szCs w:val="18"/>
              </w:rPr>
            </w:pPr>
            <w:r>
              <w:rPr>
                <w:rFonts w:hint="eastAsia" w:ascii="宋体" w:hAnsi="宋体" w:eastAsia="宋体" w:cs="宋体"/>
                <w:kern w:val="0"/>
                <w:szCs w:val="18"/>
              </w:rPr>
              <w:t>请检查编码器是否作了屏蔽处理；</w:t>
            </w:r>
          </w:p>
          <w:p w14:paraId="0B98070A">
            <w:pPr>
              <w:spacing w:line="360" w:lineRule="auto"/>
              <w:jc w:val="center"/>
              <w:rPr>
                <w:rFonts w:ascii="宋体" w:hAnsi="宋体" w:eastAsia="宋体" w:cs="宋体"/>
                <w:kern w:val="0"/>
                <w:szCs w:val="18"/>
              </w:rPr>
            </w:pPr>
            <w:r>
              <w:rPr>
                <w:rFonts w:hint="eastAsia" w:ascii="宋体" w:hAnsi="宋体" w:eastAsia="宋体" w:cs="宋体"/>
                <w:kern w:val="0"/>
                <w:szCs w:val="18"/>
              </w:rPr>
              <w:t>请检查编码器是否与交流动力线一起走线；</w:t>
            </w:r>
          </w:p>
        </w:tc>
        <w:tc>
          <w:tcPr>
            <w:tcW w:w="3367" w:type="dxa"/>
            <w:vMerge w:val="continue"/>
            <w:vAlign w:val="center"/>
          </w:tcPr>
          <w:p w14:paraId="6252D350">
            <w:pPr>
              <w:spacing w:line="360" w:lineRule="auto"/>
              <w:jc w:val="center"/>
              <w:rPr>
                <w:rFonts w:ascii="宋体" w:hAnsi="宋体" w:eastAsia="宋体"/>
                <w:szCs w:val="18"/>
              </w:rPr>
            </w:pPr>
          </w:p>
        </w:tc>
      </w:tr>
      <w:tr w14:paraId="24DAC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Align w:val="center"/>
          </w:tcPr>
          <w:p w14:paraId="69E18BEA">
            <w:pPr>
              <w:spacing w:line="360" w:lineRule="auto"/>
              <w:jc w:val="center"/>
              <w:rPr>
                <w:rFonts w:ascii="宋体" w:hAnsi="宋体" w:eastAsia="宋体"/>
                <w:szCs w:val="18"/>
              </w:rPr>
            </w:pPr>
            <w:r>
              <w:rPr>
                <w:rFonts w:hint="eastAsia" w:ascii="宋体" w:hAnsi="宋体" w:eastAsia="宋体"/>
                <w:szCs w:val="18"/>
              </w:rPr>
              <w:t>E06</w:t>
            </w:r>
          </w:p>
        </w:tc>
        <w:tc>
          <w:tcPr>
            <w:tcW w:w="1560" w:type="dxa"/>
            <w:vAlign w:val="center"/>
          </w:tcPr>
          <w:p w14:paraId="0CC17B89">
            <w:pPr>
              <w:tabs>
                <w:tab w:val="left" w:pos="247"/>
              </w:tabs>
              <w:spacing w:line="360" w:lineRule="auto"/>
              <w:jc w:val="center"/>
              <w:rPr>
                <w:rFonts w:ascii="宋体" w:hAnsi="宋体" w:eastAsia="宋体"/>
                <w:szCs w:val="18"/>
              </w:rPr>
            </w:pPr>
            <w:r>
              <w:rPr>
                <w:rFonts w:hint="eastAsia" w:ascii="宋体" w:hAnsi="宋体" w:eastAsia="宋体"/>
                <w:szCs w:val="18"/>
              </w:rPr>
              <w:t>编码器过热</w:t>
            </w:r>
          </w:p>
        </w:tc>
        <w:tc>
          <w:tcPr>
            <w:tcW w:w="4429" w:type="dxa"/>
            <w:vAlign w:val="center"/>
          </w:tcPr>
          <w:p w14:paraId="75ACDCFB">
            <w:pPr>
              <w:tabs>
                <w:tab w:val="left" w:pos="247"/>
              </w:tabs>
              <w:spacing w:line="360" w:lineRule="auto"/>
              <w:jc w:val="center"/>
              <w:rPr>
                <w:rFonts w:ascii="宋体" w:hAnsi="宋体" w:eastAsia="宋体"/>
                <w:szCs w:val="18"/>
              </w:rPr>
            </w:pPr>
            <w:r>
              <w:rPr>
                <w:rFonts w:hint="eastAsia" w:ascii="宋体" w:hAnsi="宋体" w:eastAsia="宋体"/>
                <w:szCs w:val="18"/>
              </w:rPr>
              <w:t>检查电机工作环境温度是否过高</w:t>
            </w:r>
          </w:p>
        </w:tc>
        <w:tc>
          <w:tcPr>
            <w:tcW w:w="3367" w:type="dxa"/>
            <w:vAlign w:val="center"/>
          </w:tcPr>
          <w:p w14:paraId="03A67B74">
            <w:pPr>
              <w:tabs>
                <w:tab w:val="left" w:pos="247"/>
              </w:tabs>
              <w:spacing w:line="360" w:lineRule="auto"/>
              <w:jc w:val="center"/>
              <w:rPr>
                <w:rFonts w:ascii="宋体" w:hAnsi="宋体" w:eastAsia="宋体"/>
                <w:szCs w:val="18"/>
              </w:rPr>
            </w:pPr>
            <w:r>
              <w:rPr>
                <w:rFonts w:hint="eastAsia" w:ascii="宋体" w:hAnsi="宋体" w:eastAsia="宋体"/>
                <w:szCs w:val="18"/>
              </w:rPr>
              <w:t>降低环境温度或对电机进行强迫风冷</w:t>
            </w:r>
          </w:p>
        </w:tc>
      </w:tr>
      <w:tr w14:paraId="64C1D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Align w:val="center"/>
          </w:tcPr>
          <w:p w14:paraId="77BB72CF">
            <w:pPr>
              <w:spacing w:line="360" w:lineRule="auto"/>
              <w:jc w:val="center"/>
              <w:rPr>
                <w:rFonts w:ascii="宋体" w:hAnsi="宋体" w:eastAsia="宋体"/>
                <w:szCs w:val="18"/>
              </w:rPr>
            </w:pPr>
            <w:r>
              <w:rPr>
                <w:rFonts w:hint="eastAsia" w:ascii="宋体" w:hAnsi="宋体" w:eastAsia="宋体"/>
                <w:szCs w:val="18"/>
              </w:rPr>
              <w:t>E07</w:t>
            </w:r>
          </w:p>
        </w:tc>
        <w:tc>
          <w:tcPr>
            <w:tcW w:w="1560" w:type="dxa"/>
            <w:vAlign w:val="center"/>
          </w:tcPr>
          <w:p w14:paraId="6D3066B5">
            <w:pPr>
              <w:tabs>
                <w:tab w:val="left" w:pos="247"/>
              </w:tabs>
              <w:spacing w:line="360" w:lineRule="auto"/>
              <w:jc w:val="center"/>
              <w:rPr>
                <w:rFonts w:ascii="宋体" w:hAnsi="宋体" w:eastAsia="宋体"/>
                <w:szCs w:val="18"/>
              </w:rPr>
            </w:pPr>
            <w:r>
              <w:rPr>
                <w:rFonts w:hint="eastAsia" w:ascii="宋体" w:hAnsi="宋体" w:eastAsia="宋体"/>
                <w:szCs w:val="18"/>
              </w:rPr>
              <w:t>电池电压偏低</w:t>
            </w:r>
          </w:p>
        </w:tc>
        <w:tc>
          <w:tcPr>
            <w:tcW w:w="4429" w:type="dxa"/>
            <w:vAlign w:val="center"/>
          </w:tcPr>
          <w:p w14:paraId="74E1232A">
            <w:pPr>
              <w:tabs>
                <w:tab w:val="left" w:pos="247"/>
              </w:tabs>
              <w:spacing w:line="360" w:lineRule="auto"/>
              <w:jc w:val="center"/>
              <w:rPr>
                <w:rFonts w:ascii="宋体" w:hAnsi="宋体" w:eastAsia="宋体"/>
                <w:szCs w:val="18"/>
              </w:rPr>
            </w:pPr>
            <w:r>
              <w:rPr>
                <w:rFonts w:hint="eastAsia" w:ascii="宋体" w:hAnsi="宋体" w:eastAsia="宋体"/>
                <w:szCs w:val="18"/>
              </w:rPr>
              <w:t>测量电池电压值</w:t>
            </w:r>
          </w:p>
        </w:tc>
        <w:tc>
          <w:tcPr>
            <w:tcW w:w="3367" w:type="dxa"/>
            <w:vAlign w:val="center"/>
          </w:tcPr>
          <w:p w14:paraId="7C0EF45F">
            <w:pPr>
              <w:tabs>
                <w:tab w:val="left" w:pos="247"/>
              </w:tabs>
              <w:spacing w:line="360" w:lineRule="auto"/>
              <w:jc w:val="center"/>
              <w:rPr>
                <w:rFonts w:ascii="宋体" w:hAnsi="宋体" w:eastAsia="宋体"/>
                <w:szCs w:val="18"/>
              </w:rPr>
            </w:pPr>
            <w:r>
              <w:rPr>
                <w:rFonts w:hint="eastAsia" w:ascii="宋体" w:hAnsi="宋体" w:eastAsia="宋体"/>
                <w:szCs w:val="18"/>
              </w:rPr>
              <w:t>更换电池（请在保持编码器与驱动器端子连接良好，且驱动器上电的情况下更换电池。若在编码器没有电源的情况下更换电池，再次上电会发生E08警报）</w:t>
            </w:r>
          </w:p>
        </w:tc>
      </w:tr>
      <w:tr w14:paraId="12EEF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Align w:val="center"/>
          </w:tcPr>
          <w:p w14:paraId="7AC5B605">
            <w:pPr>
              <w:spacing w:line="360" w:lineRule="auto"/>
              <w:jc w:val="center"/>
              <w:rPr>
                <w:rFonts w:ascii="宋体" w:hAnsi="宋体" w:eastAsia="宋体"/>
                <w:szCs w:val="18"/>
              </w:rPr>
            </w:pPr>
            <w:r>
              <w:rPr>
                <w:rFonts w:hint="eastAsia" w:ascii="宋体" w:hAnsi="宋体" w:eastAsia="宋体"/>
                <w:szCs w:val="18"/>
              </w:rPr>
              <w:t>E08</w:t>
            </w:r>
          </w:p>
        </w:tc>
        <w:tc>
          <w:tcPr>
            <w:tcW w:w="1560" w:type="dxa"/>
            <w:vAlign w:val="center"/>
          </w:tcPr>
          <w:p w14:paraId="0DE4DB8D">
            <w:pPr>
              <w:tabs>
                <w:tab w:val="left" w:pos="247"/>
              </w:tabs>
              <w:spacing w:line="360" w:lineRule="auto"/>
              <w:jc w:val="center"/>
              <w:rPr>
                <w:rFonts w:ascii="宋体" w:hAnsi="宋体" w:eastAsia="宋体"/>
                <w:szCs w:val="18"/>
              </w:rPr>
            </w:pPr>
            <w:r>
              <w:rPr>
                <w:rFonts w:hint="eastAsia" w:ascii="宋体" w:hAnsi="宋体" w:eastAsia="宋体"/>
                <w:szCs w:val="18"/>
              </w:rPr>
              <w:t>编码器电池电压过低</w:t>
            </w:r>
          </w:p>
        </w:tc>
        <w:tc>
          <w:tcPr>
            <w:tcW w:w="4429" w:type="dxa"/>
            <w:vAlign w:val="center"/>
          </w:tcPr>
          <w:p w14:paraId="1FC75BE8">
            <w:pPr>
              <w:tabs>
                <w:tab w:val="left" w:pos="247"/>
              </w:tabs>
              <w:spacing w:line="360" w:lineRule="auto"/>
              <w:jc w:val="center"/>
              <w:rPr>
                <w:rFonts w:ascii="宋体" w:hAnsi="宋体" w:eastAsia="宋体"/>
                <w:szCs w:val="18"/>
              </w:rPr>
            </w:pPr>
            <w:r>
              <w:rPr>
                <w:rFonts w:hint="eastAsia" w:ascii="宋体" w:hAnsi="宋体" w:eastAsia="宋体"/>
                <w:szCs w:val="18"/>
              </w:rPr>
              <w:t>测量电池电压值</w:t>
            </w:r>
          </w:p>
        </w:tc>
        <w:tc>
          <w:tcPr>
            <w:tcW w:w="3367" w:type="dxa"/>
            <w:vAlign w:val="center"/>
          </w:tcPr>
          <w:p w14:paraId="3E1DA926">
            <w:pPr>
              <w:tabs>
                <w:tab w:val="left" w:pos="247"/>
              </w:tabs>
              <w:spacing w:line="360" w:lineRule="auto"/>
              <w:jc w:val="center"/>
              <w:rPr>
                <w:rFonts w:ascii="宋体" w:hAnsi="宋体" w:eastAsia="宋体"/>
                <w:szCs w:val="18"/>
              </w:rPr>
            </w:pPr>
            <w:r>
              <w:rPr>
                <w:rFonts w:hint="eastAsia" w:ascii="宋体" w:hAnsi="宋体" w:eastAsia="宋体"/>
                <w:szCs w:val="18"/>
              </w:rPr>
              <w:t>更换电池，并在上电后通过Fn004功能手动清除多圈故障信息，再重新上电</w:t>
            </w:r>
          </w:p>
        </w:tc>
      </w:tr>
      <w:tr w14:paraId="7177C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Align w:val="center"/>
          </w:tcPr>
          <w:p w14:paraId="747E7101">
            <w:pPr>
              <w:spacing w:line="360" w:lineRule="auto"/>
              <w:jc w:val="center"/>
              <w:rPr>
                <w:rFonts w:ascii="宋体" w:hAnsi="宋体" w:eastAsia="宋体"/>
                <w:szCs w:val="18"/>
              </w:rPr>
            </w:pPr>
            <w:r>
              <w:rPr>
                <w:rFonts w:hint="eastAsia" w:ascii="宋体" w:hAnsi="宋体" w:eastAsia="宋体"/>
                <w:szCs w:val="18"/>
              </w:rPr>
              <w:t>E14</w:t>
            </w:r>
          </w:p>
        </w:tc>
        <w:tc>
          <w:tcPr>
            <w:tcW w:w="1560" w:type="dxa"/>
            <w:vAlign w:val="center"/>
          </w:tcPr>
          <w:p w14:paraId="31C23A76">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szCs w:val="18"/>
              </w:rPr>
              <w:t>电子齿轮比设置范围错误</w:t>
            </w:r>
          </w:p>
        </w:tc>
        <w:tc>
          <w:tcPr>
            <w:tcW w:w="4429" w:type="dxa"/>
            <w:vAlign w:val="center"/>
          </w:tcPr>
          <w:p w14:paraId="03498787">
            <w:pPr>
              <w:tabs>
                <w:tab w:val="left" w:pos="247"/>
              </w:tabs>
              <w:spacing w:line="360" w:lineRule="auto"/>
              <w:jc w:val="center"/>
              <w:rPr>
                <w:rFonts w:ascii="宋体" w:hAnsi="宋体" w:eastAsia="宋体"/>
                <w:szCs w:val="18"/>
              </w:rPr>
            </w:pPr>
            <w:r>
              <w:rPr>
                <w:rFonts w:hint="eastAsia" w:ascii="宋体" w:hAnsi="宋体" w:eastAsia="宋体"/>
                <w:szCs w:val="18"/>
              </w:rPr>
              <w:t>检查电子齿轮比相关参数的设定值是否合适</w:t>
            </w:r>
          </w:p>
        </w:tc>
        <w:tc>
          <w:tcPr>
            <w:tcW w:w="3367" w:type="dxa"/>
            <w:vAlign w:val="center"/>
          </w:tcPr>
          <w:p w14:paraId="36E10489">
            <w:pPr>
              <w:tabs>
                <w:tab w:val="left" w:pos="247"/>
              </w:tabs>
              <w:spacing w:line="360" w:lineRule="auto"/>
              <w:jc w:val="center"/>
              <w:rPr>
                <w:rFonts w:ascii="宋体" w:hAnsi="宋体" w:eastAsia="宋体"/>
                <w:szCs w:val="18"/>
              </w:rPr>
            </w:pPr>
            <w:r>
              <w:rPr>
                <w:rFonts w:hint="eastAsia" w:ascii="宋体" w:hAnsi="宋体" w:eastAsia="宋体"/>
                <w:szCs w:val="18"/>
              </w:rPr>
              <w:t>调整参数</w:t>
            </w:r>
          </w:p>
        </w:tc>
      </w:tr>
      <w:tr w14:paraId="04863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restart"/>
            <w:vAlign w:val="center"/>
          </w:tcPr>
          <w:p w14:paraId="1A598C3C">
            <w:pPr>
              <w:spacing w:line="360" w:lineRule="auto"/>
              <w:jc w:val="center"/>
              <w:rPr>
                <w:rFonts w:ascii="宋体" w:hAnsi="宋体" w:eastAsia="宋体"/>
                <w:szCs w:val="18"/>
              </w:rPr>
            </w:pPr>
            <w:r>
              <w:rPr>
                <w:rFonts w:hint="eastAsia" w:ascii="宋体" w:hAnsi="宋体" w:eastAsia="宋体"/>
                <w:szCs w:val="18"/>
              </w:rPr>
              <w:t>E0B</w:t>
            </w:r>
          </w:p>
        </w:tc>
        <w:tc>
          <w:tcPr>
            <w:tcW w:w="1560" w:type="dxa"/>
            <w:vMerge w:val="restart"/>
            <w:vAlign w:val="center"/>
          </w:tcPr>
          <w:p w14:paraId="78658960">
            <w:pPr>
              <w:autoSpaceDE w:val="0"/>
              <w:autoSpaceDN w:val="0"/>
              <w:adjustRightInd w:val="0"/>
              <w:snapToGrid/>
              <w:spacing w:line="360" w:lineRule="auto"/>
              <w:jc w:val="center"/>
              <w:rPr>
                <w:rFonts w:ascii="宋体" w:hAnsi="宋体" w:eastAsia="宋体" w:cs="宋体"/>
                <w:kern w:val="0"/>
                <w:szCs w:val="18"/>
              </w:rPr>
            </w:pPr>
            <w:r>
              <w:rPr>
                <w:rFonts w:hint="eastAsia" w:ascii="宋体" w:hAnsi="宋体" w:eastAsia="宋体" w:cs="宋体"/>
                <w:szCs w:val="18"/>
              </w:rPr>
              <w:t>制动电阻过载</w:t>
            </w:r>
          </w:p>
        </w:tc>
        <w:tc>
          <w:tcPr>
            <w:tcW w:w="4429" w:type="dxa"/>
            <w:vAlign w:val="center"/>
          </w:tcPr>
          <w:p w14:paraId="6A540ED3">
            <w:pPr>
              <w:tabs>
                <w:tab w:val="left" w:pos="247"/>
              </w:tabs>
              <w:spacing w:line="360" w:lineRule="auto"/>
              <w:jc w:val="center"/>
              <w:rPr>
                <w:rFonts w:ascii="宋体" w:hAnsi="宋体" w:eastAsia="宋体"/>
                <w:szCs w:val="18"/>
              </w:rPr>
            </w:pPr>
            <w:r>
              <w:rPr>
                <w:rFonts w:hint="eastAsia" w:ascii="宋体" w:hAnsi="宋体" w:eastAsia="宋体"/>
                <w:szCs w:val="18"/>
              </w:rPr>
              <w:t>1：确认制动电阻的连接状况</w:t>
            </w:r>
          </w:p>
          <w:p w14:paraId="35C9A4AC">
            <w:pPr>
              <w:tabs>
                <w:tab w:val="left" w:pos="247"/>
              </w:tabs>
              <w:spacing w:line="360" w:lineRule="auto"/>
              <w:jc w:val="center"/>
              <w:rPr>
                <w:rFonts w:ascii="宋体" w:hAnsi="宋体" w:eastAsia="宋体"/>
                <w:szCs w:val="18"/>
              </w:rPr>
            </w:pPr>
            <w:r>
              <w:rPr>
                <w:rFonts w:hint="eastAsia" w:ascii="宋体" w:hAnsi="宋体" w:eastAsia="宋体"/>
                <w:szCs w:val="18"/>
              </w:rPr>
              <w:t>2：计算制动电阻值</w:t>
            </w:r>
          </w:p>
        </w:tc>
        <w:tc>
          <w:tcPr>
            <w:tcW w:w="3367" w:type="dxa"/>
            <w:vAlign w:val="center"/>
          </w:tcPr>
          <w:p w14:paraId="13BF232B">
            <w:pPr>
              <w:tabs>
                <w:tab w:val="left" w:pos="247"/>
              </w:tabs>
              <w:spacing w:line="360" w:lineRule="auto"/>
              <w:jc w:val="center"/>
              <w:rPr>
                <w:rFonts w:ascii="宋体" w:hAnsi="宋体" w:eastAsia="宋体"/>
                <w:szCs w:val="18"/>
              </w:rPr>
            </w:pPr>
            <w:r>
              <w:rPr>
                <w:rFonts w:hint="eastAsia" w:ascii="宋体" w:hAnsi="宋体" w:eastAsia="宋体"/>
                <w:szCs w:val="18"/>
              </w:rPr>
              <w:t>1：重新连接制动电阻</w:t>
            </w:r>
          </w:p>
          <w:p w14:paraId="26B4E371">
            <w:pPr>
              <w:tabs>
                <w:tab w:val="left" w:pos="247"/>
              </w:tabs>
              <w:spacing w:line="360" w:lineRule="auto"/>
              <w:jc w:val="center"/>
              <w:rPr>
                <w:rFonts w:ascii="宋体" w:hAnsi="宋体" w:eastAsia="宋体"/>
                <w:szCs w:val="18"/>
              </w:rPr>
            </w:pPr>
            <w:r>
              <w:rPr>
                <w:rFonts w:hint="eastAsia" w:ascii="宋体" w:hAnsi="宋体" w:eastAsia="宋体"/>
                <w:szCs w:val="18"/>
              </w:rPr>
              <w:t>2：使用合适的制动电阻</w:t>
            </w:r>
          </w:p>
        </w:tc>
      </w:tr>
      <w:tr w14:paraId="493F6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2AEF5ACA">
            <w:pPr>
              <w:spacing w:line="360" w:lineRule="auto"/>
              <w:jc w:val="center"/>
              <w:rPr>
                <w:rFonts w:ascii="宋体" w:hAnsi="宋体" w:eastAsia="宋体"/>
                <w:szCs w:val="18"/>
              </w:rPr>
            </w:pPr>
          </w:p>
        </w:tc>
        <w:tc>
          <w:tcPr>
            <w:tcW w:w="1560" w:type="dxa"/>
            <w:vMerge w:val="continue"/>
            <w:vAlign w:val="center"/>
          </w:tcPr>
          <w:p w14:paraId="3B7AC3F6">
            <w:pPr>
              <w:autoSpaceDE w:val="0"/>
              <w:autoSpaceDN w:val="0"/>
              <w:adjustRightInd w:val="0"/>
              <w:snapToGrid/>
              <w:spacing w:line="360" w:lineRule="auto"/>
              <w:jc w:val="center"/>
              <w:rPr>
                <w:rFonts w:ascii="宋体" w:hAnsi="宋体" w:eastAsia="宋体" w:cs="宋体"/>
                <w:szCs w:val="18"/>
              </w:rPr>
            </w:pPr>
          </w:p>
        </w:tc>
        <w:tc>
          <w:tcPr>
            <w:tcW w:w="4429" w:type="dxa"/>
            <w:vAlign w:val="center"/>
          </w:tcPr>
          <w:p w14:paraId="6FBC8044">
            <w:pPr>
              <w:tabs>
                <w:tab w:val="left" w:pos="247"/>
              </w:tabs>
              <w:spacing w:line="360" w:lineRule="auto"/>
              <w:jc w:val="center"/>
              <w:rPr>
                <w:rFonts w:ascii="宋体" w:hAnsi="宋体" w:eastAsia="宋体"/>
                <w:szCs w:val="18"/>
              </w:rPr>
            </w:pPr>
            <w:r>
              <w:rPr>
                <w:rFonts w:hint="eastAsia" w:ascii="宋体" w:hAnsi="宋体" w:eastAsia="宋体"/>
                <w:szCs w:val="18"/>
              </w:rPr>
              <w:t>检查制动用IGBT是否损坏</w:t>
            </w:r>
          </w:p>
        </w:tc>
        <w:tc>
          <w:tcPr>
            <w:tcW w:w="3367" w:type="dxa"/>
            <w:vAlign w:val="center"/>
          </w:tcPr>
          <w:p w14:paraId="2D91B0FB">
            <w:pPr>
              <w:tabs>
                <w:tab w:val="left" w:pos="247"/>
              </w:tabs>
              <w:spacing w:line="360" w:lineRule="auto"/>
              <w:jc w:val="center"/>
              <w:rPr>
                <w:rFonts w:ascii="宋体" w:hAnsi="宋体" w:eastAsia="宋体"/>
                <w:szCs w:val="18"/>
              </w:rPr>
            </w:pPr>
            <w:r>
              <w:rPr>
                <w:rFonts w:hint="eastAsia" w:ascii="宋体" w:hAnsi="宋体" w:eastAsia="宋体"/>
                <w:szCs w:val="18"/>
              </w:rPr>
              <w:t>送经销商或原厂检修</w:t>
            </w:r>
          </w:p>
        </w:tc>
      </w:tr>
      <w:tr w14:paraId="42668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203224EC">
            <w:pPr>
              <w:spacing w:line="360" w:lineRule="auto"/>
              <w:jc w:val="center"/>
              <w:rPr>
                <w:rFonts w:ascii="宋体" w:hAnsi="宋体" w:eastAsia="宋体"/>
                <w:szCs w:val="18"/>
              </w:rPr>
            </w:pPr>
          </w:p>
        </w:tc>
        <w:tc>
          <w:tcPr>
            <w:tcW w:w="1560" w:type="dxa"/>
            <w:vMerge w:val="continue"/>
            <w:vAlign w:val="center"/>
          </w:tcPr>
          <w:p w14:paraId="3EBF4056">
            <w:pPr>
              <w:autoSpaceDE w:val="0"/>
              <w:autoSpaceDN w:val="0"/>
              <w:adjustRightInd w:val="0"/>
              <w:snapToGrid/>
              <w:spacing w:line="360" w:lineRule="auto"/>
              <w:jc w:val="center"/>
              <w:rPr>
                <w:rFonts w:ascii="宋体" w:hAnsi="宋体" w:eastAsia="宋体" w:cs="宋体"/>
                <w:szCs w:val="18"/>
              </w:rPr>
            </w:pPr>
          </w:p>
        </w:tc>
        <w:tc>
          <w:tcPr>
            <w:tcW w:w="4429" w:type="dxa"/>
            <w:vAlign w:val="center"/>
          </w:tcPr>
          <w:p w14:paraId="4A13EB79">
            <w:pPr>
              <w:spacing w:line="360" w:lineRule="auto"/>
              <w:jc w:val="center"/>
              <w:rPr>
                <w:rFonts w:ascii="宋体" w:hAnsi="宋体" w:eastAsia="宋体"/>
                <w:szCs w:val="18"/>
              </w:rPr>
            </w:pPr>
            <w:r>
              <w:rPr>
                <w:rFonts w:hint="eastAsia" w:ascii="宋体" w:hAnsi="宋体" w:eastAsia="宋体"/>
                <w:szCs w:val="18"/>
              </w:rPr>
              <w:t>确认制动电阻（</w:t>
            </w:r>
            <w:r>
              <w:rPr>
                <w:rFonts w:ascii="宋体" w:hAnsi="宋体" w:eastAsia="宋体"/>
                <w:szCs w:val="18"/>
              </w:rPr>
              <w:t>P</w:t>
            </w:r>
            <w:r>
              <w:rPr>
                <w:rFonts w:hint="eastAsia" w:ascii="宋体" w:hAnsi="宋体" w:eastAsia="宋体"/>
                <w:szCs w:val="18"/>
              </w:rPr>
              <w:t>n034）与制动电阻容量（</w:t>
            </w:r>
            <w:r>
              <w:rPr>
                <w:rFonts w:ascii="宋体" w:hAnsi="宋体" w:eastAsia="宋体"/>
                <w:szCs w:val="18"/>
              </w:rPr>
              <w:t>P</w:t>
            </w:r>
            <w:r>
              <w:rPr>
                <w:rFonts w:hint="eastAsia" w:ascii="宋体" w:hAnsi="宋体" w:eastAsia="宋体"/>
                <w:szCs w:val="18"/>
              </w:rPr>
              <w:t>n035）参数的设定值</w:t>
            </w:r>
          </w:p>
        </w:tc>
        <w:tc>
          <w:tcPr>
            <w:tcW w:w="3367" w:type="dxa"/>
            <w:vAlign w:val="center"/>
          </w:tcPr>
          <w:p w14:paraId="793D5EB0">
            <w:pPr>
              <w:tabs>
                <w:tab w:val="left" w:pos="247"/>
              </w:tabs>
              <w:spacing w:line="360" w:lineRule="auto"/>
              <w:jc w:val="center"/>
              <w:rPr>
                <w:rFonts w:ascii="宋体" w:hAnsi="宋体" w:eastAsia="宋体"/>
                <w:szCs w:val="18"/>
              </w:rPr>
            </w:pPr>
            <w:r>
              <w:rPr>
                <w:rFonts w:hint="eastAsia" w:ascii="宋体" w:hAnsi="宋体" w:eastAsia="宋体"/>
                <w:szCs w:val="18"/>
              </w:rPr>
              <w:t>正确设定参数</w:t>
            </w:r>
          </w:p>
        </w:tc>
      </w:tr>
      <w:tr w14:paraId="029830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Align w:val="center"/>
          </w:tcPr>
          <w:p w14:paraId="738AF582">
            <w:pPr>
              <w:spacing w:line="360" w:lineRule="auto"/>
              <w:jc w:val="center"/>
              <w:rPr>
                <w:rFonts w:ascii="宋体" w:hAnsi="宋体" w:eastAsia="宋体"/>
                <w:szCs w:val="18"/>
              </w:rPr>
            </w:pPr>
            <w:r>
              <w:rPr>
                <w:rFonts w:hint="eastAsia" w:ascii="宋体" w:hAnsi="宋体" w:eastAsia="宋体"/>
                <w:szCs w:val="18"/>
              </w:rPr>
              <w:t>E10</w:t>
            </w:r>
          </w:p>
        </w:tc>
        <w:tc>
          <w:tcPr>
            <w:tcW w:w="1560" w:type="dxa"/>
            <w:vAlign w:val="center"/>
          </w:tcPr>
          <w:p w14:paraId="34F96BDF">
            <w:pPr>
              <w:autoSpaceDE w:val="0"/>
              <w:autoSpaceDN w:val="0"/>
              <w:adjustRightInd w:val="0"/>
              <w:snapToGrid/>
              <w:spacing w:line="360" w:lineRule="auto"/>
              <w:jc w:val="center"/>
              <w:rPr>
                <w:rFonts w:ascii="宋体" w:hAnsi="宋体" w:eastAsia="宋体" w:cs="宋体"/>
                <w:szCs w:val="18"/>
              </w:rPr>
            </w:pPr>
            <w:r>
              <w:rPr>
                <w:rFonts w:hint="eastAsia" w:ascii="宋体" w:hAnsi="宋体" w:eastAsia="宋体" w:cs="宋体"/>
                <w:szCs w:val="18"/>
              </w:rPr>
              <w:t>主电源掉电</w:t>
            </w:r>
          </w:p>
        </w:tc>
        <w:tc>
          <w:tcPr>
            <w:tcW w:w="4429" w:type="dxa"/>
            <w:vAlign w:val="center"/>
          </w:tcPr>
          <w:p w14:paraId="5FAC165D">
            <w:pPr>
              <w:tabs>
                <w:tab w:val="left" w:pos="247"/>
              </w:tabs>
              <w:spacing w:line="360" w:lineRule="auto"/>
              <w:jc w:val="center"/>
              <w:rPr>
                <w:rFonts w:ascii="宋体" w:hAnsi="宋体" w:eastAsia="宋体"/>
                <w:szCs w:val="18"/>
              </w:rPr>
            </w:pPr>
            <w:r>
              <w:rPr>
                <w:rFonts w:hint="eastAsia" w:ascii="宋体" w:hAnsi="宋体" w:eastAsia="宋体"/>
                <w:szCs w:val="18"/>
              </w:rPr>
              <w:t>检查供电逻辑是否正确</w:t>
            </w:r>
          </w:p>
        </w:tc>
        <w:tc>
          <w:tcPr>
            <w:tcW w:w="3367" w:type="dxa"/>
            <w:vAlign w:val="center"/>
          </w:tcPr>
          <w:p w14:paraId="67E2CB25">
            <w:pPr>
              <w:tabs>
                <w:tab w:val="left" w:pos="247"/>
              </w:tabs>
              <w:spacing w:line="360" w:lineRule="auto"/>
              <w:jc w:val="center"/>
              <w:rPr>
                <w:rFonts w:ascii="宋体" w:hAnsi="宋体" w:eastAsia="宋体"/>
                <w:szCs w:val="18"/>
              </w:rPr>
            </w:pPr>
            <w:r>
              <w:rPr>
                <w:rFonts w:hint="eastAsia" w:ascii="宋体" w:hAnsi="宋体" w:eastAsia="宋体"/>
                <w:szCs w:val="18"/>
              </w:rPr>
              <w:t>调整供电逻辑，或在确实需要切断主回路电源时维持现状</w:t>
            </w:r>
          </w:p>
        </w:tc>
      </w:tr>
      <w:tr w14:paraId="208AC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restart"/>
            <w:vAlign w:val="center"/>
          </w:tcPr>
          <w:p w14:paraId="2391DA5D">
            <w:pPr>
              <w:spacing w:line="360" w:lineRule="auto"/>
              <w:jc w:val="center"/>
              <w:rPr>
                <w:rFonts w:ascii="宋体" w:hAnsi="宋体" w:eastAsia="宋体"/>
                <w:szCs w:val="18"/>
              </w:rPr>
            </w:pPr>
            <w:r>
              <w:rPr>
                <w:rFonts w:hint="eastAsia" w:ascii="宋体" w:hAnsi="宋体" w:eastAsia="宋体"/>
                <w:szCs w:val="18"/>
              </w:rPr>
              <w:t>E16</w:t>
            </w:r>
          </w:p>
        </w:tc>
        <w:tc>
          <w:tcPr>
            <w:tcW w:w="1560" w:type="dxa"/>
            <w:vMerge w:val="restart"/>
            <w:vAlign w:val="center"/>
          </w:tcPr>
          <w:p w14:paraId="2D72DB42">
            <w:pPr>
              <w:autoSpaceDE w:val="0"/>
              <w:autoSpaceDN w:val="0"/>
              <w:adjustRightInd w:val="0"/>
              <w:snapToGrid/>
              <w:spacing w:line="360" w:lineRule="auto"/>
              <w:jc w:val="center"/>
              <w:rPr>
                <w:rFonts w:ascii="宋体" w:hAnsi="宋体" w:eastAsia="宋体" w:cs="MicrosoftYaHei"/>
                <w:kern w:val="0"/>
                <w:szCs w:val="18"/>
              </w:rPr>
            </w:pPr>
            <w:r>
              <w:rPr>
                <w:rFonts w:hint="eastAsia" w:ascii="宋体" w:hAnsi="宋体" w:eastAsia="宋体" w:cs="宋体"/>
                <w:kern w:val="0"/>
                <w:szCs w:val="18"/>
              </w:rPr>
              <w:t>位置偏差过大故障</w:t>
            </w:r>
          </w:p>
        </w:tc>
        <w:tc>
          <w:tcPr>
            <w:tcW w:w="4429" w:type="dxa"/>
            <w:vAlign w:val="center"/>
          </w:tcPr>
          <w:p w14:paraId="2A5249AC">
            <w:pPr>
              <w:spacing w:line="360" w:lineRule="auto"/>
              <w:jc w:val="center"/>
              <w:rPr>
                <w:rFonts w:ascii="宋体" w:hAnsi="宋体" w:eastAsia="宋体"/>
                <w:szCs w:val="18"/>
              </w:rPr>
            </w:pPr>
            <w:r>
              <w:rPr>
                <w:rFonts w:hint="eastAsia" w:ascii="宋体" w:hAnsi="宋体" w:eastAsia="宋体" w:cs="宋体"/>
                <w:kern w:val="0"/>
                <w:szCs w:val="18"/>
              </w:rPr>
              <w:t>确认增益设定值是否适当</w:t>
            </w:r>
          </w:p>
        </w:tc>
        <w:tc>
          <w:tcPr>
            <w:tcW w:w="3367" w:type="dxa"/>
            <w:vAlign w:val="center"/>
          </w:tcPr>
          <w:p w14:paraId="31E10508">
            <w:pPr>
              <w:spacing w:line="360" w:lineRule="auto"/>
              <w:jc w:val="center"/>
              <w:rPr>
                <w:rFonts w:ascii="宋体" w:hAnsi="宋体" w:eastAsia="宋体"/>
                <w:szCs w:val="18"/>
              </w:rPr>
            </w:pPr>
            <w:r>
              <w:rPr>
                <w:rFonts w:hint="eastAsia" w:ascii="宋体" w:hAnsi="宋体" w:eastAsia="宋体" w:cs="宋体"/>
                <w:kern w:val="0"/>
                <w:szCs w:val="18"/>
              </w:rPr>
              <w:t>正确调整增益值</w:t>
            </w:r>
          </w:p>
        </w:tc>
      </w:tr>
      <w:tr w14:paraId="49529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vAlign w:val="center"/>
          </w:tcPr>
          <w:p w14:paraId="0789DB2B">
            <w:pPr>
              <w:spacing w:line="360" w:lineRule="auto"/>
              <w:jc w:val="center"/>
              <w:rPr>
                <w:rFonts w:ascii="宋体" w:hAnsi="宋体" w:eastAsia="宋体"/>
                <w:szCs w:val="18"/>
              </w:rPr>
            </w:pPr>
          </w:p>
        </w:tc>
        <w:tc>
          <w:tcPr>
            <w:tcW w:w="1560" w:type="dxa"/>
            <w:vMerge w:val="continue"/>
            <w:vAlign w:val="center"/>
          </w:tcPr>
          <w:p w14:paraId="4EA9C6D4">
            <w:pPr>
              <w:spacing w:line="360" w:lineRule="auto"/>
              <w:jc w:val="center"/>
              <w:rPr>
                <w:rFonts w:ascii="宋体" w:hAnsi="宋体" w:eastAsia="宋体"/>
                <w:szCs w:val="18"/>
              </w:rPr>
            </w:pPr>
          </w:p>
        </w:tc>
        <w:tc>
          <w:tcPr>
            <w:tcW w:w="4429" w:type="dxa"/>
            <w:vAlign w:val="center"/>
          </w:tcPr>
          <w:p w14:paraId="623D946C">
            <w:pPr>
              <w:spacing w:line="360" w:lineRule="auto"/>
              <w:jc w:val="center"/>
              <w:rPr>
                <w:rFonts w:ascii="宋体" w:hAnsi="宋体" w:eastAsia="宋体"/>
                <w:szCs w:val="18"/>
              </w:rPr>
            </w:pPr>
            <w:r>
              <w:rPr>
                <w:rFonts w:hint="eastAsia" w:ascii="宋体" w:hAnsi="宋体" w:eastAsia="宋体" w:cs="宋体"/>
                <w:kern w:val="0"/>
                <w:szCs w:val="18"/>
              </w:rPr>
              <w:t>确认扭矩限制值是否过低</w:t>
            </w:r>
          </w:p>
        </w:tc>
        <w:tc>
          <w:tcPr>
            <w:tcW w:w="3367" w:type="dxa"/>
            <w:vAlign w:val="center"/>
          </w:tcPr>
          <w:p w14:paraId="6F73D22A">
            <w:pPr>
              <w:spacing w:line="360" w:lineRule="auto"/>
              <w:jc w:val="center"/>
              <w:rPr>
                <w:rFonts w:ascii="宋体" w:hAnsi="宋体" w:eastAsia="宋体"/>
                <w:szCs w:val="18"/>
              </w:rPr>
            </w:pPr>
            <w:r>
              <w:rPr>
                <w:rFonts w:hint="eastAsia" w:ascii="宋体" w:hAnsi="宋体" w:eastAsia="宋体" w:cs="宋体"/>
                <w:kern w:val="0"/>
                <w:szCs w:val="18"/>
              </w:rPr>
              <w:t>正确调整扭矩限制值</w:t>
            </w:r>
          </w:p>
        </w:tc>
      </w:tr>
      <w:tr w14:paraId="141D0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 w:type="dxa"/>
            <w:vMerge w:val="continue"/>
            <w:tcBorders>
              <w:bottom w:val="single" w:color="000000" w:sz="4" w:space="0"/>
            </w:tcBorders>
            <w:vAlign w:val="center"/>
          </w:tcPr>
          <w:p w14:paraId="0108B883">
            <w:pPr>
              <w:spacing w:line="360" w:lineRule="auto"/>
              <w:jc w:val="center"/>
              <w:rPr>
                <w:rFonts w:ascii="宋体" w:hAnsi="宋体" w:eastAsia="宋体"/>
                <w:szCs w:val="18"/>
              </w:rPr>
            </w:pPr>
          </w:p>
        </w:tc>
        <w:tc>
          <w:tcPr>
            <w:tcW w:w="1560" w:type="dxa"/>
            <w:vMerge w:val="continue"/>
            <w:tcBorders>
              <w:bottom w:val="single" w:color="000000" w:sz="4" w:space="0"/>
            </w:tcBorders>
            <w:vAlign w:val="center"/>
          </w:tcPr>
          <w:p w14:paraId="469B2280">
            <w:pPr>
              <w:spacing w:line="360" w:lineRule="auto"/>
              <w:jc w:val="center"/>
              <w:rPr>
                <w:rFonts w:ascii="宋体" w:hAnsi="宋体" w:eastAsia="宋体"/>
                <w:szCs w:val="18"/>
              </w:rPr>
            </w:pPr>
          </w:p>
        </w:tc>
        <w:tc>
          <w:tcPr>
            <w:tcW w:w="4429" w:type="dxa"/>
            <w:tcBorders>
              <w:bottom w:val="single" w:color="000000" w:sz="4" w:space="0"/>
            </w:tcBorders>
            <w:vAlign w:val="center"/>
          </w:tcPr>
          <w:p w14:paraId="48876915">
            <w:pPr>
              <w:spacing w:line="360" w:lineRule="auto"/>
              <w:jc w:val="center"/>
              <w:rPr>
                <w:rFonts w:ascii="宋体" w:hAnsi="宋体" w:eastAsia="宋体"/>
                <w:szCs w:val="18"/>
              </w:rPr>
            </w:pPr>
            <w:r>
              <w:rPr>
                <w:rFonts w:hint="eastAsia" w:ascii="宋体" w:hAnsi="宋体" w:eastAsia="宋体" w:cs="宋体"/>
                <w:kern w:val="0"/>
                <w:szCs w:val="18"/>
              </w:rPr>
              <w:t>检查外部负载是否过大，或堵转</w:t>
            </w:r>
          </w:p>
        </w:tc>
        <w:tc>
          <w:tcPr>
            <w:tcW w:w="3367" w:type="dxa"/>
            <w:tcBorders>
              <w:bottom w:val="single" w:color="000000" w:sz="4" w:space="0"/>
            </w:tcBorders>
            <w:vAlign w:val="center"/>
          </w:tcPr>
          <w:p w14:paraId="0DD7351B">
            <w:pPr>
              <w:spacing w:line="360" w:lineRule="auto"/>
              <w:jc w:val="center"/>
              <w:rPr>
                <w:rFonts w:ascii="宋体" w:hAnsi="宋体" w:eastAsia="宋体"/>
                <w:szCs w:val="18"/>
              </w:rPr>
            </w:pPr>
            <w:r>
              <w:rPr>
                <w:rFonts w:hint="eastAsia" w:ascii="宋体" w:hAnsi="宋体" w:eastAsia="宋体" w:cs="宋体"/>
                <w:kern w:val="0"/>
                <w:szCs w:val="18"/>
              </w:rPr>
              <w:t>减少外部负载或重新评估电机容量</w:t>
            </w:r>
          </w:p>
        </w:tc>
      </w:tr>
    </w:tbl>
    <w:p w14:paraId="38449AD2">
      <w:pPr>
        <w:spacing w:line="360" w:lineRule="auto"/>
        <w:rPr>
          <w:rFonts w:ascii="宋体" w:hAnsi="宋体" w:eastAsia="宋体"/>
        </w:rPr>
      </w:pPr>
    </w:p>
    <w:p w14:paraId="3AF43EF5">
      <w:pPr>
        <w:pStyle w:val="2"/>
        <w:jc w:val="center"/>
        <w:rPr>
          <w:rFonts w:ascii="宋体" w:hAnsi="宋体" w:eastAsia="宋体"/>
        </w:rPr>
      </w:pPr>
      <w:bookmarkStart w:id="134" w:name="_Toc519694092"/>
      <w:r>
        <w:rPr>
          <w:rFonts w:ascii="宋体" w:hAnsi="宋体" w:eastAsia="宋体"/>
        </w:rPr>
        <w:br w:type="page"/>
      </w:r>
      <w:bookmarkStart w:id="135" w:name="_Toc129009784"/>
      <w:r>
        <w:rPr>
          <w:rFonts w:hint="eastAsia" w:ascii="宋体" w:hAnsi="宋体" w:eastAsia="宋体"/>
        </w:rPr>
        <w:t>附录</w:t>
      </w:r>
      <w:bookmarkEnd w:id="134"/>
      <w:bookmarkEnd w:id="135"/>
    </w:p>
    <w:p w14:paraId="47202095">
      <w:pPr>
        <w:pStyle w:val="3"/>
        <w:spacing w:before="156" w:after="123" w:line="360" w:lineRule="auto"/>
        <w:ind w:left="664" w:right="180" w:hanging="664"/>
        <w:rPr>
          <w:rFonts w:ascii="宋体" w:hAnsi="宋体" w:eastAsia="宋体"/>
        </w:rPr>
      </w:pPr>
      <w:bookmarkStart w:id="136" w:name="_Toc519694093"/>
      <w:bookmarkStart w:id="137" w:name="_Toc129009785"/>
      <w:r>
        <w:rPr>
          <w:rFonts w:hint="eastAsia" w:ascii="宋体" w:hAnsi="宋体" w:eastAsia="宋体"/>
        </w:rPr>
        <w:t>监视参数一览</w:t>
      </w:r>
      <w:bookmarkEnd w:id="136"/>
      <w:bookmarkEnd w:id="137"/>
    </w:p>
    <w:bookmarkEnd w:id="132"/>
    <w:bookmarkEnd w:id="133"/>
    <w:tbl>
      <w:tblPr>
        <w:tblStyle w:val="2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85"/>
        <w:gridCol w:w="6874"/>
        <w:gridCol w:w="2146"/>
      </w:tblGrid>
      <w:tr w14:paraId="131F6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87" w:type="pct"/>
            <w:shd w:val="clear" w:color="auto" w:fill="BEBEBE"/>
            <w:vAlign w:val="center"/>
          </w:tcPr>
          <w:p w14:paraId="18A19AE2">
            <w:pPr>
              <w:spacing w:line="360" w:lineRule="auto"/>
              <w:jc w:val="center"/>
              <w:rPr>
                <w:rFonts w:ascii="宋体" w:hAnsi="宋体" w:eastAsia="宋体"/>
                <w:b/>
                <w:szCs w:val="18"/>
              </w:rPr>
            </w:pPr>
            <w:bookmarkStart w:id="138" w:name="page115"/>
            <w:bookmarkEnd w:id="138"/>
            <w:bookmarkStart w:id="139" w:name="page116"/>
            <w:bookmarkEnd w:id="139"/>
            <w:bookmarkStart w:id="140" w:name="_Toc519694094"/>
            <w:bookmarkStart w:id="141" w:name="_Toc512871602"/>
            <w:r>
              <w:rPr>
                <w:rFonts w:ascii="宋体" w:hAnsi="宋体" w:eastAsia="宋体"/>
                <w:b/>
                <w:szCs w:val="18"/>
              </w:rPr>
              <w:t>监视号</w:t>
            </w:r>
          </w:p>
        </w:tc>
        <w:tc>
          <w:tcPr>
            <w:tcW w:w="3210" w:type="pct"/>
            <w:shd w:val="clear" w:color="auto" w:fill="BEBEBE"/>
            <w:vAlign w:val="center"/>
          </w:tcPr>
          <w:p w14:paraId="4A9880E5">
            <w:pPr>
              <w:spacing w:line="360" w:lineRule="auto"/>
              <w:jc w:val="center"/>
              <w:rPr>
                <w:rFonts w:ascii="宋体" w:hAnsi="宋体" w:eastAsia="宋体"/>
                <w:b/>
                <w:szCs w:val="18"/>
              </w:rPr>
            </w:pPr>
            <w:r>
              <w:rPr>
                <w:rFonts w:ascii="宋体" w:hAnsi="宋体" w:eastAsia="宋体"/>
                <w:b/>
                <w:szCs w:val="18"/>
              </w:rPr>
              <w:t>显示内容</w:t>
            </w:r>
          </w:p>
        </w:tc>
        <w:tc>
          <w:tcPr>
            <w:tcW w:w="1002" w:type="pct"/>
            <w:shd w:val="clear" w:color="auto" w:fill="BEBEBE"/>
            <w:vAlign w:val="center"/>
          </w:tcPr>
          <w:p w14:paraId="258BCD0F">
            <w:pPr>
              <w:spacing w:line="360" w:lineRule="auto"/>
              <w:jc w:val="center"/>
              <w:rPr>
                <w:rFonts w:ascii="宋体" w:hAnsi="宋体" w:eastAsia="宋体"/>
                <w:b/>
                <w:szCs w:val="18"/>
              </w:rPr>
            </w:pPr>
            <w:r>
              <w:rPr>
                <w:rFonts w:hint="eastAsia" w:ascii="宋体" w:hAnsi="宋体" w:eastAsia="宋体"/>
                <w:b/>
                <w:szCs w:val="18"/>
              </w:rPr>
              <w:t>单位</w:t>
            </w:r>
          </w:p>
        </w:tc>
      </w:tr>
      <w:tr w14:paraId="3E17B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733309D9">
            <w:pPr>
              <w:spacing w:line="360" w:lineRule="auto"/>
              <w:rPr>
                <w:rFonts w:ascii="宋体" w:hAnsi="宋体" w:eastAsia="宋体"/>
                <w:b/>
                <w:szCs w:val="18"/>
              </w:rPr>
            </w:pPr>
            <w:r>
              <w:rPr>
                <w:rFonts w:hint="eastAsia" w:ascii="宋体" w:hAnsi="宋体" w:eastAsia="宋体"/>
                <w:b/>
                <w:szCs w:val="18"/>
              </w:rPr>
              <w:t>Un000</w:t>
            </w:r>
          </w:p>
        </w:tc>
        <w:tc>
          <w:tcPr>
            <w:tcW w:w="3210" w:type="pct"/>
            <w:vAlign w:val="center"/>
          </w:tcPr>
          <w:p w14:paraId="7EAF8898">
            <w:pPr>
              <w:spacing w:line="360" w:lineRule="auto"/>
              <w:rPr>
                <w:rFonts w:ascii="宋体" w:hAnsi="宋体" w:eastAsia="宋体"/>
                <w:szCs w:val="18"/>
              </w:rPr>
            </w:pPr>
            <w:r>
              <w:rPr>
                <w:rFonts w:hint="eastAsia" w:ascii="宋体" w:hAnsi="宋体" w:eastAsia="宋体"/>
                <w:szCs w:val="18"/>
              </w:rPr>
              <w:t>电机转速</w:t>
            </w:r>
          </w:p>
        </w:tc>
        <w:tc>
          <w:tcPr>
            <w:tcW w:w="1002" w:type="pct"/>
            <w:vAlign w:val="center"/>
          </w:tcPr>
          <w:p w14:paraId="30160548">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eastAsia="zh-CN"/>
              </w:rPr>
              <w:t>r/min</w:t>
            </w:r>
            <w:r>
              <w:rPr>
                <w:rFonts w:hint="eastAsia" w:ascii="宋体" w:hAnsi="宋体" w:eastAsia="宋体"/>
                <w:szCs w:val="18"/>
              </w:rPr>
              <w:t>】</w:t>
            </w:r>
          </w:p>
        </w:tc>
      </w:tr>
      <w:tr w14:paraId="0388F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757F7AF6">
            <w:pPr>
              <w:spacing w:line="360" w:lineRule="auto"/>
              <w:rPr>
                <w:rFonts w:ascii="宋体" w:hAnsi="宋体" w:eastAsia="宋体"/>
                <w:b/>
                <w:szCs w:val="18"/>
              </w:rPr>
            </w:pPr>
            <w:r>
              <w:rPr>
                <w:rFonts w:hint="eastAsia" w:ascii="宋体" w:hAnsi="宋体" w:eastAsia="宋体"/>
                <w:b/>
                <w:szCs w:val="18"/>
              </w:rPr>
              <w:t>Un001</w:t>
            </w:r>
          </w:p>
        </w:tc>
        <w:tc>
          <w:tcPr>
            <w:tcW w:w="3210" w:type="pct"/>
            <w:vAlign w:val="center"/>
          </w:tcPr>
          <w:p w14:paraId="1D799A12">
            <w:pPr>
              <w:spacing w:line="360" w:lineRule="auto"/>
              <w:rPr>
                <w:rFonts w:hint="eastAsia" w:ascii="宋体" w:hAnsi="宋体" w:eastAsia="宋体"/>
                <w:szCs w:val="18"/>
                <w:lang w:val="en-US" w:eastAsia="zh-CN"/>
              </w:rPr>
            </w:pPr>
            <w:r>
              <w:rPr>
                <w:rFonts w:hint="eastAsia" w:ascii="宋体" w:hAnsi="宋体" w:eastAsia="宋体"/>
                <w:szCs w:val="18"/>
              </w:rPr>
              <w:t>速度</w:t>
            </w:r>
            <w:r>
              <w:rPr>
                <w:rFonts w:hint="eastAsia" w:ascii="宋体" w:hAnsi="宋体"/>
                <w:szCs w:val="18"/>
                <w:lang w:val="en-US" w:eastAsia="zh-CN"/>
              </w:rPr>
              <w:t>命令</w:t>
            </w:r>
          </w:p>
        </w:tc>
        <w:tc>
          <w:tcPr>
            <w:tcW w:w="1002" w:type="pct"/>
            <w:vAlign w:val="center"/>
          </w:tcPr>
          <w:p w14:paraId="2772B665">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eastAsia="zh-CN"/>
              </w:rPr>
              <w:t>r/min</w:t>
            </w:r>
            <w:r>
              <w:rPr>
                <w:rFonts w:hint="eastAsia" w:ascii="宋体" w:hAnsi="宋体" w:eastAsia="宋体"/>
                <w:szCs w:val="18"/>
              </w:rPr>
              <w:t>】</w:t>
            </w:r>
          </w:p>
        </w:tc>
      </w:tr>
      <w:tr w14:paraId="14A7B9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2C2199FC">
            <w:pPr>
              <w:spacing w:line="360" w:lineRule="auto"/>
              <w:rPr>
                <w:rFonts w:ascii="宋体" w:hAnsi="宋体" w:eastAsia="宋体"/>
                <w:b/>
                <w:szCs w:val="18"/>
              </w:rPr>
            </w:pPr>
            <w:r>
              <w:rPr>
                <w:rFonts w:hint="eastAsia" w:ascii="宋体" w:hAnsi="宋体" w:eastAsia="宋体"/>
                <w:b/>
                <w:szCs w:val="18"/>
              </w:rPr>
              <w:t>Un002</w:t>
            </w:r>
          </w:p>
        </w:tc>
        <w:tc>
          <w:tcPr>
            <w:tcW w:w="3210" w:type="pct"/>
            <w:vAlign w:val="center"/>
          </w:tcPr>
          <w:p w14:paraId="3394CE98">
            <w:pPr>
              <w:spacing w:line="360" w:lineRule="auto"/>
              <w:rPr>
                <w:rFonts w:ascii="宋体" w:hAnsi="宋体" w:eastAsia="宋体"/>
                <w:szCs w:val="18"/>
              </w:rPr>
            </w:pPr>
            <w:r>
              <w:rPr>
                <w:rFonts w:hint="eastAsia" w:ascii="宋体" w:hAnsi="宋体" w:eastAsia="宋体"/>
                <w:szCs w:val="18"/>
              </w:rPr>
              <w:t>转矩指令值</w:t>
            </w:r>
          </w:p>
        </w:tc>
        <w:tc>
          <w:tcPr>
            <w:tcW w:w="1002" w:type="pct"/>
            <w:vAlign w:val="center"/>
          </w:tcPr>
          <w:p w14:paraId="162A6CCE">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0.1</w:t>
            </w:r>
            <w:r>
              <w:rPr>
                <w:rFonts w:hint="eastAsia" w:ascii="宋体" w:hAnsi="宋体" w:eastAsia="宋体"/>
                <w:szCs w:val="18"/>
              </w:rPr>
              <w:t>%】</w:t>
            </w:r>
          </w:p>
        </w:tc>
      </w:tr>
      <w:tr w14:paraId="75F6C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41C45E65">
            <w:pPr>
              <w:spacing w:line="360" w:lineRule="auto"/>
              <w:rPr>
                <w:rFonts w:ascii="宋体" w:hAnsi="宋体" w:eastAsia="宋体"/>
                <w:b/>
                <w:szCs w:val="18"/>
              </w:rPr>
            </w:pPr>
            <w:r>
              <w:rPr>
                <w:rFonts w:hint="eastAsia" w:ascii="宋体" w:hAnsi="宋体" w:eastAsia="宋体"/>
                <w:b/>
                <w:szCs w:val="18"/>
              </w:rPr>
              <w:t>Un003</w:t>
            </w:r>
          </w:p>
        </w:tc>
        <w:tc>
          <w:tcPr>
            <w:tcW w:w="3210" w:type="pct"/>
            <w:vAlign w:val="center"/>
          </w:tcPr>
          <w:p w14:paraId="69F23574">
            <w:pPr>
              <w:spacing w:line="360" w:lineRule="auto"/>
              <w:rPr>
                <w:rFonts w:ascii="宋体" w:hAnsi="宋体" w:eastAsia="宋体"/>
                <w:szCs w:val="18"/>
              </w:rPr>
            </w:pPr>
            <w:r>
              <w:rPr>
                <w:rFonts w:hint="eastAsia" w:ascii="宋体" w:hAnsi="宋体" w:eastAsia="宋体"/>
                <w:szCs w:val="18"/>
              </w:rPr>
              <w:t>增量式编码器扇区号</w:t>
            </w:r>
          </w:p>
        </w:tc>
        <w:tc>
          <w:tcPr>
            <w:tcW w:w="1002" w:type="pct"/>
            <w:vAlign w:val="center"/>
          </w:tcPr>
          <w:p w14:paraId="2DF47AE2">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seg</w:t>
            </w:r>
            <w:r>
              <w:rPr>
                <w:rFonts w:hint="eastAsia" w:ascii="宋体" w:hAnsi="宋体" w:eastAsia="宋体"/>
                <w:szCs w:val="18"/>
              </w:rPr>
              <w:t>】</w:t>
            </w:r>
          </w:p>
        </w:tc>
      </w:tr>
      <w:tr w14:paraId="58FA6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49EBC4DA">
            <w:pPr>
              <w:spacing w:line="360" w:lineRule="auto"/>
              <w:rPr>
                <w:rFonts w:ascii="宋体" w:hAnsi="宋体" w:eastAsia="宋体"/>
                <w:b/>
                <w:szCs w:val="18"/>
              </w:rPr>
            </w:pPr>
            <w:r>
              <w:rPr>
                <w:rFonts w:hint="eastAsia" w:ascii="宋体" w:hAnsi="宋体" w:eastAsia="宋体"/>
                <w:b/>
                <w:szCs w:val="18"/>
              </w:rPr>
              <w:t>Un004</w:t>
            </w:r>
          </w:p>
        </w:tc>
        <w:tc>
          <w:tcPr>
            <w:tcW w:w="3210" w:type="pct"/>
            <w:vAlign w:val="center"/>
          </w:tcPr>
          <w:p w14:paraId="5C43E37D">
            <w:pPr>
              <w:spacing w:line="360" w:lineRule="auto"/>
              <w:rPr>
                <w:rFonts w:ascii="宋体" w:hAnsi="宋体" w:eastAsia="宋体"/>
                <w:szCs w:val="18"/>
              </w:rPr>
            </w:pPr>
            <w:r>
              <w:rPr>
                <w:rFonts w:hint="eastAsia" w:ascii="宋体" w:hAnsi="宋体" w:eastAsia="宋体"/>
                <w:szCs w:val="18"/>
              </w:rPr>
              <w:t>当前电角度</w:t>
            </w:r>
          </w:p>
        </w:tc>
        <w:tc>
          <w:tcPr>
            <w:tcW w:w="1002" w:type="pct"/>
            <w:vAlign w:val="center"/>
          </w:tcPr>
          <w:p w14:paraId="00941B53">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0.1</w:t>
            </w:r>
            <w:r>
              <w:rPr>
                <w:rFonts w:hint="eastAsia" w:ascii="宋体" w:hAnsi="宋体" w:eastAsia="宋体"/>
                <w:szCs w:val="18"/>
              </w:rPr>
              <w:t>°】</w:t>
            </w:r>
          </w:p>
        </w:tc>
      </w:tr>
      <w:tr w14:paraId="58871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769511F2">
            <w:pPr>
              <w:spacing w:line="360" w:lineRule="auto"/>
              <w:rPr>
                <w:rFonts w:ascii="宋体" w:hAnsi="宋体" w:eastAsia="宋体"/>
                <w:b/>
                <w:szCs w:val="18"/>
              </w:rPr>
            </w:pPr>
            <w:r>
              <w:rPr>
                <w:rFonts w:hint="eastAsia" w:ascii="宋体" w:hAnsi="宋体" w:eastAsia="宋体"/>
                <w:b/>
                <w:szCs w:val="18"/>
              </w:rPr>
              <w:t>Un005</w:t>
            </w:r>
          </w:p>
        </w:tc>
        <w:tc>
          <w:tcPr>
            <w:tcW w:w="3210" w:type="pct"/>
            <w:vAlign w:val="center"/>
          </w:tcPr>
          <w:p w14:paraId="09844CA8">
            <w:pPr>
              <w:spacing w:line="360" w:lineRule="auto"/>
              <w:rPr>
                <w:rFonts w:ascii="宋体" w:hAnsi="宋体" w:eastAsia="宋体"/>
                <w:szCs w:val="18"/>
              </w:rPr>
            </w:pPr>
            <w:r>
              <w:rPr>
                <w:rFonts w:hint="eastAsia" w:ascii="宋体" w:hAnsi="宋体"/>
                <w:szCs w:val="18"/>
                <w:lang w:val="en-US" w:eastAsia="zh-CN"/>
              </w:rPr>
              <w:t>串行</w:t>
            </w:r>
            <w:r>
              <w:rPr>
                <w:rFonts w:hint="eastAsia" w:ascii="宋体" w:hAnsi="宋体" w:eastAsia="宋体"/>
                <w:szCs w:val="18"/>
              </w:rPr>
              <w:t>编码器旋转圈数</w:t>
            </w:r>
          </w:p>
        </w:tc>
        <w:tc>
          <w:tcPr>
            <w:tcW w:w="1002" w:type="pct"/>
            <w:vAlign w:val="center"/>
          </w:tcPr>
          <w:p w14:paraId="1AF8E01F">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round</w:t>
            </w:r>
            <w:r>
              <w:rPr>
                <w:rFonts w:hint="eastAsia" w:ascii="宋体" w:hAnsi="宋体" w:eastAsia="宋体"/>
                <w:szCs w:val="18"/>
              </w:rPr>
              <w:t>】</w:t>
            </w:r>
          </w:p>
        </w:tc>
      </w:tr>
      <w:tr w14:paraId="28367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DEF1F10">
            <w:pPr>
              <w:spacing w:line="360" w:lineRule="auto"/>
              <w:rPr>
                <w:rFonts w:ascii="宋体" w:hAnsi="宋体" w:eastAsia="宋体"/>
                <w:b/>
                <w:szCs w:val="18"/>
              </w:rPr>
            </w:pPr>
            <w:r>
              <w:rPr>
                <w:rFonts w:hint="eastAsia" w:ascii="宋体" w:hAnsi="宋体" w:eastAsia="宋体"/>
                <w:b/>
                <w:szCs w:val="18"/>
              </w:rPr>
              <w:t>Un006</w:t>
            </w:r>
          </w:p>
        </w:tc>
        <w:tc>
          <w:tcPr>
            <w:tcW w:w="3210" w:type="pct"/>
            <w:vAlign w:val="center"/>
          </w:tcPr>
          <w:p w14:paraId="3944C68D">
            <w:pPr>
              <w:spacing w:line="360" w:lineRule="auto"/>
              <w:rPr>
                <w:rFonts w:hint="eastAsia" w:ascii="宋体" w:hAnsi="宋体" w:eastAsia="宋体"/>
                <w:szCs w:val="18"/>
                <w:lang w:eastAsia="zh-CN"/>
              </w:rPr>
            </w:pPr>
            <w:r>
              <w:rPr>
                <w:rFonts w:hint="eastAsia" w:ascii="宋体" w:hAnsi="宋体" w:eastAsia="宋体"/>
                <w:szCs w:val="18"/>
              </w:rPr>
              <w:t>串行编码器当前位置值</w:t>
            </w:r>
            <w:r>
              <w:rPr>
                <w:rFonts w:hint="eastAsia" w:ascii="宋体" w:hAnsi="宋体"/>
                <w:szCs w:val="18"/>
                <w:lang w:eastAsia="zh-CN"/>
              </w:rPr>
              <w:t>（</w:t>
            </w:r>
            <w:r>
              <w:rPr>
                <w:rFonts w:hint="eastAsia" w:ascii="宋体" w:hAnsi="宋体"/>
                <w:szCs w:val="18"/>
                <w:lang w:val="en-US" w:eastAsia="zh-CN"/>
              </w:rPr>
              <w:t>单圈值</w:t>
            </w:r>
            <w:r>
              <w:rPr>
                <w:rFonts w:hint="eastAsia" w:ascii="宋体" w:hAnsi="宋体"/>
                <w:szCs w:val="18"/>
                <w:lang w:eastAsia="zh-CN"/>
              </w:rPr>
              <w:t>）</w:t>
            </w:r>
          </w:p>
        </w:tc>
        <w:tc>
          <w:tcPr>
            <w:tcW w:w="1002" w:type="pct"/>
            <w:vAlign w:val="center"/>
          </w:tcPr>
          <w:p w14:paraId="5CA77DF5">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ppr</w:t>
            </w:r>
            <w:r>
              <w:rPr>
                <w:rFonts w:hint="eastAsia" w:ascii="宋体" w:hAnsi="宋体" w:eastAsia="宋体"/>
                <w:szCs w:val="18"/>
              </w:rPr>
              <w:t>】</w:t>
            </w:r>
          </w:p>
        </w:tc>
      </w:tr>
      <w:tr w14:paraId="7CAE1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7972C98A">
            <w:pPr>
              <w:spacing w:line="360" w:lineRule="auto"/>
              <w:rPr>
                <w:rFonts w:ascii="宋体" w:hAnsi="宋体" w:eastAsia="宋体"/>
                <w:b/>
                <w:szCs w:val="18"/>
              </w:rPr>
            </w:pPr>
            <w:r>
              <w:rPr>
                <w:rFonts w:hint="eastAsia" w:ascii="宋体" w:hAnsi="宋体" w:eastAsia="宋体"/>
                <w:b/>
                <w:szCs w:val="18"/>
              </w:rPr>
              <w:t>Un008</w:t>
            </w:r>
          </w:p>
        </w:tc>
        <w:tc>
          <w:tcPr>
            <w:tcW w:w="3210" w:type="pct"/>
            <w:vAlign w:val="center"/>
          </w:tcPr>
          <w:p w14:paraId="565AEFAC">
            <w:pPr>
              <w:spacing w:line="360" w:lineRule="auto"/>
              <w:rPr>
                <w:rFonts w:ascii="宋体" w:hAnsi="宋体" w:eastAsia="宋体"/>
                <w:szCs w:val="18"/>
              </w:rPr>
            </w:pPr>
            <w:r>
              <w:rPr>
                <w:rFonts w:hint="eastAsia" w:ascii="宋体" w:hAnsi="宋体" w:eastAsia="宋体"/>
                <w:szCs w:val="18"/>
              </w:rPr>
              <w:t>接收到的外部脉冲频率</w:t>
            </w:r>
          </w:p>
        </w:tc>
        <w:tc>
          <w:tcPr>
            <w:tcW w:w="1002" w:type="pct"/>
            <w:vAlign w:val="center"/>
          </w:tcPr>
          <w:p w14:paraId="0BF8060C">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0.01</w:t>
            </w:r>
            <w:r>
              <w:rPr>
                <w:rFonts w:ascii="宋体" w:hAnsi="宋体" w:eastAsia="宋体"/>
                <w:szCs w:val="18"/>
              </w:rPr>
              <w:t>K</w:t>
            </w:r>
            <w:r>
              <w:rPr>
                <w:rFonts w:hint="eastAsia" w:ascii="宋体" w:hAnsi="宋体" w:eastAsia="宋体"/>
                <w:szCs w:val="18"/>
              </w:rPr>
              <w:t>Hz】</w:t>
            </w:r>
          </w:p>
        </w:tc>
      </w:tr>
      <w:tr w14:paraId="0A306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0D9DB43A">
            <w:pPr>
              <w:spacing w:line="360" w:lineRule="auto"/>
              <w:rPr>
                <w:rFonts w:ascii="宋体" w:hAnsi="宋体" w:eastAsia="宋体"/>
                <w:b/>
                <w:szCs w:val="18"/>
              </w:rPr>
            </w:pPr>
            <w:r>
              <w:rPr>
                <w:rFonts w:hint="eastAsia" w:ascii="宋体" w:hAnsi="宋体" w:eastAsia="宋体"/>
                <w:b/>
                <w:szCs w:val="18"/>
              </w:rPr>
              <w:t>Un010</w:t>
            </w:r>
          </w:p>
        </w:tc>
        <w:tc>
          <w:tcPr>
            <w:tcW w:w="3210" w:type="pct"/>
            <w:vAlign w:val="center"/>
          </w:tcPr>
          <w:p w14:paraId="17D2D09C">
            <w:pPr>
              <w:spacing w:line="360" w:lineRule="auto"/>
              <w:rPr>
                <w:rFonts w:hint="eastAsia" w:ascii="宋体" w:hAnsi="宋体" w:eastAsia="宋体"/>
                <w:szCs w:val="18"/>
                <w:lang w:eastAsia="zh-CN"/>
              </w:rPr>
            </w:pPr>
            <w:r>
              <w:rPr>
                <w:rFonts w:hint="eastAsia" w:ascii="宋体" w:hAnsi="宋体" w:eastAsia="宋体"/>
                <w:szCs w:val="18"/>
              </w:rPr>
              <w:t>采集到的外部脉冲总数</w:t>
            </w:r>
            <w:r>
              <w:rPr>
                <w:rFonts w:hint="eastAsia" w:ascii="宋体" w:hAnsi="宋体"/>
                <w:szCs w:val="18"/>
                <w:lang w:eastAsia="zh-CN"/>
              </w:rPr>
              <w:t>（</w:t>
            </w:r>
            <w:r>
              <w:rPr>
                <w:rFonts w:hint="eastAsia" w:ascii="宋体" w:hAnsi="宋体"/>
                <w:szCs w:val="18"/>
                <w:lang w:val="en-US" w:eastAsia="zh-CN"/>
              </w:rPr>
              <w:t>指令单位去使能会清零</w:t>
            </w:r>
            <w:r>
              <w:rPr>
                <w:rFonts w:hint="eastAsia" w:ascii="宋体" w:hAnsi="宋体"/>
                <w:szCs w:val="18"/>
                <w:lang w:eastAsia="zh-CN"/>
              </w:rPr>
              <w:t>）</w:t>
            </w:r>
          </w:p>
        </w:tc>
        <w:tc>
          <w:tcPr>
            <w:tcW w:w="1002" w:type="pct"/>
            <w:vAlign w:val="center"/>
          </w:tcPr>
          <w:p w14:paraId="58994231">
            <w:pPr>
              <w:spacing w:line="360" w:lineRule="auto"/>
              <w:jc w:val="center"/>
              <w:rPr>
                <w:rFonts w:ascii="宋体" w:hAnsi="宋体" w:eastAsia="宋体"/>
                <w:szCs w:val="18"/>
              </w:rPr>
            </w:pPr>
            <w:r>
              <w:rPr>
                <w:rFonts w:hint="eastAsia" w:ascii="宋体" w:hAnsi="宋体" w:eastAsia="宋体"/>
                <w:szCs w:val="18"/>
              </w:rPr>
              <w:t>【Pulse】</w:t>
            </w:r>
          </w:p>
        </w:tc>
      </w:tr>
      <w:tr w14:paraId="10B26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1025953E">
            <w:pPr>
              <w:spacing w:line="360" w:lineRule="auto"/>
              <w:rPr>
                <w:rFonts w:ascii="宋体" w:hAnsi="宋体" w:eastAsia="宋体"/>
                <w:b/>
                <w:szCs w:val="18"/>
              </w:rPr>
            </w:pPr>
            <w:r>
              <w:rPr>
                <w:rFonts w:hint="eastAsia" w:ascii="宋体" w:hAnsi="宋体" w:eastAsia="宋体"/>
                <w:b/>
                <w:szCs w:val="18"/>
              </w:rPr>
              <w:t>Un012</w:t>
            </w:r>
          </w:p>
        </w:tc>
        <w:tc>
          <w:tcPr>
            <w:tcW w:w="3210" w:type="pct"/>
            <w:vAlign w:val="center"/>
          </w:tcPr>
          <w:p w14:paraId="69A17D89">
            <w:pPr>
              <w:spacing w:line="360" w:lineRule="auto"/>
              <w:rPr>
                <w:rFonts w:ascii="宋体" w:hAnsi="宋体" w:eastAsia="宋体"/>
                <w:szCs w:val="18"/>
              </w:rPr>
            </w:pPr>
            <w:r>
              <w:rPr>
                <w:rFonts w:hint="eastAsia" w:ascii="宋体" w:hAnsi="宋体" w:eastAsia="宋体"/>
                <w:szCs w:val="18"/>
              </w:rPr>
              <w:t>反馈</w:t>
            </w:r>
            <w:r>
              <w:rPr>
                <w:rFonts w:hint="eastAsia" w:ascii="宋体" w:hAnsi="宋体"/>
                <w:szCs w:val="18"/>
                <w:lang w:val="en-US" w:eastAsia="zh-CN"/>
              </w:rPr>
              <w:t>总</w:t>
            </w:r>
            <w:r>
              <w:rPr>
                <w:rFonts w:hint="eastAsia" w:ascii="宋体" w:hAnsi="宋体" w:eastAsia="宋体"/>
                <w:szCs w:val="18"/>
              </w:rPr>
              <w:t>脉冲数(</w:t>
            </w:r>
            <w:r>
              <w:rPr>
                <w:rFonts w:hint="eastAsia" w:ascii="宋体" w:hAnsi="宋体"/>
                <w:szCs w:val="18"/>
                <w:lang w:val="en-US" w:eastAsia="zh-CN"/>
              </w:rPr>
              <w:t>基于</w:t>
            </w:r>
            <w:r>
              <w:rPr>
                <w:rFonts w:hint="eastAsia" w:ascii="宋体" w:hAnsi="宋体" w:eastAsia="宋体"/>
                <w:szCs w:val="18"/>
              </w:rPr>
              <w:t>编码器)</w:t>
            </w:r>
          </w:p>
        </w:tc>
        <w:tc>
          <w:tcPr>
            <w:tcW w:w="1002" w:type="pct"/>
            <w:vAlign w:val="center"/>
          </w:tcPr>
          <w:p w14:paraId="08E7CA19">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ppr</w:t>
            </w:r>
            <w:r>
              <w:rPr>
                <w:rFonts w:hint="eastAsia" w:ascii="宋体" w:hAnsi="宋体" w:eastAsia="宋体"/>
                <w:szCs w:val="18"/>
              </w:rPr>
              <w:t>】</w:t>
            </w:r>
          </w:p>
        </w:tc>
      </w:tr>
      <w:tr w14:paraId="27A25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1A748571">
            <w:pPr>
              <w:spacing w:line="360" w:lineRule="auto"/>
              <w:rPr>
                <w:rFonts w:ascii="宋体" w:hAnsi="宋体" w:eastAsia="宋体"/>
                <w:b/>
                <w:szCs w:val="18"/>
              </w:rPr>
            </w:pPr>
            <w:r>
              <w:rPr>
                <w:rFonts w:hint="eastAsia" w:ascii="宋体" w:hAnsi="宋体" w:eastAsia="宋体"/>
                <w:b/>
                <w:szCs w:val="18"/>
              </w:rPr>
              <w:t>Un014</w:t>
            </w:r>
          </w:p>
        </w:tc>
        <w:tc>
          <w:tcPr>
            <w:tcW w:w="3210" w:type="pct"/>
            <w:vAlign w:val="center"/>
          </w:tcPr>
          <w:p w14:paraId="55E41D05">
            <w:pPr>
              <w:spacing w:line="360" w:lineRule="auto"/>
              <w:rPr>
                <w:rFonts w:ascii="宋体" w:hAnsi="宋体" w:eastAsia="宋体"/>
                <w:szCs w:val="18"/>
              </w:rPr>
            </w:pPr>
            <w:r>
              <w:rPr>
                <w:rFonts w:hint="eastAsia" w:ascii="宋体" w:hAnsi="宋体" w:eastAsia="宋体"/>
                <w:szCs w:val="18"/>
              </w:rPr>
              <w:t>反馈</w:t>
            </w:r>
            <w:r>
              <w:rPr>
                <w:rFonts w:hint="eastAsia" w:ascii="宋体" w:hAnsi="宋体"/>
                <w:szCs w:val="18"/>
                <w:lang w:val="en-US" w:eastAsia="zh-CN"/>
              </w:rPr>
              <w:t>总</w:t>
            </w:r>
            <w:r>
              <w:rPr>
                <w:rFonts w:hint="eastAsia" w:ascii="宋体" w:hAnsi="宋体" w:eastAsia="宋体"/>
                <w:szCs w:val="18"/>
              </w:rPr>
              <w:t>脉冲数(</w:t>
            </w:r>
            <w:r>
              <w:rPr>
                <w:rFonts w:hint="eastAsia" w:ascii="宋体" w:hAnsi="宋体"/>
                <w:szCs w:val="18"/>
                <w:lang w:val="en-US" w:eastAsia="zh-CN"/>
              </w:rPr>
              <w:t>基于</w:t>
            </w:r>
            <w:r>
              <w:rPr>
                <w:rFonts w:hint="eastAsia" w:ascii="宋体" w:hAnsi="宋体" w:eastAsia="宋体"/>
                <w:szCs w:val="18"/>
              </w:rPr>
              <w:t>指令脉冲)</w:t>
            </w:r>
          </w:p>
        </w:tc>
        <w:tc>
          <w:tcPr>
            <w:tcW w:w="1002" w:type="pct"/>
            <w:vAlign w:val="center"/>
          </w:tcPr>
          <w:p w14:paraId="009AC7B1">
            <w:pPr>
              <w:spacing w:line="360" w:lineRule="auto"/>
              <w:jc w:val="center"/>
              <w:rPr>
                <w:rFonts w:ascii="宋体" w:hAnsi="宋体" w:eastAsia="宋体"/>
                <w:szCs w:val="18"/>
              </w:rPr>
            </w:pPr>
            <w:r>
              <w:rPr>
                <w:rFonts w:hint="eastAsia" w:ascii="宋体" w:hAnsi="宋体" w:eastAsia="宋体"/>
                <w:szCs w:val="18"/>
              </w:rPr>
              <w:t>【</w:t>
            </w:r>
            <w:r>
              <w:rPr>
                <w:rFonts w:ascii="宋体" w:hAnsi="宋体" w:eastAsia="宋体"/>
                <w:szCs w:val="18"/>
              </w:rPr>
              <w:t>P</w:t>
            </w:r>
            <w:r>
              <w:rPr>
                <w:rFonts w:hint="eastAsia" w:ascii="宋体" w:hAnsi="宋体" w:eastAsia="宋体"/>
                <w:szCs w:val="18"/>
              </w:rPr>
              <w:t>ulse】</w:t>
            </w:r>
          </w:p>
        </w:tc>
      </w:tr>
      <w:tr w14:paraId="6487E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226E207">
            <w:pPr>
              <w:spacing w:line="360" w:lineRule="auto"/>
              <w:rPr>
                <w:rFonts w:ascii="宋体" w:hAnsi="宋体" w:eastAsia="宋体"/>
                <w:b/>
                <w:szCs w:val="18"/>
              </w:rPr>
            </w:pPr>
            <w:r>
              <w:rPr>
                <w:rFonts w:hint="eastAsia" w:ascii="宋体" w:hAnsi="宋体" w:eastAsia="宋体"/>
                <w:b/>
                <w:szCs w:val="18"/>
              </w:rPr>
              <w:t>Un016</w:t>
            </w:r>
          </w:p>
        </w:tc>
        <w:tc>
          <w:tcPr>
            <w:tcW w:w="3210" w:type="pct"/>
            <w:vAlign w:val="center"/>
          </w:tcPr>
          <w:p w14:paraId="198FCB00">
            <w:pPr>
              <w:spacing w:line="360" w:lineRule="auto"/>
              <w:rPr>
                <w:rFonts w:ascii="宋体" w:hAnsi="宋体" w:eastAsia="宋体"/>
                <w:szCs w:val="18"/>
              </w:rPr>
            </w:pPr>
            <w:r>
              <w:rPr>
                <w:rFonts w:hint="eastAsia" w:ascii="宋体" w:hAnsi="宋体" w:eastAsia="宋体"/>
                <w:szCs w:val="18"/>
              </w:rPr>
              <w:t>位置偏差</w:t>
            </w:r>
          </w:p>
        </w:tc>
        <w:tc>
          <w:tcPr>
            <w:tcW w:w="1002" w:type="pct"/>
            <w:vAlign w:val="center"/>
          </w:tcPr>
          <w:p w14:paraId="6B27202B">
            <w:pPr>
              <w:spacing w:line="360" w:lineRule="auto"/>
              <w:jc w:val="center"/>
              <w:rPr>
                <w:rFonts w:ascii="宋体" w:hAnsi="宋体" w:eastAsia="宋体"/>
                <w:szCs w:val="18"/>
              </w:rPr>
            </w:pPr>
            <w:r>
              <w:rPr>
                <w:rFonts w:hint="eastAsia" w:ascii="宋体" w:hAnsi="宋体" w:eastAsia="宋体"/>
                <w:szCs w:val="18"/>
              </w:rPr>
              <w:t>【Pulse</w:t>
            </w:r>
            <w:r>
              <w:rPr>
                <w:rFonts w:hint="eastAsia" w:ascii="宋体" w:hAnsi="宋体"/>
                <w:szCs w:val="18"/>
                <w:lang w:val="en-US" w:eastAsia="zh-CN"/>
              </w:rPr>
              <w:t>/ppr</w:t>
            </w:r>
            <w:r>
              <w:rPr>
                <w:rFonts w:hint="eastAsia" w:ascii="宋体" w:hAnsi="宋体" w:eastAsia="宋体"/>
                <w:szCs w:val="18"/>
              </w:rPr>
              <w:t>】</w:t>
            </w:r>
          </w:p>
        </w:tc>
      </w:tr>
      <w:tr w14:paraId="1B4C8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DE82727">
            <w:pPr>
              <w:spacing w:line="360" w:lineRule="auto"/>
              <w:rPr>
                <w:rFonts w:ascii="宋体" w:hAnsi="宋体" w:eastAsia="宋体"/>
                <w:b/>
                <w:szCs w:val="18"/>
              </w:rPr>
            </w:pPr>
            <w:r>
              <w:rPr>
                <w:rFonts w:hint="eastAsia" w:ascii="宋体" w:hAnsi="宋体" w:eastAsia="宋体"/>
                <w:b/>
                <w:szCs w:val="18"/>
              </w:rPr>
              <w:t>Un018</w:t>
            </w:r>
          </w:p>
        </w:tc>
        <w:tc>
          <w:tcPr>
            <w:tcW w:w="3210" w:type="pct"/>
            <w:vAlign w:val="center"/>
          </w:tcPr>
          <w:p w14:paraId="5008631C">
            <w:pPr>
              <w:spacing w:line="360" w:lineRule="auto"/>
              <w:rPr>
                <w:rFonts w:hint="eastAsia" w:ascii="宋体" w:hAnsi="宋体" w:eastAsia="宋体"/>
                <w:szCs w:val="18"/>
                <w:lang w:eastAsia="zh-CN"/>
              </w:rPr>
            </w:pPr>
            <w:r>
              <w:rPr>
                <w:rFonts w:hint="eastAsia" w:ascii="宋体" w:hAnsi="宋体" w:eastAsia="宋体"/>
                <w:szCs w:val="18"/>
              </w:rPr>
              <w:t>采集到的外部脉冲总数</w:t>
            </w:r>
            <w:r>
              <w:rPr>
                <w:rFonts w:hint="eastAsia" w:ascii="宋体" w:hAnsi="宋体"/>
                <w:szCs w:val="18"/>
                <w:lang w:eastAsia="zh-CN"/>
              </w:rPr>
              <w:t>（</w:t>
            </w:r>
            <w:r>
              <w:rPr>
                <w:rFonts w:hint="eastAsia" w:ascii="宋体" w:hAnsi="宋体"/>
                <w:szCs w:val="18"/>
                <w:lang w:val="en-US" w:eastAsia="zh-CN"/>
              </w:rPr>
              <w:t>指令单位不清零</w:t>
            </w:r>
            <w:r>
              <w:rPr>
                <w:rFonts w:hint="eastAsia" w:ascii="宋体" w:hAnsi="宋体"/>
                <w:szCs w:val="18"/>
                <w:lang w:eastAsia="zh-CN"/>
              </w:rPr>
              <w:t>）</w:t>
            </w:r>
          </w:p>
        </w:tc>
        <w:tc>
          <w:tcPr>
            <w:tcW w:w="1002" w:type="pct"/>
            <w:vAlign w:val="center"/>
          </w:tcPr>
          <w:p w14:paraId="63AC3842">
            <w:pPr>
              <w:spacing w:line="360" w:lineRule="auto"/>
              <w:jc w:val="center"/>
              <w:rPr>
                <w:rFonts w:ascii="宋体" w:hAnsi="宋体" w:eastAsia="宋体"/>
                <w:szCs w:val="18"/>
              </w:rPr>
            </w:pPr>
            <w:r>
              <w:rPr>
                <w:rFonts w:hint="eastAsia" w:ascii="宋体" w:hAnsi="宋体" w:eastAsia="宋体"/>
                <w:szCs w:val="18"/>
              </w:rPr>
              <w:t>【Pulse】</w:t>
            </w:r>
          </w:p>
        </w:tc>
      </w:tr>
      <w:tr w14:paraId="6D783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63588710">
            <w:pPr>
              <w:spacing w:line="360" w:lineRule="auto"/>
              <w:rPr>
                <w:rFonts w:ascii="宋体" w:hAnsi="宋体" w:eastAsia="宋体"/>
                <w:b/>
                <w:szCs w:val="18"/>
              </w:rPr>
            </w:pPr>
            <w:r>
              <w:rPr>
                <w:rFonts w:hint="eastAsia" w:ascii="宋体" w:hAnsi="宋体" w:eastAsia="宋体"/>
                <w:b/>
                <w:szCs w:val="18"/>
              </w:rPr>
              <w:t>Un020</w:t>
            </w:r>
          </w:p>
        </w:tc>
        <w:tc>
          <w:tcPr>
            <w:tcW w:w="3210" w:type="pct"/>
            <w:vAlign w:val="center"/>
          </w:tcPr>
          <w:p w14:paraId="4BA3E7D5">
            <w:pPr>
              <w:spacing w:line="360" w:lineRule="auto"/>
              <w:rPr>
                <w:rFonts w:ascii="宋体" w:hAnsi="宋体" w:eastAsia="宋体"/>
                <w:szCs w:val="18"/>
              </w:rPr>
            </w:pPr>
            <w:r>
              <w:rPr>
                <w:rFonts w:hint="eastAsia" w:ascii="宋体" w:hAnsi="宋体" w:eastAsia="宋体"/>
                <w:szCs w:val="18"/>
              </w:rPr>
              <w:t>伺服当前位置（</w:t>
            </w:r>
            <w:r>
              <w:rPr>
                <w:rFonts w:hint="eastAsia" w:ascii="宋体" w:hAnsi="宋体"/>
                <w:szCs w:val="18"/>
                <w:lang w:val="en-US" w:eastAsia="zh-CN"/>
              </w:rPr>
              <w:t>基于</w:t>
            </w:r>
            <w:r>
              <w:rPr>
                <w:rFonts w:hint="eastAsia" w:ascii="宋体" w:hAnsi="宋体" w:eastAsia="宋体"/>
                <w:szCs w:val="18"/>
              </w:rPr>
              <w:t>指令脉冲）</w:t>
            </w:r>
          </w:p>
        </w:tc>
        <w:tc>
          <w:tcPr>
            <w:tcW w:w="1002" w:type="pct"/>
            <w:vAlign w:val="center"/>
          </w:tcPr>
          <w:p w14:paraId="45F1C9A6">
            <w:pPr>
              <w:spacing w:line="360" w:lineRule="auto"/>
              <w:jc w:val="center"/>
              <w:rPr>
                <w:rFonts w:ascii="宋体" w:hAnsi="宋体" w:eastAsia="宋体"/>
                <w:szCs w:val="18"/>
              </w:rPr>
            </w:pPr>
            <w:r>
              <w:rPr>
                <w:rFonts w:hint="eastAsia" w:ascii="宋体" w:hAnsi="宋体" w:eastAsia="宋体"/>
                <w:szCs w:val="18"/>
              </w:rPr>
              <w:t>【Pulse】</w:t>
            </w:r>
          </w:p>
        </w:tc>
      </w:tr>
      <w:tr w14:paraId="3D719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F2838E3">
            <w:pPr>
              <w:spacing w:line="360" w:lineRule="auto"/>
              <w:rPr>
                <w:rFonts w:ascii="宋体" w:hAnsi="宋体" w:eastAsia="宋体"/>
                <w:b/>
                <w:szCs w:val="18"/>
              </w:rPr>
            </w:pPr>
            <w:r>
              <w:rPr>
                <w:rFonts w:hint="eastAsia" w:ascii="宋体" w:hAnsi="宋体" w:eastAsia="宋体"/>
                <w:b/>
                <w:szCs w:val="18"/>
              </w:rPr>
              <w:t>Un022</w:t>
            </w:r>
          </w:p>
        </w:tc>
        <w:tc>
          <w:tcPr>
            <w:tcW w:w="3210" w:type="pct"/>
            <w:vAlign w:val="center"/>
          </w:tcPr>
          <w:p w14:paraId="5A192A4C">
            <w:pPr>
              <w:spacing w:line="360" w:lineRule="auto"/>
              <w:rPr>
                <w:rFonts w:ascii="宋体" w:hAnsi="宋体" w:eastAsia="宋体"/>
                <w:szCs w:val="18"/>
              </w:rPr>
            </w:pPr>
            <w:r>
              <w:rPr>
                <w:rFonts w:hint="eastAsia" w:ascii="宋体" w:hAnsi="宋体" w:eastAsia="宋体"/>
                <w:szCs w:val="18"/>
              </w:rPr>
              <w:t>伺服当前位置（</w:t>
            </w:r>
            <w:r>
              <w:rPr>
                <w:rFonts w:hint="eastAsia" w:ascii="宋体" w:hAnsi="宋体"/>
                <w:szCs w:val="18"/>
                <w:lang w:val="en-US" w:eastAsia="zh-CN"/>
              </w:rPr>
              <w:t>基于</w:t>
            </w:r>
            <w:r>
              <w:rPr>
                <w:rFonts w:hint="eastAsia" w:ascii="宋体" w:hAnsi="宋体" w:eastAsia="宋体"/>
                <w:szCs w:val="18"/>
              </w:rPr>
              <w:t>编码器）</w:t>
            </w:r>
          </w:p>
        </w:tc>
        <w:tc>
          <w:tcPr>
            <w:tcW w:w="1002" w:type="pct"/>
            <w:vAlign w:val="center"/>
          </w:tcPr>
          <w:p w14:paraId="2EEF39CC">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ppr</w:t>
            </w:r>
            <w:r>
              <w:rPr>
                <w:rFonts w:hint="eastAsia" w:ascii="宋体" w:hAnsi="宋体" w:eastAsia="宋体"/>
                <w:szCs w:val="18"/>
              </w:rPr>
              <w:t>】</w:t>
            </w:r>
          </w:p>
        </w:tc>
      </w:tr>
      <w:tr w14:paraId="4EB5BE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3F52120F">
            <w:pPr>
              <w:spacing w:line="360" w:lineRule="auto"/>
              <w:rPr>
                <w:rFonts w:hint="default" w:ascii="宋体" w:hAnsi="宋体" w:eastAsia="宋体"/>
                <w:b/>
                <w:szCs w:val="18"/>
                <w:lang w:val="en-US" w:eastAsia="zh-CN"/>
              </w:rPr>
            </w:pPr>
            <w:r>
              <w:rPr>
                <w:rFonts w:hint="eastAsia" w:ascii="宋体" w:hAnsi="宋体"/>
                <w:b/>
                <w:szCs w:val="18"/>
                <w:lang w:val="en-US" w:eastAsia="zh-CN"/>
              </w:rPr>
              <w:t>Un024</w:t>
            </w:r>
          </w:p>
        </w:tc>
        <w:tc>
          <w:tcPr>
            <w:tcW w:w="3210" w:type="pct"/>
            <w:vAlign w:val="center"/>
          </w:tcPr>
          <w:p w14:paraId="3B913083">
            <w:pPr>
              <w:spacing w:line="360" w:lineRule="auto"/>
              <w:rPr>
                <w:rFonts w:hint="default" w:ascii="宋体" w:hAnsi="宋体" w:eastAsia="宋体"/>
                <w:szCs w:val="18"/>
                <w:lang w:val="en-US" w:eastAsia="zh-CN"/>
              </w:rPr>
            </w:pPr>
            <w:r>
              <w:rPr>
                <w:rFonts w:hint="eastAsia" w:ascii="宋体" w:hAnsi="宋体"/>
                <w:szCs w:val="18"/>
                <w:lang w:val="en-US" w:eastAsia="zh-CN"/>
              </w:rPr>
              <w:t>编码器线数</w:t>
            </w:r>
          </w:p>
        </w:tc>
        <w:tc>
          <w:tcPr>
            <w:tcW w:w="1002" w:type="pct"/>
            <w:vAlign w:val="center"/>
          </w:tcPr>
          <w:p w14:paraId="65451557">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ppr</w:t>
            </w:r>
            <w:r>
              <w:rPr>
                <w:rFonts w:hint="eastAsia" w:ascii="宋体" w:hAnsi="宋体" w:eastAsia="宋体"/>
                <w:szCs w:val="18"/>
              </w:rPr>
              <w:t>】</w:t>
            </w:r>
          </w:p>
        </w:tc>
      </w:tr>
      <w:tr w14:paraId="20C95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31938C68">
            <w:pPr>
              <w:spacing w:line="360" w:lineRule="auto"/>
              <w:rPr>
                <w:rFonts w:ascii="宋体" w:hAnsi="宋体" w:eastAsia="宋体"/>
                <w:b/>
                <w:szCs w:val="18"/>
              </w:rPr>
            </w:pPr>
            <w:r>
              <w:rPr>
                <w:rFonts w:hint="eastAsia" w:ascii="宋体" w:hAnsi="宋体" w:eastAsia="宋体"/>
                <w:b/>
                <w:szCs w:val="18"/>
              </w:rPr>
              <w:t>Un026</w:t>
            </w:r>
          </w:p>
        </w:tc>
        <w:tc>
          <w:tcPr>
            <w:tcW w:w="3210" w:type="pct"/>
            <w:vAlign w:val="center"/>
          </w:tcPr>
          <w:p w14:paraId="637EA01E">
            <w:pPr>
              <w:spacing w:line="360" w:lineRule="auto"/>
              <w:rPr>
                <w:rFonts w:ascii="宋体" w:hAnsi="宋体" w:eastAsia="宋体"/>
                <w:szCs w:val="18"/>
              </w:rPr>
            </w:pPr>
            <w:r>
              <w:rPr>
                <w:rFonts w:hint="eastAsia" w:ascii="宋体" w:hAnsi="宋体" w:eastAsia="宋体"/>
                <w:szCs w:val="18"/>
              </w:rPr>
              <w:t>脉冲指令对应转速</w:t>
            </w:r>
          </w:p>
        </w:tc>
        <w:tc>
          <w:tcPr>
            <w:tcW w:w="1002" w:type="pct"/>
            <w:vAlign w:val="center"/>
          </w:tcPr>
          <w:p w14:paraId="2B8BDFCA">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eastAsia="zh-CN"/>
              </w:rPr>
              <w:t>r/min</w:t>
            </w:r>
            <w:r>
              <w:rPr>
                <w:rFonts w:hint="eastAsia" w:ascii="宋体" w:hAnsi="宋体" w:eastAsia="宋体"/>
                <w:szCs w:val="18"/>
              </w:rPr>
              <w:t>】</w:t>
            </w:r>
          </w:p>
        </w:tc>
      </w:tr>
      <w:tr w14:paraId="087B5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8E09540">
            <w:pPr>
              <w:spacing w:line="360" w:lineRule="auto"/>
              <w:rPr>
                <w:rFonts w:ascii="宋体" w:hAnsi="宋体" w:eastAsia="宋体"/>
                <w:b/>
                <w:szCs w:val="18"/>
              </w:rPr>
            </w:pPr>
            <w:r>
              <w:rPr>
                <w:rFonts w:hint="eastAsia" w:ascii="宋体" w:hAnsi="宋体" w:eastAsia="宋体"/>
                <w:b/>
                <w:szCs w:val="18"/>
              </w:rPr>
              <w:t>Un027</w:t>
            </w:r>
          </w:p>
        </w:tc>
        <w:tc>
          <w:tcPr>
            <w:tcW w:w="3210" w:type="pct"/>
            <w:vAlign w:val="center"/>
          </w:tcPr>
          <w:p w14:paraId="7D26A31D">
            <w:pPr>
              <w:spacing w:line="360" w:lineRule="auto"/>
              <w:rPr>
                <w:rFonts w:ascii="宋体" w:hAnsi="宋体" w:eastAsia="宋体"/>
                <w:szCs w:val="18"/>
              </w:rPr>
            </w:pPr>
            <w:r>
              <w:rPr>
                <w:rFonts w:hint="eastAsia" w:ascii="宋体" w:hAnsi="宋体" w:eastAsia="宋体"/>
                <w:szCs w:val="18"/>
              </w:rPr>
              <w:t>电机负载率</w:t>
            </w:r>
          </w:p>
        </w:tc>
        <w:tc>
          <w:tcPr>
            <w:tcW w:w="1002" w:type="pct"/>
            <w:vAlign w:val="center"/>
          </w:tcPr>
          <w:p w14:paraId="277F5A89">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0.1</w:t>
            </w:r>
            <w:r>
              <w:rPr>
                <w:rFonts w:hint="eastAsia" w:ascii="宋体" w:hAnsi="宋体" w:eastAsia="宋体"/>
                <w:szCs w:val="18"/>
              </w:rPr>
              <w:t>%】</w:t>
            </w:r>
          </w:p>
        </w:tc>
      </w:tr>
      <w:tr w14:paraId="7E067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19314C6B">
            <w:pPr>
              <w:spacing w:line="360" w:lineRule="auto"/>
              <w:rPr>
                <w:rFonts w:ascii="宋体" w:hAnsi="宋体" w:eastAsia="宋体"/>
                <w:b/>
                <w:szCs w:val="18"/>
              </w:rPr>
            </w:pPr>
            <w:r>
              <w:rPr>
                <w:rFonts w:hint="eastAsia" w:ascii="宋体" w:hAnsi="宋体" w:eastAsia="宋体"/>
                <w:b/>
                <w:szCs w:val="18"/>
              </w:rPr>
              <w:t>Un028</w:t>
            </w:r>
          </w:p>
        </w:tc>
        <w:tc>
          <w:tcPr>
            <w:tcW w:w="3210" w:type="pct"/>
            <w:vAlign w:val="center"/>
          </w:tcPr>
          <w:p w14:paraId="3CCFBCF4">
            <w:pPr>
              <w:spacing w:line="360" w:lineRule="auto"/>
              <w:rPr>
                <w:rFonts w:ascii="宋体" w:hAnsi="宋体" w:eastAsia="宋体"/>
                <w:szCs w:val="18"/>
              </w:rPr>
            </w:pPr>
            <w:r>
              <w:rPr>
                <w:rFonts w:hint="eastAsia" w:ascii="宋体" w:hAnsi="宋体" w:eastAsia="宋体"/>
                <w:szCs w:val="18"/>
              </w:rPr>
              <w:t>电机瞬时最大负载率</w:t>
            </w:r>
          </w:p>
        </w:tc>
        <w:tc>
          <w:tcPr>
            <w:tcW w:w="1002" w:type="pct"/>
            <w:vAlign w:val="center"/>
          </w:tcPr>
          <w:p w14:paraId="35725921">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0.1</w:t>
            </w:r>
            <w:r>
              <w:rPr>
                <w:rFonts w:hint="eastAsia" w:ascii="宋体" w:hAnsi="宋体" w:eastAsia="宋体"/>
                <w:szCs w:val="18"/>
              </w:rPr>
              <w:t>%】</w:t>
            </w:r>
          </w:p>
        </w:tc>
      </w:tr>
      <w:tr w14:paraId="6F854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vAlign w:val="top"/>
          </w:tcPr>
          <w:p w14:paraId="13193102">
            <w:pPr>
              <w:spacing w:line="360" w:lineRule="auto"/>
              <w:rPr>
                <w:rFonts w:hint="eastAsia" w:ascii="宋体" w:hAnsi="宋体" w:eastAsia="宋体"/>
                <w:b/>
                <w:szCs w:val="18"/>
                <w:lang w:val="en-US" w:eastAsia="zh-CN"/>
              </w:rPr>
            </w:pPr>
            <w:r>
              <w:rPr>
                <w:rFonts w:hint="eastAsia" w:ascii="宋体" w:hAnsi="宋体" w:eastAsia="宋体"/>
                <w:b/>
                <w:szCs w:val="18"/>
              </w:rPr>
              <w:t>Un02</w:t>
            </w:r>
            <w:r>
              <w:rPr>
                <w:rFonts w:hint="eastAsia" w:ascii="宋体" w:hAnsi="宋体"/>
                <w:b/>
                <w:szCs w:val="18"/>
                <w:lang w:val="en-US" w:eastAsia="zh-CN"/>
              </w:rPr>
              <w:t>9</w:t>
            </w:r>
          </w:p>
        </w:tc>
        <w:tc>
          <w:tcPr>
            <w:tcW w:w="3210" w:type="pct"/>
            <w:vAlign w:val="center"/>
          </w:tcPr>
          <w:p w14:paraId="0900D067">
            <w:pPr>
              <w:spacing w:line="360" w:lineRule="auto"/>
              <w:rPr>
                <w:rFonts w:hint="eastAsia" w:ascii="宋体" w:hAnsi="宋体" w:eastAsia="宋体"/>
                <w:szCs w:val="18"/>
              </w:rPr>
            </w:pPr>
            <w:r>
              <w:rPr>
                <w:rFonts w:hint="eastAsia" w:ascii="宋体" w:hAnsi="宋体" w:eastAsia="宋体"/>
                <w:szCs w:val="18"/>
              </w:rPr>
              <w:t>电机</w:t>
            </w:r>
            <w:r>
              <w:rPr>
                <w:rFonts w:hint="eastAsia" w:ascii="宋体" w:hAnsi="宋体"/>
                <w:szCs w:val="18"/>
                <w:lang w:val="en-US" w:eastAsia="zh-CN"/>
              </w:rPr>
              <w:t>平均</w:t>
            </w:r>
            <w:r>
              <w:rPr>
                <w:rFonts w:hint="eastAsia" w:ascii="宋体" w:hAnsi="宋体" w:eastAsia="宋体"/>
                <w:szCs w:val="18"/>
              </w:rPr>
              <w:t>负载率</w:t>
            </w:r>
          </w:p>
        </w:tc>
        <w:tc>
          <w:tcPr>
            <w:tcW w:w="1002" w:type="pct"/>
            <w:vAlign w:val="center"/>
          </w:tcPr>
          <w:p w14:paraId="281D0758">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0.1</w:t>
            </w:r>
            <w:r>
              <w:rPr>
                <w:rFonts w:hint="eastAsia" w:ascii="宋体" w:hAnsi="宋体" w:eastAsia="宋体"/>
                <w:szCs w:val="18"/>
              </w:rPr>
              <w:t>%】</w:t>
            </w:r>
          </w:p>
        </w:tc>
      </w:tr>
      <w:tr w14:paraId="42C00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2C51040B">
            <w:pPr>
              <w:spacing w:line="360" w:lineRule="auto"/>
              <w:rPr>
                <w:rFonts w:ascii="宋体" w:hAnsi="宋体" w:eastAsia="宋体"/>
                <w:b/>
                <w:szCs w:val="18"/>
              </w:rPr>
            </w:pPr>
            <w:r>
              <w:rPr>
                <w:rFonts w:hint="eastAsia" w:ascii="宋体" w:hAnsi="宋体" w:eastAsia="宋体"/>
                <w:b/>
                <w:szCs w:val="18"/>
              </w:rPr>
              <w:t>Un030</w:t>
            </w:r>
          </w:p>
        </w:tc>
        <w:tc>
          <w:tcPr>
            <w:tcW w:w="3210" w:type="pct"/>
            <w:vAlign w:val="center"/>
          </w:tcPr>
          <w:p w14:paraId="41B29B0C">
            <w:pPr>
              <w:spacing w:line="360" w:lineRule="auto"/>
              <w:rPr>
                <w:rFonts w:ascii="宋体" w:hAnsi="宋体" w:eastAsia="宋体"/>
                <w:szCs w:val="18"/>
              </w:rPr>
            </w:pPr>
            <w:r>
              <w:rPr>
                <w:rFonts w:hint="eastAsia" w:ascii="宋体" w:hAnsi="宋体" w:eastAsia="宋体"/>
                <w:szCs w:val="18"/>
              </w:rPr>
              <w:t>制动负载率</w:t>
            </w:r>
          </w:p>
        </w:tc>
        <w:tc>
          <w:tcPr>
            <w:tcW w:w="1002" w:type="pct"/>
            <w:vAlign w:val="center"/>
          </w:tcPr>
          <w:p w14:paraId="56B84420">
            <w:pPr>
              <w:spacing w:line="360" w:lineRule="auto"/>
              <w:jc w:val="center"/>
              <w:rPr>
                <w:rFonts w:ascii="宋体" w:hAnsi="宋体" w:eastAsia="宋体"/>
                <w:szCs w:val="18"/>
              </w:rPr>
            </w:pPr>
            <w:r>
              <w:rPr>
                <w:rFonts w:hint="eastAsia" w:ascii="宋体" w:hAnsi="宋体" w:eastAsia="宋体"/>
                <w:szCs w:val="18"/>
              </w:rPr>
              <w:t>【%】</w:t>
            </w:r>
          </w:p>
        </w:tc>
      </w:tr>
      <w:tr w14:paraId="41C4F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650F7AF7">
            <w:pPr>
              <w:spacing w:line="360" w:lineRule="auto"/>
              <w:rPr>
                <w:rFonts w:ascii="宋体" w:hAnsi="宋体" w:eastAsia="宋体"/>
                <w:b/>
                <w:szCs w:val="18"/>
              </w:rPr>
            </w:pPr>
            <w:r>
              <w:rPr>
                <w:rFonts w:hint="eastAsia" w:ascii="宋体" w:hAnsi="宋体" w:eastAsia="宋体"/>
                <w:b/>
                <w:szCs w:val="18"/>
              </w:rPr>
              <w:t>Un031</w:t>
            </w:r>
          </w:p>
        </w:tc>
        <w:tc>
          <w:tcPr>
            <w:tcW w:w="3210" w:type="pct"/>
            <w:vAlign w:val="center"/>
          </w:tcPr>
          <w:p w14:paraId="0A420518">
            <w:pPr>
              <w:spacing w:line="360" w:lineRule="auto"/>
              <w:rPr>
                <w:rFonts w:ascii="宋体" w:hAnsi="宋体" w:eastAsia="宋体"/>
                <w:szCs w:val="18"/>
              </w:rPr>
            </w:pPr>
            <w:r>
              <w:rPr>
                <w:rFonts w:hint="eastAsia" w:ascii="宋体" w:hAnsi="宋体"/>
                <w:szCs w:val="18"/>
                <w:lang w:val="en-US" w:eastAsia="zh-CN"/>
              </w:rPr>
              <w:t>DO</w:t>
            </w:r>
            <w:r>
              <w:rPr>
                <w:rFonts w:hint="eastAsia" w:ascii="宋体" w:hAnsi="宋体" w:eastAsia="宋体"/>
                <w:szCs w:val="18"/>
              </w:rPr>
              <w:t>输出状态</w:t>
            </w:r>
          </w:p>
        </w:tc>
        <w:tc>
          <w:tcPr>
            <w:tcW w:w="1002" w:type="pct"/>
            <w:vAlign w:val="center"/>
          </w:tcPr>
          <w:p w14:paraId="7784F166">
            <w:pPr>
              <w:spacing w:line="360" w:lineRule="auto"/>
              <w:jc w:val="center"/>
              <w:rPr>
                <w:rFonts w:ascii="宋体" w:hAnsi="宋体" w:eastAsia="宋体"/>
                <w:szCs w:val="18"/>
              </w:rPr>
            </w:pPr>
            <w:r>
              <w:rPr>
                <w:rFonts w:hint="eastAsia" w:ascii="宋体" w:hAnsi="宋体" w:eastAsia="宋体"/>
                <w:szCs w:val="18"/>
              </w:rPr>
              <w:t>【-】</w:t>
            </w:r>
          </w:p>
        </w:tc>
      </w:tr>
      <w:tr w14:paraId="5C614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063771AD">
            <w:pPr>
              <w:spacing w:line="360" w:lineRule="auto"/>
              <w:rPr>
                <w:rFonts w:ascii="宋体" w:hAnsi="宋体" w:eastAsia="宋体"/>
                <w:b/>
                <w:szCs w:val="18"/>
              </w:rPr>
            </w:pPr>
            <w:r>
              <w:rPr>
                <w:rFonts w:hint="eastAsia" w:ascii="宋体" w:hAnsi="宋体" w:eastAsia="宋体"/>
                <w:b/>
                <w:szCs w:val="18"/>
              </w:rPr>
              <w:t>Un032</w:t>
            </w:r>
          </w:p>
        </w:tc>
        <w:tc>
          <w:tcPr>
            <w:tcW w:w="3210" w:type="pct"/>
            <w:vAlign w:val="center"/>
          </w:tcPr>
          <w:p w14:paraId="36771D4B">
            <w:pPr>
              <w:spacing w:line="360" w:lineRule="auto"/>
              <w:rPr>
                <w:rFonts w:ascii="宋体" w:hAnsi="宋体" w:eastAsia="宋体"/>
                <w:szCs w:val="18"/>
              </w:rPr>
            </w:pPr>
            <w:r>
              <w:rPr>
                <w:rFonts w:hint="eastAsia" w:ascii="宋体" w:hAnsi="宋体"/>
                <w:szCs w:val="18"/>
                <w:lang w:val="en-US" w:eastAsia="zh-CN"/>
              </w:rPr>
              <w:t>DI</w:t>
            </w:r>
            <w:r>
              <w:rPr>
                <w:rFonts w:hint="eastAsia" w:ascii="宋体" w:hAnsi="宋体" w:eastAsia="宋体"/>
                <w:szCs w:val="18"/>
              </w:rPr>
              <w:t>输入状态</w:t>
            </w:r>
          </w:p>
        </w:tc>
        <w:tc>
          <w:tcPr>
            <w:tcW w:w="1002" w:type="pct"/>
            <w:vAlign w:val="center"/>
          </w:tcPr>
          <w:p w14:paraId="05941A70">
            <w:pPr>
              <w:spacing w:line="360" w:lineRule="auto"/>
              <w:jc w:val="center"/>
              <w:rPr>
                <w:rFonts w:ascii="宋体" w:hAnsi="宋体" w:eastAsia="宋体"/>
                <w:szCs w:val="18"/>
              </w:rPr>
            </w:pPr>
            <w:r>
              <w:rPr>
                <w:rFonts w:hint="eastAsia" w:ascii="宋体" w:hAnsi="宋体" w:eastAsia="宋体"/>
                <w:szCs w:val="18"/>
              </w:rPr>
              <w:t>【-】</w:t>
            </w:r>
          </w:p>
        </w:tc>
      </w:tr>
      <w:tr w14:paraId="0852A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69A3B613">
            <w:pPr>
              <w:spacing w:line="360" w:lineRule="auto"/>
              <w:rPr>
                <w:rFonts w:ascii="宋体" w:hAnsi="宋体" w:eastAsia="宋体"/>
                <w:b/>
                <w:szCs w:val="18"/>
              </w:rPr>
            </w:pPr>
            <w:r>
              <w:rPr>
                <w:rFonts w:hint="eastAsia" w:ascii="宋体" w:hAnsi="宋体" w:eastAsia="宋体"/>
                <w:b/>
                <w:szCs w:val="18"/>
              </w:rPr>
              <w:t>Un033</w:t>
            </w:r>
          </w:p>
        </w:tc>
        <w:tc>
          <w:tcPr>
            <w:tcW w:w="3210" w:type="pct"/>
            <w:vAlign w:val="center"/>
          </w:tcPr>
          <w:p w14:paraId="415280B0">
            <w:pPr>
              <w:spacing w:line="360" w:lineRule="auto"/>
              <w:rPr>
                <w:rFonts w:hint="eastAsia" w:ascii="宋体" w:hAnsi="宋体" w:eastAsia="宋体"/>
                <w:szCs w:val="18"/>
                <w:lang w:val="en-US" w:eastAsia="zh-CN"/>
              </w:rPr>
            </w:pPr>
            <w:r>
              <w:rPr>
                <w:rFonts w:hint="eastAsia" w:ascii="宋体" w:hAnsi="宋体" w:eastAsia="宋体"/>
                <w:szCs w:val="18"/>
              </w:rPr>
              <w:t>AI1</w:t>
            </w:r>
            <w:r>
              <w:rPr>
                <w:rFonts w:hint="eastAsia" w:ascii="宋体" w:hAnsi="宋体"/>
                <w:szCs w:val="18"/>
                <w:lang w:val="en-US" w:eastAsia="zh-CN"/>
              </w:rPr>
              <w:t>最终</w:t>
            </w:r>
            <w:r>
              <w:rPr>
                <w:rFonts w:hint="eastAsia" w:ascii="宋体" w:hAnsi="宋体" w:eastAsia="宋体"/>
                <w:szCs w:val="18"/>
              </w:rPr>
              <w:t>处理</w:t>
            </w:r>
            <w:r>
              <w:rPr>
                <w:rFonts w:hint="eastAsia" w:ascii="宋体" w:hAnsi="宋体"/>
                <w:szCs w:val="18"/>
                <w:lang w:val="en-US" w:eastAsia="zh-CN"/>
              </w:rPr>
              <w:t>值</w:t>
            </w:r>
          </w:p>
        </w:tc>
        <w:tc>
          <w:tcPr>
            <w:tcW w:w="1002" w:type="pct"/>
            <w:vAlign w:val="center"/>
          </w:tcPr>
          <w:p w14:paraId="14D28AFD">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MV</w:t>
            </w:r>
            <w:r>
              <w:rPr>
                <w:rFonts w:hint="eastAsia" w:ascii="宋体" w:hAnsi="宋体" w:eastAsia="宋体"/>
                <w:szCs w:val="18"/>
              </w:rPr>
              <w:t>】</w:t>
            </w:r>
          </w:p>
        </w:tc>
      </w:tr>
      <w:tr w14:paraId="713F2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6DE83AA5">
            <w:pPr>
              <w:spacing w:line="360" w:lineRule="auto"/>
              <w:rPr>
                <w:rFonts w:ascii="宋体" w:hAnsi="宋体" w:eastAsia="宋体"/>
                <w:b/>
                <w:szCs w:val="18"/>
              </w:rPr>
            </w:pPr>
            <w:r>
              <w:rPr>
                <w:rFonts w:hint="eastAsia" w:ascii="宋体" w:hAnsi="宋体" w:eastAsia="宋体"/>
                <w:b/>
                <w:szCs w:val="18"/>
              </w:rPr>
              <w:t>Un034</w:t>
            </w:r>
          </w:p>
        </w:tc>
        <w:tc>
          <w:tcPr>
            <w:tcW w:w="3210" w:type="pct"/>
            <w:vAlign w:val="center"/>
          </w:tcPr>
          <w:p w14:paraId="1F6EB0A3">
            <w:pPr>
              <w:spacing w:line="360" w:lineRule="auto"/>
              <w:rPr>
                <w:rFonts w:ascii="宋体" w:hAnsi="宋体" w:eastAsia="宋体"/>
                <w:szCs w:val="18"/>
              </w:rPr>
            </w:pPr>
            <w:r>
              <w:rPr>
                <w:rFonts w:hint="eastAsia" w:ascii="宋体" w:hAnsi="宋体" w:eastAsia="宋体"/>
                <w:szCs w:val="18"/>
              </w:rPr>
              <w:t>AI2</w:t>
            </w:r>
            <w:r>
              <w:rPr>
                <w:rFonts w:hint="eastAsia" w:ascii="宋体" w:hAnsi="宋体"/>
                <w:szCs w:val="18"/>
                <w:lang w:val="en-US" w:eastAsia="zh-CN"/>
              </w:rPr>
              <w:t>最终</w:t>
            </w:r>
            <w:r>
              <w:rPr>
                <w:rFonts w:hint="eastAsia" w:ascii="宋体" w:hAnsi="宋体" w:eastAsia="宋体"/>
                <w:szCs w:val="18"/>
              </w:rPr>
              <w:t>处理</w:t>
            </w:r>
            <w:r>
              <w:rPr>
                <w:rFonts w:hint="eastAsia" w:ascii="宋体" w:hAnsi="宋体"/>
                <w:szCs w:val="18"/>
                <w:lang w:val="en-US" w:eastAsia="zh-CN"/>
              </w:rPr>
              <w:t>值</w:t>
            </w:r>
          </w:p>
        </w:tc>
        <w:tc>
          <w:tcPr>
            <w:tcW w:w="1002" w:type="pct"/>
            <w:vAlign w:val="center"/>
          </w:tcPr>
          <w:p w14:paraId="2CCCEF4D">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MV</w:t>
            </w:r>
            <w:r>
              <w:rPr>
                <w:rFonts w:hint="eastAsia" w:ascii="宋体" w:hAnsi="宋体" w:eastAsia="宋体"/>
                <w:szCs w:val="18"/>
              </w:rPr>
              <w:t>】</w:t>
            </w:r>
          </w:p>
        </w:tc>
      </w:tr>
      <w:tr w14:paraId="7C5CD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17D359C5">
            <w:pPr>
              <w:spacing w:line="360" w:lineRule="auto"/>
              <w:rPr>
                <w:rFonts w:ascii="宋体" w:hAnsi="宋体" w:eastAsia="宋体"/>
                <w:b/>
                <w:szCs w:val="18"/>
              </w:rPr>
            </w:pPr>
            <w:r>
              <w:rPr>
                <w:rFonts w:hint="eastAsia" w:ascii="宋体" w:hAnsi="宋体" w:eastAsia="宋体"/>
                <w:b/>
                <w:szCs w:val="18"/>
              </w:rPr>
              <w:t>Un035</w:t>
            </w:r>
          </w:p>
        </w:tc>
        <w:tc>
          <w:tcPr>
            <w:tcW w:w="3210" w:type="pct"/>
            <w:vAlign w:val="center"/>
          </w:tcPr>
          <w:p w14:paraId="386F8DF9">
            <w:pPr>
              <w:spacing w:line="360" w:lineRule="auto"/>
              <w:rPr>
                <w:rFonts w:ascii="宋体" w:hAnsi="宋体" w:eastAsia="宋体"/>
                <w:szCs w:val="18"/>
              </w:rPr>
            </w:pPr>
            <w:r>
              <w:rPr>
                <w:rFonts w:hint="eastAsia" w:ascii="宋体" w:hAnsi="宋体" w:eastAsia="宋体"/>
                <w:szCs w:val="18"/>
              </w:rPr>
              <w:t>AI1物理电压值</w:t>
            </w:r>
          </w:p>
        </w:tc>
        <w:tc>
          <w:tcPr>
            <w:tcW w:w="1002" w:type="pct"/>
            <w:vAlign w:val="center"/>
          </w:tcPr>
          <w:p w14:paraId="140CAFB2">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MV</w:t>
            </w:r>
            <w:r>
              <w:rPr>
                <w:rFonts w:hint="eastAsia" w:ascii="宋体" w:hAnsi="宋体" w:eastAsia="宋体"/>
                <w:szCs w:val="18"/>
              </w:rPr>
              <w:t>】</w:t>
            </w:r>
          </w:p>
        </w:tc>
      </w:tr>
      <w:tr w14:paraId="3CC81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C5DC271">
            <w:pPr>
              <w:spacing w:line="360" w:lineRule="auto"/>
              <w:rPr>
                <w:rFonts w:ascii="宋体" w:hAnsi="宋体" w:eastAsia="宋体"/>
                <w:b/>
                <w:szCs w:val="18"/>
              </w:rPr>
            </w:pPr>
            <w:r>
              <w:rPr>
                <w:rFonts w:hint="eastAsia" w:ascii="宋体" w:hAnsi="宋体" w:eastAsia="宋体"/>
                <w:b/>
                <w:szCs w:val="18"/>
              </w:rPr>
              <w:t>Un036</w:t>
            </w:r>
          </w:p>
        </w:tc>
        <w:tc>
          <w:tcPr>
            <w:tcW w:w="3210" w:type="pct"/>
            <w:vAlign w:val="center"/>
          </w:tcPr>
          <w:p w14:paraId="13D64131">
            <w:pPr>
              <w:spacing w:line="360" w:lineRule="auto"/>
              <w:rPr>
                <w:rFonts w:ascii="宋体" w:hAnsi="宋体" w:eastAsia="宋体"/>
                <w:szCs w:val="18"/>
              </w:rPr>
            </w:pPr>
            <w:r>
              <w:rPr>
                <w:rFonts w:hint="eastAsia" w:ascii="宋体" w:hAnsi="宋体" w:eastAsia="宋体"/>
                <w:szCs w:val="18"/>
              </w:rPr>
              <w:t>AI2物理电压值</w:t>
            </w:r>
          </w:p>
        </w:tc>
        <w:tc>
          <w:tcPr>
            <w:tcW w:w="1002" w:type="pct"/>
            <w:vAlign w:val="center"/>
          </w:tcPr>
          <w:p w14:paraId="08AED9CD">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MV</w:t>
            </w:r>
            <w:r>
              <w:rPr>
                <w:rFonts w:hint="eastAsia" w:ascii="宋体" w:hAnsi="宋体" w:eastAsia="宋体"/>
                <w:szCs w:val="18"/>
              </w:rPr>
              <w:t>】</w:t>
            </w:r>
          </w:p>
        </w:tc>
      </w:tr>
      <w:tr w14:paraId="6A7B6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1548B7F4">
            <w:pPr>
              <w:spacing w:line="360" w:lineRule="auto"/>
              <w:rPr>
                <w:rFonts w:ascii="宋体" w:hAnsi="宋体" w:eastAsia="宋体"/>
                <w:b/>
                <w:szCs w:val="18"/>
              </w:rPr>
            </w:pPr>
            <w:r>
              <w:rPr>
                <w:rFonts w:hint="eastAsia" w:ascii="宋体" w:hAnsi="宋体" w:eastAsia="宋体"/>
                <w:b/>
                <w:szCs w:val="18"/>
              </w:rPr>
              <w:t>Un037</w:t>
            </w:r>
          </w:p>
        </w:tc>
        <w:tc>
          <w:tcPr>
            <w:tcW w:w="3210" w:type="pct"/>
            <w:vAlign w:val="center"/>
          </w:tcPr>
          <w:p w14:paraId="35A77189">
            <w:pPr>
              <w:spacing w:line="360" w:lineRule="auto"/>
              <w:rPr>
                <w:rFonts w:ascii="宋体" w:hAnsi="宋体" w:eastAsia="宋体"/>
                <w:szCs w:val="18"/>
              </w:rPr>
            </w:pPr>
            <w:r>
              <w:rPr>
                <w:rFonts w:hint="eastAsia" w:ascii="宋体" w:hAnsi="宋体" w:eastAsia="宋体"/>
                <w:szCs w:val="18"/>
              </w:rPr>
              <w:t>I</w:t>
            </w:r>
            <w:r>
              <w:rPr>
                <w:rFonts w:hint="eastAsia" w:ascii="宋体" w:hAnsi="宋体"/>
                <w:szCs w:val="18"/>
                <w:lang w:val="en-US" w:eastAsia="zh-CN"/>
              </w:rPr>
              <w:t>PM</w:t>
            </w:r>
            <w:r>
              <w:rPr>
                <w:rFonts w:hint="eastAsia" w:ascii="宋体" w:hAnsi="宋体" w:eastAsia="宋体"/>
                <w:szCs w:val="18"/>
              </w:rPr>
              <w:t>模块温度</w:t>
            </w:r>
          </w:p>
        </w:tc>
        <w:tc>
          <w:tcPr>
            <w:tcW w:w="1002" w:type="pct"/>
            <w:vAlign w:val="center"/>
          </w:tcPr>
          <w:p w14:paraId="1C55A1AE">
            <w:pPr>
              <w:spacing w:line="360" w:lineRule="auto"/>
              <w:jc w:val="center"/>
              <w:rPr>
                <w:rFonts w:ascii="宋体" w:hAnsi="宋体" w:eastAsia="宋体"/>
                <w:szCs w:val="18"/>
              </w:rPr>
            </w:pPr>
            <w:r>
              <w:rPr>
                <w:rFonts w:hint="eastAsia" w:ascii="宋体" w:hAnsi="宋体" w:eastAsia="宋体"/>
                <w:szCs w:val="18"/>
              </w:rPr>
              <w:t>【℃】</w:t>
            </w:r>
          </w:p>
        </w:tc>
      </w:tr>
      <w:tr w14:paraId="77941E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50FFB37">
            <w:pPr>
              <w:spacing w:line="360" w:lineRule="auto"/>
              <w:rPr>
                <w:rFonts w:hint="default" w:ascii="宋体" w:hAnsi="宋体" w:eastAsia="宋体"/>
                <w:b/>
                <w:szCs w:val="18"/>
                <w:lang w:val="en-US" w:eastAsia="zh-CN"/>
              </w:rPr>
            </w:pPr>
            <w:r>
              <w:rPr>
                <w:rFonts w:hint="eastAsia" w:ascii="宋体" w:hAnsi="宋体"/>
                <w:b/>
                <w:szCs w:val="18"/>
                <w:lang w:val="en-US" w:eastAsia="zh-CN"/>
              </w:rPr>
              <w:t>Un038</w:t>
            </w:r>
          </w:p>
        </w:tc>
        <w:tc>
          <w:tcPr>
            <w:tcW w:w="3210" w:type="pct"/>
            <w:vAlign w:val="center"/>
          </w:tcPr>
          <w:p w14:paraId="6D8BDC21">
            <w:pPr>
              <w:spacing w:line="360" w:lineRule="auto"/>
              <w:rPr>
                <w:rFonts w:hint="default" w:ascii="宋体" w:hAnsi="宋体" w:eastAsia="宋体"/>
                <w:szCs w:val="18"/>
                <w:lang w:val="en-US" w:eastAsia="zh-CN"/>
              </w:rPr>
            </w:pPr>
            <w:r>
              <w:rPr>
                <w:rFonts w:hint="eastAsia" w:ascii="宋体" w:hAnsi="宋体"/>
                <w:szCs w:val="18"/>
                <w:lang w:val="en-US" w:eastAsia="zh-CN"/>
              </w:rPr>
              <w:t>开关电源母线电压</w:t>
            </w:r>
          </w:p>
        </w:tc>
        <w:tc>
          <w:tcPr>
            <w:tcW w:w="1002" w:type="pct"/>
            <w:vAlign w:val="center"/>
          </w:tcPr>
          <w:p w14:paraId="719F22D0">
            <w:pPr>
              <w:spacing w:line="360" w:lineRule="auto"/>
              <w:jc w:val="center"/>
              <w:rPr>
                <w:rFonts w:hint="eastAsia" w:ascii="宋体" w:hAnsi="宋体" w:eastAsia="宋体"/>
                <w:szCs w:val="18"/>
              </w:rPr>
            </w:pPr>
            <w:r>
              <w:rPr>
                <w:rFonts w:hint="eastAsia" w:ascii="宋体" w:hAnsi="宋体" w:eastAsia="宋体"/>
                <w:szCs w:val="18"/>
              </w:rPr>
              <w:t>【V】</w:t>
            </w:r>
          </w:p>
        </w:tc>
      </w:tr>
      <w:tr w14:paraId="4A8E8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412F293F">
            <w:pPr>
              <w:spacing w:line="360" w:lineRule="auto"/>
              <w:rPr>
                <w:rFonts w:hint="default" w:ascii="宋体" w:hAnsi="宋体" w:eastAsia="宋体"/>
                <w:b/>
                <w:szCs w:val="18"/>
                <w:lang w:val="en-US" w:eastAsia="zh-CN"/>
              </w:rPr>
            </w:pPr>
            <w:r>
              <w:rPr>
                <w:rFonts w:hint="eastAsia" w:ascii="宋体" w:hAnsi="宋体"/>
                <w:b/>
                <w:szCs w:val="18"/>
                <w:lang w:val="en-US" w:eastAsia="zh-CN"/>
              </w:rPr>
              <w:t>Un039</w:t>
            </w:r>
          </w:p>
        </w:tc>
        <w:tc>
          <w:tcPr>
            <w:tcW w:w="3210" w:type="pct"/>
            <w:vAlign w:val="center"/>
          </w:tcPr>
          <w:p w14:paraId="50FFBC5A">
            <w:pPr>
              <w:spacing w:line="360" w:lineRule="auto"/>
              <w:rPr>
                <w:rFonts w:hint="default" w:ascii="宋体" w:hAnsi="宋体" w:eastAsia="宋体"/>
                <w:szCs w:val="18"/>
                <w:lang w:val="en-US" w:eastAsia="zh-CN"/>
              </w:rPr>
            </w:pPr>
            <w:r>
              <w:rPr>
                <w:rFonts w:hint="eastAsia" w:ascii="宋体" w:hAnsi="宋体"/>
                <w:szCs w:val="18"/>
                <w:lang w:val="en-US" w:eastAsia="zh-CN"/>
              </w:rPr>
              <w:t>初始化EEPROM操作时间</w:t>
            </w:r>
          </w:p>
        </w:tc>
        <w:tc>
          <w:tcPr>
            <w:tcW w:w="1002" w:type="pct"/>
            <w:vAlign w:val="center"/>
          </w:tcPr>
          <w:p w14:paraId="4971DC00">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times</w:t>
            </w:r>
            <w:r>
              <w:rPr>
                <w:rFonts w:hint="eastAsia" w:ascii="宋体" w:hAnsi="宋体" w:eastAsia="宋体"/>
                <w:szCs w:val="18"/>
              </w:rPr>
              <w:t>】</w:t>
            </w:r>
          </w:p>
        </w:tc>
      </w:tr>
      <w:tr w14:paraId="09927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20073335">
            <w:pPr>
              <w:spacing w:line="360" w:lineRule="auto"/>
              <w:rPr>
                <w:rFonts w:ascii="宋体" w:hAnsi="宋体" w:eastAsia="宋体"/>
                <w:b/>
                <w:szCs w:val="18"/>
              </w:rPr>
            </w:pPr>
            <w:r>
              <w:rPr>
                <w:rFonts w:hint="eastAsia" w:ascii="宋体" w:hAnsi="宋体" w:eastAsia="宋体"/>
                <w:b/>
                <w:szCs w:val="18"/>
              </w:rPr>
              <w:t>Un040</w:t>
            </w:r>
          </w:p>
        </w:tc>
        <w:tc>
          <w:tcPr>
            <w:tcW w:w="3210" w:type="pct"/>
            <w:vAlign w:val="center"/>
          </w:tcPr>
          <w:p w14:paraId="47E645AD">
            <w:pPr>
              <w:spacing w:line="360" w:lineRule="auto"/>
              <w:rPr>
                <w:rFonts w:ascii="宋体" w:hAnsi="宋体" w:eastAsia="宋体"/>
                <w:szCs w:val="18"/>
              </w:rPr>
            </w:pPr>
            <w:r>
              <w:rPr>
                <w:rFonts w:hint="eastAsia" w:ascii="宋体" w:hAnsi="宋体" w:eastAsia="宋体"/>
                <w:szCs w:val="18"/>
              </w:rPr>
              <w:t>系统总运行时间</w:t>
            </w:r>
          </w:p>
        </w:tc>
        <w:tc>
          <w:tcPr>
            <w:tcW w:w="1002" w:type="pct"/>
            <w:vAlign w:val="center"/>
          </w:tcPr>
          <w:p w14:paraId="7B7D8E5D">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times</w:t>
            </w:r>
            <w:r>
              <w:rPr>
                <w:rFonts w:hint="eastAsia" w:ascii="宋体" w:hAnsi="宋体" w:eastAsia="宋体"/>
                <w:szCs w:val="18"/>
              </w:rPr>
              <w:t>】</w:t>
            </w:r>
          </w:p>
        </w:tc>
      </w:tr>
      <w:tr w14:paraId="1CFD8F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022C6BB">
            <w:pPr>
              <w:spacing w:line="360" w:lineRule="auto"/>
              <w:rPr>
                <w:rFonts w:hint="default" w:ascii="宋体" w:hAnsi="宋体" w:eastAsia="宋体"/>
                <w:b/>
                <w:szCs w:val="18"/>
                <w:lang w:val="en-US" w:eastAsia="zh-CN"/>
              </w:rPr>
            </w:pPr>
            <w:r>
              <w:rPr>
                <w:rFonts w:hint="eastAsia" w:ascii="宋体" w:hAnsi="宋体"/>
                <w:b/>
                <w:szCs w:val="18"/>
                <w:lang w:val="en-US" w:eastAsia="zh-CN"/>
              </w:rPr>
              <w:t>Un042</w:t>
            </w:r>
          </w:p>
        </w:tc>
        <w:tc>
          <w:tcPr>
            <w:tcW w:w="3210" w:type="pct"/>
            <w:vAlign w:val="center"/>
          </w:tcPr>
          <w:p w14:paraId="1341ADAB">
            <w:pPr>
              <w:spacing w:line="360" w:lineRule="auto"/>
              <w:rPr>
                <w:rFonts w:hint="default" w:ascii="宋体" w:hAnsi="宋体" w:eastAsia="宋体"/>
                <w:szCs w:val="18"/>
                <w:lang w:val="en-US" w:eastAsia="zh-CN"/>
              </w:rPr>
            </w:pPr>
            <w:r>
              <w:rPr>
                <w:rFonts w:hint="eastAsia" w:ascii="宋体" w:hAnsi="宋体"/>
                <w:szCs w:val="18"/>
                <w:lang w:val="en-US" w:eastAsia="zh-CN"/>
              </w:rPr>
              <w:t>多段位置当前执行段</w:t>
            </w:r>
          </w:p>
        </w:tc>
        <w:tc>
          <w:tcPr>
            <w:tcW w:w="1002" w:type="pct"/>
            <w:vAlign w:val="center"/>
          </w:tcPr>
          <w:p w14:paraId="0F5CD250">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seg</w:t>
            </w:r>
            <w:r>
              <w:rPr>
                <w:rFonts w:hint="eastAsia" w:ascii="宋体" w:hAnsi="宋体" w:eastAsia="宋体"/>
                <w:szCs w:val="18"/>
              </w:rPr>
              <w:t>】</w:t>
            </w:r>
          </w:p>
        </w:tc>
      </w:tr>
      <w:tr w14:paraId="363FD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A3BDA57">
            <w:pPr>
              <w:spacing w:line="360" w:lineRule="auto"/>
              <w:rPr>
                <w:rFonts w:hint="default" w:ascii="宋体" w:hAnsi="宋体" w:eastAsia="宋体"/>
                <w:b/>
                <w:szCs w:val="18"/>
                <w:lang w:val="en-US" w:eastAsia="zh-CN"/>
              </w:rPr>
            </w:pPr>
            <w:r>
              <w:rPr>
                <w:rFonts w:hint="eastAsia" w:ascii="宋体" w:hAnsi="宋体"/>
                <w:b/>
                <w:szCs w:val="18"/>
                <w:lang w:val="en-US" w:eastAsia="zh-CN"/>
              </w:rPr>
              <w:t>Un043</w:t>
            </w:r>
          </w:p>
        </w:tc>
        <w:tc>
          <w:tcPr>
            <w:tcW w:w="3210" w:type="pct"/>
            <w:vAlign w:val="center"/>
          </w:tcPr>
          <w:p w14:paraId="019BCC02">
            <w:pPr>
              <w:spacing w:line="360" w:lineRule="auto"/>
              <w:rPr>
                <w:rFonts w:hint="default" w:ascii="宋体" w:hAnsi="宋体" w:eastAsia="宋体"/>
                <w:szCs w:val="18"/>
                <w:lang w:val="en-US" w:eastAsia="zh-CN"/>
              </w:rPr>
            </w:pPr>
            <w:r>
              <w:rPr>
                <w:rFonts w:hint="eastAsia" w:ascii="宋体" w:hAnsi="宋体"/>
                <w:szCs w:val="18"/>
                <w:lang w:val="en-US" w:eastAsia="zh-CN"/>
              </w:rPr>
              <w:t>多段速当前执行段</w:t>
            </w:r>
          </w:p>
        </w:tc>
        <w:tc>
          <w:tcPr>
            <w:tcW w:w="1002" w:type="pct"/>
            <w:vAlign w:val="center"/>
          </w:tcPr>
          <w:p w14:paraId="73BA5E66">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seg</w:t>
            </w:r>
            <w:r>
              <w:rPr>
                <w:rFonts w:hint="eastAsia" w:ascii="宋体" w:hAnsi="宋体" w:eastAsia="宋体"/>
                <w:szCs w:val="18"/>
              </w:rPr>
              <w:t>】</w:t>
            </w:r>
          </w:p>
        </w:tc>
      </w:tr>
      <w:tr w14:paraId="0B9A7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832CFF0">
            <w:pPr>
              <w:spacing w:line="360" w:lineRule="auto"/>
              <w:rPr>
                <w:rFonts w:hint="default" w:ascii="宋体" w:hAnsi="宋体" w:eastAsia="宋体"/>
                <w:b/>
                <w:szCs w:val="18"/>
                <w:lang w:val="en-US" w:eastAsia="zh-CN"/>
              </w:rPr>
            </w:pPr>
            <w:r>
              <w:rPr>
                <w:rFonts w:hint="eastAsia" w:ascii="宋体" w:hAnsi="宋体"/>
                <w:b/>
                <w:szCs w:val="18"/>
                <w:lang w:val="en-US" w:eastAsia="zh-CN"/>
              </w:rPr>
              <w:t>Un044</w:t>
            </w:r>
          </w:p>
        </w:tc>
        <w:tc>
          <w:tcPr>
            <w:tcW w:w="3210" w:type="pct"/>
            <w:vAlign w:val="center"/>
          </w:tcPr>
          <w:p w14:paraId="1A9C7398">
            <w:pPr>
              <w:spacing w:line="360" w:lineRule="auto"/>
              <w:rPr>
                <w:rFonts w:hint="default" w:ascii="宋体" w:hAnsi="宋体" w:eastAsia="宋体"/>
                <w:szCs w:val="18"/>
                <w:lang w:val="en-US" w:eastAsia="zh-CN"/>
              </w:rPr>
            </w:pPr>
            <w:r>
              <w:rPr>
                <w:rFonts w:hint="eastAsia" w:ascii="宋体" w:hAnsi="宋体"/>
                <w:szCs w:val="18"/>
                <w:lang w:val="en-US" w:eastAsia="zh-CN"/>
              </w:rPr>
              <w:t>定位状态</w:t>
            </w:r>
          </w:p>
        </w:tc>
        <w:tc>
          <w:tcPr>
            <w:tcW w:w="1002" w:type="pct"/>
            <w:vAlign w:val="center"/>
          </w:tcPr>
          <w:p w14:paraId="617CD5E0">
            <w:pPr>
              <w:spacing w:line="360" w:lineRule="auto"/>
              <w:jc w:val="center"/>
              <w:rPr>
                <w:rFonts w:hint="eastAsia" w:ascii="宋体" w:hAnsi="宋体" w:eastAsia="宋体"/>
                <w:szCs w:val="18"/>
              </w:rPr>
            </w:pPr>
            <w:r>
              <w:rPr>
                <w:rFonts w:hint="eastAsia" w:ascii="宋体" w:hAnsi="宋体" w:eastAsia="宋体"/>
                <w:szCs w:val="18"/>
              </w:rPr>
              <w:t>【-】</w:t>
            </w:r>
          </w:p>
        </w:tc>
      </w:tr>
      <w:tr w14:paraId="12B69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1FE0A222">
            <w:pPr>
              <w:spacing w:line="360" w:lineRule="auto"/>
              <w:rPr>
                <w:rFonts w:ascii="宋体" w:hAnsi="宋体" w:eastAsia="宋体"/>
                <w:b/>
                <w:szCs w:val="18"/>
              </w:rPr>
            </w:pPr>
            <w:r>
              <w:rPr>
                <w:rFonts w:hint="eastAsia" w:ascii="宋体" w:hAnsi="宋体" w:eastAsia="宋体"/>
                <w:b/>
                <w:szCs w:val="18"/>
              </w:rPr>
              <w:t>Un045</w:t>
            </w:r>
          </w:p>
        </w:tc>
        <w:tc>
          <w:tcPr>
            <w:tcW w:w="3210" w:type="pct"/>
            <w:vAlign w:val="center"/>
          </w:tcPr>
          <w:p w14:paraId="610128E0">
            <w:pPr>
              <w:spacing w:line="360" w:lineRule="auto"/>
              <w:rPr>
                <w:rFonts w:ascii="宋体" w:hAnsi="宋体" w:eastAsia="宋体"/>
                <w:szCs w:val="18"/>
              </w:rPr>
            </w:pPr>
            <w:r>
              <w:rPr>
                <w:rFonts w:hint="eastAsia" w:ascii="宋体" w:hAnsi="宋体" w:eastAsia="宋体"/>
                <w:szCs w:val="18"/>
              </w:rPr>
              <w:t>母线电压</w:t>
            </w:r>
          </w:p>
        </w:tc>
        <w:tc>
          <w:tcPr>
            <w:tcW w:w="1002" w:type="pct"/>
            <w:vAlign w:val="center"/>
          </w:tcPr>
          <w:p w14:paraId="1ADA78B0">
            <w:pPr>
              <w:spacing w:line="360" w:lineRule="auto"/>
              <w:jc w:val="center"/>
              <w:rPr>
                <w:rFonts w:ascii="宋体" w:hAnsi="宋体" w:eastAsia="宋体"/>
                <w:szCs w:val="18"/>
              </w:rPr>
            </w:pPr>
            <w:r>
              <w:rPr>
                <w:rFonts w:hint="eastAsia" w:ascii="宋体" w:hAnsi="宋体" w:eastAsia="宋体"/>
                <w:szCs w:val="18"/>
              </w:rPr>
              <w:t>【V】</w:t>
            </w:r>
          </w:p>
        </w:tc>
      </w:tr>
      <w:tr w14:paraId="6C62A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6D8F255">
            <w:pPr>
              <w:spacing w:line="360" w:lineRule="auto"/>
              <w:rPr>
                <w:rFonts w:ascii="宋体" w:hAnsi="宋体" w:eastAsia="宋体"/>
                <w:b/>
                <w:szCs w:val="18"/>
              </w:rPr>
            </w:pPr>
            <w:r>
              <w:rPr>
                <w:rFonts w:hint="eastAsia" w:ascii="宋体" w:hAnsi="宋体" w:eastAsia="宋体"/>
                <w:b/>
                <w:szCs w:val="18"/>
              </w:rPr>
              <w:t>Un046</w:t>
            </w:r>
          </w:p>
        </w:tc>
        <w:tc>
          <w:tcPr>
            <w:tcW w:w="3210" w:type="pct"/>
            <w:vAlign w:val="center"/>
          </w:tcPr>
          <w:p w14:paraId="059A351D">
            <w:pPr>
              <w:spacing w:line="360" w:lineRule="auto"/>
              <w:rPr>
                <w:rFonts w:ascii="宋体" w:hAnsi="宋体" w:eastAsia="宋体"/>
                <w:szCs w:val="18"/>
              </w:rPr>
            </w:pPr>
            <w:r>
              <w:rPr>
                <w:rFonts w:hint="eastAsia" w:ascii="宋体" w:hAnsi="宋体" w:eastAsia="宋体"/>
                <w:szCs w:val="18"/>
              </w:rPr>
              <w:t>电流有效值</w:t>
            </w:r>
          </w:p>
        </w:tc>
        <w:tc>
          <w:tcPr>
            <w:tcW w:w="1002" w:type="pct"/>
            <w:vAlign w:val="center"/>
          </w:tcPr>
          <w:p w14:paraId="70EF7AB1">
            <w:pPr>
              <w:spacing w:line="360" w:lineRule="auto"/>
              <w:jc w:val="center"/>
              <w:rPr>
                <w:rFonts w:ascii="宋体" w:hAnsi="宋体" w:eastAsia="宋体"/>
                <w:szCs w:val="18"/>
              </w:rPr>
            </w:pPr>
            <w:r>
              <w:rPr>
                <w:rFonts w:hint="eastAsia" w:ascii="宋体" w:hAnsi="宋体" w:eastAsia="宋体"/>
                <w:szCs w:val="18"/>
              </w:rPr>
              <w:t>【</w:t>
            </w:r>
            <w:r>
              <w:rPr>
                <w:rFonts w:hint="eastAsia" w:ascii="宋体" w:hAnsi="宋体"/>
                <w:szCs w:val="18"/>
                <w:lang w:val="en-US" w:eastAsia="zh-CN"/>
              </w:rPr>
              <w:t>0.01</w:t>
            </w:r>
            <w:r>
              <w:rPr>
                <w:rFonts w:hint="eastAsia" w:ascii="宋体" w:hAnsi="宋体" w:eastAsia="宋体"/>
                <w:szCs w:val="18"/>
              </w:rPr>
              <w:t>A】</w:t>
            </w:r>
          </w:p>
        </w:tc>
      </w:tr>
      <w:tr w14:paraId="6859A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43966091">
            <w:pPr>
              <w:spacing w:line="360" w:lineRule="auto"/>
              <w:rPr>
                <w:rFonts w:hint="eastAsia" w:ascii="宋体" w:hAnsi="宋体" w:eastAsia="宋体"/>
                <w:b/>
                <w:szCs w:val="18"/>
                <w:lang w:val="en-US" w:eastAsia="zh-CN"/>
              </w:rPr>
            </w:pPr>
            <w:r>
              <w:rPr>
                <w:rFonts w:hint="eastAsia" w:ascii="宋体" w:hAnsi="宋体" w:eastAsia="宋体"/>
                <w:b/>
                <w:szCs w:val="18"/>
              </w:rPr>
              <w:t>Un04</w:t>
            </w:r>
            <w:r>
              <w:rPr>
                <w:rFonts w:hint="eastAsia" w:ascii="宋体" w:hAnsi="宋体"/>
                <w:b/>
                <w:szCs w:val="18"/>
                <w:lang w:val="en-US" w:eastAsia="zh-CN"/>
              </w:rPr>
              <w:t>7</w:t>
            </w:r>
          </w:p>
        </w:tc>
        <w:tc>
          <w:tcPr>
            <w:tcW w:w="3210" w:type="pct"/>
            <w:vAlign w:val="center"/>
          </w:tcPr>
          <w:p w14:paraId="24F9F89E">
            <w:pPr>
              <w:spacing w:line="360" w:lineRule="auto"/>
              <w:rPr>
                <w:rFonts w:hint="default" w:ascii="宋体" w:hAnsi="宋体" w:eastAsia="宋体"/>
                <w:szCs w:val="18"/>
                <w:lang w:val="en-US" w:eastAsia="zh-CN"/>
              </w:rPr>
            </w:pPr>
            <w:r>
              <w:rPr>
                <w:rFonts w:hint="eastAsia" w:ascii="宋体" w:hAnsi="宋体"/>
                <w:szCs w:val="18"/>
                <w:lang w:val="en-US" w:eastAsia="zh-CN"/>
              </w:rPr>
              <w:t>DC时间</w:t>
            </w:r>
          </w:p>
        </w:tc>
        <w:tc>
          <w:tcPr>
            <w:tcW w:w="1002" w:type="pct"/>
            <w:vAlign w:val="center"/>
          </w:tcPr>
          <w:p w14:paraId="2B711821">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0.001ms</w:t>
            </w:r>
            <w:r>
              <w:rPr>
                <w:rFonts w:hint="eastAsia" w:ascii="宋体" w:hAnsi="宋体" w:eastAsia="宋体"/>
                <w:szCs w:val="18"/>
              </w:rPr>
              <w:t>】</w:t>
            </w:r>
          </w:p>
        </w:tc>
      </w:tr>
      <w:tr w14:paraId="1D5F3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10D33DF5">
            <w:pPr>
              <w:spacing w:line="360" w:lineRule="auto"/>
              <w:rPr>
                <w:rFonts w:hint="eastAsia" w:ascii="宋体" w:hAnsi="宋体" w:eastAsia="宋体"/>
                <w:b/>
                <w:szCs w:val="18"/>
                <w:lang w:val="en-US" w:eastAsia="zh-CN"/>
              </w:rPr>
            </w:pPr>
            <w:r>
              <w:rPr>
                <w:rFonts w:hint="eastAsia" w:ascii="宋体" w:hAnsi="宋体" w:eastAsia="宋体"/>
                <w:b/>
                <w:szCs w:val="18"/>
              </w:rPr>
              <w:t>Un04</w:t>
            </w:r>
            <w:r>
              <w:rPr>
                <w:rFonts w:hint="eastAsia" w:ascii="宋体" w:hAnsi="宋体"/>
                <w:b/>
                <w:szCs w:val="18"/>
                <w:lang w:val="en-US" w:eastAsia="zh-CN"/>
              </w:rPr>
              <w:t>8</w:t>
            </w:r>
          </w:p>
        </w:tc>
        <w:tc>
          <w:tcPr>
            <w:tcW w:w="3210" w:type="pct"/>
            <w:vAlign w:val="center"/>
          </w:tcPr>
          <w:p w14:paraId="60737689">
            <w:pPr>
              <w:spacing w:line="360" w:lineRule="auto"/>
              <w:rPr>
                <w:rFonts w:hint="default" w:ascii="宋体" w:hAnsi="宋体" w:eastAsia="宋体"/>
                <w:szCs w:val="18"/>
                <w:lang w:val="en-US" w:eastAsia="zh-CN"/>
              </w:rPr>
            </w:pPr>
            <w:r>
              <w:rPr>
                <w:rFonts w:hint="eastAsia" w:ascii="宋体" w:hAnsi="宋体"/>
                <w:szCs w:val="18"/>
                <w:lang w:val="en-US" w:eastAsia="zh-CN"/>
              </w:rPr>
              <w:t>振动标志</w:t>
            </w:r>
          </w:p>
        </w:tc>
        <w:tc>
          <w:tcPr>
            <w:tcW w:w="1002" w:type="pct"/>
            <w:vAlign w:val="center"/>
          </w:tcPr>
          <w:p w14:paraId="20FF8789">
            <w:pPr>
              <w:spacing w:line="360" w:lineRule="auto"/>
              <w:jc w:val="center"/>
              <w:rPr>
                <w:rFonts w:hint="eastAsia" w:ascii="宋体" w:hAnsi="宋体" w:eastAsia="宋体"/>
                <w:szCs w:val="18"/>
              </w:rPr>
            </w:pPr>
            <w:r>
              <w:rPr>
                <w:rFonts w:hint="eastAsia" w:ascii="宋体" w:hAnsi="宋体" w:eastAsia="宋体"/>
                <w:szCs w:val="18"/>
              </w:rPr>
              <w:t>【-】</w:t>
            </w:r>
          </w:p>
        </w:tc>
      </w:tr>
      <w:tr w14:paraId="37D3F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34937072">
            <w:pPr>
              <w:spacing w:line="360" w:lineRule="auto"/>
              <w:rPr>
                <w:rFonts w:hint="eastAsia" w:ascii="宋体" w:hAnsi="宋体" w:eastAsia="宋体"/>
                <w:b/>
                <w:szCs w:val="18"/>
                <w:lang w:val="en-US" w:eastAsia="zh-CN"/>
              </w:rPr>
            </w:pPr>
            <w:r>
              <w:rPr>
                <w:rFonts w:hint="eastAsia" w:ascii="宋体" w:hAnsi="宋体" w:eastAsia="宋体"/>
                <w:b/>
                <w:szCs w:val="18"/>
              </w:rPr>
              <w:t>Un04</w:t>
            </w:r>
            <w:r>
              <w:rPr>
                <w:rFonts w:hint="eastAsia" w:ascii="宋体" w:hAnsi="宋体"/>
                <w:b/>
                <w:szCs w:val="18"/>
                <w:lang w:val="en-US" w:eastAsia="zh-CN"/>
              </w:rPr>
              <w:t>9</w:t>
            </w:r>
          </w:p>
        </w:tc>
        <w:tc>
          <w:tcPr>
            <w:tcW w:w="3210" w:type="pct"/>
            <w:vAlign w:val="center"/>
          </w:tcPr>
          <w:p w14:paraId="34EBEFE1">
            <w:pPr>
              <w:spacing w:line="360" w:lineRule="auto"/>
              <w:rPr>
                <w:rFonts w:hint="default" w:ascii="宋体" w:hAnsi="宋体" w:eastAsia="宋体"/>
                <w:szCs w:val="18"/>
                <w:lang w:val="en-US" w:eastAsia="zh-CN"/>
              </w:rPr>
            </w:pPr>
            <w:r>
              <w:rPr>
                <w:rFonts w:hint="eastAsia" w:ascii="宋体" w:hAnsi="宋体"/>
                <w:szCs w:val="18"/>
                <w:lang w:val="en-US" w:eastAsia="zh-CN"/>
              </w:rPr>
              <w:t>整定时间</w:t>
            </w:r>
          </w:p>
        </w:tc>
        <w:tc>
          <w:tcPr>
            <w:tcW w:w="1002" w:type="pct"/>
            <w:vAlign w:val="center"/>
          </w:tcPr>
          <w:p w14:paraId="4A1FBE2C">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ms</w:t>
            </w:r>
            <w:r>
              <w:rPr>
                <w:rFonts w:hint="eastAsia" w:ascii="宋体" w:hAnsi="宋体" w:eastAsia="宋体"/>
                <w:szCs w:val="18"/>
              </w:rPr>
              <w:t>】</w:t>
            </w:r>
          </w:p>
        </w:tc>
      </w:tr>
      <w:tr w14:paraId="2E926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67624E50">
            <w:pPr>
              <w:spacing w:line="360" w:lineRule="auto"/>
              <w:rPr>
                <w:rFonts w:hint="default" w:ascii="宋体" w:hAnsi="宋体" w:eastAsia="宋体"/>
                <w:b/>
                <w:szCs w:val="18"/>
                <w:lang w:val="en-US" w:eastAsia="zh-CN"/>
              </w:rPr>
            </w:pPr>
            <w:r>
              <w:rPr>
                <w:rFonts w:hint="eastAsia" w:ascii="宋体" w:hAnsi="宋体" w:eastAsia="宋体"/>
                <w:b/>
                <w:szCs w:val="18"/>
              </w:rPr>
              <w:t>Un0</w:t>
            </w:r>
            <w:r>
              <w:rPr>
                <w:rFonts w:hint="eastAsia" w:ascii="宋体" w:hAnsi="宋体"/>
                <w:b/>
                <w:szCs w:val="18"/>
                <w:lang w:val="en-US" w:eastAsia="zh-CN"/>
              </w:rPr>
              <w:t>50</w:t>
            </w:r>
          </w:p>
        </w:tc>
        <w:tc>
          <w:tcPr>
            <w:tcW w:w="3210" w:type="pct"/>
            <w:vAlign w:val="center"/>
          </w:tcPr>
          <w:p w14:paraId="3914DA3D">
            <w:pPr>
              <w:spacing w:line="360" w:lineRule="auto"/>
              <w:rPr>
                <w:rFonts w:hint="default" w:ascii="宋体" w:hAnsi="宋体" w:eastAsia="宋体"/>
                <w:szCs w:val="18"/>
                <w:lang w:val="en-US" w:eastAsia="zh-CN"/>
              </w:rPr>
            </w:pPr>
            <w:r>
              <w:rPr>
                <w:rFonts w:hint="eastAsia" w:ascii="宋体" w:hAnsi="宋体"/>
                <w:szCs w:val="18"/>
                <w:lang w:val="en-US" w:eastAsia="zh-CN"/>
              </w:rPr>
              <w:t>编码器反馈频率</w:t>
            </w:r>
          </w:p>
        </w:tc>
        <w:tc>
          <w:tcPr>
            <w:tcW w:w="1002" w:type="pct"/>
            <w:vAlign w:val="center"/>
          </w:tcPr>
          <w:p w14:paraId="32F82A85">
            <w:pPr>
              <w:spacing w:line="360" w:lineRule="auto"/>
              <w:jc w:val="center"/>
              <w:rPr>
                <w:rFonts w:hint="eastAsia" w:ascii="宋体" w:hAnsi="宋体" w:eastAsia="宋体"/>
                <w:szCs w:val="18"/>
              </w:rPr>
            </w:pPr>
            <w:r>
              <w:rPr>
                <w:rFonts w:hint="eastAsia" w:ascii="宋体" w:hAnsi="宋体" w:eastAsia="宋体"/>
                <w:szCs w:val="18"/>
              </w:rPr>
              <w:t>【</w:t>
            </w:r>
            <w:r>
              <w:rPr>
                <w:rFonts w:ascii="宋体" w:hAnsi="宋体" w:eastAsia="宋体"/>
                <w:szCs w:val="18"/>
              </w:rPr>
              <w:t>K</w:t>
            </w:r>
            <w:r>
              <w:rPr>
                <w:rFonts w:hint="eastAsia" w:ascii="宋体" w:hAnsi="宋体" w:eastAsia="宋体"/>
                <w:szCs w:val="18"/>
              </w:rPr>
              <w:t>Hz】</w:t>
            </w:r>
          </w:p>
        </w:tc>
      </w:tr>
      <w:tr w14:paraId="386F9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1F4229E6">
            <w:pPr>
              <w:spacing w:line="360" w:lineRule="auto"/>
              <w:rPr>
                <w:rFonts w:hint="default" w:ascii="宋体" w:hAnsi="宋体" w:eastAsia="宋体"/>
                <w:b/>
                <w:szCs w:val="18"/>
                <w:lang w:val="en-US" w:eastAsia="zh-CN"/>
              </w:rPr>
            </w:pPr>
            <w:r>
              <w:rPr>
                <w:rFonts w:hint="eastAsia" w:ascii="宋体" w:hAnsi="宋体" w:eastAsia="宋体"/>
                <w:b/>
                <w:szCs w:val="18"/>
              </w:rPr>
              <w:t>Un0</w:t>
            </w:r>
            <w:r>
              <w:rPr>
                <w:rFonts w:hint="eastAsia" w:ascii="宋体" w:hAnsi="宋体"/>
                <w:b/>
                <w:szCs w:val="18"/>
                <w:lang w:val="en-US" w:eastAsia="zh-CN"/>
              </w:rPr>
              <w:t>52</w:t>
            </w:r>
          </w:p>
        </w:tc>
        <w:tc>
          <w:tcPr>
            <w:tcW w:w="3210" w:type="pct"/>
            <w:vAlign w:val="center"/>
          </w:tcPr>
          <w:p w14:paraId="20DFFEF3">
            <w:pPr>
              <w:spacing w:line="360" w:lineRule="auto"/>
              <w:rPr>
                <w:rFonts w:hint="default" w:ascii="宋体" w:hAnsi="宋体" w:eastAsia="宋体"/>
                <w:szCs w:val="18"/>
                <w:lang w:val="en-US" w:eastAsia="zh-CN"/>
              </w:rPr>
            </w:pPr>
            <w:r>
              <w:rPr>
                <w:rFonts w:hint="eastAsia" w:ascii="宋体" w:hAnsi="宋体"/>
                <w:szCs w:val="18"/>
                <w:lang w:val="en-US" w:eastAsia="zh-CN"/>
              </w:rPr>
              <w:t>目标电气角</w:t>
            </w:r>
          </w:p>
        </w:tc>
        <w:tc>
          <w:tcPr>
            <w:tcW w:w="1002" w:type="pct"/>
            <w:vAlign w:val="center"/>
          </w:tcPr>
          <w:p w14:paraId="66F27E5F">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0.1</w:t>
            </w:r>
            <w:r>
              <w:rPr>
                <w:rFonts w:hint="eastAsia" w:ascii="宋体" w:hAnsi="宋体" w:eastAsia="宋体"/>
                <w:szCs w:val="18"/>
              </w:rPr>
              <w:t>°】</w:t>
            </w:r>
          </w:p>
        </w:tc>
      </w:tr>
      <w:tr w14:paraId="3489F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6D8A490A">
            <w:pPr>
              <w:spacing w:line="360" w:lineRule="auto"/>
              <w:rPr>
                <w:rFonts w:hint="default" w:ascii="宋体" w:hAnsi="宋体" w:eastAsia="宋体"/>
                <w:b/>
                <w:szCs w:val="18"/>
                <w:lang w:val="en-US" w:eastAsia="zh-CN"/>
              </w:rPr>
            </w:pPr>
            <w:r>
              <w:rPr>
                <w:rFonts w:hint="eastAsia" w:ascii="宋体" w:hAnsi="宋体" w:eastAsia="宋体"/>
                <w:b/>
                <w:szCs w:val="18"/>
              </w:rPr>
              <w:t>Un0</w:t>
            </w:r>
            <w:r>
              <w:rPr>
                <w:rFonts w:hint="eastAsia" w:ascii="宋体" w:hAnsi="宋体"/>
                <w:b/>
                <w:szCs w:val="18"/>
                <w:lang w:val="en-US" w:eastAsia="zh-CN"/>
              </w:rPr>
              <w:t>53</w:t>
            </w:r>
          </w:p>
        </w:tc>
        <w:tc>
          <w:tcPr>
            <w:tcW w:w="3210" w:type="pct"/>
            <w:vAlign w:val="center"/>
          </w:tcPr>
          <w:p w14:paraId="7561FB7B">
            <w:pPr>
              <w:spacing w:line="360" w:lineRule="auto"/>
              <w:rPr>
                <w:rFonts w:hint="default" w:ascii="宋体" w:hAnsi="宋体" w:eastAsia="宋体"/>
                <w:szCs w:val="18"/>
                <w:lang w:val="en-US" w:eastAsia="zh-CN"/>
              </w:rPr>
            </w:pPr>
            <w:r>
              <w:rPr>
                <w:rFonts w:hint="eastAsia" w:ascii="宋体" w:hAnsi="宋体"/>
                <w:szCs w:val="18"/>
                <w:lang w:val="en-US" w:eastAsia="zh-CN"/>
              </w:rPr>
              <w:t>磁极检测扫描模式最大电气角误差</w:t>
            </w:r>
          </w:p>
        </w:tc>
        <w:tc>
          <w:tcPr>
            <w:tcW w:w="1002" w:type="pct"/>
            <w:vAlign w:val="center"/>
          </w:tcPr>
          <w:p w14:paraId="2C7D3507">
            <w:pPr>
              <w:spacing w:line="360" w:lineRule="auto"/>
              <w:jc w:val="center"/>
              <w:rPr>
                <w:rFonts w:hint="eastAsia" w:ascii="宋体" w:hAnsi="宋体" w:eastAsia="宋体"/>
                <w:szCs w:val="18"/>
              </w:rPr>
            </w:pPr>
            <w:r>
              <w:rPr>
                <w:rFonts w:hint="eastAsia" w:ascii="宋体" w:hAnsi="宋体" w:eastAsia="宋体"/>
                <w:szCs w:val="18"/>
              </w:rPr>
              <w:t>【-】</w:t>
            </w:r>
          </w:p>
        </w:tc>
      </w:tr>
      <w:tr w14:paraId="5DD2B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73B70E22">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54</w:t>
            </w:r>
          </w:p>
        </w:tc>
        <w:tc>
          <w:tcPr>
            <w:tcW w:w="3210" w:type="pct"/>
            <w:vAlign w:val="center"/>
          </w:tcPr>
          <w:p w14:paraId="38A81362">
            <w:pPr>
              <w:spacing w:line="360" w:lineRule="auto"/>
              <w:rPr>
                <w:rFonts w:hint="default" w:ascii="宋体" w:hAnsi="宋体" w:eastAsia="宋体"/>
                <w:szCs w:val="18"/>
                <w:lang w:val="en-US" w:eastAsia="zh-CN"/>
              </w:rPr>
            </w:pPr>
            <w:r>
              <w:rPr>
                <w:rFonts w:hint="eastAsia" w:ascii="宋体" w:hAnsi="宋体"/>
                <w:szCs w:val="18"/>
                <w:lang w:val="en-US" w:eastAsia="zh-CN"/>
              </w:rPr>
              <w:t>电机参数自学习当前状态</w:t>
            </w:r>
          </w:p>
        </w:tc>
        <w:tc>
          <w:tcPr>
            <w:tcW w:w="1002" w:type="pct"/>
            <w:vAlign w:val="center"/>
          </w:tcPr>
          <w:p w14:paraId="28D726B6">
            <w:pPr>
              <w:spacing w:line="360" w:lineRule="auto"/>
              <w:jc w:val="center"/>
              <w:rPr>
                <w:rFonts w:hint="eastAsia" w:ascii="宋体" w:hAnsi="宋体" w:eastAsia="宋体"/>
                <w:szCs w:val="18"/>
              </w:rPr>
            </w:pPr>
            <w:r>
              <w:rPr>
                <w:rFonts w:hint="eastAsia" w:ascii="宋体" w:hAnsi="宋体" w:eastAsia="宋体"/>
                <w:szCs w:val="18"/>
              </w:rPr>
              <w:t>【-】</w:t>
            </w:r>
          </w:p>
        </w:tc>
      </w:tr>
      <w:tr w14:paraId="195758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787" w:type="pct"/>
          </w:tcPr>
          <w:p w14:paraId="25D0FCF5">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55</w:t>
            </w:r>
          </w:p>
        </w:tc>
        <w:tc>
          <w:tcPr>
            <w:tcW w:w="3210" w:type="pct"/>
            <w:vAlign w:val="center"/>
          </w:tcPr>
          <w:p w14:paraId="1E7FBE7B">
            <w:pPr>
              <w:spacing w:line="360" w:lineRule="auto"/>
              <w:rPr>
                <w:rFonts w:hint="default" w:ascii="宋体" w:hAnsi="宋体" w:eastAsia="宋体"/>
                <w:szCs w:val="18"/>
                <w:lang w:val="en-US"/>
              </w:rPr>
            </w:pPr>
            <w:r>
              <w:rPr>
                <w:rFonts w:hint="eastAsia" w:ascii="宋体" w:hAnsi="宋体"/>
                <w:szCs w:val="18"/>
                <w:lang w:val="en-US" w:eastAsia="zh-CN"/>
              </w:rPr>
              <w:t>磁极检测当前状态</w:t>
            </w:r>
          </w:p>
        </w:tc>
        <w:tc>
          <w:tcPr>
            <w:tcW w:w="1002" w:type="pct"/>
            <w:vAlign w:val="center"/>
          </w:tcPr>
          <w:p w14:paraId="302F3454">
            <w:pPr>
              <w:spacing w:line="360" w:lineRule="auto"/>
              <w:jc w:val="center"/>
              <w:rPr>
                <w:rFonts w:hint="eastAsia" w:ascii="宋体" w:hAnsi="宋体" w:eastAsia="宋体"/>
                <w:szCs w:val="18"/>
              </w:rPr>
            </w:pPr>
            <w:r>
              <w:rPr>
                <w:rFonts w:hint="eastAsia" w:ascii="宋体" w:hAnsi="宋体" w:eastAsia="宋体"/>
                <w:szCs w:val="18"/>
              </w:rPr>
              <w:t>【-】</w:t>
            </w:r>
          </w:p>
        </w:tc>
      </w:tr>
      <w:tr w14:paraId="52FBF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324412A5">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56</w:t>
            </w:r>
          </w:p>
        </w:tc>
        <w:tc>
          <w:tcPr>
            <w:tcW w:w="3210" w:type="pct"/>
            <w:vAlign w:val="center"/>
          </w:tcPr>
          <w:p w14:paraId="267BC533">
            <w:pPr>
              <w:spacing w:line="360" w:lineRule="auto"/>
              <w:rPr>
                <w:rFonts w:hint="eastAsia" w:ascii="宋体" w:hAnsi="宋体" w:eastAsia="宋体"/>
                <w:szCs w:val="18"/>
              </w:rPr>
            </w:pPr>
            <w:r>
              <w:rPr>
                <w:rFonts w:hint="eastAsia" w:ascii="宋体" w:hAnsi="宋体"/>
                <w:szCs w:val="18"/>
                <w:lang w:val="en-US" w:eastAsia="zh-CN"/>
              </w:rPr>
              <w:t>磁极检测扫描模式电气角误差</w:t>
            </w:r>
          </w:p>
        </w:tc>
        <w:tc>
          <w:tcPr>
            <w:tcW w:w="1002" w:type="pct"/>
            <w:vAlign w:val="center"/>
          </w:tcPr>
          <w:p w14:paraId="130930AB">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0.1</w:t>
            </w:r>
            <w:r>
              <w:rPr>
                <w:rFonts w:hint="eastAsia" w:ascii="宋体" w:hAnsi="宋体" w:eastAsia="宋体"/>
                <w:szCs w:val="18"/>
              </w:rPr>
              <w:t>°】</w:t>
            </w:r>
          </w:p>
        </w:tc>
      </w:tr>
      <w:tr w14:paraId="22E87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09C5B7DC">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57</w:t>
            </w:r>
          </w:p>
        </w:tc>
        <w:tc>
          <w:tcPr>
            <w:tcW w:w="3210" w:type="pct"/>
            <w:vAlign w:val="center"/>
          </w:tcPr>
          <w:p w14:paraId="6F4557A8">
            <w:pPr>
              <w:spacing w:line="360" w:lineRule="auto"/>
              <w:rPr>
                <w:rFonts w:hint="default" w:ascii="宋体" w:hAnsi="宋体" w:eastAsia="宋体"/>
                <w:szCs w:val="18"/>
                <w:lang w:val="en-US" w:eastAsia="zh-CN"/>
              </w:rPr>
            </w:pPr>
            <w:r>
              <w:rPr>
                <w:rFonts w:hint="eastAsia" w:ascii="宋体" w:hAnsi="宋体"/>
                <w:szCs w:val="18"/>
                <w:lang w:val="en-US" w:eastAsia="zh-CN"/>
              </w:rPr>
              <w:t>参数结果电气角</w:t>
            </w:r>
          </w:p>
        </w:tc>
        <w:tc>
          <w:tcPr>
            <w:tcW w:w="1002" w:type="pct"/>
            <w:vAlign w:val="center"/>
          </w:tcPr>
          <w:p w14:paraId="7DD8630F">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0.1</w:t>
            </w:r>
            <w:r>
              <w:rPr>
                <w:rFonts w:hint="eastAsia" w:ascii="宋体" w:hAnsi="宋体" w:eastAsia="宋体"/>
                <w:szCs w:val="18"/>
              </w:rPr>
              <w:t>°】</w:t>
            </w:r>
          </w:p>
        </w:tc>
      </w:tr>
      <w:tr w14:paraId="18A30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6731951B">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58</w:t>
            </w:r>
          </w:p>
        </w:tc>
        <w:tc>
          <w:tcPr>
            <w:tcW w:w="3210" w:type="pct"/>
            <w:vAlign w:val="center"/>
          </w:tcPr>
          <w:p w14:paraId="4ED54127">
            <w:pPr>
              <w:spacing w:line="360" w:lineRule="auto"/>
              <w:rPr>
                <w:rFonts w:hint="default" w:ascii="宋体" w:hAnsi="宋体" w:eastAsia="宋体"/>
                <w:szCs w:val="18"/>
                <w:lang w:val="en-US" w:eastAsia="zh-CN"/>
              </w:rPr>
            </w:pPr>
            <w:r>
              <w:rPr>
                <w:rFonts w:hint="eastAsia" w:ascii="宋体" w:hAnsi="宋体"/>
                <w:szCs w:val="18"/>
                <w:lang w:val="en-US" w:eastAsia="zh-CN"/>
              </w:rPr>
              <w:t>伺服使能状态</w:t>
            </w:r>
          </w:p>
        </w:tc>
        <w:tc>
          <w:tcPr>
            <w:tcW w:w="1002" w:type="pct"/>
            <w:vAlign w:val="center"/>
          </w:tcPr>
          <w:p w14:paraId="5F1971E0">
            <w:pPr>
              <w:spacing w:line="360" w:lineRule="auto"/>
              <w:jc w:val="center"/>
              <w:rPr>
                <w:rFonts w:hint="eastAsia" w:ascii="宋体" w:hAnsi="宋体" w:eastAsia="宋体"/>
                <w:szCs w:val="18"/>
              </w:rPr>
            </w:pPr>
            <w:r>
              <w:rPr>
                <w:rFonts w:hint="eastAsia" w:ascii="宋体" w:hAnsi="宋体" w:eastAsia="宋体"/>
                <w:szCs w:val="18"/>
              </w:rPr>
              <w:t>【-】</w:t>
            </w:r>
          </w:p>
        </w:tc>
      </w:tr>
      <w:tr w14:paraId="6A035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7AC7A718">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59</w:t>
            </w:r>
          </w:p>
        </w:tc>
        <w:tc>
          <w:tcPr>
            <w:tcW w:w="3210" w:type="pct"/>
            <w:vAlign w:val="center"/>
          </w:tcPr>
          <w:p w14:paraId="3113530D">
            <w:pPr>
              <w:spacing w:line="360" w:lineRule="auto"/>
              <w:rPr>
                <w:rFonts w:hint="default" w:ascii="宋体" w:hAnsi="宋体" w:eastAsia="宋体"/>
                <w:szCs w:val="18"/>
                <w:lang w:val="en-US" w:eastAsia="zh-CN"/>
              </w:rPr>
            </w:pPr>
            <w:r>
              <w:rPr>
                <w:rFonts w:hint="eastAsia" w:ascii="宋体" w:hAnsi="宋体"/>
                <w:szCs w:val="18"/>
                <w:lang w:val="en-US" w:eastAsia="zh-CN"/>
              </w:rPr>
              <w:t>磁极检测成功</w:t>
            </w:r>
          </w:p>
        </w:tc>
        <w:tc>
          <w:tcPr>
            <w:tcW w:w="1002" w:type="pct"/>
            <w:vAlign w:val="center"/>
          </w:tcPr>
          <w:p w14:paraId="68E18C1F">
            <w:pPr>
              <w:spacing w:line="360" w:lineRule="auto"/>
              <w:jc w:val="center"/>
              <w:rPr>
                <w:rFonts w:hint="eastAsia" w:ascii="宋体" w:hAnsi="宋体" w:eastAsia="宋体"/>
                <w:szCs w:val="18"/>
              </w:rPr>
            </w:pPr>
            <w:r>
              <w:rPr>
                <w:rFonts w:hint="eastAsia" w:ascii="宋体" w:hAnsi="宋体" w:eastAsia="宋体"/>
                <w:szCs w:val="18"/>
              </w:rPr>
              <w:t>【-】</w:t>
            </w:r>
          </w:p>
        </w:tc>
      </w:tr>
      <w:tr w14:paraId="20161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6DCA6A3B">
            <w:pPr>
              <w:spacing w:line="360" w:lineRule="auto"/>
              <w:rPr>
                <w:rFonts w:hint="default" w:ascii="宋体" w:hAnsi="宋体" w:eastAsia="宋体"/>
                <w:b/>
                <w:szCs w:val="18"/>
                <w:lang w:val="en-US" w:eastAsia="zh-CN"/>
              </w:rPr>
            </w:pPr>
            <w:r>
              <w:rPr>
                <w:rFonts w:hint="eastAsia" w:ascii="宋体" w:hAnsi="宋体" w:eastAsia="宋体"/>
                <w:b/>
                <w:szCs w:val="18"/>
              </w:rPr>
              <w:t>Un0</w:t>
            </w:r>
            <w:r>
              <w:rPr>
                <w:rFonts w:hint="eastAsia" w:ascii="宋体" w:hAnsi="宋体"/>
                <w:b/>
                <w:szCs w:val="18"/>
                <w:lang w:val="en-US" w:eastAsia="zh-CN"/>
              </w:rPr>
              <w:t>60</w:t>
            </w:r>
          </w:p>
        </w:tc>
        <w:tc>
          <w:tcPr>
            <w:tcW w:w="3210" w:type="pct"/>
            <w:vAlign w:val="center"/>
          </w:tcPr>
          <w:p w14:paraId="7ABD3D4F">
            <w:pPr>
              <w:spacing w:line="360" w:lineRule="auto"/>
              <w:rPr>
                <w:rFonts w:hint="default" w:ascii="宋体" w:hAnsi="宋体" w:eastAsia="宋体"/>
                <w:szCs w:val="18"/>
                <w:lang w:val="en-US" w:eastAsia="zh-CN"/>
              </w:rPr>
            </w:pPr>
            <w:r>
              <w:rPr>
                <w:rFonts w:hint="eastAsia" w:ascii="宋体" w:hAnsi="宋体"/>
                <w:szCs w:val="18"/>
                <w:lang w:val="en-US" w:eastAsia="zh-CN"/>
              </w:rPr>
              <w:t>龙门同步控制指令单位位置偏差</w:t>
            </w:r>
          </w:p>
        </w:tc>
        <w:tc>
          <w:tcPr>
            <w:tcW w:w="1002" w:type="pct"/>
            <w:vAlign w:val="center"/>
          </w:tcPr>
          <w:p w14:paraId="49F6E244">
            <w:pPr>
              <w:spacing w:line="360" w:lineRule="auto"/>
              <w:jc w:val="center"/>
              <w:rPr>
                <w:rFonts w:hint="eastAsia" w:ascii="宋体" w:hAnsi="宋体" w:eastAsia="宋体"/>
                <w:szCs w:val="18"/>
              </w:rPr>
            </w:pPr>
            <w:r>
              <w:rPr>
                <w:rFonts w:hint="eastAsia" w:ascii="宋体" w:hAnsi="宋体" w:eastAsia="宋体"/>
                <w:szCs w:val="18"/>
              </w:rPr>
              <w:t>【Pulse】</w:t>
            </w:r>
          </w:p>
        </w:tc>
      </w:tr>
      <w:tr w14:paraId="07FB8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8F92353">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62</w:t>
            </w:r>
          </w:p>
        </w:tc>
        <w:tc>
          <w:tcPr>
            <w:tcW w:w="3210" w:type="pct"/>
            <w:vAlign w:val="center"/>
          </w:tcPr>
          <w:p w14:paraId="124E10B0">
            <w:pPr>
              <w:spacing w:line="360" w:lineRule="auto"/>
              <w:rPr>
                <w:rFonts w:hint="default" w:ascii="宋体" w:hAnsi="宋体" w:eastAsia="宋体"/>
                <w:szCs w:val="18"/>
                <w:lang w:val="en-US" w:eastAsia="zh-CN"/>
              </w:rPr>
            </w:pPr>
            <w:r>
              <w:rPr>
                <w:rFonts w:hint="eastAsia" w:ascii="宋体" w:hAnsi="宋体"/>
                <w:szCs w:val="18"/>
                <w:lang w:val="en-US" w:eastAsia="zh-CN"/>
              </w:rPr>
              <w:t>绝对值编码器CRC校验错误次数</w:t>
            </w:r>
          </w:p>
        </w:tc>
        <w:tc>
          <w:tcPr>
            <w:tcW w:w="1002" w:type="pct"/>
            <w:vAlign w:val="center"/>
          </w:tcPr>
          <w:p w14:paraId="378634E5">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times</w:t>
            </w:r>
            <w:r>
              <w:rPr>
                <w:rFonts w:hint="eastAsia" w:ascii="宋体" w:hAnsi="宋体" w:eastAsia="宋体"/>
                <w:szCs w:val="18"/>
              </w:rPr>
              <w:t>】</w:t>
            </w:r>
          </w:p>
        </w:tc>
      </w:tr>
      <w:tr w14:paraId="54C23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069CCA6F">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63</w:t>
            </w:r>
          </w:p>
        </w:tc>
        <w:tc>
          <w:tcPr>
            <w:tcW w:w="3210" w:type="pct"/>
            <w:vAlign w:val="center"/>
          </w:tcPr>
          <w:p w14:paraId="51CFB5F1">
            <w:pPr>
              <w:spacing w:line="360" w:lineRule="auto"/>
              <w:rPr>
                <w:rFonts w:hint="default" w:ascii="宋体" w:hAnsi="宋体" w:eastAsia="宋体"/>
                <w:szCs w:val="18"/>
                <w:lang w:val="en-US" w:eastAsia="zh-CN"/>
              </w:rPr>
            </w:pPr>
            <w:r>
              <w:rPr>
                <w:rFonts w:hint="eastAsia" w:ascii="宋体" w:hAnsi="宋体"/>
                <w:szCs w:val="18"/>
                <w:lang w:val="en-US" w:eastAsia="zh-CN"/>
              </w:rPr>
              <w:t>Hall对应的电角度</w:t>
            </w:r>
          </w:p>
        </w:tc>
        <w:tc>
          <w:tcPr>
            <w:tcW w:w="1002" w:type="pct"/>
            <w:vAlign w:val="center"/>
          </w:tcPr>
          <w:p w14:paraId="58C87F27">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0.1</w:t>
            </w:r>
            <w:r>
              <w:rPr>
                <w:rFonts w:hint="eastAsia" w:ascii="宋体" w:hAnsi="宋体" w:eastAsia="宋体"/>
                <w:szCs w:val="18"/>
              </w:rPr>
              <w:t>°】</w:t>
            </w:r>
          </w:p>
        </w:tc>
      </w:tr>
      <w:tr w14:paraId="770A6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60E51000">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64</w:t>
            </w:r>
          </w:p>
        </w:tc>
        <w:tc>
          <w:tcPr>
            <w:tcW w:w="3210" w:type="pct"/>
            <w:vAlign w:val="center"/>
          </w:tcPr>
          <w:p w14:paraId="269E93B1">
            <w:pPr>
              <w:spacing w:line="360" w:lineRule="auto"/>
              <w:rPr>
                <w:rFonts w:hint="default" w:ascii="宋体" w:hAnsi="宋体" w:eastAsia="宋体"/>
                <w:szCs w:val="18"/>
                <w:lang w:val="en-US" w:eastAsia="zh-CN"/>
              </w:rPr>
            </w:pPr>
            <w:r>
              <w:rPr>
                <w:rFonts w:hint="eastAsia" w:ascii="宋体" w:hAnsi="宋体"/>
                <w:szCs w:val="18"/>
                <w:lang w:val="en-US" w:eastAsia="zh-CN"/>
              </w:rPr>
              <w:t>比较输出实际位置值</w:t>
            </w:r>
          </w:p>
        </w:tc>
        <w:tc>
          <w:tcPr>
            <w:tcW w:w="1002" w:type="pct"/>
            <w:vAlign w:val="center"/>
          </w:tcPr>
          <w:p w14:paraId="64E76972">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ppr</w:t>
            </w:r>
            <w:r>
              <w:rPr>
                <w:rFonts w:hint="eastAsia" w:ascii="宋体" w:hAnsi="宋体" w:eastAsia="宋体"/>
                <w:szCs w:val="18"/>
              </w:rPr>
              <w:t>】</w:t>
            </w:r>
          </w:p>
        </w:tc>
      </w:tr>
      <w:tr w14:paraId="4137B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66B3E213">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66</w:t>
            </w:r>
          </w:p>
        </w:tc>
        <w:tc>
          <w:tcPr>
            <w:tcW w:w="3210" w:type="pct"/>
            <w:vAlign w:val="center"/>
          </w:tcPr>
          <w:p w14:paraId="73CFA03A">
            <w:pPr>
              <w:spacing w:line="360" w:lineRule="auto"/>
              <w:rPr>
                <w:rFonts w:hint="default" w:ascii="宋体" w:hAnsi="宋体" w:eastAsia="宋体"/>
                <w:szCs w:val="18"/>
                <w:lang w:val="en-US" w:eastAsia="zh-CN"/>
              </w:rPr>
            </w:pPr>
            <w:r>
              <w:rPr>
                <w:rFonts w:hint="eastAsia" w:ascii="宋体" w:hAnsi="宋体"/>
                <w:szCs w:val="18"/>
                <w:lang w:val="en-US" w:eastAsia="zh-CN"/>
              </w:rPr>
              <w:t>AB编码器毛刺数目</w:t>
            </w:r>
          </w:p>
        </w:tc>
        <w:tc>
          <w:tcPr>
            <w:tcW w:w="1002" w:type="pct"/>
            <w:vAlign w:val="center"/>
          </w:tcPr>
          <w:p w14:paraId="6D9E142F">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times</w:t>
            </w:r>
            <w:r>
              <w:rPr>
                <w:rFonts w:hint="eastAsia" w:ascii="宋体" w:hAnsi="宋体" w:eastAsia="宋体"/>
                <w:szCs w:val="18"/>
              </w:rPr>
              <w:t>】</w:t>
            </w:r>
          </w:p>
        </w:tc>
      </w:tr>
      <w:tr w14:paraId="672A4D23">
        <w:tblPrEx>
          <w:tblCellMar>
            <w:top w:w="0" w:type="dxa"/>
            <w:left w:w="108" w:type="dxa"/>
            <w:bottom w:w="0" w:type="dxa"/>
            <w:right w:w="108" w:type="dxa"/>
          </w:tblCellMar>
        </w:tblPrEx>
        <w:trPr>
          <w:jc w:val="center"/>
        </w:trPr>
        <w:tc>
          <w:tcPr>
            <w:tcW w:w="787" w:type="pct"/>
          </w:tcPr>
          <w:p w14:paraId="13F8573F">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68</w:t>
            </w:r>
          </w:p>
        </w:tc>
        <w:tc>
          <w:tcPr>
            <w:tcW w:w="3210" w:type="pct"/>
            <w:vAlign w:val="center"/>
          </w:tcPr>
          <w:p w14:paraId="2495D4E8">
            <w:pPr>
              <w:spacing w:line="360" w:lineRule="auto"/>
              <w:rPr>
                <w:rFonts w:hint="default" w:ascii="宋体" w:hAnsi="宋体" w:eastAsia="宋体"/>
                <w:szCs w:val="18"/>
                <w:lang w:val="en-US" w:eastAsia="zh-CN"/>
              </w:rPr>
            </w:pPr>
            <w:r>
              <w:rPr>
                <w:rFonts w:hint="eastAsia" w:ascii="宋体" w:hAnsi="宋体"/>
                <w:szCs w:val="18"/>
                <w:lang w:val="en-US" w:eastAsia="zh-CN"/>
              </w:rPr>
              <w:t>位置指令中间停顿时间</w:t>
            </w:r>
          </w:p>
        </w:tc>
        <w:tc>
          <w:tcPr>
            <w:tcW w:w="1002" w:type="pct"/>
            <w:vAlign w:val="center"/>
          </w:tcPr>
          <w:p w14:paraId="07001AB0">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ms</w:t>
            </w:r>
            <w:r>
              <w:rPr>
                <w:rFonts w:hint="eastAsia" w:ascii="宋体" w:hAnsi="宋体" w:eastAsia="宋体"/>
                <w:szCs w:val="18"/>
              </w:rPr>
              <w:t>】</w:t>
            </w:r>
          </w:p>
        </w:tc>
      </w:tr>
      <w:tr w14:paraId="63BFD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21C105E9">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69</w:t>
            </w:r>
          </w:p>
        </w:tc>
        <w:tc>
          <w:tcPr>
            <w:tcW w:w="3210" w:type="pct"/>
            <w:vAlign w:val="center"/>
          </w:tcPr>
          <w:p w14:paraId="2B570AC7">
            <w:pPr>
              <w:spacing w:line="360" w:lineRule="auto"/>
              <w:rPr>
                <w:rFonts w:hint="default" w:ascii="宋体" w:hAnsi="宋体" w:eastAsia="宋体"/>
                <w:szCs w:val="18"/>
                <w:lang w:val="en-US" w:eastAsia="zh-CN"/>
              </w:rPr>
            </w:pPr>
            <w:r>
              <w:rPr>
                <w:rFonts w:hint="eastAsia" w:ascii="宋体" w:hAnsi="宋体"/>
                <w:szCs w:val="18"/>
                <w:lang w:val="en-US" w:eastAsia="zh-CN"/>
              </w:rPr>
              <w:t>位置指令加速时间</w:t>
            </w:r>
          </w:p>
        </w:tc>
        <w:tc>
          <w:tcPr>
            <w:tcW w:w="1002" w:type="pct"/>
            <w:vAlign w:val="center"/>
          </w:tcPr>
          <w:p w14:paraId="4A586FB6">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ms</w:t>
            </w:r>
            <w:r>
              <w:rPr>
                <w:rFonts w:hint="eastAsia" w:ascii="宋体" w:hAnsi="宋体" w:eastAsia="宋体"/>
                <w:szCs w:val="18"/>
              </w:rPr>
              <w:t>】</w:t>
            </w:r>
          </w:p>
        </w:tc>
      </w:tr>
      <w:tr w14:paraId="3C360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42F9FBEA">
            <w:pPr>
              <w:spacing w:line="360" w:lineRule="auto"/>
              <w:rPr>
                <w:rFonts w:hint="default" w:ascii="宋体" w:hAnsi="宋体" w:eastAsia="宋体"/>
                <w:b/>
                <w:szCs w:val="18"/>
                <w:lang w:val="en-US" w:eastAsia="zh-CN"/>
              </w:rPr>
            </w:pPr>
            <w:r>
              <w:rPr>
                <w:rFonts w:hint="eastAsia" w:ascii="宋体" w:hAnsi="宋体" w:eastAsia="宋体"/>
                <w:b/>
                <w:szCs w:val="18"/>
              </w:rPr>
              <w:t>Un0</w:t>
            </w:r>
            <w:r>
              <w:rPr>
                <w:rFonts w:hint="eastAsia" w:ascii="宋体" w:hAnsi="宋体"/>
                <w:b/>
                <w:szCs w:val="18"/>
                <w:lang w:val="en-US" w:eastAsia="zh-CN"/>
              </w:rPr>
              <w:t>70</w:t>
            </w:r>
          </w:p>
        </w:tc>
        <w:tc>
          <w:tcPr>
            <w:tcW w:w="3210" w:type="pct"/>
            <w:vAlign w:val="center"/>
          </w:tcPr>
          <w:p w14:paraId="2D8F6561">
            <w:pPr>
              <w:spacing w:line="360" w:lineRule="auto"/>
              <w:rPr>
                <w:rFonts w:hint="default" w:ascii="宋体" w:hAnsi="宋体" w:eastAsia="宋体"/>
                <w:szCs w:val="18"/>
                <w:lang w:val="en-US" w:eastAsia="zh-CN"/>
              </w:rPr>
            </w:pPr>
            <w:r>
              <w:rPr>
                <w:rFonts w:hint="eastAsia" w:ascii="宋体" w:hAnsi="宋体"/>
                <w:szCs w:val="18"/>
                <w:lang w:val="en-US" w:eastAsia="zh-CN"/>
              </w:rPr>
              <w:t>位置指令匀速时间</w:t>
            </w:r>
          </w:p>
        </w:tc>
        <w:tc>
          <w:tcPr>
            <w:tcW w:w="1002" w:type="pct"/>
            <w:vAlign w:val="center"/>
          </w:tcPr>
          <w:p w14:paraId="62485672">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ms</w:t>
            </w:r>
            <w:r>
              <w:rPr>
                <w:rFonts w:hint="eastAsia" w:ascii="宋体" w:hAnsi="宋体" w:eastAsia="宋体"/>
                <w:szCs w:val="18"/>
              </w:rPr>
              <w:t>】</w:t>
            </w:r>
          </w:p>
        </w:tc>
      </w:tr>
      <w:tr w14:paraId="4A572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26AB58BF">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71</w:t>
            </w:r>
          </w:p>
        </w:tc>
        <w:tc>
          <w:tcPr>
            <w:tcW w:w="3210" w:type="pct"/>
            <w:vAlign w:val="center"/>
          </w:tcPr>
          <w:p w14:paraId="0795665B">
            <w:pPr>
              <w:spacing w:line="360" w:lineRule="auto"/>
              <w:rPr>
                <w:rFonts w:hint="default" w:ascii="宋体" w:hAnsi="宋体" w:eastAsia="宋体"/>
                <w:szCs w:val="18"/>
                <w:lang w:val="en-US" w:eastAsia="zh-CN"/>
              </w:rPr>
            </w:pPr>
            <w:r>
              <w:rPr>
                <w:rFonts w:hint="eastAsia" w:ascii="宋体" w:hAnsi="宋体"/>
                <w:szCs w:val="18"/>
                <w:lang w:val="en-US" w:eastAsia="zh-CN"/>
              </w:rPr>
              <w:t>位置指令减速时间</w:t>
            </w:r>
          </w:p>
        </w:tc>
        <w:tc>
          <w:tcPr>
            <w:tcW w:w="1002" w:type="pct"/>
            <w:vAlign w:val="center"/>
          </w:tcPr>
          <w:p w14:paraId="5B6BE99C">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ms</w:t>
            </w:r>
            <w:r>
              <w:rPr>
                <w:rFonts w:hint="eastAsia" w:ascii="宋体" w:hAnsi="宋体" w:eastAsia="宋体"/>
                <w:szCs w:val="18"/>
              </w:rPr>
              <w:t>】</w:t>
            </w:r>
          </w:p>
        </w:tc>
      </w:tr>
      <w:tr w14:paraId="5CA19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09DE7639">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72</w:t>
            </w:r>
          </w:p>
        </w:tc>
        <w:tc>
          <w:tcPr>
            <w:tcW w:w="3210" w:type="pct"/>
            <w:vAlign w:val="center"/>
          </w:tcPr>
          <w:p w14:paraId="427F0597">
            <w:pPr>
              <w:spacing w:line="360" w:lineRule="auto"/>
              <w:rPr>
                <w:rFonts w:hint="default" w:ascii="宋体" w:hAnsi="宋体" w:eastAsia="宋体"/>
                <w:szCs w:val="18"/>
                <w:lang w:val="en-US" w:eastAsia="zh-CN"/>
              </w:rPr>
            </w:pPr>
            <w:r>
              <w:rPr>
                <w:rFonts w:hint="eastAsia" w:ascii="宋体" w:hAnsi="宋体"/>
                <w:szCs w:val="18"/>
                <w:lang w:val="en-US" w:eastAsia="zh-CN"/>
              </w:rPr>
              <w:t>位置指令周期时间</w:t>
            </w:r>
          </w:p>
        </w:tc>
        <w:tc>
          <w:tcPr>
            <w:tcW w:w="1002" w:type="pct"/>
            <w:vAlign w:val="center"/>
          </w:tcPr>
          <w:p w14:paraId="77A710C7">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ms</w:t>
            </w:r>
            <w:r>
              <w:rPr>
                <w:rFonts w:hint="eastAsia" w:ascii="宋体" w:hAnsi="宋体" w:eastAsia="宋体"/>
                <w:szCs w:val="18"/>
              </w:rPr>
              <w:t>】</w:t>
            </w:r>
          </w:p>
        </w:tc>
      </w:tr>
      <w:tr w14:paraId="7705D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3CA5E5D8">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73</w:t>
            </w:r>
          </w:p>
        </w:tc>
        <w:tc>
          <w:tcPr>
            <w:tcW w:w="3210" w:type="pct"/>
            <w:vAlign w:val="center"/>
          </w:tcPr>
          <w:p w14:paraId="463D654F">
            <w:pPr>
              <w:spacing w:line="360" w:lineRule="auto"/>
              <w:rPr>
                <w:rFonts w:hint="default" w:ascii="宋体" w:hAnsi="宋体" w:eastAsia="宋体"/>
                <w:szCs w:val="18"/>
                <w:lang w:val="en-US" w:eastAsia="zh-CN"/>
              </w:rPr>
            </w:pPr>
            <w:r>
              <w:rPr>
                <w:rFonts w:hint="eastAsia" w:ascii="宋体" w:hAnsi="宋体"/>
                <w:szCs w:val="18"/>
                <w:lang w:val="en-US" w:eastAsia="zh-CN"/>
              </w:rPr>
              <w:t>定位过程的coin断裂次数</w:t>
            </w:r>
          </w:p>
        </w:tc>
        <w:tc>
          <w:tcPr>
            <w:tcW w:w="1002" w:type="pct"/>
            <w:vAlign w:val="center"/>
          </w:tcPr>
          <w:p w14:paraId="6900393B">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times</w:t>
            </w:r>
            <w:r>
              <w:rPr>
                <w:rFonts w:hint="eastAsia" w:ascii="宋体" w:hAnsi="宋体" w:eastAsia="宋体"/>
                <w:szCs w:val="18"/>
              </w:rPr>
              <w:t>】</w:t>
            </w:r>
          </w:p>
        </w:tc>
      </w:tr>
      <w:tr w14:paraId="5A495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0F6BACC8">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74</w:t>
            </w:r>
          </w:p>
        </w:tc>
        <w:tc>
          <w:tcPr>
            <w:tcW w:w="3210" w:type="pct"/>
            <w:vAlign w:val="center"/>
          </w:tcPr>
          <w:p w14:paraId="099494F1">
            <w:pPr>
              <w:spacing w:line="360" w:lineRule="auto"/>
              <w:rPr>
                <w:rFonts w:hint="default" w:ascii="宋体" w:hAnsi="宋体" w:eastAsia="宋体"/>
                <w:szCs w:val="18"/>
                <w:lang w:val="en-US" w:eastAsia="zh-CN"/>
              </w:rPr>
            </w:pPr>
            <w:r>
              <w:rPr>
                <w:rFonts w:hint="eastAsia" w:ascii="宋体" w:hAnsi="宋体"/>
                <w:szCs w:val="18"/>
                <w:lang w:val="en-US" w:eastAsia="zh-CN"/>
              </w:rPr>
              <w:t>定位过程超调标志</w:t>
            </w:r>
          </w:p>
        </w:tc>
        <w:tc>
          <w:tcPr>
            <w:tcW w:w="1002" w:type="pct"/>
            <w:vAlign w:val="center"/>
          </w:tcPr>
          <w:p w14:paraId="3C4248BF">
            <w:pPr>
              <w:spacing w:line="360" w:lineRule="auto"/>
              <w:jc w:val="center"/>
              <w:rPr>
                <w:rFonts w:hint="eastAsia" w:ascii="宋体" w:hAnsi="宋体" w:eastAsia="宋体"/>
                <w:szCs w:val="18"/>
              </w:rPr>
            </w:pPr>
            <w:r>
              <w:rPr>
                <w:rFonts w:hint="eastAsia" w:ascii="宋体" w:hAnsi="宋体" w:eastAsia="宋体"/>
                <w:szCs w:val="18"/>
              </w:rPr>
              <w:t>【-】</w:t>
            </w:r>
          </w:p>
        </w:tc>
      </w:tr>
      <w:tr w14:paraId="2F28E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17AC3C4D">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75</w:t>
            </w:r>
          </w:p>
        </w:tc>
        <w:tc>
          <w:tcPr>
            <w:tcW w:w="3210" w:type="pct"/>
            <w:vAlign w:val="center"/>
          </w:tcPr>
          <w:p w14:paraId="04C8DCF2">
            <w:pPr>
              <w:spacing w:line="360" w:lineRule="auto"/>
              <w:rPr>
                <w:rFonts w:hint="default" w:ascii="宋体" w:hAnsi="宋体" w:eastAsia="宋体"/>
                <w:szCs w:val="18"/>
                <w:lang w:val="en-US"/>
              </w:rPr>
            </w:pPr>
            <w:r>
              <w:rPr>
                <w:rFonts w:hint="eastAsia" w:ascii="宋体" w:hAnsi="宋体"/>
                <w:szCs w:val="18"/>
                <w:lang w:val="en-US" w:eastAsia="zh-CN"/>
              </w:rPr>
              <w:t>定位过程超调计数器</w:t>
            </w:r>
          </w:p>
        </w:tc>
        <w:tc>
          <w:tcPr>
            <w:tcW w:w="1002" w:type="pct"/>
            <w:vAlign w:val="center"/>
          </w:tcPr>
          <w:p w14:paraId="5BD5C89E">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times</w:t>
            </w:r>
            <w:r>
              <w:rPr>
                <w:rFonts w:hint="eastAsia" w:ascii="宋体" w:hAnsi="宋体" w:eastAsia="宋体"/>
                <w:szCs w:val="18"/>
              </w:rPr>
              <w:t>】</w:t>
            </w:r>
          </w:p>
        </w:tc>
      </w:tr>
      <w:tr w14:paraId="325F5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474B0183">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76</w:t>
            </w:r>
          </w:p>
        </w:tc>
        <w:tc>
          <w:tcPr>
            <w:tcW w:w="3210" w:type="pct"/>
            <w:vAlign w:val="center"/>
          </w:tcPr>
          <w:p w14:paraId="3A69E9BE">
            <w:pPr>
              <w:spacing w:line="360" w:lineRule="auto"/>
              <w:rPr>
                <w:rFonts w:hint="eastAsia" w:ascii="宋体" w:hAnsi="宋体" w:eastAsia="宋体"/>
                <w:szCs w:val="18"/>
              </w:rPr>
            </w:pPr>
            <w:r>
              <w:rPr>
                <w:rFonts w:hint="eastAsia" w:ascii="宋体" w:hAnsi="宋体"/>
                <w:szCs w:val="18"/>
                <w:lang w:val="en-US" w:eastAsia="zh-CN"/>
              </w:rPr>
              <w:t>定位过程超调振荡幅度增加计数器</w:t>
            </w:r>
          </w:p>
        </w:tc>
        <w:tc>
          <w:tcPr>
            <w:tcW w:w="1002" w:type="pct"/>
            <w:vAlign w:val="center"/>
          </w:tcPr>
          <w:p w14:paraId="26203B1C">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times</w:t>
            </w:r>
            <w:r>
              <w:rPr>
                <w:rFonts w:hint="eastAsia" w:ascii="宋体" w:hAnsi="宋体" w:eastAsia="宋体"/>
                <w:szCs w:val="18"/>
              </w:rPr>
              <w:t>】</w:t>
            </w:r>
          </w:p>
        </w:tc>
      </w:tr>
      <w:tr w14:paraId="55BBF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33F02DF2">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77</w:t>
            </w:r>
          </w:p>
        </w:tc>
        <w:tc>
          <w:tcPr>
            <w:tcW w:w="3210" w:type="pct"/>
            <w:vAlign w:val="center"/>
          </w:tcPr>
          <w:p w14:paraId="4C2A1F29">
            <w:pPr>
              <w:spacing w:line="360" w:lineRule="auto"/>
              <w:rPr>
                <w:rFonts w:hint="default" w:ascii="宋体" w:hAnsi="宋体" w:eastAsia="宋体"/>
                <w:szCs w:val="18"/>
                <w:lang w:val="en-US" w:eastAsia="zh-CN"/>
              </w:rPr>
            </w:pPr>
            <w:r>
              <w:rPr>
                <w:rFonts w:hint="eastAsia" w:ascii="宋体" w:hAnsi="宋体"/>
                <w:szCs w:val="18"/>
                <w:lang w:val="en-US" w:eastAsia="zh-CN"/>
              </w:rPr>
              <w:t>AAT状态</w:t>
            </w:r>
          </w:p>
        </w:tc>
        <w:tc>
          <w:tcPr>
            <w:tcW w:w="1002" w:type="pct"/>
            <w:vAlign w:val="center"/>
          </w:tcPr>
          <w:p w14:paraId="0445748E">
            <w:pPr>
              <w:spacing w:line="360" w:lineRule="auto"/>
              <w:jc w:val="center"/>
              <w:rPr>
                <w:rFonts w:hint="eastAsia" w:ascii="宋体" w:hAnsi="宋体" w:eastAsia="宋体"/>
                <w:szCs w:val="18"/>
              </w:rPr>
            </w:pPr>
            <w:r>
              <w:rPr>
                <w:rFonts w:hint="eastAsia" w:ascii="宋体" w:hAnsi="宋体" w:eastAsia="宋体"/>
                <w:szCs w:val="18"/>
              </w:rPr>
              <w:t>【-】</w:t>
            </w:r>
          </w:p>
        </w:tc>
      </w:tr>
      <w:tr w14:paraId="4F24E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6A50DC56">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78</w:t>
            </w:r>
          </w:p>
        </w:tc>
        <w:tc>
          <w:tcPr>
            <w:tcW w:w="3210" w:type="pct"/>
            <w:vAlign w:val="center"/>
          </w:tcPr>
          <w:p w14:paraId="74282234">
            <w:pPr>
              <w:spacing w:line="360" w:lineRule="auto"/>
              <w:rPr>
                <w:rFonts w:hint="default" w:ascii="宋体" w:hAnsi="宋体" w:eastAsia="宋体"/>
                <w:szCs w:val="18"/>
                <w:lang w:val="en-US" w:eastAsia="zh-CN"/>
              </w:rPr>
            </w:pPr>
            <w:r>
              <w:rPr>
                <w:rFonts w:hint="eastAsia" w:ascii="宋体" w:hAnsi="宋体"/>
                <w:szCs w:val="18"/>
                <w:lang w:val="en-US" w:eastAsia="zh-CN"/>
              </w:rPr>
              <w:t>驱动器负载率</w:t>
            </w:r>
          </w:p>
        </w:tc>
        <w:tc>
          <w:tcPr>
            <w:tcW w:w="1002" w:type="pct"/>
            <w:vAlign w:val="center"/>
          </w:tcPr>
          <w:p w14:paraId="6CF3AB58">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0.1</w:t>
            </w:r>
            <w:r>
              <w:rPr>
                <w:rFonts w:hint="eastAsia" w:ascii="宋体" w:hAnsi="宋体" w:eastAsia="宋体"/>
                <w:szCs w:val="18"/>
              </w:rPr>
              <w:t>%】</w:t>
            </w:r>
          </w:p>
        </w:tc>
      </w:tr>
      <w:tr w14:paraId="2F76D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7F4F39DA">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79</w:t>
            </w:r>
          </w:p>
        </w:tc>
        <w:tc>
          <w:tcPr>
            <w:tcW w:w="3210" w:type="pct"/>
            <w:vAlign w:val="center"/>
          </w:tcPr>
          <w:p w14:paraId="19048DBF">
            <w:pPr>
              <w:spacing w:line="360" w:lineRule="auto"/>
              <w:rPr>
                <w:rFonts w:hint="default" w:ascii="宋体" w:hAnsi="宋体" w:eastAsia="宋体"/>
                <w:szCs w:val="18"/>
                <w:lang w:val="en-US" w:eastAsia="zh-CN"/>
              </w:rPr>
            </w:pPr>
            <w:r>
              <w:rPr>
                <w:rFonts w:hint="eastAsia" w:ascii="宋体" w:hAnsi="宋体"/>
                <w:szCs w:val="18"/>
                <w:lang w:val="en-US" w:eastAsia="zh-CN"/>
              </w:rPr>
              <w:t>Ether CAT状态机（1:INIT,2:PREOP,3:BOOT,4:SAFEOP,5:OP）</w:t>
            </w:r>
          </w:p>
        </w:tc>
        <w:tc>
          <w:tcPr>
            <w:tcW w:w="1002" w:type="pct"/>
            <w:vAlign w:val="center"/>
          </w:tcPr>
          <w:p w14:paraId="63C6D2E1">
            <w:pPr>
              <w:spacing w:line="360" w:lineRule="auto"/>
              <w:jc w:val="center"/>
              <w:rPr>
                <w:rFonts w:hint="eastAsia" w:ascii="宋体" w:hAnsi="宋体" w:eastAsia="宋体"/>
                <w:szCs w:val="18"/>
              </w:rPr>
            </w:pPr>
            <w:r>
              <w:rPr>
                <w:rFonts w:hint="eastAsia" w:ascii="宋体" w:hAnsi="宋体" w:eastAsia="宋体"/>
                <w:szCs w:val="18"/>
              </w:rPr>
              <w:t>【-】</w:t>
            </w:r>
          </w:p>
        </w:tc>
      </w:tr>
      <w:tr w14:paraId="1D208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08105B99">
            <w:pPr>
              <w:spacing w:line="360" w:lineRule="auto"/>
              <w:rPr>
                <w:rFonts w:hint="default" w:ascii="宋体" w:hAnsi="宋体" w:eastAsia="宋体"/>
                <w:b/>
                <w:szCs w:val="18"/>
                <w:lang w:val="en-US" w:eastAsia="zh-CN"/>
              </w:rPr>
            </w:pPr>
            <w:r>
              <w:rPr>
                <w:rFonts w:hint="eastAsia" w:ascii="宋体" w:hAnsi="宋体" w:eastAsia="宋体"/>
                <w:b/>
                <w:szCs w:val="18"/>
              </w:rPr>
              <w:t>Un0</w:t>
            </w:r>
            <w:r>
              <w:rPr>
                <w:rFonts w:hint="eastAsia" w:ascii="宋体" w:hAnsi="宋体"/>
                <w:b/>
                <w:szCs w:val="18"/>
                <w:lang w:val="en-US" w:eastAsia="zh-CN"/>
              </w:rPr>
              <w:t>80</w:t>
            </w:r>
          </w:p>
        </w:tc>
        <w:tc>
          <w:tcPr>
            <w:tcW w:w="3210" w:type="pct"/>
            <w:vAlign w:val="center"/>
          </w:tcPr>
          <w:p w14:paraId="3948BD83">
            <w:pPr>
              <w:spacing w:line="360" w:lineRule="auto"/>
              <w:rPr>
                <w:rFonts w:hint="default" w:ascii="宋体" w:hAnsi="宋体" w:eastAsia="宋体"/>
                <w:szCs w:val="18"/>
                <w:lang w:val="en-US" w:eastAsia="zh-CN"/>
              </w:rPr>
            </w:pPr>
            <w:r>
              <w:rPr>
                <w:rFonts w:hint="eastAsia" w:ascii="宋体" w:hAnsi="宋体"/>
                <w:szCs w:val="18"/>
                <w:lang w:val="en-US" w:eastAsia="zh-CN"/>
              </w:rPr>
              <w:t>AB分频实际个数</w:t>
            </w:r>
          </w:p>
        </w:tc>
        <w:tc>
          <w:tcPr>
            <w:tcW w:w="1002" w:type="pct"/>
            <w:vAlign w:val="center"/>
          </w:tcPr>
          <w:p w14:paraId="2AFF34A3">
            <w:pPr>
              <w:spacing w:line="360" w:lineRule="auto"/>
              <w:jc w:val="center"/>
              <w:rPr>
                <w:rFonts w:hint="eastAsia" w:ascii="宋体" w:hAnsi="宋体" w:eastAsia="宋体"/>
                <w:szCs w:val="18"/>
              </w:rPr>
            </w:pPr>
            <w:r>
              <w:rPr>
                <w:rFonts w:hint="eastAsia" w:ascii="宋体" w:hAnsi="宋体" w:eastAsia="宋体"/>
                <w:szCs w:val="18"/>
              </w:rPr>
              <w:t>【-】</w:t>
            </w:r>
          </w:p>
        </w:tc>
      </w:tr>
      <w:tr w14:paraId="7D070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72461B3">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82</w:t>
            </w:r>
          </w:p>
        </w:tc>
        <w:tc>
          <w:tcPr>
            <w:tcW w:w="3210" w:type="pct"/>
            <w:vAlign w:val="center"/>
          </w:tcPr>
          <w:p w14:paraId="4E07E172">
            <w:pPr>
              <w:spacing w:line="360" w:lineRule="auto"/>
              <w:rPr>
                <w:rFonts w:hint="default" w:ascii="宋体" w:hAnsi="宋体" w:eastAsia="宋体"/>
                <w:szCs w:val="18"/>
                <w:lang w:val="en-US" w:eastAsia="zh-CN"/>
              </w:rPr>
            </w:pPr>
            <w:r>
              <w:rPr>
                <w:rFonts w:hint="eastAsia" w:ascii="宋体" w:hAnsi="宋体"/>
                <w:szCs w:val="18"/>
                <w:lang w:val="en-US" w:eastAsia="zh-CN"/>
              </w:rPr>
              <w:t>NN极矩学习距离误差</w:t>
            </w:r>
          </w:p>
        </w:tc>
        <w:tc>
          <w:tcPr>
            <w:tcW w:w="1002" w:type="pct"/>
            <w:vAlign w:val="center"/>
          </w:tcPr>
          <w:p w14:paraId="75B8E462">
            <w:pPr>
              <w:spacing w:line="360" w:lineRule="auto"/>
              <w:jc w:val="center"/>
              <w:rPr>
                <w:rFonts w:hint="eastAsia" w:ascii="宋体" w:hAnsi="宋体" w:eastAsia="宋体"/>
                <w:szCs w:val="18"/>
              </w:rPr>
            </w:pPr>
            <w:r>
              <w:rPr>
                <w:rFonts w:hint="eastAsia" w:ascii="宋体" w:hAnsi="宋体" w:eastAsia="宋体"/>
                <w:szCs w:val="18"/>
              </w:rPr>
              <w:t>【-】</w:t>
            </w:r>
          </w:p>
        </w:tc>
      </w:tr>
      <w:tr w14:paraId="66998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761A9912">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83</w:t>
            </w:r>
          </w:p>
        </w:tc>
        <w:tc>
          <w:tcPr>
            <w:tcW w:w="3210" w:type="pct"/>
            <w:vAlign w:val="center"/>
          </w:tcPr>
          <w:p w14:paraId="49030F6B">
            <w:pPr>
              <w:spacing w:line="360" w:lineRule="auto"/>
              <w:rPr>
                <w:rFonts w:hint="default" w:ascii="宋体" w:hAnsi="宋体" w:eastAsia="宋体"/>
                <w:szCs w:val="18"/>
                <w:lang w:val="en-US" w:eastAsia="zh-CN"/>
              </w:rPr>
            </w:pPr>
            <w:r>
              <w:rPr>
                <w:rFonts w:hint="eastAsia" w:ascii="宋体" w:hAnsi="宋体"/>
                <w:szCs w:val="18"/>
                <w:lang w:val="en-US" w:eastAsia="zh-CN"/>
              </w:rPr>
              <w:t>飞拍次数</w:t>
            </w:r>
          </w:p>
        </w:tc>
        <w:tc>
          <w:tcPr>
            <w:tcW w:w="1002" w:type="pct"/>
            <w:vAlign w:val="center"/>
          </w:tcPr>
          <w:p w14:paraId="58B2F914">
            <w:pPr>
              <w:spacing w:line="360" w:lineRule="auto"/>
              <w:jc w:val="center"/>
              <w:rPr>
                <w:rFonts w:hint="eastAsia" w:ascii="宋体" w:hAnsi="宋体" w:eastAsia="宋体"/>
                <w:szCs w:val="18"/>
              </w:rPr>
            </w:pPr>
            <w:r>
              <w:rPr>
                <w:rFonts w:hint="eastAsia" w:ascii="宋体" w:hAnsi="宋体" w:eastAsia="宋体"/>
                <w:szCs w:val="18"/>
              </w:rPr>
              <w:t>【-】</w:t>
            </w:r>
          </w:p>
        </w:tc>
      </w:tr>
      <w:tr w14:paraId="171354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4E2A5D3E">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84</w:t>
            </w:r>
          </w:p>
        </w:tc>
        <w:tc>
          <w:tcPr>
            <w:tcW w:w="3210" w:type="pct"/>
            <w:vAlign w:val="center"/>
          </w:tcPr>
          <w:p w14:paraId="247C075E">
            <w:pPr>
              <w:spacing w:line="360" w:lineRule="auto"/>
              <w:rPr>
                <w:rFonts w:hint="eastAsia" w:ascii="宋体" w:hAnsi="宋体" w:eastAsia="宋体"/>
                <w:szCs w:val="18"/>
              </w:rPr>
            </w:pPr>
            <w:r>
              <w:rPr>
                <w:rFonts w:hint="eastAsia" w:ascii="宋体" w:hAnsi="宋体"/>
                <w:szCs w:val="18"/>
                <w:lang w:val="en-US" w:eastAsia="zh-CN"/>
              </w:rPr>
              <w:t>振动标志（0：无振动，1：有振动）</w:t>
            </w:r>
          </w:p>
        </w:tc>
        <w:tc>
          <w:tcPr>
            <w:tcW w:w="1002" w:type="pct"/>
            <w:vAlign w:val="center"/>
          </w:tcPr>
          <w:p w14:paraId="1D18283E">
            <w:pPr>
              <w:spacing w:line="360" w:lineRule="auto"/>
              <w:jc w:val="center"/>
              <w:rPr>
                <w:rFonts w:hint="eastAsia" w:ascii="宋体" w:hAnsi="宋体" w:eastAsia="宋体"/>
                <w:szCs w:val="18"/>
              </w:rPr>
            </w:pPr>
            <w:r>
              <w:rPr>
                <w:rFonts w:hint="eastAsia" w:ascii="宋体" w:hAnsi="宋体" w:eastAsia="宋体"/>
                <w:szCs w:val="18"/>
              </w:rPr>
              <w:t>【-】</w:t>
            </w:r>
          </w:p>
        </w:tc>
      </w:tr>
      <w:tr w14:paraId="3DED0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1C127EF3">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85</w:t>
            </w:r>
          </w:p>
        </w:tc>
        <w:tc>
          <w:tcPr>
            <w:tcW w:w="3210" w:type="pct"/>
            <w:vAlign w:val="center"/>
          </w:tcPr>
          <w:p w14:paraId="002AD354">
            <w:pPr>
              <w:spacing w:line="360" w:lineRule="auto"/>
              <w:rPr>
                <w:rFonts w:hint="default" w:ascii="宋体" w:hAnsi="宋体" w:eastAsia="宋体"/>
                <w:szCs w:val="18"/>
                <w:lang w:val="en-US" w:eastAsia="zh-CN"/>
              </w:rPr>
            </w:pPr>
            <w:r>
              <w:rPr>
                <w:rFonts w:hint="eastAsia" w:ascii="宋体" w:hAnsi="宋体"/>
                <w:szCs w:val="18"/>
                <w:lang w:val="en-US" w:eastAsia="zh-CN"/>
              </w:rPr>
              <w:t>惯量比</w:t>
            </w:r>
          </w:p>
        </w:tc>
        <w:tc>
          <w:tcPr>
            <w:tcW w:w="1002" w:type="pct"/>
            <w:vAlign w:val="center"/>
          </w:tcPr>
          <w:p w14:paraId="0B57C619">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0.01times</w:t>
            </w:r>
            <w:r>
              <w:rPr>
                <w:rFonts w:hint="eastAsia" w:ascii="宋体" w:hAnsi="宋体" w:eastAsia="宋体"/>
                <w:szCs w:val="18"/>
              </w:rPr>
              <w:t>】</w:t>
            </w:r>
          </w:p>
        </w:tc>
      </w:tr>
      <w:tr w14:paraId="2744F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467C6234">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86</w:t>
            </w:r>
          </w:p>
        </w:tc>
        <w:tc>
          <w:tcPr>
            <w:tcW w:w="3210" w:type="pct"/>
            <w:vAlign w:val="center"/>
          </w:tcPr>
          <w:p w14:paraId="6E69D52A">
            <w:pPr>
              <w:spacing w:line="360" w:lineRule="auto"/>
              <w:rPr>
                <w:rFonts w:hint="default" w:ascii="宋体" w:hAnsi="宋体" w:eastAsia="宋体"/>
                <w:szCs w:val="18"/>
                <w:lang w:val="en-US" w:eastAsia="zh-CN"/>
              </w:rPr>
            </w:pPr>
            <w:r>
              <w:rPr>
                <w:rFonts w:hint="eastAsia" w:ascii="宋体" w:hAnsi="宋体"/>
                <w:szCs w:val="18"/>
                <w:lang w:val="en-US" w:eastAsia="zh-CN"/>
              </w:rPr>
              <w:t>位置指令增量太大次数</w:t>
            </w:r>
          </w:p>
        </w:tc>
        <w:tc>
          <w:tcPr>
            <w:tcW w:w="1002" w:type="pct"/>
            <w:vAlign w:val="center"/>
          </w:tcPr>
          <w:p w14:paraId="6EA7D192">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times</w:t>
            </w:r>
            <w:r>
              <w:rPr>
                <w:rFonts w:hint="eastAsia" w:ascii="宋体" w:hAnsi="宋体" w:eastAsia="宋体"/>
                <w:szCs w:val="18"/>
              </w:rPr>
              <w:t>】</w:t>
            </w:r>
          </w:p>
        </w:tc>
      </w:tr>
      <w:tr w14:paraId="1D846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0CAE82F2">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87</w:t>
            </w:r>
          </w:p>
        </w:tc>
        <w:tc>
          <w:tcPr>
            <w:tcW w:w="3210" w:type="pct"/>
            <w:vAlign w:val="center"/>
          </w:tcPr>
          <w:p w14:paraId="2412D0FF">
            <w:pPr>
              <w:spacing w:line="360" w:lineRule="auto"/>
              <w:rPr>
                <w:rFonts w:hint="default" w:ascii="宋体" w:hAnsi="宋体" w:eastAsia="宋体"/>
                <w:szCs w:val="18"/>
                <w:lang w:val="en-US" w:eastAsia="zh-CN"/>
              </w:rPr>
            </w:pPr>
            <w:r>
              <w:rPr>
                <w:rFonts w:hint="eastAsia" w:ascii="宋体" w:hAnsi="宋体"/>
                <w:szCs w:val="18"/>
                <w:lang w:val="en-US" w:eastAsia="zh-CN"/>
              </w:rPr>
              <w:t>通信错误次数</w:t>
            </w:r>
          </w:p>
        </w:tc>
        <w:tc>
          <w:tcPr>
            <w:tcW w:w="1002" w:type="pct"/>
            <w:vAlign w:val="center"/>
          </w:tcPr>
          <w:p w14:paraId="068677F5">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times</w:t>
            </w:r>
            <w:r>
              <w:rPr>
                <w:rFonts w:hint="eastAsia" w:ascii="宋体" w:hAnsi="宋体" w:eastAsia="宋体"/>
                <w:szCs w:val="18"/>
              </w:rPr>
              <w:t>】</w:t>
            </w:r>
          </w:p>
        </w:tc>
      </w:tr>
      <w:tr w14:paraId="03957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236F21C3">
            <w:pPr>
              <w:spacing w:line="360" w:lineRule="auto"/>
              <w:rPr>
                <w:rFonts w:hint="default" w:ascii="宋体" w:hAnsi="宋体" w:eastAsia="宋体"/>
                <w:b/>
                <w:szCs w:val="18"/>
                <w:lang w:val="en-US"/>
              </w:rPr>
            </w:pPr>
            <w:r>
              <w:rPr>
                <w:rFonts w:hint="eastAsia" w:ascii="宋体" w:hAnsi="宋体" w:eastAsia="宋体"/>
                <w:b/>
                <w:szCs w:val="18"/>
              </w:rPr>
              <w:t>Un0</w:t>
            </w:r>
            <w:r>
              <w:rPr>
                <w:rFonts w:hint="eastAsia" w:ascii="宋体" w:hAnsi="宋体"/>
                <w:b/>
                <w:szCs w:val="18"/>
                <w:lang w:val="en-US" w:eastAsia="zh-CN"/>
              </w:rPr>
              <w:t>88</w:t>
            </w:r>
          </w:p>
        </w:tc>
        <w:tc>
          <w:tcPr>
            <w:tcW w:w="3210" w:type="pct"/>
            <w:vAlign w:val="center"/>
          </w:tcPr>
          <w:p w14:paraId="342B92F7">
            <w:pPr>
              <w:spacing w:line="360" w:lineRule="auto"/>
              <w:rPr>
                <w:rFonts w:hint="default" w:ascii="宋体" w:hAnsi="宋体" w:eastAsia="宋体"/>
                <w:szCs w:val="18"/>
                <w:lang w:val="en-US" w:eastAsia="zh-CN"/>
              </w:rPr>
            </w:pPr>
            <w:r>
              <w:rPr>
                <w:rFonts w:hint="eastAsia" w:ascii="宋体" w:hAnsi="宋体"/>
                <w:szCs w:val="18"/>
                <w:lang w:val="en-US" w:eastAsia="zh-CN"/>
              </w:rPr>
              <w:t>Ether CAT DC同步PWN周期值</w:t>
            </w:r>
          </w:p>
        </w:tc>
        <w:tc>
          <w:tcPr>
            <w:tcW w:w="1002" w:type="pct"/>
            <w:vAlign w:val="center"/>
          </w:tcPr>
          <w:p w14:paraId="2DF1443A">
            <w:pPr>
              <w:spacing w:line="360" w:lineRule="auto"/>
              <w:jc w:val="center"/>
              <w:rPr>
                <w:rFonts w:hint="eastAsia" w:ascii="宋体" w:hAnsi="宋体" w:eastAsia="宋体"/>
                <w:szCs w:val="18"/>
              </w:rPr>
            </w:pPr>
            <w:r>
              <w:rPr>
                <w:rFonts w:hint="eastAsia" w:ascii="宋体" w:hAnsi="宋体" w:eastAsia="宋体"/>
                <w:szCs w:val="18"/>
              </w:rPr>
              <w:t>【-】</w:t>
            </w:r>
          </w:p>
        </w:tc>
      </w:tr>
      <w:tr w14:paraId="53B9F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7373D916">
            <w:pPr>
              <w:spacing w:line="360" w:lineRule="auto"/>
              <w:rPr>
                <w:rFonts w:hint="default" w:ascii="宋体" w:hAnsi="宋体" w:eastAsia="宋体"/>
                <w:b/>
                <w:szCs w:val="18"/>
                <w:lang w:val="en-US" w:eastAsia="zh-CN"/>
              </w:rPr>
            </w:pPr>
            <w:r>
              <w:rPr>
                <w:rFonts w:hint="eastAsia" w:ascii="宋体" w:hAnsi="宋体"/>
                <w:b/>
                <w:szCs w:val="18"/>
                <w:lang w:val="en-US" w:eastAsia="zh-CN"/>
              </w:rPr>
              <w:t>Un100</w:t>
            </w:r>
          </w:p>
        </w:tc>
        <w:tc>
          <w:tcPr>
            <w:tcW w:w="3210" w:type="pct"/>
            <w:vAlign w:val="center"/>
          </w:tcPr>
          <w:p w14:paraId="2E5CD49B">
            <w:pPr>
              <w:spacing w:line="360" w:lineRule="auto"/>
              <w:rPr>
                <w:rFonts w:hint="default" w:ascii="宋体" w:hAnsi="宋体"/>
                <w:szCs w:val="18"/>
                <w:lang w:val="en-US" w:eastAsia="zh-CN"/>
              </w:rPr>
            </w:pPr>
            <w:r>
              <w:rPr>
                <w:rFonts w:hint="eastAsia" w:ascii="宋体" w:hAnsi="宋体"/>
                <w:szCs w:val="18"/>
                <w:lang w:val="en-US" w:eastAsia="zh-CN"/>
              </w:rPr>
              <w:t>最近一次故障码</w:t>
            </w:r>
          </w:p>
        </w:tc>
        <w:tc>
          <w:tcPr>
            <w:tcW w:w="1002" w:type="pct"/>
            <w:vAlign w:val="center"/>
          </w:tcPr>
          <w:p w14:paraId="3CFB9A2E">
            <w:pPr>
              <w:spacing w:line="360" w:lineRule="auto"/>
              <w:jc w:val="center"/>
              <w:rPr>
                <w:rFonts w:hint="eastAsia" w:ascii="宋体" w:hAnsi="宋体" w:eastAsia="宋体"/>
                <w:szCs w:val="18"/>
              </w:rPr>
            </w:pPr>
            <w:r>
              <w:rPr>
                <w:rFonts w:hint="eastAsia" w:ascii="宋体" w:hAnsi="宋体" w:eastAsia="宋体"/>
                <w:szCs w:val="18"/>
              </w:rPr>
              <w:t>【-】</w:t>
            </w:r>
          </w:p>
        </w:tc>
      </w:tr>
      <w:tr w14:paraId="4D860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795C9A0">
            <w:pPr>
              <w:spacing w:line="360" w:lineRule="auto"/>
              <w:rPr>
                <w:rFonts w:hint="default" w:ascii="宋体" w:hAnsi="宋体" w:eastAsia="宋体"/>
                <w:b/>
                <w:szCs w:val="18"/>
                <w:lang w:val="en-US" w:eastAsia="zh-CN"/>
              </w:rPr>
            </w:pPr>
            <w:r>
              <w:rPr>
                <w:rFonts w:hint="eastAsia" w:ascii="宋体" w:hAnsi="宋体"/>
                <w:b/>
                <w:szCs w:val="18"/>
                <w:lang w:val="en-US" w:eastAsia="zh-CN"/>
              </w:rPr>
              <w:t>Un101</w:t>
            </w:r>
          </w:p>
        </w:tc>
        <w:tc>
          <w:tcPr>
            <w:tcW w:w="3210" w:type="pct"/>
            <w:vAlign w:val="center"/>
          </w:tcPr>
          <w:p w14:paraId="26642648">
            <w:pPr>
              <w:spacing w:line="360" w:lineRule="auto"/>
              <w:rPr>
                <w:rFonts w:hint="default" w:ascii="宋体" w:hAnsi="宋体"/>
                <w:szCs w:val="18"/>
                <w:lang w:val="en-US" w:eastAsia="zh-CN"/>
              </w:rPr>
            </w:pPr>
            <w:r>
              <w:rPr>
                <w:rFonts w:hint="eastAsia" w:ascii="宋体" w:hAnsi="宋体"/>
                <w:szCs w:val="18"/>
                <w:lang w:val="en-US" w:eastAsia="zh-CN"/>
              </w:rPr>
              <w:t>最近一次故障当时的速度</w:t>
            </w:r>
          </w:p>
        </w:tc>
        <w:tc>
          <w:tcPr>
            <w:tcW w:w="1002" w:type="pct"/>
            <w:vAlign w:val="center"/>
          </w:tcPr>
          <w:p w14:paraId="062A3F59">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eastAsia="zh-CN"/>
              </w:rPr>
              <w:t>r/min</w:t>
            </w:r>
            <w:r>
              <w:rPr>
                <w:rFonts w:hint="eastAsia" w:ascii="宋体" w:hAnsi="宋体" w:eastAsia="宋体"/>
                <w:szCs w:val="18"/>
              </w:rPr>
              <w:t>】</w:t>
            </w:r>
          </w:p>
        </w:tc>
      </w:tr>
      <w:tr w14:paraId="3FDED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32D28E4A">
            <w:pPr>
              <w:spacing w:line="360" w:lineRule="auto"/>
              <w:rPr>
                <w:rFonts w:hint="default" w:ascii="宋体" w:hAnsi="宋体" w:eastAsia="宋体"/>
                <w:b/>
                <w:szCs w:val="18"/>
                <w:lang w:val="en-US" w:eastAsia="zh-CN"/>
              </w:rPr>
            </w:pPr>
            <w:r>
              <w:rPr>
                <w:rFonts w:hint="eastAsia" w:ascii="宋体" w:hAnsi="宋体"/>
                <w:b/>
                <w:szCs w:val="18"/>
                <w:lang w:val="en-US" w:eastAsia="zh-CN"/>
              </w:rPr>
              <w:t>Un102</w:t>
            </w:r>
          </w:p>
        </w:tc>
        <w:tc>
          <w:tcPr>
            <w:tcW w:w="3210" w:type="pct"/>
            <w:vAlign w:val="center"/>
          </w:tcPr>
          <w:p w14:paraId="145EAD75">
            <w:pPr>
              <w:spacing w:line="360" w:lineRule="auto"/>
              <w:rPr>
                <w:rFonts w:hint="default" w:ascii="宋体" w:hAnsi="宋体"/>
                <w:szCs w:val="18"/>
                <w:lang w:val="en-US" w:eastAsia="zh-CN"/>
              </w:rPr>
            </w:pPr>
            <w:r>
              <w:rPr>
                <w:rFonts w:hint="eastAsia" w:ascii="宋体" w:hAnsi="宋体"/>
                <w:szCs w:val="18"/>
                <w:lang w:val="en-US" w:eastAsia="zh-CN"/>
              </w:rPr>
              <w:t>最近一次故障当时的母线电压</w:t>
            </w:r>
          </w:p>
        </w:tc>
        <w:tc>
          <w:tcPr>
            <w:tcW w:w="1002" w:type="pct"/>
            <w:vAlign w:val="center"/>
          </w:tcPr>
          <w:p w14:paraId="086B52D7">
            <w:pPr>
              <w:spacing w:line="360" w:lineRule="auto"/>
              <w:jc w:val="center"/>
              <w:rPr>
                <w:rFonts w:hint="eastAsia" w:ascii="宋体" w:hAnsi="宋体" w:eastAsia="宋体"/>
                <w:szCs w:val="18"/>
              </w:rPr>
            </w:pPr>
            <w:r>
              <w:rPr>
                <w:rFonts w:hint="eastAsia" w:ascii="宋体" w:hAnsi="宋体" w:eastAsia="宋体"/>
                <w:szCs w:val="18"/>
              </w:rPr>
              <w:t>【V】</w:t>
            </w:r>
          </w:p>
        </w:tc>
      </w:tr>
      <w:tr w14:paraId="6AC65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shd w:val="clear" w:color="auto" w:fill="auto"/>
            <w:vAlign w:val="top"/>
          </w:tcPr>
          <w:p w14:paraId="7616A23B">
            <w:pPr>
              <w:spacing w:line="360" w:lineRule="auto"/>
              <w:rPr>
                <w:rFonts w:hint="default" w:ascii="宋体" w:hAnsi="宋体" w:eastAsia="宋体" w:cs="Times New Roman"/>
                <w:b/>
                <w:kern w:val="2"/>
                <w:sz w:val="18"/>
                <w:szCs w:val="18"/>
                <w:lang w:val="en-US" w:eastAsia="zh-CN" w:bidi="ar-SA"/>
              </w:rPr>
            </w:pPr>
            <w:r>
              <w:rPr>
                <w:rFonts w:hint="eastAsia" w:ascii="宋体" w:hAnsi="宋体"/>
                <w:b/>
                <w:szCs w:val="18"/>
                <w:lang w:val="en-US" w:eastAsia="zh-CN"/>
              </w:rPr>
              <w:t>Un103</w:t>
            </w:r>
          </w:p>
        </w:tc>
        <w:tc>
          <w:tcPr>
            <w:tcW w:w="3210" w:type="pct"/>
            <w:vAlign w:val="center"/>
          </w:tcPr>
          <w:p w14:paraId="460639A8">
            <w:pPr>
              <w:spacing w:line="360" w:lineRule="auto"/>
              <w:rPr>
                <w:rFonts w:hint="default" w:ascii="宋体" w:hAnsi="宋体"/>
                <w:szCs w:val="18"/>
                <w:lang w:val="en-US" w:eastAsia="zh-CN"/>
              </w:rPr>
            </w:pPr>
            <w:r>
              <w:rPr>
                <w:rFonts w:hint="eastAsia" w:ascii="宋体" w:hAnsi="宋体"/>
                <w:szCs w:val="18"/>
                <w:lang w:val="en-US" w:eastAsia="zh-CN"/>
              </w:rPr>
              <w:t>最近一次故障当时的电流</w:t>
            </w:r>
          </w:p>
        </w:tc>
        <w:tc>
          <w:tcPr>
            <w:tcW w:w="1002" w:type="pct"/>
            <w:vAlign w:val="center"/>
          </w:tcPr>
          <w:p w14:paraId="41870E48">
            <w:pPr>
              <w:spacing w:line="360" w:lineRule="auto"/>
              <w:jc w:val="center"/>
              <w:rPr>
                <w:rFonts w:hint="eastAsia" w:ascii="宋体" w:hAnsi="宋体" w:eastAsia="宋体"/>
                <w:szCs w:val="18"/>
              </w:rPr>
            </w:pPr>
            <w:r>
              <w:rPr>
                <w:rFonts w:hint="eastAsia" w:ascii="宋体" w:hAnsi="宋体" w:eastAsia="宋体"/>
                <w:szCs w:val="18"/>
              </w:rPr>
              <w:t>【A】</w:t>
            </w:r>
          </w:p>
        </w:tc>
      </w:tr>
      <w:tr w14:paraId="01212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shd w:val="clear" w:color="auto" w:fill="auto"/>
            <w:vAlign w:val="top"/>
          </w:tcPr>
          <w:p w14:paraId="65DCB81A">
            <w:pPr>
              <w:spacing w:line="360" w:lineRule="auto"/>
              <w:rPr>
                <w:rFonts w:hint="default" w:ascii="宋体" w:hAnsi="宋体" w:eastAsia="宋体" w:cs="Times New Roman"/>
                <w:b/>
                <w:kern w:val="2"/>
                <w:sz w:val="18"/>
                <w:szCs w:val="18"/>
                <w:lang w:val="en-US" w:eastAsia="zh-CN" w:bidi="ar-SA"/>
              </w:rPr>
            </w:pPr>
            <w:r>
              <w:rPr>
                <w:rFonts w:hint="eastAsia" w:ascii="宋体" w:hAnsi="宋体"/>
                <w:b/>
                <w:szCs w:val="18"/>
                <w:lang w:val="en-US" w:eastAsia="zh-CN"/>
              </w:rPr>
              <w:t>Un104</w:t>
            </w:r>
          </w:p>
        </w:tc>
        <w:tc>
          <w:tcPr>
            <w:tcW w:w="3210" w:type="pct"/>
            <w:vAlign w:val="center"/>
          </w:tcPr>
          <w:p w14:paraId="27BB1BC3">
            <w:pPr>
              <w:spacing w:line="360" w:lineRule="auto"/>
              <w:rPr>
                <w:rFonts w:hint="default" w:ascii="宋体" w:hAnsi="宋体"/>
                <w:szCs w:val="18"/>
                <w:lang w:val="en-US" w:eastAsia="zh-CN"/>
              </w:rPr>
            </w:pPr>
            <w:r>
              <w:rPr>
                <w:rFonts w:hint="eastAsia" w:ascii="宋体" w:hAnsi="宋体"/>
                <w:szCs w:val="18"/>
                <w:lang w:val="en-US" w:eastAsia="zh-CN"/>
              </w:rPr>
              <w:t>最近一次故障时间戳</w:t>
            </w:r>
          </w:p>
        </w:tc>
        <w:tc>
          <w:tcPr>
            <w:tcW w:w="1002" w:type="pct"/>
            <w:vAlign w:val="center"/>
          </w:tcPr>
          <w:p w14:paraId="4215A080">
            <w:pPr>
              <w:spacing w:line="360" w:lineRule="auto"/>
              <w:jc w:val="center"/>
              <w:rPr>
                <w:rFonts w:hint="eastAsia" w:ascii="宋体" w:hAnsi="宋体" w:eastAsia="宋体"/>
                <w:szCs w:val="18"/>
              </w:rPr>
            </w:pPr>
            <w:r>
              <w:rPr>
                <w:rFonts w:hint="eastAsia" w:ascii="宋体" w:hAnsi="宋体" w:eastAsia="宋体"/>
                <w:szCs w:val="18"/>
              </w:rPr>
              <w:t>【</w:t>
            </w:r>
            <w:r>
              <w:rPr>
                <w:rFonts w:hint="eastAsia" w:ascii="宋体" w:hAnsi="宋体"/>
                <w:szCs w:val="18"/>
                <w:lang w:val="en-US" w:eastAsia="zh-CN"/>
              </w:rPr>
              <w:t>minutes</w:t>
            </w:r>
            <w:r>
              <w:rPr>
                <w:rFonts w:hint="eastAsia" w:ascii="宋体" w:hAnsi="宋体" w:eastAsia="宋体"/>
                <w:szCs w:val="18"/>
              </w:rPr>
              <w:t>】</w:t>
            </w:r>
          </w:p>
        </w:tc>
      </w:tr>
      <w:tr w14:paraId="2E842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shd w:val="clear" w:color="auto" w:fill="auto"/>
            <w:vAlign w:val="top"/>
          </w:tcPr>
          <w:p w14:paraId="4292E99A">
            <w:pPr>
              <w:tabs>
                <w:tab w:val="center" w:pos="734"/>
              </w:tabs>
              <w:spacing w:line="360" w:lineRule="auto"/>
              <w:rPr>
                <w:rFonts w:hint="eastAsia" w:ascii="宋体" w:hAnsi="宋体" w:eastAsia="宋体" w:cs="Times New Roman"/>
                <w:b/>
                <w:kern w:val="2"/>
                <w:sz w:val="18"/>
                <w:szCs w:val="18"/>
                <w:lang w:val="en-US" w:eastAsia="zh-CN" w:bidi="ar-SA"/>
              </w:rPr>
            </w:pPr>
            <w:r>
              <w:rPr>
                <w:rFonts w:hint="eastAsia" w:ascii="宋体" w:hAnsi="宋体"/>
                <w:b/>
                <w:szCs w:val="18"/>
                <w:lang w:val="en-US" w:eastAsia="zh-CN"/>
              </w:rPr>
              <w:t>Un106</w:t>
            </w:r>
            <w:r>
              <w:rPr>
                <w:rFonts w:hint="eastAsia" w:ascii="宋体" w:hAnsi="宋体"/>
                <w:b/>
                <w:szCs w:val="18"/>
                <w:lang w:val="en-US" w:eastAsia="zh-CN"/>
              </w:rPr>
              <w:tab/>
            </w:r>
          </w:p>
        </w:tc>
        <w:tc>
          <w:tcPr>
            <w:tcW w:w="3210" w:type="pct"/>
            <w:shd w:val="clear" w:color="auto" w:fill="auto"/>
            <w:vAlign w:val="center"/>
          </w:tcPr>
          <w:p w14:paraId="5510F720">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前1次故障码</w:t>
            </w:r>
          </w:p>
        </w:tc>
        <w:tc>
          <w:tcPr>
            <w:tcW w:w="1002" w:type="pct"/>
            <w:shd w:val="clear" w:color="auto" w:fill="auto"/>
            <w:vAlign w:val="center"/>
          </w:tcPr>
          <w:p w14:paraId="3E1E4617">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w:t>
            </w:r>
          </w:p>
        </w:tc>
      </w:tr>
      <w:tr w14:paraId="35424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shd w:val="clear" w:color="auto" w:fill="auto"/>
            <w:vAlign w:val="top"/>
          </w:tcPr>
          <w:p w14:paraId="7AD309D0">
            <w:pPr>
              <w:spacing w:line="360" w:lineRule="auto"/>
              <w:rPr>
                <w:rFonts w:hint="default" w:ascii="宋体" w:hAnsi="宋体" w:eastAsia="宋体" w:cs="Times New Roman"/>
                <w:b/>
                <w:kern w:val="2"/>
                <w:sz w:val="18"/>
                <w:szCs w:val="18"/>
                <w:lang w:val="en-US" w:eastAsia="zh-CN" w:bidi="ar-SA"/>
              </w:rPr>
            </w:pPr>
            <w:r>
              <w:rPr>
                <w:rFonts w:hint="eastAsia" w:ascii="宋体" w:hAnsi="宋体"/>
                <w:b/>
                <w:szCs w:val="18"/>
                <w:lang w:val="en-US" w:eastAsia="zh-CN"/>
              </w:rPr>
              <w:t>Un107</w:t>
            </w:r>
          </w:p>
        </w:tc>
        <w:tc>
          <w:tcPr>
            <w:tcW w:w="3210" w:type="pct"/>
            <w:shd w:val="clear" w:color="auto" w:fill="auto"/>
            <w:vAlign w:val="center"/>
          </w:tcPr>
          <w:p w14:paraId="16678AE8">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前1次故障当时的速度</w:t>
            </w:r>
          </w:p>
        </w:tc>
        <w:tc>
          <w:tcPr>
            <w:tcW w:w="1002" w:type="pct"/>
            <w:shd w:val="clear" w:color="auto" w:fill="auto"/>
            <w:vAlign w:val="center"/>
          </w:tcPr>
          <w:p w14:paraId="2A552DDD">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w:t>
            </w:r>
            <w:r>
              <w:rPr>
                <w:rFonts w:hint="eastAsia" w:ascii="宋体" w:hAnsi="宋体"/>
                <w:szCs w:val="18"/>
                <w:lang w:eastAsia="zh-CN"/>
              </w:rPr>
              <w:t>r/min</w:t>
            </w:r>
            <w:r>
              <w:rPr>
                <w:rFonts w:hint="eastAsia" w:ascii="宋体" w:hAnsi="宋体" w:eastAsia="宋体"/>
                <w:szCs w:val="18"/>
              </w:rPr>
              <w:t>】</w:t>
            </w:r>
          </w:p>
        </w:tc>
      </w:tr>
      <w:tr w14:paraId="198C5400">
        <w:tblPrEx>
          <w:tblCellMar>
            <w:top w:w="0" w:type="dxa"/>
            <w:left w:w="108" w:type="dxa"/>
            <w:bottom w:w="0" w:type="dxa"/>
            <w:right w:w="108" w:type="dxa"/>
          </w:tblCellMar>
        </w:tblPrEx>
        <w:trPr>
          <w:jc w:val="center"/>
        </w:trPr>
        <w:tc>
          <w:tcPr>
            <w:tcW w:w="787" w:type="pct"/>
            <w:shd w:val="clear" w:color="auto" w:fill="auto"/>
            <w:vAlign w:val="top"/>
          </w:tcPr>
          <w:p w14:paraId="75E1609D">
            <w:pPr>
              <w:spacing w:line="360" w:lineRule="auto"/>
              <w:rPr>
                <w:rFonts w:hint="default" w:ascii="宋体" w:hAnsi="宋体" w:eastAsia="宋体" w:cs="Times New Roman"/>
                <w:b/>
                <w:kern w:val="2"/>
                <w:sz w:val="18"/>
                <w:szCs w:val="18"/>
                <w:lang w:val="en-US" w:eastAsia="zh-CN" w:bidi="ar-SA"/>
              </w:rPr>
            </w:pPr>
            <w:r>
              <w:rPr>
                <w:rFonts w:hint="eastAsia" w:ascii="宋体" w:hAnsi="宋体"/>
                <w:b/>
                <w:szCs w:val="18"/>
                <w:lang w:val="en-US" w:eastAsia="zh-CN"/>
              </w:rPr>
              <w:t>Un108</w:t>
            </w:r>
          </w:p>
        </w:tc>
        <w:tc>
          <w:tcPr>
            <w:tcW w:w="3210" w:type="pct"/>
            <w:shd w:val="clear" w:color="auto" w:fill="auto"/>
            <w:vAlign w:val="center"/>
          </w:tcPr>
          <w:p w14:paraId="0F193032">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前1次故障当时的母线电压</w:t>
            </w:r>
          </w:p>
        </w:tc>
        <w:tc>
          <w:tcPr>
            <w:tcW w:w="1002" w:type="pct"/>
            <w:shd w:val="clear" w:color="auto" w:fill="auto"/>
            <w:vAlign w:val="center"/>
          </w:tcPr>
          <w:p w14:paraId="3D2247C2">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【V】</w:t>
            </w:r>
          </w:p>
        </w:tc>
      </w:tr>
      <w:tr w14:paraId="7AE07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shd w:val="clear" w:color="auto" w:fill="auto"/>
            <w:vAlign w:val="top"/>
          </w:tcPr>
          <w:p w14:paraId="247502DC">
            <w:pPr>
              <w:spacing w:line="360" w:lineRule="auto"/>
              <w:rPr>
                <w:rFonts w:hint="default" w:ascii="宋体" w:hAnsi="宋体" w:eastAsia="宋体" w:cs="Times New Roman"/>
                <w:b/>
                <w:kern w:val="2"/>
                <w:sz w:val="18"/>
                <w:szCs w:val="18"/>
                <w:lang w:val="en-US" w:eastAsia="zh-CN" w:bidi="ar-SA"/>
              </w:rPr>
            </w:pPr>
            <w:r>
              <w:rPr>
                <w:rFonts w:hint="eastAsia" w:ascii="宋体" w:hAnsi="宋体"/>
                <w:b/>
                <w:szCs w:val="18"/>
                <w:lang w:val="en-US" w:eastAsia="zh-CN"/>
              </w:rPr>
              <w:t>Un109</w:t>
            </w:r>
          </w:p>
        </w:tc>
        <w:tc>
          <w:tcPr>
            <w:tcW w:w="3210" w:type="pct"/>
            <w:shd w:val="clear" w:color="auto" w:fill="auto"/>
            <w:vAlign w:val="center"/>
          </w:tcPr>
          <w:p w14:paraId="4CCDDF65">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前1次故障当时的电流</w:t>
            </w:r>
          </w:p>
        </w:tc>
        <w:tc>
          <w:tcPr>
            <w:tcW w:w="1002" w:type="pct"/>
            <w:shd w:val="clear" w:color="auto" w:fill="auto"/>
            <w:vAlign w:val="center"/>
          </w:tcPr>
          <w:p w14:paraId="344DED04">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【A】</w:t>
            </w:r>
          </w:p>
        </w:tc>
      </w:tr>
      <w:tr w14:paraId="0ECD6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shd w:val="clear" w:color="auto" w:fill="auto"/>
            <w:vAlign w:val="top"/>
          </w:tcPr>
          <w:p w14:paraId="7D1B54DA">
            <w:pPr>
              <w:spacing w:line="360" w:lineRule="auto"/>
              <w:rPr>
                <w:rFonts w:hint="default" w:ascii="宋体" w:hAnsi="宋体" w:eastAsia="宋体" w:cs="Times New Roman"/>
                <w:b/>
                <w:kern w:val="2"/>
                <w:sz w:val="18"/>
                <w:szCs w:val="18"/>
                <w:lang w:val="en-US" w:eastAsia="zh-CN" w:bidi="ar-SA"/>
              </w:rPr>
            </w:pPr>
            <w:r>
              <w:rPr>
                <w:rFonts w:hint="eastAsia" w:ascii="宋体" w:hAnsi="宋体"/>
                <w:b/>
                <w:szCs w:val="18"/>
                <w:lang w:val="en-US" w:eastAsia="zh-CN"/>
              </w:rPr>
              <w:t>Un110</w:t>
            </w:r>
          </w:p>
        </w:tc>
        <w:tc>
          <w:tcPr>
            <w:tcW w:w="3210" w:type="pct"/>
            <w:shd w:val="clear" w:color="auto" w:fill="auto"/>
            <w:vAlign w:val="center"/>
          </w:tcPr>
          <w:p w14:paraId="4023EC7F">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前2次故障时间戳</w:t>
            </w:r>
          </w:p>
        </w:tc>
        <w:tc>
          <w:tcPr>
            <w:tcW w:w="1002" w:type="pct"/>
            <w:shd w:val="clear" w:color="auto" w:fill="auto"/>
            <w:vAlign w:val="center"/>
          </w:tcPr>
          <w:p w14:paraId="41AA715C">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w:t>
            </w:r>
            <w:r>
              <w:rPr>
                <w:rFonts w:hint="eastAsia" w:ascii="宋体" w:hAnsi="宋体"/>
                <w:szCs w:val="18"/>
                <w:lang w:val="en-US" w:eastAsia="zh-CN"/>
              </w:rPr>
              <w:t>minutes</w:t>
            </w:r>
            <w:r>
              <w:rPr>
                <w:rFonts w:hint="eastAsia" w:ascii="宋体" w:hAnsi="宋体" w:eastAsia="宋体"/>
                <w:szCs w:val="18"/>
              </w:rPr>
              <w:t>】</w:t>
            </w:r>
          </w:p>
        </w:tc>
      </w:tr>
      <w:tr w14:paraId="7D1E6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3B63308C">
            <w:pPr>
              <w:spacing w:line="360" w:lineRule="auto"/>
              <w:rPr>
                <w:rFonts w:hint="default" w:ascii="宋体" w:hAnsi="宋体" w:eastAsia="宋体"/>
                <w:b/>
                <w:szCs w:val="18"/>
                <w:lang w:val="en-US"/>
              </w:rPr>
            </w:pPr>
            <w:r>
              <w:rPr>
                <w:rFonts w:hint="eastAsia" w:ascii="宋体" w:hAnsi="宋体"/>
                <w:b/>
                <w:szCs w:val="18"/>
                <w:lang w:val="en-US" w:eastAsia="zh-CN"/>
              </w:rPr>
              <w:t>Un112</w:t>
            </w:r>
          </w:p>
        </w:tc>
        <w:tc>
          <w:tcPr>
            <w:tcW w:w="3210" w:type="pct"/>
            <w:shd w:val="clear" w:color="auto" w:fill="auto"/>
            <w:vAlign w:val="center"/>
          </w:tcPr>
          <w:p w14:paraId="537C2F8F">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前2次故障码</w:t>
            </w:r>
          </w:p>
        </w:tc>
        <w:tc>
          <w:tcPr>
            <w:tcW w:w="1002" w:type="pct"/>
            <w:shd w:val="clear" w:color="auto" w:fill="auto"/>
            <w:vAlign w:val="center"/>
          </w:tcPr>
          <w:p w14:paraId="0BE455E9">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w:t>
            </w:r>
          </w:p>
        </w:tc>
      </w:tr>
      <w:tr w14:paraId="0CC0A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shd w:val="clear" w:color="auto" w:fill="auto"/>
            <w:vAlign w:val="top"/>
          </w:tcPr>
          <w:p w14:paraId="617EE4AB">
            <w:pPr>
              <w:spacing w:line="360" w:lineRule="auto"/>
              <w:rPr>
                <w:rFonts w:hint="default" w:ascii="宋体" w:hAnsi="宋体" w:eastAsia="宋体" w:cs="Times New Roman"/>
                <w:b/>
                <w:kern w:val="2"/>
                <w:sz w:val="18"/>
                <w:szCs w:val="18"/>
                <w:lang w:val="en-US" w:eastAsia="zh-CN" w:bidi="ar-SA"/>
              </w:rPr>
            </w:pPr>
            <w:r>
              <w:rPr>
                <w:rFonts w:hint="eastAsia" w:ascii="宋体" w:hAnsi="宋体"/>
                <w:b/>
                <w:szCs w:val="18"/>
                <w:lang w:val="en-US" w:eastAsia="zh-CN"/>
              </w:rPr>
              <w:t>Un113</w:t>
            </w:r>
          </w:p>
        </w:tc>
        <w:tc>
          <w:tcPr>
            <w:tcW w:w="3210" w:type="pct"/>
            <w:shd w:val="clear" w:color="auto" w:fill="auto"/>
            <w:vAlign w:val="center"/>
          </w:tcPr>
          <w:p w14:paraId="77A6B7CC">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前2次故障当时的速度</w:t>
            </w:r>
          </w:p>
        </w:tc>
        <w:tc>
          <w:tcPr>
            <w:tcW w:w="1002" w:type="pct"/>
            <w:shd w:val="clear" w:color="auto" w:fill="auto"/>
            <w:vAlign w:val="center"/>
          </w:tcPr>
          <w:p w14:paraId="266B16AC">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w:t>
            </w:r>
            <w:r>
              <w:rPr>
                <w:rFonts w:hint="eastAsia" w:ascii="宋体" w:hAnsi="宋体"/>
                <w:szCs w:val="18"/>
                <w:lang w:eastAsia="zh-CN"/>
              </w:rPr>
              <w:t>r/min</w:t>
            </w:r>
            <w:r>
              <w:rPr>
                <w:rFonts w:hint="eastAsia" w:ascii="宋体" w:hAnsi="宋体" w:eastAsia="宋体"/>
                <w:szCs w:val="18"/>
              </w:rPr>
              <w:t>】</w:t>
            </w:r>
          </w:p>
        </w:tc>
      </w:tr>
      <w:tr w14:paraId="6984D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shd w:val="clear" w:color="auto" w:fill="auto"/>
            <w:vAlign w:val="top"/>
          </w:tcPr>
          <w:p w14:paraId="6D714552">
            <w:pPr>
              <w:spacing w:line="360" w:lineRule="auto"/>
              <w:rPr>
                <w:rFonts w:hint="default" w:ascii="宋体" w:hAnsi="宋体" w:eastAsia="宋体" w:cs="Times New Roman"/>
                <w:b/>
                <w:kern w:val="2"/>
                <w:sz w:val="18"/>
                <w:szCs w:val="18"/>
                <w:lang w:val="en-US" w:eastAsia="zh-CN" w:bidi="ar-SA"/>
              </w:rPr>
            </w:pPr>
            <w:r>
              <w:rPr>
                <w:rFonts w:hint="eastAsia" w:ascii="宋体" w:hAnsi="宋体"/>
                <w:b/>
                <w:szCs w:val="18"/>
                <w:lang w:val="en-US" w:eastAsia="zh-CN"/>
              </w:rPr>
              <w:t>Un114</w:t>
            </w:r>
          </w:p>
        </w:tc>
        <w:tc>
          <w:tcPr>
            <w:tcW w:w="3210" w:type="pct"/>
            <w:shd w:val="clear" w:color="auto" w:fill="auto"/>
            <w:vAlign w:val="center"/>
          </w:tcPr>
          <w:p w14:paraId="57202FD7">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前2故障当时的母线电压</w:t>
            </w:r>
          </w:p>
        </w:tc>
        <w:tc>
          <w:tcPr>
            <w:tcW w:w="1002" w:type="pct"/>
            <w:shd w:val="clear" w:color="auto" w:fill="auto"/>
            <w:vAlign w:val="center"/>
          </w:tcPr>
          <w:p w14:paraId="58800BFB">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【V】</w:t>
            </w:r>
          </w:p>
        </w:tc>
      </w:tr>
      <w:tr w14:paraId="7A9B6D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shd w:val="clear" w:color="auto" w:fill="auto"/>
            <w:vAlign w:val="top"/>
          </w:tcPr>
          <w:p w14:paraId="62897B05">
            <w:pPr>
              <w:spacing w:line="360" w:lineRule="auto"/>
              <w:rPr>
                <w:rFonts w:hint="default" w:ascii="宋体" w:hAnsi="宋体" w:eastAsia="宋体" w:cs="Times New Roman"/>
                <w:b/>
                <w:kern w:val="2"/>
                <w:sz w:val="18"/>
                <w:szCs w:val="18"/>
                <w:lang w:val="en-US" w:eastAsia="zh-CN" w:bidi="ar-SA"/>
              </w:rPr>
            </w:pPr>
            <w:r>
              <w:rPr>
                <w:rFonts w:hint="eastAsia" w:ascii="宋体" w:hAnsi="宋体"/>
                <w:b/>
                <w:szCs w:val="18"/>
                <w:lang w:val="en-US" w:eastAsia="zh-CN"/>
              </w:rPr>
              <w:t>Un115</w:t>
            </w:r>
          </w:p>
        </w:tc>
        <w:tc>
          <w:tcPr>
            <w:tcW w:w="3210" w:type="pct"/>
            <w:shd w:val="clear" w:color="auto" w:fill="auto"/>
            <w:vAlign w:val="center"/>
          </w:tcPr>
          <w:p w14:paraId="37E0CEDC">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前2次故障当时的电流</w:t>
            </w:r>
          </w:p>
        </w:tc>
        <w:tc>
          <w:tcPr>
            <w:tcW w:w="1002" w:type="pct"/>
            <w:shd w:val="clear" w:color="auto" w:fill="auto"/>
            <w:vAlign w:val="center"/>
          </w:tcPr>
          <w:p w14:paraId="545D6AC7">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【A】</w:t>
            </w:r>
          </w:p>
        </w:tc>
      </w:tr>
      <w:tr w14:paraId="11E62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shd w:val="clear" w:color="auto" w:fill="auto"/>
            <w:vAlign w:val="top"/>
          </w:tcPr>
          <w:p w14:paraId="12362F6E">
            <w:pPr>
              <w:spacing w:line="360" w:lineRule="auto"/>
              <w:rPr>
                <w:rFonts w:hint="default" w:ascii="宋体" w:hAnsi="宋体" w:eastAsia="宋体" w:cs="Times New Roman"/>
                <w:b/>
                <w:kern w:val="2"/>
                <w:sz w:val="18"/>
                <w:szCs w:val="18"/>
                <w:lang w:val="en-US" w:eastAsia="zh-CN" w:bidi="ar-SA"/>
              </w:rPr>
            </w:pPr>
            <w:r>
              <w:rPr>
                <w:rFonts w:hint="eastAsia" w:ascii="宋体" w:hAnsi="宋体"/>
                <w:b/>
                <w:szCs w:val="18"/>
                <w:lang w:val="en-US" w:eastAsia="zh-CN"/>
              </w:rPr>
              <w:t>Un116</w:t>
            </w:r>
          </w:p>
        </w:tc>
        <w:tc>
          <w:tcPr>
            <w:tcW w:w="3210" w:type="pct"/>
            <w:shd w:val="clear" w:color="auto" w:fill="auto"/>
            <w:vAlign w:val="center"/>
          </w:tcPr>
          <w:p w14:paraId="61FBEC37">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前2次故障时间戳</w:t>
            </w:r>
          </w:p>
        </w:tc>
        <w:tc>
          <w:tcPr>
            <w:tcW w:w="1002" w:type="pct"/>
            <w:shd w:val="clear" w:color="auto" w:fill="auto"/>
            <w:vAlign w:val="center"/>
          </w:tcPr>
          <w:p w14:paraId="2E6EAD13">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w:t>
            </w:r>
            <w:r>
              <w:rPr>
                <w:rFonts w:hint="eastAsia" w:ascii="宋体" w:hAnsi="宋体"/>
                <w:szCs w:val="18"/>
                <w:lang w:val="en-US" w:eastAsia="zh-CN"/>
              </w:rPr>
              <w:t>minutes</w:t>
            </w:r>
            <w:r>
              <w:rPr>
                <w:rFonts w:hint="eastAsia" w:ascii="宋体" w:hAnsi="宋体" w:eastAsia="宋体"/>
                <w:szCs w:val="18"/>
              </w:rPr>
              <w:t>】</w:t>
            </w:r>
          </w:p>
        </w:tc>
      </w:tr>
      <w:tr w14:paraId="7C12E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shd w:val="clear" w:color="auto" w:fill="auto"/>
            <w:vAlign w:val="top"/>
          </w:tcPr>
          <w:p w14:paraId="67249D3C">
            <w:pPr>
              <w:spacing w:line="360" w:lineRule="auto"/>
              <w:rPr>
                <w:rFonts w:hint="default" w:ascii="宋体" w:hAnsi="宋体" w:eastAsia="宋体" w:cs="Times New Roman"/>
                <w:b/>
                <w:kern w:val="2"/>
                <w:sz w:val="18"/>
                <w:szCs w:val="18"/>
                <w:lang w:val="en-US" w:eastAsia="zh-CN" w:bidi="ar-SA"/>
              </w:rPr>
            </w:pPr>
            <w:r>
              <w:rPr>
                <w:rFonts w:hint="eastAsia" w:ascii="宋体" w:hAnsi="宋体"/>
                <w:b/>
                <w:szCs w:val="18"/>
                <w:lang w:val="en-US" w:eastAsia="zh-CN"/>
              </w:rPr>
              <w:t>Un118</w:t>
            </w:r>
          </w:p>
        </w:tc>
        <w:tc>
          <w:tcPr>
            <w:tcW w:w="3210" w:type="pct"/>
            <w:shd w:val="clear" w:color="auto" w:fill="auto"/>
            <w:vAlign w:val="center"/>
          </w:tcPr>
          <w:p w14:paraId="0941435F">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前3次故障码</w:t>
            </w:r>
          </w:p>
        </w:tc>
        <w:tc>
          <w:tcPr>
            <w:tcW w:w="1002" w:type="pct"/>
            <w:shd w:val="clear" w:color="auto" w:fill="auto"/>
            <w:vAlign w:val="center"/>
          </w:tcPr>
          <w:p w14:paraId="7D01265E">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w:t>
            </w:r>
          </w:p>
        </w:tc>
      </w:tr>
      <w:tr w14:paraId="34424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shd w:val="clear" w:color="auto" w:fill="auto"/>
            <w:vAlign w:val="top"/>
          </w:tcPr>
          <w:p w14:paraId="2BC09D57">
            <w:pPr>
              <w:spacing w:line="360" w:lineRule="auto"/>
              <w:rPr>
                <w:rFonts w:hint="default" w:ascii="宋体" w:hAnsi="宋体" w:eastAsia="宋体" w:cs="Times New Roman"/>
                <w:b/>
                <w:kern w:val="2"/>
                <w:sz w:val="18"/>
                <w:szCs w:val="18"/>
                <w:lang w:val="en-US" w:eastAsia="zh-CN" w:bidi="ar-SA"/>
              </w:rPr>
            </w:pPr>
            <w:r>
              <w:rPr>
                <w:rFonts w:hint="eastAsia" w:ascii="宋体" w:hAnsi="宋体"/>
                <w:b/>
                <w:szCs w:val="18"/>
                <w:lang w:val="en-US" w:eastAsia="zh-CN"/>
              </w:rPr>
              <w:t>Un119</w:t>
            </w:r>
          </w:p>
        </w:tc>
        <w:tc>
          <w:tcPr>
            <w:tcW w:w="3210" w:type="pct"/>
            <w:shd w:val="clear" w:color="auto" w:fill="auto"/>
            <w:vAlign w:val="center"/>
          </w:tcPr>
          <w:p w14:paraId="2357EDB3">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前3次故障当时的速度</w:t>
            </w:r>
          </w:p>
        </w:tc>
        <w:tc>
          <w:tcPr>
            <w:tcW w:w="1002" w:type="pct"/>
            <w:shd w:val="clear" w:color="auto" w:fill="auto"/>
            <w:vAlign w:val="center"/>
          </w:tcPr>
          <w:p w14:paraId="01FD9A00">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w:t>
            </w:r>
            <w:r>
              <w:rPr>
                <w:rFonts w:hint="eastAsia" w:ascii="宋体" w:hAnsi="宋体"/>
                <w:szCs w:val="18"/>
                <w:lang w:eastAsia="zh-CN"/>
              </w:rPr>
              <w:t>r/min</w:t>
            </w:r>
            <w:r>
              <w:rPr>
                <w:rFonts w:hint="eastAsia" w:ascii="宋体" w:hAnsi="宋体" w:eastAsia="宋体"/>
                <w:szCs w:val="18"/>
              </w:rPr>
              <w:t>】</w:t>
            </w:r>
          </w:p>
        </w:tc>
      </w:tr>
      <w:tr w14:paraId="7726E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6D26B88C">
            <w:pPr>
              <w:spacing w:line="360" w:lineRule="auto"/>
              <w:rPr>
                <w:rFonts w:hint="default" w:ascii="宋体" w:hAnsi="宋体" w:eastAsia="宋体"/>
                <w:b/>
                <w:szCs w:val="18"/>
                <w:lang w:val="en-US" w:eastAsia="zh-CN"/>
              </w:rPr>
            </w:pPr>
            <w:r>
              <w:rPr>
                <w:rFonts w:hint="eastAsia" w:ascii="宋体" w:hAnsi="宋体"/>
                <w:b/>
                <w:szCs w:val="18"/>
                <w:lang w:val="en-US" w:eastAsia="zh-CN"/>
              </w:rPr>
              <w:t>Un120</w:t>
            </w:r>
          </w:p>
        </w:tc>
        <w:tc>
          <w:tcPr>
            <w:tcW w:w="3210" w:type="pct"/>
            <w:shd w:val="clear" w:color="auto" w:fill="auto"/>
            <w:vAlign w:val="center"/>
          </w:tcPr>
          <w:p w14:paraId="0EB44F00">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前3次故障当时的母线电压</w:t>
            </w:r>
          </w:p>
        </w:tc>
        <w:tc>
          <w:tcPr>
            <w:tcW w:w="1002" w:type="pct"/>
            <w:shd w:val="clear" w:color="auto" w:fill="auto"/>
            <w:vAlign w:val="center"/>
          </w:tcPr>
          <w:p w14:paraId="76058E4E">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【V】</w:t>
            </w:r>
          </w:p>
        </w:tc>
      </w:tr>
      <w:tr w14:paraId="5DC08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7CF52836">
            <w:pPr>
              <w:spacing w:line="360" w:lineRule="auto"/>
              <w:rPr>
                <w:rFonts w:hint="default" w:ascii="宋体" w:hAnsi="宋体" w:eastAsia="宋体"/>
                <w:b/>
                <w:szCs w:val="18"/>
                <w:lang w:val="en-US" w:eastAsia="zh-CN"/>
              </w:rPr>
            </w:pPr>
            <w:r>
              <w:rPr>
                <w:rFonts w:hint="eastAsia" w:ascii="宋体" w:hAnsi="宋体"/>
                <w:b/>
                <w:szCs w:val="18"/>
                <w:lang w:val="en-US" w:eastAsia="zh-CN"/>
              </w:rPr>
              <w:t>Un121</w:t>
            </w:r>
          </w:p>
        </w:tc>
        <w:tc>
          <w:tcPr>
            <w:tcW w:w="3210" w:type="pct"/>
            <w:shd w:val="clear" w:color="auto" w:fill="auto"/>
            <w:vAlign w:val="center"/>
          </w:tcPr>
          <w:p w14:paraId="070E44A3">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前3次故障当时的电流</w:t>
            </w:r>
          </w:p>
        </w:tc>
        <w:tc>
          <w:tcPr>
            <w:tcW w:w="1002" w:type="pct"/>
            <w:shd w:val="clear" w:color="auto" w:fill="auto"/>
            <w:vAlign w:val="center"/>
          </w:tcPr>
          <w:p w14:paraId="179EA53E">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【A】</w:t>
            </w:r>
          </w:p>
        </w:tc>
      </w:tr>
      <w:tr w14:paraId="11CD9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12F41BF8">
            <w:pPr>
              <w:spacing w:line="360" w:lineRule="auto"/>
              <w:rPr>
                <w:rFonts w:hint="default" w:ascii="宋体" w:hAnsi="宋体" w:eastAsia="宋体"/>
                <w:b/>
                <w:szCs w:val="18"/>
                <w:lang w:val="en-US" w:eastAsia="zh-CN"/>
              </w:rPr>
            </w:pPr>
            <w:r>
              <w:rPr>
                <w:rFonts w:hint="eastAsia" w:ascii="宋体" w:hAnsi="宋体"/>
                <w:b/>
                <w:szCs w:val="18"/>
                <w:lang w:val="en-US" w:eastAsia="zh-CN"/>
              </w:rPr>
              <w:t>Un122</w:t>
            </w:r>
          </w:p>
        </w:tc>
        <w:tc>
          <w:tcPr>
            <w:tcW w:w="3210" w:type="pct"/>
            <w:shd w:val="clear" w:color="auto" w:fill="auto"/>
            <w:vAlign w:val="center"/>
          </w:tcPr>
          <w:p w14:paraId="455A5293">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前3次故障时间戳</w:t>
            </w:r>
          </w:p>
        </w:tc>
        <w:tc>
          <w:tcPr>
            <w:tcW w:w="1002" w:type="pct"/>
            <w:shd w:val="clear" w:color="auto" w:fill="auto"/>
            <w:vAlign w:val="center"/>
          </w:tcPr>
          <w:p w14:paraId="51EC4DF6">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w:t>
            </w:r>
            <w:r>
              <w:rPr>
                <w:rFonts w:hint="eastAsia" w:ascii="宋体" w:hAnsi="宋体"/>
                <w:szCs w:val="18"/>
                <w:lang w:val="en-US" w:eastAsia="zh-CN"/>
              </w:rPr>
              <w:t>minutes</w:t>
            </w:r>
            <w:r>
              <w:rPr>
                <w:rFonts w:hint="eastAsia" w:ascii="宋体" w:hAnsi="宋体" w:eastAsia="宋体"/>
                <w:szCs w:val="18"/>
              </w:rPr>
              <w:t>】</w:t>
            </w:r>
          </w:p>
        </w:tc>
      </w:tr>
      <w:tr w14:paraId="5B545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shd w:val="clear" w:color="auto" w:fill="auto"/>
            <w:vAlign w:val="top"/>
          </w:tcPr>
          <w:p w14:paraId="69C1C895">
            <w:pPr>
              <w:spacing w:line="360" w:lineRule="auto"/>
              <w:rPr>
                <w:rFonts w:hint="default" w:ascii="宋体" w:hAnsi="宋体" w:eastAsia="宋体" w:cs="Times New Roman"/>
                <w:b/>
                <w:kern w:val="2"/>
                <w:sz w:val="18"/>
                <w:szCs w:val="18"/>
                <w:lang w:val="en-US" w:eastAsia="zh-CN" w:bidi="ar-SA"/>
              </w:rPr>
            </w:pPr>
            <w:r>
              <w:rPr>
                <w:rFonts w:hint="eastAsia" w:ascii="宋体" w:hAnsi="宋体"/>
                <w:b/>
                <w:szCs w:val="18"/>
                <w:lang w:val="en-US" w:eastAsia="zh-CN"/>
              </w:rPr>
              <w:t>Un124</w:t>
            </w:r>
          </w:p>
        </w:tc>
        <w:tc>
          <w:tcPr>
            <w:tcW w:w="3210" w:type="pct"/>
            <w:shd w:val="clear" w:color="auto" w:fill="auto"/>
            <w:vAlign w:val="center"/>
          </w:tcPr>
          <w:p w14:paraId="16725926">
            <w:pPr>
              <w:spacing w:line="360" w:lineRule="auto"/>
              <w:rPr>
                <w:rFonts w:hint="eastAsia" w:ascii="宋体" w:hAnsi="宋体" w:eastAsia="宋体" w:cs="Times New Roman"/>
                <w:kern w:val="2"/>
                <w:sz w:val="18"/>
                <w:szCs w:val="18"/>
                <w:lang w:val="en-US" w:eastAsia="zh-CN" w:bidi="ar-SA"/>
              </w:rPr>
            </w:pPr>
            <w:r>
              <w:rPr>
                <w:rFonts w:hint="eastAsia" w:ascii="宋体" w:hAnsi="宋体"/>
                <w:szCs w:val="18"/>
                <w:lang w:val="en-US" w:eastAsia="zh-CN"/>
              </w:rPr>
              <w:t>故障码</w:t>
            </w:r>
          </w:p>
        </w:tc>
        <w:tc>
          <w:tcPr>
            <w:tcW w:w="1002" w:type="pct"/>
            <w:shd w:val="clear" w:color="auto" w:fill="auto"/>
            <w:vAlign w:val="center"/>
          </w:tcPr>
          <w:p w14:paraId="7A8C6FFA">
            <w:pPr>
              <w:spacing w:line="360" w:lineRule="auto"/>
              <w:jc w:val="center"/>
              <w:rPr>
                <w:rFonts w:hint="eastAsia" w:ascii="宋体" w:hAnsi="宋体" w:eastAsia="宋体" w:cs="Times New Roman"/>
                <w:kern w:val="2"/>
                <w:sz w:val="18"/>
                <w:szCs w:val="18"/>
                <w:lang w:val="en-US" w:eastAsia="zh-CN" w:bidi="ar-SA"/>
              </w:rPr>
            </w:pPr>
            <w:r>
              <w:rPr>
                <w:rFonts w:hint="eastAsia" w:ascii="宋体" w:hAnsi="宋体" w:eastAsia="宋体"/>
                <w:szCs w:val="18"/>
              </w:rPr>
              <w:t>【-】</w:t>
            </w:r>
          </w:p>
        </w:tc>
      </w:tr>
      <w:tr w14:paraId="529EE0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26F6A226">
            <w:pPr>
              <w:spacing w:line="360" w:lineRule="auto"/>
              <w:rPr>
                <w:rFonts w:hint="default" w:ascii="宋体" w:hAnsi="宋体" w:eastAsia="宋体"/>
                <w:b/>
                <w:szCs w:val="18"/>
                <w:lang w:val="en-US" w:eastAsia="zh-CN"/>
              </w:rPr>
            </w:pPr>
            <w:r>
              <w:rPr>
                <w:rFonts w:hint="eastAsia" w:ascii="宋体" w:hAnsi="宋体"/>
                <w:b/>
                <w:szCs w:val="18"/>
                <w:lang w:val="en-US" w:eastAsia="zh-CN"/>
              </w:rPr>
              <w:t>Un200</w:t>
            </w:r>
          </w:p>
        </w:tc>
        <w:tc>
          <w:tcPr>
            <w:tcW w:w="3210" w:type="pct"/>
            <w:vAlign w:val="center"/>
          </w:tcPr>
          <w:p w14:paraId="29B4EB59">
            <w:pPr>
              <w:spacing w:line="360" w:lineRule="auto"/>
              <w:rPr>
                <w:rFonts w:hint="default" w:ascii="宋体" w:hAnsi="宋体" w:eastAsia="宋体"/>
                <w:szCs w:val="18"/>
                <w:lang w:val="en-US" w:eastAsia="zh-CN"/>
              </w:rPr>
            </w:pPr>
            <w:r>
              <w:rPr>
                <w:rFonts w:hint="eastAsia" w:ascii="宋体" w:hAnsi="宋体"/>
                <w:szCs w:val="18"/>
                <w:lang w:val="en-US" w:eastAsia="zh-CN"/>
              </w:rPr>
              <w:t>伺服类型</w:t>
            </w:r>
          </w:p>
        </w:tc>
        <w:tc>
          <w:tcPr>
            <w:tcW w:w="1002" w:type="pct"/>
            <w:vAlign w:val="center"/>
          </w:tcPr>
          <w:p w14:paraId="3126C1CE">
            <w:pPr>
              <w:spacing w:line="360" w:lineRule="auto"/>
              <w:jc w:val="center"/>
              <w:rPr>
                <w:rFonts w:hint="eastAsia" w:ascii="宋体" w:hAnsi="宋体" w:eastAsia="宋体"/>
                <w:szCs w:val="18"/>
              </w:rPr>
            </w:pPr>
            <w:r>
              <w:rPr>
                <w:rFonts w:hint="eastAsia" w:ascii="宋体" w:hAnsi="宋体" w:eastAsia="宋体"/>
                <w:szCs w:val="18"/>
              </w:rPr>
              <w:t>【-】</w:t>
            </w:r>
          </w:p>
        </w:tc>
      </w:tr>
      <w:tr w14:paraId="4D0F9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6E6A8EAD">
            <w:pPr>
              <w:spacing w:line="360" w:lineRule="auto"/>
              <w:rPr>
                <w:rFonts w:hint="default" w:ascii="宋体" w:hAnsi="宋体" w:eastAsia="宋体"/>
                <w:b/>
                <w:szCs w:val="18"/>
                <w:lang w:val="en-US"/>
              </w:rPr>
            </w:pPr>
            <w:r>
              <w:rPr>
                <w:rFonts w:hint="eastAsia" w:ascii="宋体" w:hAnsi="宋体"/>
                <w:b/>
                <w:szCs w:val="18"/>
                <w:lang w:val="en-US" w:eastAsia="zh-CN"/>
              </w:rPr>
              <w:t>Un201</w:t>
            </w:r>
          </w:p>
        </w:tc>
        <w:tc>
          <w:tcPr>
            <w:tcW w:w="3210" w:type="pct"/>
            <w:vAlign w:val="center"/>
          </w:tcPr>
          <w:p w14:paraId="68328C66">
            <w:pPr>
              <w:spacing w:line="360" w:lineRule="auto"/>
              <w:rPr>
                <w:rFonts w:hint="default" w:ascii="宋体" w:hAnsi="宋体" w:eastAsia="宋体"/>
                <w:szCs w:val="18"/>
                <w:lang w:val="en-US" w:eastAsia="zh-CN"/>
              </w:rPr>
            </w:pPr>
            <w:r>
              <w:rPr>
                <w:rFonts w:hint="eastAsia" w:ascii="宋体" w:hAnsi="宋体"/>
                <w:szCs w:val="18"/>
                <w:lang w:val="en-US" w:eastAsia="zh-CN"/>
              </w:rPr>
              <w:t>当前电机code</w:t>
            </w:r>
          </w:p>
        </w:tc>
        <w:tc>
          <w:tcPr>
            <w:tcW w:w="1002" w:type="pct"/>
            <w:vAlign w:val="center"/>
          </w:tcPr>
          <w:p w14:paraId="13D9CE9B">
            <w:pPr>
              <w:spacing w:line="360" w:lineRule="auto"/>
              <w:jc w:val="center"/>
              <w:rPr>
                <w:rFonts w:hint="eastAsia" w:ascii="宋体" w:hAnsi="宋体" w:eastAsia="宋体"/>
                <w:szCs w:val="18"/>
              </w:rPr>
            </w:pPr>
            <w:r>
              <w:rPr>
                <w:rFonts w:hint="eastAsia" w:ascii="宋体" w:hAnsi="宋体" w:eastAsia="宋体"/>
                <w:szCs w:val="18"/>
              </w:rPr>
              <w:t>【-】</w:t>
            </w:r>
          </w:p>
        </w:tc>
      </w:tr>
      <w:tr w14:paraId="6FD78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26706F60">
            <w:pPr>
              <w:spacing w:line="360" w:lineRule="auto"/>
              <w:rPr>
                <w:rFonts w:hint="default" w:ascii="宋体" w:hAnsi="宋体" w:eastAsia="宋体"/>
                <w:b/>
                <w:szCs w:val="18"/>
                <w:lang w:val="en-US"/>
              </w:rPr>
            </w:pPr>
            <w:r>
              <w:rPr>
                <w:rFonts w:hint="eastAsia" w:ascii="宋体" w:hAnsi="宋体"/>
                <w:b/>
                <w:szCs w:val="18"/>
                <w:lang w:val="en-US" w:eastAsia="zh-CN"/>
              </w:rPr>
              <w:t>Un202</w:t>
            </w:r>
          </w:p>
        </w:tc>
        <w:tc>
          <w:tcPr>
            <w:tcW w:w="3210" w:type="pct"/>
            <w:vAlign w:val="center"/>
          </w:tcPr>
          <w:p w14:paraId="34494829">
            <w:pPr>
              <w:spacing w:line="360" w:lineRule="auto"/>
              <w:rPr>
                <w:rFonts w:hint="default" w:ascii="宋体" w:hAnsi="宋体" w:eastAsia="宋体"/>
                <w:szCs w:val="18"/>
                <w:lang w:val="en-US" w:eastAsia="zh-CN"/>
              </w:rPr>
            </w:pPr>
            <w:r>
              <w:rPr>
                <w:rFonts w:hint="eastAsia" w:ascii="宋体" w:hAnsi="宋体"/>
                <w:szCs w:val="18"/>
                <w:lang w:val="en-US" w:eastAsia="zh-CN"/>
              </w:rPr>
              <w:t>CPUA软件系列号1</w:t>
            </w:r>
          </w:p>
        </w:tc>
        <w:tc>
          <w:tcPr>
            <w:tcW w:w="1002" w:type="pct"/>
            <w:vAlign w:val="center"/>
          </w:tcPr>
          <w:p w14:paraId="726E128A">
            <w:pPr>
              <w:spacing w:line="360" w:lineRule="auto"/>
              <w:jc w:val="center"/>
              <w:rPr>
                <w:rFonts w:hint="eastAsia" w:ascii="宋体" w:hAnsi="宋体" w:eastAsia="宋体"/>
                <w:szCs w:val="18"/>
              </w:rPr>
            </w:pPr>
            <w:r>
              <w:rPr>
                <w:rFonts w:hint="eastAsia" w:ascii="宋体" w:hAnsi="宋体" w:eastAsia="宋体"/>
                <w:szCs w:val="18"/>
              </w:rPr>
              <w:t>【-】</w:t>
            </w:r>
          </w:p>
        </w:tc>
      </w:tr>
      <w:tr w14:paraId="6F1CE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0F52328">
            <w:pPr>
              <w:spacing w:line="360" w:lineRule="auto"/>
              <w:rPr>
                <w:rFonts w:hint="default" w:ascii="宋体" w:hAnsi="宋体" w:eastAsia="宋体"/>
                <w:b/>
                <w:szCs w:val="18"/>
                <w:lang w:val="en-US"/>
              </w:rPr>
            </w:pPr>
            <w:r>
              <w:rPr>
                <w:rFonts w:hint="eastAsia" w:ascii="宋体" w:hAnsi="宋体"/>
                <w:b/>
                <w:szCs w:val="18"/>
                <w:lang w:val="en-US" w:eastAsia="zh-CN"/>
              </w:rPr>
              <w:t>Un203</w:t>
            </w:r>
          </w:p>
        </w:tc>
        <w:tc>
          <w:tcPr>
            <w:tcW w:w="3210" w:type="pct"/>
            <w:vAlign w:val="center"/>
          </w:tcPr>
          <w:p w14:paraId="25968808">
            <w:pPr>
              <w:spacing w:line="360" w:lineRule="auto"/>
              <w:rPr>
                <w:rFonts w:hint="default" w:ascii="宋体" w:hAnsi="宋体" w:eastAsia="宋体"/>
                <w:szCs w:val="18"/>
                <w:lang w:val="en-US"/>
              </w:rPr>
            </w:pPr>
            <w:r>
              <w:rPr>
                <w:rFonts w:hint="eastAsia" w:ascii="宋体" w:hAnsi="宋体"/>
                <w:szCs w:val="18"/>
                <w:lang w:val="en-US" w:eastAsia="zh-CN"/>
              </w:rPr>
              <w:t>CPUA软件系列号2</w:t>
            </w:r>
          </w:p>
        </w:tc>
        <w:tc>
          <w:tcPr>
            <w:tcW w:w="1002" w:type="pct"/>
            <w:vAlign w:val="center"/>
          </w:tcPr>
          <w:p w14:paraId="09342BAD">
            <w:pPr>
              <w:spacing w:line="360" w:lineRule="auto"/>
              <w:jc w:val="center"/>
              <w:rPr>
                <w:rFonts w:hint="eastAsia" w:ascii="宋体" w:hAnsi="宋体" w:eastAsia="宋体"/>
                <w:szCs w:val="18"/>
              </w:rPr>
            </w:pPr>
            <w:r>
              <w:rPr>
                <w:rFonts w:hint="eastAsia" w:ascii="宋体" w:hAnsi="宋体" w:eastAsia="宋体"/>
                <w:szCs w:val="18"/>
              </w:rPr>
              <w:t>【-】</w:t>
            </w:r>
          </w:p>
        </w:tc>
      </w:tr>
      <w:tr w14:paraId="28FED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5F9981AE">
            <w:pPr>
              <w:spacing w:line="360" w:lineRule="auto"/>
              <w:rPr>
                <w:rFonts w:hint="default" w:ascii="宋体" w:hAnsi="宋体" w:eastAsia="宋体"/>
                <w:b/>
                <w:szCs w:val="18"/>
                <w:lang w:val="en-US"/>
              </w:rPr>
            </w:pPr>
            <w:r>
              <w:rPr>
                <w:rFonts w:hint="eastAsia" w:ascii="宋体" w:hAnsi="宋体"/>
                <w:b/>
                <w:szCs w:val="18"/>
                <w:lang w:val="en-US" w:eastAsia="zh-CN"/>
              </w:rPr>
              <w:t>Un204</w:t>
            </w:r>
          </w:p>
        </w:tc>
        <w:tc>
          <w:tcPr>
            <w:tcW w:w="3210" w:type="pct"/>
            <w:vAlign w:val="center"/>
          </w:tcPr>
          <w:p w14:paraId="7590295B">
            <w:pPr>
              <w:spacing w:line="360" w:lineRule="auto"/>
              <w:rPr>
                <w:rFonts w:hint="eastAsia" w:ascii="宋体" w:hAnsi="宋体" w:eastAsia="宋体"/>
                <w:szCs w:val="18"/>
              </w:rPr>
            </w:pPr>
            <w:r>
              <w:rPr>
                <w:rFonts w:hint="eastAsia" w:ascii="宋体" w:hAnsi="宋体"/>
                <w:szCs w:val="18"/>
                <w:lang w:val="en-US" w:eastAsia="zh-CN"/>
              </w:rPr>
              <w:t>CPUB软件系列号1</w:t>
            </w:r>
          </w:p>
        </w:tc>
        <w:tc>
          <w:tcPr>
            <w:tcW w:w="1002" w:type="pct"/>
            <w:vAlign w:val="center"/>
          </w:tcPr>
          <w:p w14:paraId="216D9E09">
            <w:pPr>
              <w:spacing w:line="360" w:lineRule="auto"/>
              <w:jc w:val="center"/>
              <w:rPr>
                <w:rFonts w:hint="eastAsia" w:ascii="宋体" w:hAnsi="宋体" w:eastAsia="宋体"/>
                <w:szCs w:val="18"/>
              </w:rPr>
            </w:pPr>
            <w:r>
              <w:rPr>
                <w:rFonts w:hint="eastAsia" w:ascii="宋体" w:hAnsi="宋体" w:eastAsia="宋体"/>
                <w:szCs w:val="18"/>
              </w:rPr>
              <w:t>【-】</w:t>
            </w:r>
          </w:p>
        </w:tc>
      </w:tr>
      <w:tr w14:paraId="1650C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6B43EDA6">
            <w:pPr>
              <w:spacing w:line="360" w:lineRule="auto"/>
              <w:rPr>
                <w:rFonts w:hint="default" w:ascii="宋体" w:hAnsi="宋体" w:eastAsia="宋体"/>
                <w:b/>
                <w:szCs w:val="18"/>
                <w:lang w:val="en-US"/>
              </w:rPr>
            </w:pPr>
            <w:r>
              <w:rPr>
                <w:rFonts w:hint="eastAsia" w:ascii="宋体" w:hAnsi="宋体"/>
                <w:b/>
                <w:szCs w:val="18"/>
                <w:lang w:val="en-US" w:eastAsia="zh-CN"/>
              </w:rPr>
              <w:t>Un205</w:t>
            </w:r>
          </w:p>
        </w:tc>
        <w:tc>
          <w:tcPr>
            <w:tcW w:w="3210" w:type="pct"/>
            <w:vAlign w:val="center"/>
          </w:tcPr>
          <w:p w14:paraId="496AE014">
            <w:pPr>
              <w:spacing w:line="360" w:lineRule="auto"/>
              <w:rPr>
                <w:rFonts w:hint="eastAsia" w:ascii="宋体" w:hAnsi="宋体" w:eastAsia="宋体"/>
                <w:szCs w:val="18"/>
              </w:rPr>
            </w:pPr>
            <w:r>
              <w:rPr>
                <w:rFonts w:hint="eastAsia" w:ascii="宋体" w:hAnsi="宋体"/>
                <w:szCs w:val="18"/>
                <w:lang w:val="en-US" w:eastAsia="zh-CN"/>
              </w:rPr>
              <w:t>CPUB软件系列号2</w:t>
            </w:r>
          </w:p>
        </w:tc>
        <w:tc>
          <w:tcPr>
            <w:tcW w:w="1002" w:type="pct"/>
            <w:vAlign w:val="center"/>
          </w:tcPr>
          <w:p w14:paraId="0329F5F8">
            <w:pPr>
              <w:spacing w:line="360" w:lineRule="auto"/>
              <w:jc w:val="center"/>
              <w:rPr>
                <w:rFonts w:hint="eastAsia" w:ascii="宋体" w:hAnsi="宋体" w:eastAsia="宋体"/>
                <w:szCs w:val="18"/>
              </w:rPr>
            </w:pPr>
            <w:r>
              <w:rPr>
                <w:rFonts w:hint="eastAsia" w:ascii="宋体" w:hAnsi="宋体" w:eastAsia="宋体"/>
                <w:szCs w:val="18"/>
              </w:rPr>
              <w:t>【-】</w:t>
            </w:r>
          </w:p>
        </w:tc>
      </w:tr>
      <w:tr w14:paraId="6D4DBD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0BA02509">
            <w:pPr>
              <w:spacing w:line="360" w:lineRule="auto"/>
              <w:rPr>
                <w:rFonts w:hint="default" w:ascii="宋体" w:hAnsi="宋体" w:eastAsia="宋体"/>
                <w:b/>
                <w:szCs w:val="18"/>
                <w:lang w:val="en-US"/>
              </w:rPr>
            </w:pPr>
            <w:r>
              <w:rPr>
                <w:rFonts w:hint="eastAsia" w:ascii="宋体" w:hAnsi="宋体"/>
                <w:b/>
                <w:szCs w:val="18"/>
                <w:lang w:val="en-US" w:eastAsia="zh-CN"/>
              </w:rPr>
              <w:t>Un206</w:t>
            </w:r>
          </w:p>
        </w:tc>
        <w:tc>
          <w:tcPr>
            <w:tcW w:w="3210" w:type="pct"/>
            <w:vAlign w:val="center"/>
          </w:tcPr>
          <w:p w14:paraId="190B633D">
            <w:pPr>
              <w:spacing w:line="360" w:lineRule="auto"/>
              <w:rPr>
                <w:rFonts w:hint="eastAsia" w:ascii="宋体" w:hAnsi="宋体" w:eastAsia="宋体"/>
                <w:szCs w:val="18"/>
              </w:rPr>
            </w:pPr>
            <w:r>
              <w:rPr>
                <w:rFonts w:hint="eastAsia" w:ascii="宋体" w:hAnsi="宋体"/>
                <w:szCs w:val="18"/>
                <w:lang w:val="en-US" w:eastAsia="zh-CN"/>
              </w:rPr>
              <w:t>CPUC软件系列号1</w:t>
            </w:r>
          </w:p>
        </w:tc>
        <w:tc>
          <w:tcPr>
            <w:tcW w:w="1002" w:type="pct"/>
            <w:vAlign w:val="center"/>
          </w:tcPr>
          <w:p w14:paraId="7071B3A6">
            <w:pPr>
              <w:spacing w:line="360" w:lineRule="auto"/>
              <w:jc w:val="center"/>
              <w:rPr>
                <w:rFonts w:hint="eastAsia" w:ascii="宋体" w:hAnsi="宋体" w:eastAsia="宋体"/>
                <w:szCs w:val="18"/>
              </w:rPr>
            </w:pPr>
            <w:r>
              <w:rPr>
                <w:rFonts w:hint="eastAsia" w:ascii="宋体" w:hAnsi="宋体" w:eastAsia="宋体"/>
                <w:szCs w:val="18"/>
              </w:rPr>
              <w:t>【-】</w:t>
            </w:r>
          </w:p>
        </w:tc>
      </w:tr>
      <w:tr w14:paraId="35CAF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4AA17E34">
            <w:pPr>
              <w:spacing w:line="360" w:lineRule="auto"/>
              <w:rPr>
                <w:rFonts w:hint="default" w:ascii="宋体" w:hAnsi="宋体" w:eastAsia="宋体"/>
                <w:b/>
                <w:szCs w:val="18"/>
                <w:lang w:val="en-US"/>
              </w:rPr>
            </w:pPr>
            <w:r>
              <w:rPr>
                <w:rFonts w:hint="eastAsia" w:ascii="宋体" w:hAnsi="宋体"/>
                <w:b/>
                <w:szCs w:val="18"/>
                <w:lang w:val="en-US" w:eastAsia="zh-CN"/>
              </w:rPr>
              <w:t>Un207</w:t>
            </w:r>
          </w:p>
        </w:tc>
        <w:tc>
          <w:tcPr>
            <w:tcW w:w="3210" w:type="pct"/>
            <w:vAlign w:val="center"/>
          </w:tcPr>
          <w:p w14:paraId="1EFE7202">
            <w:pPr>
              <w:spacing w:line="360" w:lineRule="auto"/>
              <w:rPr>
                <w:rFonts w:hint="eastAsia" w:ascii="宋体" w:hAnsi="宋体" w:eastAsia="宋体"/>
                <w:szCs w:val="18"/>
              </w:rPr>
            </w:pPr>
            <w:r>
              <w:rPr>
                <w:rFonts w:hint="eastAsia" w:ascii="宋体" w:hAnsi="宋体"/>
                <w:szCs w:val="18"/>
                <w:lang w:val="en-US" w:eastAsia="zh-CN"/>
              </w:rPr>
              <w:t>CPUC软件系列号2</w:t>
            </w:r>
          </w:p>
        </w:tc>
        <w:tc>
          <w:tcPr>
            <w:tcW w:w="1002" w:type="pct"/>
            <w:vAlign w:val="center"/>
          </w:tcPr>
          <w:p w14:paraId="158F7C81">
            <w:pPr>
              <w:spacing w:line="360" w:lineRule="auto"/>
              <w:jc w:val="center"/>
              <w:rPr>
                <w:rFonts w:hint="eastAsia" w:ascii="宋体" w:hAnsi="宋体" w:eastAsia="宋体"/>
                <w:szCs w:val="18"/>
              </w:rPr>
            </w:pPr>
            <w:r>
              <w:rPr>
                <w:rFonts w:hint="eastAsia" w:ascii="宋体" w:hAnsi="宋体" w:eastAsia="宋体"/>
                <w:szCs w:val="18"/>
              </w:rPr>
              <w:t>【-】</w:t>
            </w:r>
          </w:p>
        </w:tc>
      </w:tr>
      <w:tr w14:paraId="53119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128B5C55">
            <w:pPr>
              <w:spacing w:line="360" w:lineRule="auto"/>
              <w:rPr>
                <w:rFonts w:hint="default" w:ascii="宋体" w:hAnsi="宋体" w:eastAsia="宋体"/>
                <w:b/>
                <w:szCs w:val="18"/>
                <w:lang w:val="en-US"/>
              </w:rPr>
            </w:pPr>
            <w:r>
              <w:rPr>
                <w:rFonts w:hint="eastAsia" w:ascii="宋体" w:hAnsi="宋体"/>
                <w:b/>
                <w:szCs w:val="18"/>
                <w:lang w:val="en-US" w:eastAsia="zh-CN"/>
              </w:rPr>
              <w:t>Un208</w:t>
            </w:r>
          </w:p>
        </w:tc>
        <w:tc>
          <w:tcPr>
            <w:tcW w:w="3210" w:type="pct"/>
            <w:vAlign w:val="center"/>
          </w:tcPr>
          <w:p w14:paraId="294B75E5">
            <w:pPr>
              <w:spacing w:line="360" w:lineRule="auto"/>
              <w:rPr>
                <w:rFonts w:hint="default" w:ascii="宋体" w:hAnsi="宋体" w:eastAsia="宋体"/>
                <w:szCs w:val="18"/>
                <w:lang w:val="en-US" w:eastAsia="zh-CN"/>
              </w:rPr>
            </w:pPr>
            <w:r>
              <w:rPr>
                <w:rFonts w:hint="eastAsia" w:ascii="宋体" w:hAnsi="宋体"/>
                <w:szCs w:val="18"/>
                <w:lang w:val="en-US" w:eastAsia="zh-CN"/>
              </w:rPr>
              <w:t>产品系列号1</w:t>
            </w:r>
          </w:p>
        </w:tc>
        <w:tc>
          <w:tcPr>
            <w:tcW w:w="1002" w:type="pct"/>
            <w:vAlign w:val="center"/>
          </w:tcPr>
          <w:p w14:paraId="20340111">
            <w:pPr>
              <w:spacing w:line="360" w:lineRule="auto"/>
              <w:jc w:val="center"/>
              <w:rPr>
                <w:rFonts w:hint="eastAsia" w:ascii="宋体" w:hAnsi="宋体" w:eastAsia="宋体"/>
                <w:szCs w:val="18"/>
              </w:rPr>
            </w:pPr>
            <w:r>
              <w:rPr>
                <w:rFonts w:hint="eastAsia" w:ascii="宋体" w:hAnsi="宋体" w:eastAsia="宋体"/>
                <w:szCs w:val="18"/>
              </w:rPr>
              <w:t>【-】</w:t>
            </w:r>
          </w:p>
        </w:tc>
      </w:tr>
      <w:tr w14:paraId="0601A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39665A24">
            <w:pPr>
              <w:spacing w:line="360" w:lineRule="auto"/>
              <w:rPr>
                <w:rFonts w:hint="default" w:ascii="宋体" w:hAnsi="宋体" w:eastAsia="宋体"/>
                <w:b/>
                <w:szCs w:val="18"/>
                <w:lang w:val="en-US"/>
              </w:rPr>
            </w:pPr>
            <w:r>
              <w:rPr>
                <w:rFonts w:hint="eastAsia" w:ascii="宋体" w:hAnsi="宋体"/>
                <w:b/>
                <w:szCs w:val="18"/>
                <w:lang w:val="en-US" w:eastAsia="zh-CN"/>
              </w:rPr>
              <w:t>Un209</w:t>
            </w:r>
          </w:p>
        </w:tc>
        <w:tc>
          <w:tcPr>
            <w:tcW w:w="3210" w:type="pct"/>
            <w:vAlign w:val="center"/>
          </w:tcPr>
          <w:p w14:paraId="611685C8">
            <w:pPr>
              <w:spacing w:line="360" w:lineRule="auto"/>
              <w:rPr>
                <w:rFonts w:hint="default" w:ascii="宋体" w:hAnsi="宋体" w:eastAsia="宋体"/>
                <w:szCs w:val="18"/>
                <w:lang w:val="en-US"/>
              </w:rPr>
            </w:pPr>
            <w:r>
              <w:rPr>
                <w:rFonts w:hint="eastAsia" w:ascii="宋体" w:hAnsi="宋体"/>
                <w:szCs w:val="18"/>
                <w:lang w:val="en-US" w:eastAsia="zh-CN"/>
              </w:rPr>
              <w:t>产品系列号2</w:t>
            </w:r>
          </w:p>
        </w:tc>
        <w:tc>
          <w:tcPr>
            <w:tcW w:w="1002" w:type="pct"/>
            <w:vAlign w:val="center"/>
          </w:tcPr>
          <w:p w14:paraId="7CB3B302">
            <w:pPr>
              <w:spacing w:line="360" w:lineRule="auto"/>
              <w:jc w:val="center"/>
              <w:rPr>
                <w:rFonts w:hint="eastAsia" w:ascii="宋体" w:hAnsi="宋体" w:eastAsia="宋体"/>
                <w:szCs w:val="18"/>
              </w:rPr>
            </w:pPr>
            <w:r>
              <w:rPr>
                <w:rFonts w:hint="eastAsia" w:ascii="宋体" w:hAnsi="宋体" w:eastAsia="宋体"/>
                <w:szCs w:val="18"/>
              </w:rPr>
              <w:t>【-】</w:t>
            </w:r>
          </w:p>
        </w:tc>
      </w:tr>
      <w:tr w14:paraId="5C920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7" w:type="pct"/>
          </w:tcPr>
          <w:p w14:paraId="17BF6E2F">
            <w:pPr>
              <w:spacing w:line="360" w:lineRule="auto"/>
              <w:rPr>
                <w:rFonts w:hint="eastAsia" w:ascii="宋体" w:hAnsi="宋体" w:eastAsia="宋体"/>
                <w:b/>
                <w:szCs w:val="18"/>
              </w:rPr>
            </w:pPr>
            <w:r>
              <w:rPr>
                <w:rFonts w:hint="eastAsia" w:ascii="宋体" w:hAnsi="宋体"/>
                <w:b/>
                <w:szCs w:val="18"/>
                <w:lang w:val="en-US" w:eastAsia="zh-CN"/>
              </w:rPr>
              <w:t>Un210</w:t>
            </w:r>
          </w:p>
        </w:tc>
        <w:tc>
          <w:tcPr>
            <w:tcW w:w="3210" w:type="pct"/>
            <w:vAlign w:val="center"/>
          </w:tcPr>
          <w:p w14:paraId="6A8C0866">
            <w:pPr>
              <w:spacing w:line="360" w:lineRule="auto"/>
              <w:rPr>
                <w:rFonts w:hint="default" w:ascii="宋体" w:hAnsi="宋体" w:eastAsia="宋体"/>
                <w:szCs w:val="18"/>
                <w:lang w:val="en-US"/>
              </w:rPr>
            </w:pPr>
            <w:r>
              <w:rPr>
                <w:rFonts w:hint="eastAsia" w:ascii="宋体" w:hAnsi="宋体"/>
                <w:szCs w:val="18"/>
                <w:lang w:val="en-US" w:eastAsia="zh-CN"/>
              </w:rPr>
              <w:t>产品系列号3</w:t>
            </w:r>
          </w:p>
        </w:tc>
        <w:tc>
          <w:tcPr>
            <w:tcW w:w="1002" w:type="pct"/>
            <w:vAlign w:val="center"/>
          </w:tcPr>
          <w:p w14:paraId="73B7D561">
            <w:pPr>
              <w:spacing w:line="360" w:lineRule="auto"/>
              <w:jc w:val="center"/>
              <w:rPr>
                <w:rFonts w:hint="eastAsia" w:ascii="宋体" w:hAnsi="宋体" w:eastAsia="宋体"/>
                <w:szCs w:val="18"/>
              </w:rPr>
            </w:pPr>
            <w:r>
              <w:rPr>
                <w:rFonts w:hint="eastAsia" w:ascii="宋体" w:hAnsi="宋体" w:eastAsia="宋体"/>
                <w:szCs w:val="18"/>
              </w:rPr>
              <w:t>【-】</w:t>
            </w:r>
          </w:p>
        </w:tc>
      </w:tr>
    </w:tbl>
    <w:p w14:paraId="79DAAF4F">
      <w:pPr>
        <w:spacing w:line="360" w:lineRule="auto"/>
        <w:ind w:left="810" w:leftChars="350" w:hanging="180" w:hangingChars="100"/>
        <w:jc w:val="left"/>
        <w:rPr>
          <w:rFonts w:ascii="宋体" w:hAnsi="宋体" w:eastAsia="宋体"/>
          <w:color w:val="000000"/>
          <w:szCs w:val="18"/>
        </w:rPr>
      </w:pPr>
    </w:p>
    <w:p w14:paraId="37B80F7B">
      <w:pPr>
        <w:spacing w:line="360" w:lineRule="auto"/>
        <w:ind w:left="810" w:leftChars="350" w:hanging="180" w:hangingChars="100"/>
        <w:jc w:val="left"/>
        <w:rPr>
          <w:rFonts w:ascii="宋体" w:hAnsi="宋体" w:eastAsia="宋体"/>
        </w:rPr>
      </w:pPr>
    </w:p>
    <w:p w14:paraId="2B36BEAC">
      <w:pPr>
        <w:spacing w:line="360" w:lineRule="auto"/>
        <w:ind w:left="810" w:leftChars="350" w:hanging="180" w:hangingChars="100"/>
        <w:jc w:val="left"/>
        <w:rPr>
          <w:rFonts w:ascii="宋体" w:hAnsi="宋体" w:eastAsia="宋体"/>
        </w:rPr>
      </w:pPr>
    </w:p>
    <w:p w14:paraId="6E3D8FEB">
      <w:pPr>
        <w:spacing w:line="360" w:lineRule="auto"/>
        <w:ind w:left="810" w:leftChars="350" w:hanging="180" w:hangingChars="100"/>
        <w:jc w:val="left"/>
        <w:rPr>
          <w:rFonts w:ascii="宋体" w:hAnsi="宋体" w:eastAsia="宋体"/>
        </w:rPr>
      </w:pPr>
    </w:p>
    <w:p w14:paraId="4AC7167E">
      <w:pPr>
        <w:spacing w:line="360" w:lineRule="auto"/>
        <w:ind w:left="810" w:leftChars="350" w:hanging="180" w:hangingChars="100"/>
        <w:jc w:val="left"/>
        <w:rPr>
          <w:rFonts w:ascii="宋体" w:hAnsi="宋体" w:eastAsia="宋体"/>
        </w:rPr>
      </w:pPr>
    </w:p>
    <w:p w14:paraId="52B6BDCF">
      <w:pPr>
        <w:spacing w:line="360" w:lineRule="auto"/>
        <w:ind w:left="810" w:leftChars="350" w:hanging="180" w:hangingChars="100"/>
        <w:jc w:val="left"/>
        <w:rPr>
          <w:rFonts w:ascii="宋体" w:hAnsi="宋体" w:eastAsia="宋体"/>
        </w:rPr>
      </w:pPr>
    </w:p>
    <w:p w14:paraId="479C8677">
      <w:pPr>
        <w:pStyle w:val="3"/>
        <w:spacing w:before="156" w:after="123" w:line="360" w:lineRule="auto"/>
        <w:ind w:left="664" w:right="180" w:hanging="664"/>
        <w:rPr>
          <w:rFonts w:ascii="宋体" w:hAnsi="宋体" w:eastAsia="宋体"/>
        </w:rPr>
      </w:pPr>
      <w:bookmarkStart w:id="142" w:name="_Toc129009786"/>
      <w:r>
        <w:rPr>
          <w:rFonts w:ascii="宋体" w:hAnsi="宋体" w:eastAsia="宋体"/>
        </w:rPr>
        <w:t>辅助功能一览</w:t>
      </w:r>
      <w:bookmarkEnd w:id="140"/>
      <w:bookmarkEnd w:id="141"/>
      <w:bookmarkEnd w:id="142"/>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70"/>
        <w:gridCol w:w="4623"/>
      </w:tblGrid>
      <w:tr w14:paraId="597F1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670" w:type="dxa"/>
            <w:shd w:val="clear" w:color="auto" w:fill="D8D8D8"/>
            <w:vAlign w:val="center"/>
          </w:tcPr>
          <w:p w14:paraId="5ADF5C05">
            <w:pPr>
              <w:spacing w:line="360" w:lineRule="auto"/>
              <w:jc w:val="center"/>
              <w:rPr>
                <w:rFonts w:ascii="宋体" w:hAnsi="宋体" w:eastAsia="宋体"/>
                <w:b/>
                <w:szCs w:val="18"/>
              </w:rPr>
            </w:pPr>
            <w:r>
              <w:rPr>
                <w:rFonts w:hint="eastAsia" w:ascii="宋体" w:hAnsi="宋体" w:eastAsia="宋体"/>
                <w:b/>
                <w:szCs w:val="18"/>
              </w:rPr>
              <w:t>代码</w:t>
            </w:r>
          </w:p>
        </w:tc>
        <w:tc>
          <w:tcPr>
            <w:tcW w:w="4623" w:type="dxa"/>
            <w:shd w:val="clear" w:color="auto" w:fill="D8D8D8"/>
            <w:vAlign w:val="center"/>
          </w:tcPr>
          <w:p w14:paraId="45DA0F05">
            <w:pPr>
              <w:spacing w:line="360" w:lineRule="auto"/>
              <w:jc w:val="center"/>
              <w:rPr>
                <w:rFonts w:ascii="宋体" w:hAnsi="宋体" w:eastAsia="宋体"/>
                <w:b/>
                <w:szCs w:val="18"/>
              </w:rPr>
            </w:pPr>
            <w:r>
              <w:rPr>
                <w:rFonts w:hint="eastAsia" w:ascii="宋体" w:hAnsi="宋体" w:eastAsia="宋体" w:cs="宋体"/>
                <w:b/>
                <w:szCs w:val="18"/>
              </w:rPr>
              <w:t>功能</w:t>
            </w:r>
          </w:p>
        </w:tc>
      </w:tr>
      <w:tr w14:paraId="7A665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0" w:type="dxa"/>
          </w:tcPr>
          <w:p w14:paraId="7CE9BA1C">
            <w:pPr>
              <w:spacing w:line="360" w:lineRule="auto"/>
              <w:rPr>
                <w:rFonts w:ascii="宋体" w:hAnsi="宋体" w:eastAsia="宋体"/>
                <w:b/>
                <w:szCs w:val="18"/>
              </w:rPr>
            </w:pPr>
            <w:r>
              <w:rPr>
                <w:rFonts w:hint="eastAsia" w:ascii="宋体" w:hAnsi="宋体" w:eastAsia="宋体"/>
                <w:b/>
                <w:szCs w:val="18"/>
              </w:rPr>
              <w:t>Fn000</w:t>
            </w:r>
          </w:p>
        </w:tc>
        <w:tc>
          <w:tcPr>
            <w:tcW w:w="4623" w:type="dxa"/>
            <w:vAlign w:val="center"/>
          </w:tcPr>
          <w:p w14:paraId="2D95C13B">
            <w:pPr>
              <w:spacing w:line="360" w:lineRule="auto"/>
              <w:jc w:val="left"/>
              <w:rPr>
                <w:rFonts w:ascii="宋体" w:hAnsi="宋体" w:eastAsia="宋体"/>
                <w:szCs w:val="18"/>
              </w:rPr>
            </w:pPr>
            <w:r>
              <w:rPr>
                <w:rFonts w:hint="eastAsia" w:ascii="宋体" w:hAnsi="宋体" w:eastAsia="宋体"/>
                <w:szCs w:val="18"/>
              </w:rPr>
              <w:t>内部S-ON指令</w:t>
            </w:r>
          </w:p>
          <w:p w14:paraId="6522AE0D">
            <w:pPr>
              <w:spacing w:line="360" w:lineRule="auto"/>
              <w:ind w:left="180" w:leftChars="100"/>
              <w:jc w:val="left"/>
              <w:rPr>
                <w:rFonts w:ascii="宋体" w:hAnsi="宋体" w:eastAsia="宋体"/>
                <w:szCs w:val="18"/>
              </w:rPr>
            </w:pPr>
            <w:r>
              <w:rPr>
                <w:rFonts w:hint="eastAsia" w:ascii="宋体" w:hAnsi="宋体" w:eastAsia="宋体"/>
                <w:szCs w:val="18"/>
              </w:rPr>
              <w:t>0：无操作</w:t>
            </w:r>
          </w:p>
          <w:p w14:paraId="7E7C1CB5">
            <w:pPr>
              <w:spacing w:line="360" w:lineRule="auto"/>
              <w:ind w:left="180" w:leftChars="100"/>
              <w:jc w:val="left"/>
              <w:rPr>
                <w:rFonts w:ascii="宋体" w:hAnsi="宋体" w:eastAsia="宋体" w:cs="宋体"/>
                <w:szCs w:val="18"/>
              </w:rPr>
            </w:pPr>
            <w:r>
              <w:rPr>
                <w:rFonts w:hint="eastAsia" w:ascii="宋体" w:hAnsi="宋体" w:eastAsia="宋体"/>
                <w:szCs w:val="18"/>
              </w:rPr>
              <w:t>1：伺服使能ON</w:t>
            </w:r>
          </w:p>
        </w:tc>
      </w:tr>
      <w:tr w14:paraId="7AE80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0" w:type="dxa"/>
          </w:tcPr>
          <w:p w14:paraId="42853BDA">
            <w:pPr>
              <w:spacing w:line="360" w:lineRule="auto"/>
              <w:rPr>
                <w:rFonts w:ascii="宋体" w:hAnsi="宋体" w:eastAsia="宋体"/>
                <w:b/>
                <w:szCs w:val="18"/>
              </w:rPr>
            </w:pPr>
            <w:r>
              <w:rPr>
                <w:rFonts w:hint="eastAsia" w:ascii="宋体" w:hAnsi="宋体" w:eastAsia="宋体"/>
                <w:b/>
                <w:szCs w:val="18"/>
              </w:rPr>
              <w:t>Fn001</w:t>
            </w:r>
          </w:p>
        </w:tc>
        <w:tc>
          <w:tcPr>
            <w:tcW w:w="4623" w:type="dxa"/>
            <w:vAlign w:val="center"/>
          </w:tcPr>
          <w:p w14:paraId="0C55FF21">
            <w:pPr>
              <w:spacing w:line="360" w:lineRule="auto"/>
              <w:jc w:val="left"/>
              <w:rPr>
                <w:rFonts w:ascii="宋体" w:hAnsi="宋体" w:eastAsia="宋体"/>
                <w:szCs w:val="18"/>
              </w:rPr>
            </w:pPr>
            <w:r>
              <w:rPr>
                <w:rFonts w:hint="eastAsia" w:ascii="宋体" w:hAnsi="宋体" w:eastAsia="宋体"/>
                <w:szCs w:val="18"/>
              </w:rPr>
              <w:t>JOG点动功能</w:t>
            </w:r>
          </w:p>
          <w:p w14:paraId="5A293BCD">
            <w:pPr>
              <w:spacing w:line="360" w:lineRule="auto"/>
              <w:ind w:left="180" w:leftChars="100"/>
              <w:jc w:val="left"/>
              <w:rPr>
                <w:rFonts w:ascii="宋体" w:hAnsi="宋体" w:eastAsia="宋体" w:cs="宋体"/>
                <w:szCs w:val="18"/>
              </w:rPr>
            </w:pPr>
            <w:r>
              <w:rPr>
                <w:rFonts w:hint="eastAsia" w:ascii="宋体" w:hAnsi="宋体" w:eastAsia="宋体"/>
                <w:szCs w:val="18"/>
              </w:rPr>
              <w:t>进入该功能码，驱动器JOG使能；</w:t>
            </w:r>
            <w:r>
              <w:rPr>
                <w:rFonts w:hint="eastAsia" w:ascii="宋体" w:hAnsi="宋体" w:eastAsia="宋体"/>
                <w:szCs w:val="18"/>
              </w:rPr>
              <w:br w:type="textWrapping"/>
            </w:r>
            <w:r>
              <w:rPr>
                <w:rFonts w:hint="eastAsia" w:ascii="宋体" w:hAnsi="宋体" w:eastAsia="宋体"/>
                <w:szCs w:val="18"/>
              </w:rPr>
              <w:t>按下∧键，电机以P512正转，松开停止；</w:t>
            </w:r>
            <w:r>
              <w:rPr>
                <w:rFonts w:hint="eastAsia" w:ascii="宋体" w:hAnsi="宋体" w:eastAsia="宋体"/>
                <w:szCs w:val="18"/>
              </w:rPr>
              <w:br w:type="textWrapping"/>
            </w:r>
            <w:r>
              <w:rPr>
                <w:rFonts w:hint="eastAsia" w:ascii="宋体" w:hAnsi="宋体" w:eastAsia="宋体"/>
                <w:szCs w:val="18"/>
              </w:rPr>
              <w:t>按下∨键，电机以P512反转，松开停止；</w:t>
            </w:r>
            <w:r>
              <w:rPr>
                <w:rFonts w:hint="eastAsia" w:ascii="宋体" w:hAnsi="宋体" w:eastAsia="宋体"/>
                <w:szCs w:val="18"/>
              </w:rPr>
              <w:br w:type="textWrapping"/>
            </w:r>
            <w:r>
              <w:rPr>
                <w:rFonts w:hint="eastAsia" w:ascii="宋体" w:hAnsi="宋体" w:eastAsia="宋体"/>
                <w:szCs w:val="18"/>
              </w:rPr>
              <w:t>按MOD键，退出JOG模式</w:t>
            </w:r>
          </w:p>
        </w:tc>
      </w:tr>
      <w:tr w14:paraId="3DE1B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0" w:type="dxa"/>
          </w:tcPr>
          <w:p w14:paraId="320B65C9">
            <w:pPr>
              <w:spacing w:line="360" w:lineRule="auto"/>
              <w:rPr>
                <w:rFonts w:ascii="宋体" w:hAnsi="宋体" w:eastAsia="宋体"/>
                <w:b/>
                <w:szCs w:val="18"/>
              </w:rPr>
            </w:pPr>
            <w:r>
              <w:rPr>
                <w:rFonts w:hint="eastAsia" w:ascii="宋体" w:hAnsi="宋体" w:eastAsia="宋体"/>
                <w:b/>
                <w:szCs w:val="18"/>
              </w:rPr>
              <w:t>Fn002</w:t>
            </w:r>
          </w:p>
        </w:tc>
        <w:tc>
          <w:tcPr>
            <w:tcW w:w="4623" w:type="dxa"/>
            <w:vAlign w:val="center"/>
          </w:tcPr>
          <w:p w14:paraId="7A4CABA7">
            <w:pPr>
              <w:spacing w:line="360" w:lineRule="auto"/>
              <w:jc w:val="left"/>
              <w:rPr>
                <w:rFonts w:ascii="宋体" w:hAnsi="宋体" w:eastAsia="宋体"/>
                <w:szCs w:val="18"/>
              </w:rPr>
            </w:pPr>
            <w:r>
              <w:rPr>
                <w:rFonts w:hint="eastAsia" w:ascii="宋体" w:hAnsi="宋体" w:eastAsia="宋体"/>
                <w:szCs w:val="18"/>
              </w:rPr>
              <w:t>系统参数初始化</w:t>
            </w:r>
          </w:p>
          <w:p w14:paraId="6A622B7D">
            <w:pPr>
              <w:spacing w:line="360" w:lineRule="auto"/>
              <w:ind w:left="180" w:leftChars="100"/>
              <w:jc w:val="left"/>
              <w:rPr>
                <w:rFonts w:ascii="宋体" w:hAnsi="宋体" w:eastAsia="宋体"/>
                <w:szCs w:val="18"/>
              </w:rPr>
            </w:pPr>
            <w:r>
              <w:rPr>
                <w:rFonts w:hint="eastAsia" w:ascii="宋体" w:hAnsi="宋体" w:eastAsia="宋体"/>
                <w:szCs w:val="18"/>
              </w:rPr>
              <w:t>0：无操作</w:t>
            </w:r>
          </w:p>
          <w:p w14:paraId="532B4422">
            <w:pPr>
              <w:spacing w:line="360" w:lineRule="auto"/>
              <w:ind w:left="180" w:leftChars="100"/>
              <w:jc w:val="left"/>
              <w:rPr>
                <w:rFonts w:ascii="宋体" w:hAnsi="宋体" w:eastAsia="宋体" w:cs="宋体"/>
                <w:szCs w:val="18"/>
              </w:rPr>
            </w:pPr>
            <w:r>
              <w:rPr>
                <w:rFonts w:hint="eastAsia" w:ascii="宋体" w:hAnsi="宋体" w:eastAsia="宋体"/>
                <w:szCs w:val="18"/>
              </w:rPr>
              <w:t>65535：进行初始化</w:t>
            </w:r>
          </w:p>
        </w:tc>
      </w:tr>
      <w:tr w14:paraId="77EE5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0" w:type="dxa"/>
          </w:tcPr>
          <w:p w14:paraId="166383F3">
            <w:pPr>
              <w:spacing w:line="360" w:lineRule="auto"/>
              <w:rPr>
                <w:rFonts w:ascii="宋体" w:hAnsi="宋体" w:eastAsia="宋体"/>
                <w:b/>
                <w:szCs w:val="18"/>
              </w:rPr>
            </w:pPr>
            <w:r>
              <w:rPr>
                <w:rFonts w:hint="eastAsia" w:ascii="宋体" w:hAnsi="宋体" w:eastAsia="宋体"/>
                <w:b/>
                <w:szCs w:val="18"/>
              </w:rPr>
              <w:t>Fn003</w:t>
            </w:r>
          </w:p>
        </w:tc>
        <w:tc>
          <w:tcPr>
            <w:tcW w:w="4623" w:type="dxa"/>
            <w:vAlign w:val="center"/>
          </w:tcPr>
          <w:p w14:paraId="02C9ABD7">
            <w:pPr>
              <w:spacing w:line="360" w:lineRule="auto"/>
              <w:jc w:val="left"/>
              <w:rPr>
                <w:rFonts w:ascii="宋体" w:hAnsi="宋体" w:eastAsia="宋体"/>
                <w:szCs w:val="18"/>
              </w:rPr>
            </w:pPr>
            <w:r>
              <w:rPr>
                <w:rFonts w:hint="eastAsia" w:ascii="宋体" w:hAnsi="宋体" w:eastAsia="宋体"/>
                <w:szCs w:val="18"/>
              </w:rPr>
              <w:t>警报复位</w:t>
            </w:r>
          </w:p>
          <w:p w14:paraId="0DD2112E">
            <w:pPr>
              <w:spacing w:line="360" w:lineRule="auto"/>
              <w:ind w:left="180" w:leftChars="100"/>
              <w:jc w:val="left"/>
              <w:rPr>
                <w:rFonts w:ascii="宋体" w:hAnsi="宋体" w:eastAsia="宋体"/>
                <w:szCs w:val="18"/>
              </w:rPr>
            </w:pPr>
            <w:r>
              <w:rPr>
                <w:rFonts w:hint="eastAsia" w:ascii="宋体" w:hAnsi="宋体" w:eastAsia="宋体"/>
                <w:szCs w:val="18"/>
              </w:rPr>
              <w:t>0：无操作</w:t>
            </w:r>
          </w:p>
          <w:p w14:paraId="4EE9BC6C">
            <w:pPr>
              <w:spacing w:line="360" w:lineRule="auto"/>
              <w:ind w:left="180" w:leftChars="100"/>
              <w:jc w:val="left"/>
              <w:rPr>
                <w:rFonts w:ascii="宋体" w:hAnsi="宋体" w:eastAsia="宋体" w:cs="宋体"/>
                <w:szCs w:val="18"/>
              </w:rPr>
            </w:pPr>
            <w:r>
              <w:rPr>
                <w:rFonts w:hint="eastAsia" w:ascii="宋体" w:hAnsi="宋体" w:eastAsia="宋体"/>
                <w:szCs w:val="18"/>
              </w:rPr>
              <w:t>1：警报复位</w:t>
            </w:r>
          </w:p>
        </w:tc>
      </w:tr>
      <w:tr w14:paraId="18410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0" w:type="dxa"/>
          </w:tcPr>
          <w:p w14:paraId="0E08E2A7">
            <w:pPr>
              <w:spacing w:line="360" w:lineRule="auto"/>
              <w:rPr>
                <w:rFonts w:ascii="宋体" w:hAnsi="宋体" w:eastAsia="宋体"/>
                <w:b/>
                <w:szCs w:val="18"/>
              </w:rPr>
            </w:pPr>
            <w:r>
              <w:rPr>
                <w:rFonts w:hint="eastAsia" w:ascii="宋体" w:hAnsi="宋体" w:eastAsia="宋体"/>
                <w:b/>
                <w:szCs w:val="18"/>
              </w:rPr>
              <w:t>Fn004</w:t>
            </w:r>
          </w:p>
        </w:tc>
        <w:tc>
          <w:tcPr>
            <w:tcW w:w="4623" w:type="dxa"/>
            <w:vAlign w:val="center"/>
          </w:tcPr>
          <w:p w14:paraId="05EBEA54">
            <w:pPr>
              <w:spacing w:line="360" w:lineRule="auto"/>
              <w:jc w:val="left"/>
              <w:rPr>
                <w:rFonts w:ascii="宋体" w:hAnsi="宋体" w:eastAsia="宋体"/>
                <w:szCs w:val="18"/>
              </w:rPr>
            </w:pPr>
            <w:r>
              <w:rPr>
                <w:rFonts w:hint="eastAsia" w:ascii="宋体" w:hAnsi="宋体" w:eastAsia="宋体"/>
                <w:szCs w:val="18"/>
              </w:rPr>
              <w:t>绝对值编码器多圈数据和故障处理</w:t>
            </w:r>
          </w:p>
          <w:p w14:paraId="46893AD5">
            <w:pPr>
              <w:spacing w:line="360" w:lineRule="auto"/>
              <w:ind w:left="180" w:leftChars="100"/>
              <w:jc w:val="left"/>
              <w:rPr>
                <w:rFonts w:ascii="宋体" w:hAnsi="宋体" w:eastAsia="宋体"/>
                <w:szCs w:val="18"/>
              </w:rPr>
            </w:pPr>
            <w:r>
              <w:rPr>
                <w:rFonts w:hint="eastAsia" w:ascii="宋体" w:hAnsi="宋体" w:eastAsia="宋体"/>
                <w:szCs w:val="18"/>
              </w:rPr>
              <w:t>0：无操作</w:t>
            </w:r>
          </w:p>
          <w:p w14:paraId="19A2DE90">
            <w:pPr>
              <w:spacing w:line="360" w:lineRule="auto"/>
              <w:ind w:left="180" w:leftChars="100"/>
              <w:jc w:val="left"/>
              <w:rPr>
                <w:rFonts w:ascii="宋体" w:hAnsi="宋体" w:eastAsia="宋体" w:cs="宋体"/>
                <w:szCs w:val="18"/>
              </w:rPr>
            </w:pPr>
            <w:r>
              <w:rPr>
                <w:rFonts w:hint="eastAsia" w:ascii="宋体" w:hAnsi="宋体" w:eastAsia="宋体"/>
                <w:szCs w:val="18"/>
              </w:rPr>
              <w:t>1：清除故障信息</w:t>
            </w:r>
            <w:r>
              <w:rPr>
                <w:rFonts w:hint="eastAsia" w:ascii="宋体" w:hAnsi="宋体" w:eastAsia="宋体"/>
                <w:szCs w:val="18"/>
              </w:rPr>
              <w:br w:type="textWrapping"/>
            </w:r>
            <w:r>
              <w:rPr>
                <w:rFonts w:hint="eastAsia" w:ascii="宋体" w:hAnsi="宋体" w:eastAsia="宋体"/>
                <w:szCs w:val="18"/>
              </w:rPr>
              <w:t>2：清除多圈和故障信息</w:t>
            </w:r>
          </w:p>
        </w:tc>
      </w:tr>
      <w:tr w14:paraId="459FCB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0" w:type="dxa"/>
          </w:tcPr>
          <w:p w14:paraId="09A11BDB">
            <w:pPr>
              <w:spacing w:line="360" w:lineRule="auto"/>
              <w:rPr>
                <w:rFonts w:ascii="宋体" w:hAnsi="宋体" w:eastAsia="宋体"/>
                <w:b/>
                <w:szCs w:val="18"/>
              </w:rPr>
            </w:pPr>
            <w:r>
              <w:rPr>
                <w:rFonts w:hint="eastAsia" w:ascii="宋体" w:hAnsi="宋体" w:eastAsia="宋体"/>
                <w:b/>
                <w:szCs w:val="18"/>
              </w:rPr>
              <w:t>Fn006</w:t>
            </w:r>
          </w:p>
        </w:tc>
        <w:tc>
          <w:tcPr>
            <w:tcW w:w="4623" w:type="dxa"/>
            <w:vAlign w:val="center"/>
          </w:tcPr>
          <w:p w14:paraId="04B64F78">
            <w:pPr>
              <w:spacing w:line="360" w:lineRule="auto"/>
              <w:jc w:val="left"/>
              <w:rPr>
                <w:rFonts w:ascii="宋体" w:hAnsi="宋体" w:eastAsia="宋体"/>
                <w:szCs w:val="18"/>
              </w:rPr>
            </w:pPr>
            <w:r>
              <w:rPr>
                <w:rFonts w:hint="eastAsia" w:ascii="宋体" w:hAnsi="宋体" w:eastAsia="宋体"/>
                <w:szCs w:val="18"/>
              </w:rPr>
              <w:t>软件复位</w:t>
            </w:r>
          </w:p>
          <w:p w14:paraId="611356D4">
            <w:pPr>
              <w:spacing w:line="360" w:lineRule="auto"/>
              <w:ind w:left="180" w:leftChars="100"/>
              <w:jc w:val="left"/>
              <w:rPr>
                <w:rFonts w:ascii="宋体" w:hAnsi="宋体" w:eastAsia="宋体"/>
                <w:szCs w:val="18"/>
              </w:rPr>
            </w:pPr>
            <w:r>
              <w:rPr>
                <w:rFonts w:hint="eastAsia" w:ascii="宋体" w:hAnsi="宋体" w:eastAsia="宋体"/>
                <w:szCs w:val="18"/>
              </w:rPr>
              <w:t>0：无操作</w:t>
            </w:r>
          </w:p>
          <w:p w14:paraId="3DF6F19C">
            <w:pPr>
              <w:spacing w:line="360" w:lineRule="auto"/>
              <w:ind w:left="180" w:leftChars="100"/>
              <w:jc w:val="left"/>
              <w:rPr>
                <w:rFonts w:ascii="宋体" w:hAnsi="宋体" w:eastAsia="宋体" w:cs="宋体"/>
                <w:szCs w:val="18"/>
              </w:rPr>
            </w:pPr>
            <w:r>
              <w:rPr>
                <w:rFonts w:hint="eastAsia" w:ascii="宋体" w:hAnsi="宋体" w:eastAsia="宋体"/>
                <w:szCs w:val="18"/>
              </w:rPr>
              <w:t>1：系统软件复位</w:t>
            </w:r>
          </w:p>
        </w:tc>
      </w:tr>
      <w:tr w14:paraId="3B9B7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0" w:type="dxa"/>
          </w:tcPr>
          <w:p w14:paraId="1E4B378A">
            <w:pPr>
              <w:spacing w:line="360" w:lineRule="auto"/>
              <w:rPr>
                <w:rFonts w:ascii="宋体" w:hAnsi="宋体" w:eastAsia="宋体"/>
                <w:b/>
                <w:szCs w:val="18"/>
              </w:rPr>
            </w:pPr>
            <w:r>
              <w:rPr>
                <w:rFonts w:hint="eastAsia" w:ascii="宋体" w:hAnsi="宋体" w:eastAsia="宋体"/>
                <w:b/>
                <w:szCs w:val="18"/>
              </w:rPr>
              <w:t>Fn007</w:t>
            </w:r>
          </w:p>
        </w:tc>
        <w:tc>
          <w:tcPr>
            <w:tcW w:w="4623" w:type="dxa"/>
            <w:vAlign w:val="center"/>
          </w:tcPr>
          <w:p w14:paraId="469E6C0B">
            <w:pPr>
              <w:spacing w:line="360" w:lineRule="auto"/>
              <w:jc w:val="left"/>
              <w:rPr>
                <w:rFonts w:ascii="宋体" w:hAnsi="宋体" w:eastAsia="宋体"/>
                <w:szCs w:val="18"/>
              </w:rPr>
            </w:pPr>
            <w:r>
              <w:rPr>
                <w:rFonts w:hint="eastAsia" w:ascii="宋体" w:hAnsi="宋体" w:eastAsia="宋体"/>
                <w:szCs w:val="18"/>
              </w:rPr>
              <w:t>FFT</w:t>
            </w:r>
          </w:p>
          <w:p w14:paraId="46A3C3B4">
            <w:pPr>
              <w:spacing w:line="360" w:lineRule="auto"/>
              <w:ind w:left="180" w:leftChars="100"/>
              <w:jc w:val="left"/>
              <w:rPr>
                <w:rFonts w:ascii="宋体" w:hAnsi="宋体" w:eastAsia="宋体"/>
                <w:szCs w:val="18"/>
              </w:rPr>
            </w:pPr>
            <w:r>
              <w:rPr>
                <w:rFonts w:hint="eastAsia" w:ascii="宋体" w:hAnsi="宋体" w:eastAsia="宋体"/>
                <w:szCs w:val="18"/>
              </w:rPr>
              <w:t>0：无效</w:t>
            </w:r>
          </w:p>
          <w:p w14:paraId="1397A4D6">
            <w:pPr>
              <w:spacing w:line="360" w:lineRule="auto"/>
              <w:ind w:left="180" w:leftChars="100"/>
              <w:jc w:val="left"/>
              <w:rPr>
                <w:rFonts w:ascii="宋体" w:hAnsi="宋体" w:eastAsia="宋体" w:cs="宋体"/>
                <w:szCs w:val="18"/>
              </w:rPr>
            </w:pPr>
            <w:r>
              <w:rPr>
                <w:rFonts w:hint="eastAsia" w:ascii="宋体" w:hAnsi="宋体" w:eastAsia="宋体"/>
                <w:szCs w:val="18"/>
              </w:rPr>
              <w:t>1：有效</w:t>
            </w:r>
          </w:p>
        </w:tc>
      </w:tr>
      <w:tr w14:paraId="26C38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0" w:type="dxa"/>
          </w:tcPr>
          <w:p w14:paraId="55CDFC12">
            <w:pPr>
              <w:spacing w:line="360" w:lineRule="auto"/>
              <w:rPr>
                <w:rFonts w:ascii="宋体" w:hAnsi="宋体" w:eastAsia="宋体"/>
                <w:b/>
                <w:szCs w:val="18"/>
              </w:rPr>
            </w:pPr>
            <w:r>
              <w:rPr>
                <w:rFonts w:hint="eastAsia" w:ascii="宋体" w:hAnsi="宋体" w:eastAsia="宋体"/>
                <w:b/>
                <w:szCs w:val="18"/>
              </w:rPr>
              <w:t>Fn008</w:t>
            </w:r>
          </w:p>
        </w:tc>
        <w:tc>
          <w:tcPr>
            <w:tcW w:w="4623" w:type="dxa"/>
            <w:vAlign w:val="center"/>
          </w:tcPr>
          <w:p w14:paraId="5A4C1827">
            <w:pPr>
              <w:spacing w:line="360" w:lineRule="auto"/>
              <w:jc w:val="left"/>
              <w:rPr>
                <w:rFonts w:ascii="宋体" w:hAnsi="宋体" w:eastAsia="宋体"/>
                <w:szCs w:val="18"/>
              </w:rPr>
            </w:pPr>
            <w:r>
              <w:rPr>
                <w:rFonts w:hint="eastAsia" w:ascii="宋体" w:hAnsi="宋体" w:eastAsia="宋体"/>
                <w:szCs w:val="18"/>
              </w:rPr>
              <w:t>离线惯量辨识开关</w:t>
            </w:r>
          </w:p>
          <w:p w14:paraId="3447734D">
            <w:pPr>
              <w:spacing w:line="360" w:lineRule="auto"/>
              <w:ind w:left="180" w:leftChars="100"/>
              <w:jc w:val="left"/>
              <w:rPr>
                <w:rFonts w:ascii="宋体" w:hAnsi="宋体" w:eastAsia="宋体"/>
                <w:szCs w:val="18"/>
              </w:rPr>
            </w:pPr>
            <w:r>
              <w:rPr>
                <w:rFonts w:hint="eastAsia" w:ascii="宋体" w:hAnsi="宋体" w:eastAsia="宋体"/>
                <w:szCs w:val="18"/>
              </w:rPr>
              <w:t>0：无操作</w:t>
            </w:r>
          </w:p>
          <w:p w14:paraId="341F105D">
            <w:pPr>
              <w:spacing w:line="360" w:lineRule="auto"/>
              <w:ind w:left="180" w:leftChars="100"/>
              <w:jc w:val="left"/>
              <w:rPr>
                <w:rFonts w:ascii="宋体" w:hAnsi="宋体" w:eastAsia="宋体" w:cs="宋体"/>
                <w:szCs w:val="18"/>
              </w:rPr>
            </w:pPr>
            <w:r>
              <w:rPr>
                <w:rFonts w:hint="eastAsia" w:ascii="宋体" w:hAnsi="宋体" w:eastAsia="宋体"/>
                <w:szCs w:val="18"/>
              </w:rPr>
              <w:t>1：进行辨识</w:t>
            </w:r>
          </w:p>
        </w:tc>
      </w:tr>
      <w:tr w14:paraId="5C1A4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0" w:type="dxa"/>
          </w:tcPr>
          <w:p w14:paraId="3700B6C8">
            <w:pPr>
              <w:spacing w:line="360" w:lineRule="auto"/>
              <w:rPr>
                <w:rFonts w:ascii="宋体" w:hAnsi="宋体" w:eastAsia="宋体"/>
                <w:b/>
                <w:szCs w:val="18"/>
              </w:rPr>
            </w:pPr>
            <w:r>
              <w:rPr>
                <w:rFonts w:hint="eastAsia" w:ascii="宋体" w:hAnsi="宋体" w:eastAsia="宋体"/>
                <w:b/>
                <w:szCs w:val="18"/>
              </w:rPr>
              <w:t>Fn009</w:t>
            </w:r>
          </w:p>
        </w:tc>
        <w:tc>
          <w:tcPr>
            <w:tcW w:w="4623" w:type="dxa"/>
            <w:vAlign w:val="center"/>
          </w:tcPr>
          <w:p w14:paraId="3170FA16">
            <w:pPr>
              <w:spacing w:line="360" w:lineRule="auto"/>
              <w:jc w:val="left"/>
              <w:rPr>
                <w:rFonts w:ascii="宋体" w:hAnsi="宋体" w:eastAsia="宋体"/>
                <w:szCs w:val="18"/>
              </w:rPr>
            </w:pPr>
            <w:r>
              <w:rPr>
                <w:rFonts w:hint="eastAsia" w:ascii="宋体" w:hAnsi="宋体" w:eastAsia="宋体"/>
                <w:szCs w:val="18"/>
              </w:rPr>
              <w:t>状态上电默认显示</w:t>
            </w:r>
          </w:p>
          <w:p w14:paraId="5636F941">
            <w:pPr>
              <w:spacing w:line="360" w:lineRule="auto"/>
              <w:ind w:left="180" w:leftChars="100"/>
              <w:jc w:val="left"/>
              <w:rPr>
                <w:rFonts w:ascii="宋体" w:hAnsi="宋体" w:eastAsia="宋体"/>
                <w:szCs w:val="18"/>
              </w:rPr>
            </w:pPr>
            <w:r>
              <w:rPr>
                <w:rFonts w:hint="eastAsia" w:ascii="宋体" w:hAnsi="宋体" w:eastAsia="宋体"/>
                <w:szCs w:val="18"/>
              </w:rPr>
              <w:t>0：上电显示运行状态</w:t>
            </w:r>
          </w:p>
          <w:p w14:paraId="16051599">
            <w:pPr>
              <w:spacing w:line="360" w:lineRule="auto"/>
              <w:ind w:left="180" w:leftChars="100"/>
              <w:jc w:val="left"/>
              <w:rPr>
                <w:rFonts w:ascii="宋体" w:hAnsi="宋体" w:eastAsia="宋体" w:cs="宋体"/>
                <w:szCs w:val="18"/>
              </w:rPr>
            </w:pPr>
            <w:r>
              <w:rPr>
                <w:rFonts w:hint="eastAsia" w:ascii="宋体" w:hAnsi="宋体" w:eastAsia="宋体"/>
                <w:szCs w:val="18"/>
              </w:rPr>
              <w:t>XXXX：显示对应地址参数（通讯地址）</w:t>
            </w:r>
          </w:p>
        </w:tc>
      </w:tr>
      <w:bookmarkEnd w:id="122"/>
    </w:tbl>
    <w:p w14:paraId="15ED4D1C">
      <w:pPr>
        <w:spacing w:line="360" w:lineRule="auto"/>
        <w:ind w:left="810" w:leftChars="350" w:hanging="180" w:hangingChars="100"/>
        <w:jc w:val="left"/>
        <w:rPr>
          <w:rFonts w:ascii="宋体" w:hAnsi="宋体" w:eastAsia="宋体"/>
          <w:color w:val="000000"/>
          <w:szCs w:val="18"/>
        </w:rPr>
      </w:pPr>
      <w:bookmarkStart w:id="143" w:name="_Toc519694095"/>
      <w:bookmarkStart w:id="144" w:name="_Toc512871603"/>
    </w:p>
    <w:p w14:paraId="7BFB529A">
      <w:pPr>
        <w:spacing w:line="360" w:lineRule="auto"/>
        <w:ind w:left="810" w:leftChars="350" w:hanging="180" w:hangingChars="100"/>
        <w:jc w:val="left"/>
        <w:rPr>
          <w:rFonts w:ascii="宋体" w:hAnsi="宋体" w:eastAsia="宋体"/>
        </w:rPr>
      </w:pPr>
    </w:p>
    <w:p w14:paraId="739CC891">
      <w:pPr>
        <w:spacing w:line="360" w:lineRule="auto"/>
        <w:ind w:left="810" w:leftChars="350" w:hanging="180" w:hangingChars="100"/>
        <w:jc w:val="left"/>
        <w:rPr>
          <w:rFonts w:ascii="宋体" w:hAnsi="宋体" w:eastAsia="宋体"/>
        </w:rPr>
      </w:pPr>
    </w:p>
    <w:p w14:paraId="5DFDBF3C">
      <w:pPr>
        <w:spacing w:line="360" w:lineRule="auto"/>
        <w:ind w:left="810" w:leftChars="350" w:hanging="180" w:hangingChars="100"/>
        <w:jc w:val="left"/>
        <w:rPr>
          <w:rFonts w:ascii="宋体" w:hAnsi="宋体" w:eastAsia="宋体"/>
        </w:rPr>
      </w:pPr>
    </w:p>
    <w:p w14:paraId="03F677A0">
      <w:pPr>
        <w:spacing w:line="360" w:lineRule="auto"/>
        <w:ind w:left="810" w:leftChars="350" w:hanging="180" w:hangingChars="100"/>
        <w:jc w:val="left"/>
        <w:rPr>
          <w:rFonts w:ascii="宋体" w:hAnsi="宋体" w:eastAsia="宋体"/>
        </w:rPr>
      </w:pPr>
    </w:p>
    <w:p w14:paraId="12F0E69B">
      <w:pPr>
        <w:spacing w:line="360" w:lineRule="auto"/>
        <w:ind w:left="810" w:leftChars="350" w:hanging="180" w:hangingChars="100"/>
        <w:jc w:val="left"/>
        <w:rPr>
          <w:rFonts w:ascii="宋体" w:hAnsi="宋体" w:eastAsia="宋体"/>
        </w:rPr>
      </w:pPr>
    </w:p>
    <w:p w14:paraId="4C45CC66">
      <w:pPr>
        <w:spacing w:line="360" w:lineRule="auto"/>
        <w:ind w:left="810" w:leftChars="350" w:hanging="180" w:hangingChars="100"/>
        <w:jc w:val="left"/>
        <w:rPr>
          <w:rFonts w:ascii="宋体" w:hAnsi="宋体" w:eastAsia="宋体"/>
        </w:rPr>
      </w:pPr>
    </w:p>
    <w:p w14:paraId="60C74ECC">
      <w:pPr>
        <w:pStyle w:val="3"/>
        <w:spacing w:before="156" w:line="360" w:lineRule="auto"/>
        <w:ind w:right="180"/>
        <w:rPr>
          <w:rFonts w:ascii="宋体" w:hAnsi="宋体" w:eastAsia="宋体"/>
        </w:rPr>
      </w:pPr>
      <w:bookmarkStart w:id="145" w:name="_Toc129009787"/>
      <w:r>
        <w:rPr>
          <w:rFonts w:ascii="宋体" w:hAnsi="宋体" w:eastAsia="宋体"/>
        </w:rPr>
        <w:t>用户参数一览</w:t>
      </w:r>
      <w:bookmarkEnd w:id="143"/>
      <w:bookmarkEnd w:id="144"/>
      <w:bookmarkEnd w:id="145"/>
    </w:p>
    <w:p w14:paraId="5926C625">
      <w:pPr>
        <w:pStyle w:val="4"/>
        <w:spacing w:before="156" w:line="360" w:lineRule="auto"/>
        <w:ind w:left="569" w:hanging="569" w:hangingChars="315"/>
        <w:rPr>
          <w:rFonts w:ascii="宋体" w:hAnsi="宋体" w:eastAsia="宋体"/>
        </w:rPr>
      </w:pPr>
      <w:bookmarkStart w:id="146" w:name="_Toc519694096"/>
      <w:bookmarkStart w:id="147" w:name="_Toc129009788"/>
      <w:r>
        <w:rPr>
          <w:rFonts w:hint="eastAsia" w:ascii="宋体" w:hAnsi="宋体" w:eastAsia="宋体"/>
        </w:rPr>
        <w:t>基本设置参数</w:t>
      </w:r>
      <w:bookmarkEnd w:id="0"/>
      <w:bookmarkEnd w:id="146"/>
      <w:bookmarkEnd w:id="147"/>
    </w:p>
    <w:p w14:paraId="370BE697"/>
    <w:tbl>
      <w:tblPr>
        <w:tblStyle w:val="25"/>
        <w:tblW w:w="4884"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9"/>
        <w:gridCol w:w="73"/>
        <w:gridCol w:w="67"/>
        <w:gridCol w:w="594"/>
        <w:gridCol w:w="38"/>
        <w:gridCol w:w="94"/>
        <w:gridCol w:w="15"/>
        <w:gridCol w:w="169"/>
        <w:gridCol w:w="1046"/>
        <w:gridCol w:w="159"/>
        <w:gridCol w:w="31"/>
        <w:gridCol w:w="711"/>
        <w:gridCol w:w="640"/>
        <w:gridCol w:w="364"/>
        <w:gridCol w:w="987"/>
        <w:gridCol w:w="531"/>
        <w:gridCol w:w="818"/>
        <w:gridCol w:w="3051"/>
      </w:tblGrid>
      <w:tr w14:paraId="39349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11" w:type="pct"/>
            <w:vMerge w:val="restart"/>
            <w:vAlign w:val="center"/>
          </w:tcPr>
          <w:p w14:paraId="3F8C51B5">
            <w:pPr>
              <w:spacing w:line="360" w:lineRule="auto"/>
              <w:jc w:val="center"/>
              <w:rPr>
                <w:rFonts w:ascii="宋体" w:hAnsi="宋体" w:eastAsia="宋体"/>
                <w:color w:val="000000"/>
                <w:szCs w:val="18"/>
              </w:rPr>
            </w:pPr>
            <w:r>
              <w:rPr>
                <w:rFonts w:hint="eastAsia" w:ascii="宋体" w:hAnsi="宋体" w:eastAsia="宋体"/>
                <w:color w:val="000000"/>
                <w:szCs w:val="18"/>
              </w:rPr>
              <w:t>Pn001</w:t>
            </w:r>
          </w:p>
        </w:tc>
        <w:tc>
          <w:tcPr>
            <w:tcW w:w="1913" w:type="pct"/>
            <w:gridSpan w:val="13"/>
            <w:vAlign w:val="center"/>
          </w:tcPr>
          <w:p w14:paraId="0527658C">
            <w:pPr>
              <w:spacing w:line="360" w:lineRule="auto"/>
              <w:jc w:val="center"/>
              <w:rPr>
                <w:rFonts w:ascii="宋体" w:hAnsi="宋体" w:eastAsia="宋体"/>
                <w:color w:val="000000"/>
                <w:szCs w:val="18"/>
              </w:rPr>
            </w:pPr>
            <w:r>
              <w:rPr>
                <w:rFonts w:hint="eastAsia" w:ascii="宋体" w:hAnsi="宋体" w:eastAsia="宋体"/>
                <w:color w:val="000000"/>
                <w:szCs w:val="18"/>
              </w:rPr>
              <w:t>控制模式</w:t>
            </w:r>
          </w:p>
        </w:tc>
        <w:tc>
          <w:tcPr>
            <w:tcW w:w="725" w:type="pct"/>
            <w:gridSpan w:val="2"/>
            <w:vAlign w:val="center"/>
          </w:tcPr>
          <w:p w14:paraId="536F68B3">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741087BF">
            <w:pPr>
              <w:spacing w:line="360" w:lineRule="auto"/>
              <w:jc w:val="center"/>
              <w:rPr>
                <w:rFonts w:ascii="宋体" w:hAnsi="宋体" w:eastAsia="宋体"/>
                <w:szCs w:val="18"/>
              </w:rPr>
            </w:pPr>
            <w:r>
              <w:rPr>
                <w:rFonts w:hint="eastAsia" w:ascii="宋体" w:hAnsi="宋体" w:eastAsia="宋体"/>
                <w:szCs w:val="18"/>
              </w:rPr>
              <w:t>0</w:t>
            </w:r>
          </w:p>
        </w:tc>
      </w:tr>
      <w:tr w14:paraId="22B2A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31FA71C7">
            <w:pPr>
              <w:spacing w:line="360" w:lineRule="auto"/>
              <w:jc w:val="center"/>
              <w:rPr>
                <w:rFonts w:ascii="宋体" w:hAnsi="宋体" w:eastAsia="宋体"/>
                <w:color w:val="000000"/>
                <w:szCs w:val="18"/>
              </w:rPr>
            </w:pPr>
          </w:p>
        </w:tc>
        <w:tc>
          <w:tcPr>
            <w:tcW w:w="369" w:type="pct"/>
            <w:gridSpan w:val="4"/>
            <w:vAlign w:val="center"/>
          </w:tcPr>
          <w:p w14:paraId="6FEBA6C6">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3E69DEB5">
            <w:pPr>
              <w:spacing w:line="360" w:lineRule="auto"/>
              <w:jc w:val="center"/>
              <w:rPr>
                <w:rFonts w:ascii="宋体" w:hAnsi="宋体" w:eastAsia="宋体"/>
                <w:szCs w:val="18"/>
              </w:rPr>
            </w:pPr>
            <w:r>
              <w:rPr>
                <w:rFonts w:hint="eastAsia" w:ascii="宋体" w:hAnsi="宋体" w:eastAsia="宋体"/>
                <w:szCs w:val="18"/>
              </w:rPr>
              <w:t>0~8</w:t>
            </w:r>
          </w:p>
        </w:tc>
        <w:tc>
          <w:tcPr>
            <w:tcW w:w="430" w:type="pct"/>
            <w:gridSpan w:val="3"/>
            <w:vAlign w:val="center"/>
          </w:tcPr>
          <w:p w14:paraId="7E91AB6E">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356A8775">
            <w:pPr>
              <w:spacing w:line="360" w:lineRule="auto"/>
              <w:jc w:val="center"/>
              <w:rPr>
                <w:rFonts w:ascii="宋体" w:hAnsi="宋体" w:eastAsia="宋体"/>
                <w:szCs w:val="18"/>
              </w:rPr>
            </w:pPr>
            <w:r>
              <w:rPr>
                <w:rFonts w:hint="eastAsia" w:ascii="宋体" w:hAnsi="宋体" w:eastAsia="宋体"/>
                <w:szCs w:val="18"/>
              </w:rPr>
              <w:t>—</w:t>
            </w:r>
          </w:p>
        </w:tc>
        <w:tc>
          <w:tcPr>
            <w:tcW w:w="725" w:type="pct"/>
            <w:gridSpan w:val="2"/>
            <w:vAlign w:val="center"/>
          </w:tcPr>
          <w:p w14:paraId="52DB6DF1">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4715999B">
            <w:pPr>
              <w:spacing w:line="360" w:lineRule="auto"/>
              <w:jc w:val="center"/>
              <w:rPr>
                <w:rFonts w:ascii="宋体" w:hAnsi="宋体" w:eastAsia="宋体"/>
                <w:szCs w:val="18"/>
              </w:rPr>
            </w:pPr>
            <w:r>
              <w:rPr>
                <w:rFonts w:hint="eastAsia" w:ascii="宋体" w:hAnsi="宋体" w:eastAsia="宋体"/>
                <w:szCs w:val="18"/>
              </w:rPr>
              <w:t>重新上电生效</w:t>
            </w:r>
          </w:p>
        </w:tc>
      </w:tr>
      <w:tr w14:paraId="7A9B7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18"/>
          </w:tcPr>
          <w:p w14:paraId="3BCD9FF1">
            <w:pPr>
              <w:spacing w:line="360" w:lineRule="auto"/>
              <w:jc w:val="left"/>
              <w:rPr>
                <w:rFonts w:ascii="宋体" w:hAnsi="宋体" w:eastAsia="宋体"/>
                <w:color w:val="000000"/>
                <w:szCs w:val="18"/>
              </w:rPr>
            </w:pPr>
            <w:r>
              <w:rPr>
                <w:rFonts w:hint="eastAsia" w:ascii="宋体" w:hAnsi="宋体" w:eastAsia="宋体"/>
                <w:color w:val="000000"/>
                <w:szCs w:val="18"/>
              </w:rPr>
              <w:t>选择伺服系统的控制模式。</w:t>
            </w:r>
          </w:p>
          <w:p w14:paraId="5A7DB67E">
            <w:pPr>
              <w:spacing w:line="360" w:lineRule="auto"/>
              <w:ind w:left="810" w:hanging="810" w:hangingChars="450"/>
              <w:jc w:val="left"/>
              <w:rPr>
                <w:rFonts w:ascii="宋体" w:hAnsi="宋体" w:eastAsia="宋体"/>
                <w:color w:val="000000"/>
                <w:szCs w:val="18"/>
              </w:rPr>
            </w:pPr>
            <w:r>
              <w:rPr>
                <w:rFonts w:hint="eastAsia" w:ascii="宋体" w:hAnsi="宋体" w:eastAsia="宋体"/>
                <w:color w:val="000000"/>
                <w:szCs w:val="18"/>
              </w:rPr>
              <w:t>Pn001=0，位置控制模式</w:t>
            </w:r>
          </w:p>
          <w:p w14:paraId="23CEE6BA">
            <w:pPr>
              <w:spacing w:line="360" w:lineRule="auto"/>
              <w:ind w:left="630" w:leftChars="350"/>
              <w:jc w:val="left"/>
              <w:rPr>
                <w:rFonts w:ascii="宋体" w:hAnsi="宋体" w:eastAsia="宋体"/>
                <w:color w:val="000000"/>
                <w:szCs w:val="18"/>
              </w:rPr>
            </w:pPr>
            <w:r>
              <w:rPr>
                <w:rFonts w:hint="eastAsia" w:ascii="宋体" w:hAnsi="宋体" w:eastAsia="宋体"/>
                <w:color w:val="000000"/>
                <w:szCs w:val="18"/>
              </w:rPr>
              <w:t>伺服驱动器工作在位置控制模式，通过外部位置脉冲、内部多段位置设定来控制电机定位，并可通过脉冲频率来调节电机运行的速度。</w:t>
            </w:r>
          </w:p>
          <w:p w14:paraId="53763713">
            <w:pPr>
              <w:spacing w:line="360" w:lineRule="auto"/>
              <w:ind w:left="810" w:hanging="810" w:hangingChars="450"/>
              <w:jc w:val="left"/>
              <w:rPr>
                <w:rFonts w:ascii="宋体" w:hAnsi="宋体" w:eastAsia="宋体"/>
                <w:color w:val="000000"/>
                <w:szCs w:val="18"/>
              </w:rPr>
            </w:pPr>
            <w:r>
              <w:rPr>
                <w:rFonts w:hint="eastAsia" w:ascii="宋体" w:hAnsi="宋体" w:eastAsia="宋体"/>
                <w:color w:val="000000"/>
                <w:szCs w:val="18"/>
              </w:rPr>
              <w:t>Pn001=1，速度控制模式</w:t>
            </w:r>
          </w:p>
          <w:p w14:paraId="792BB502">
            <w:pPr>
              <w:spacing w:line="360" w:lineRule="auto"/>
              <w:ind w:left="810" w:leftChars="350" w:hanging="180" w:hangingChars="100"/>
              <w:jc w:val="left"/>
              <w:rPr>
                <w:rFonts w:ascii="宋体" w:hAnsi="宋体" w:eastAsia="宋体"/>
                <w:color w:val="000000"/>
                <w:szCs w:val="18"/>
              </w:rPr>
            </w:pPr>
            <w:r>
              <w:rPr>
                <w:rFonts w:hint="eastAsia" w:ascii="宋体" w:hAnsi="宋体" w:eastAsia="宋体"/>
                <w:color w:val="000000"/>
                <w:szCs w:val="18"/>
              </w:rPr>
              <w:t>伺服驱动器工作在速度控制模式，通过参数设置、内部多段速度设定来控制电机运转速度。</w:t>
            </w:r>
          </w:p>
          <w:p w14:paraId="1CCBF727">
            <w:pPr>
              <w:spacing w:line="360" w:lineRule="auto"/>
              <w:ind w:left="810" w:hanging="810" w:hangingChars="450"/>
              <w:jc w:val="left"/>
              <w:rPr>
                <w:rFonts w:ascii="宋体" w:hAnsi="宋体" w:eastAsia="宋体"/>
                <w:color w:val="000000"/>
                <w:szCs w:val="18"/>
              </w:rPr>
            </w:pPr>
            <w:r>
              <w:rPr>
                <w:rFonts w:hint="eastAsia" w:ascii="宋体" w:hAnsi="宋体" w:eastAsia="宋体"/>
                <w:color w:val="000000"/>
                <w:szCs w:val="18"/>
              </w:rPr>
              <w:t>Pn001=2，转矩控制模式</w:t>
            </w:r>
          </w:p>
          <w:p w14:paraId="57D55C86">
            <w:pPr>
              <w:spacing w:line="360" w:lineRule="auto"/>
              <w:ind w:left="810" w:leftChars="350" w:hanging="180" w:hangingChars="100"/>
              <w:jc w:val="left"/>
              <w:rPr>
                <w:rFonts w:ascii="宋体" w:hAnsi="宋体" w:eastAsia="宋体"/>
                <w:color w:val="000000"/>
                <w:szCs w:val="18"/>
              </w:rPr>
            </w:pPr>
            <w:r>
              <w:rPr>
                <w:rFonts w:hint="eastAsia" w:ascii="宋体" w:hAnsi="宋体" w:eastAsia="宋体"/>
                <w:color w:val="000000"/>
                <w:szCs w:val="18"/>
              </w:rPr>
              <w:t>伺服驱动器工作在转矩控制模式，可通过参数设置来控制电机输出转矩。</w:t>
            </w:r>
          </w:p>
          <w:p w14:paraId="2F4B53DA">
            <w:pPr>
              <w:spacing w:line="360" w:lineRule="auto"/>
              <w:ind w:left="810" w:hanging="810" w:hangingChars="450"/>
              <w:jc w:val="left"/>
              <w:rPr>
                <w:rFonts w:ascii="宋体" w:hAnsi="宋体" w:eastAsia="宋体"/>
                <w:color w:val="000000"/>
                <w:szCs w:val="18"/>
              </w:rPr>
            </w:pPr>
            <w:r>
              <w:rPr>
                <w:rFonts w:hint="eastAsia" w:ascii="宋体" w:hAnsi="宋体" w:eastAsia="宋体"/>
                <w:color w:val="000000"/>
                <w:szCs w:val="18"/>
              </w:rPr>
              <w:t>Pn001=3，速度-位置切换模式</w:t>
            </w:r>
          </w:p>
          <w:p w14:paraId="77DC9D7F">
            <w:pPr>
              <w:spacing w:line="360" w:lineRule="auto"/>
              <w:ind w:left="810" w:leftChars="350" w:hanging="180" w:hangingChars="100"/>
              <w:jc w:val="left"/>
              <w:rPr>
                <w:rFonts w:ascii="宋体" w:hAnsi="宋体" w:eastAsia="宋体"/>
                <w:color w:val="000000"/>
                <w:szCs w:val="18"/>
              </w:rPr>
            </w:pPr>
            <w:r>
              <w:rPr>
                <w:rFonts w:hint="eastAsia" w:ascii="宋体" w:hAnsi="宋体" w:eastAsia="宋体"/>
                <w:color w:val="000000"/>
                <w:szCs w:val="18"/>
              </w:rPr>
              <w:t>电机零速时，伺服驱动器通过控制外部数字输入端子，在速度与位置控制模式之间切换。输入信号无效时，工作在速度控制模式。</w:t>
            </w:r>
          </w:p>
          <w:p w14:paraId="65930007">
            <w:pPr>
              <w:spacing w:line="360" w:lineRule="auto"/>
              <w:ind w:left="810" w:hanging="810" w:hangingChars="450"/>
              <w:jc w:val="left"/>
              <w:rPr>
                <w:rFonts w:ascii="宋体" w:hAnsi="宋体" w:eastAsia="宋体"/>
                <w:color w:val="000000"/>
                <w:szCs w:val="18"/>
              </w:rPr>
            </w:pPr>
            <w:r>
              <w:rPr>
                <w:rFonts w:hint="eastAsia" w:ascii="宋体" w:hAnsi="宋体" w:eastAsia="宋体"/>
                <w:color w:val="000000"/>
                <w:szCs w:val="18"/>
              </w:rPr>
              <w:t>Pn001=5，位置-转矩切换模式</w:t>
            </w:r>
          </w:p>
          <w:p w14:paraId="53750627">
            <w:pPr>
              <w:spacing w:line="360" w:lineRule="auto"/>
              <w:ind w:left="810" w:leftChars="350" w:hanging="180" w:hangingChars="100"/>
              <w:jc w:val="left"/>
              <w:rPr>
                <w:rFonts w:ascii="宋体" w:hAnsi="宋体" w:eastAsia="宋体"/>
                <w:color w:val="000000"/>
                <w:szCs w:val="18"/>
              </w:rPr>
            </w:pPr>
            <w:r>
              <w:rPr>
                <w:rFonts w:hint="eastAsia" w:ascii="宋体" w:hAnsi="宋体" w:eastAsia="宋体"/>
                <w:color w:val="000000"/>
                <w:szCs w:val="18"/>
              </w:rPr>
              <w:t>电机零速时，伺服驱动器通过控制外部数字输入端子，在位置与转矩控制模式之间切换。输入信号无效时，工作在位置控制模式。</w:t>
            </w:r>
          </w:p>
          <w:p w14:paraId="4B79D870">
            <w:pPr>
              <w:spacing w:line="360" w:lineRule="auto"/>
              <w:ind w:left="810" w:hanging="810" w:hangingChars="450"/>
              <w:jc w:val="left"/>
              <w:rPr>
                <w:rFonts w:ascii="宋体" w:hAnsi="宋体" w:eastAsia="宋体"/>
                <w:color w:val="000000"/>
                <w:szCs w:val="18"/>
              </w:rPr>
            </w:pPr>
            <w:r>
              <w:rPr>
                <w:rFonts w:hint="eastAsia" w:ascii="宋体" w:hAnsi="宋体" w:eastAsia="宋体"/>
                <w:color w:val="000000"/>
                <w:szCs w:val="18"/>
              </w:rPr>
              <w:t>Pn001=6，速度-位置切换模式</w:t>
            </w:r>
          </w:p>
          <w:p w14:paraId="1C712B76">
            <w:pPr>
              <w:spacing w:line="360" w:lineRule="auto"/>
              <w:ind w:left="630" w:leftChars="350" w:firstLine="90" w:firstLineChars="50"/>
              <w:jc w:val="left"/>
              <w:rPr>
                <w:rFonts w:ascii="宋体" w:hAnsi="宋体" w:eastAsia="宋体"/>
                <w:color w:val="000000"/>
                <w:szCs w:val="18"/>
              </w:rPr>
            </w:pPr>
            <w:r>
              <w:rPr>
                <w:rFonts w:hint="eastAsia" w:ascii="宋体" w:hAnsi="宋体" w:eastAsia="宋体"/>
                <w:color w:val="000000"/>
                <w:szCs w:val="18"/>
              </w:rPr>
              <w:t>伺服驱动器通过控制外部数字输入端子，在速度与位置模式之间切换。输入信号无效时，工作在速度模式。</w:t>
            </w:r>
          </w:p>
          <w:p w14:paraId="3C9D217D">
            <w:pPr>
              <w:spacing w:line="360" w:lineRule="auto"/>
              <w:ind w:left="810" w:hanging="810" w:hangingChars="450"/>
              <w:jc w:val="left"/>
              <w:rPr>
                <w:rFonts w:ascii="宋体" w:hAnsi="宋体" w:eastAsia="宋体"/>
                <w:color w:val="000000"/>
                <w:szCs w:val="18"/>
              </w:rPr>
            </w:pPr>
            <w:r>
              <w:rPr>
                <w:rFonts w:hint="eastAsia" w:ascii="宋体" w:hAnsi="宋体" w:eastAsia="宋体"/>
                <w:color w:val="000000"/>
                <w:szCs w:val="18"/>
              </w:rPr>
              <w:t>Pn001=7，转矩-速度切换模式</w:t>
            </w:r>
          </w:p>
          <w:p w14:paraId="731A8728">
            <w:pPr>
              <w:spacing w:line="360" w:lineRule="auto"/>
              <w:ind w:left="630" w:leftChars="350" w:firstLine="180" w:firstLineChars="100"/>
              <w:jc w:val="left"/>
              <w:rPr>
                <w:rFonts w:ascii="宋体" w:hAnsi="宋体" w:eastAsia="宋体"/>
                <w:color w:val="000000"/>
                <w:szCs w:val="18"/>
              </w:rPr>
            </w:pPr>
            <w:r>
              <w:rPr>
                <w:rFonts w:hint="eastAsia" w:ascii="宋体" w:hAnsi="宋体" w:eastAsia="宋体"/>
                <w:color w:val="000000"/>
                <w:szCs w:val="18"/>
              </w:rPr>
              <w:t>伺服驱动器通过控制外部数字输入端子，在转矩与速度控制模式之间切换。输入信号无效时，工作在转矩控制模式。</w:t>
            </w:r>
          </w:p>
          <w:p w14:paraId="5BC00610">
            <w:pPr>
              <w:spacing w:line="360" w:lineRule="auto"/>
              <w:ind w:left="810" w:hanging="810" w:hangingChars="450"/>
              <w:jc w:val="left"/>
              <w:rPr>
                <w:rFonts w:ascii="宋体" w:hAnsi="宋体" w:eastAsia="宋体"/>
                <w:color w:val="000000"/>
                <w:szCs w:val="18"/>
              </w:rPr>
            </w:pPr>
            <w:r>
              <w:rPr>
                <w:rFonts w:hint="eastAsia" w:ascii="宋体" w:hAnsi="宋体" w:eastAsia="宋体"/>
                <w:color w:val="000000"/>
                <w:szCs w:val="18"/>
              </w:rPr>
              <w:t>Pn001=8，位置-转矩切换模式</w:t>
            </w:r>
          </w:p>
          <w:p w14:paraId="70B56974">
            <w:pPr>
              <w:spacing w:line="360" w:lineRule="auto"/>
              <w:ind w:left="630" w:leftChars="350" w:firstLine="180" w:firstLineChars="100"/>
              <w:jc w:val="left"/>
              <w:rPr>
                <w:rFonts w:ascii="宋体" w:hAnsi="宋体" w:eastAsia="宋体"/>
                <w:color w:val="000000"/>
                <w:szCs w:val="18"/>
              </w:rPr>
            </w:pPr>
            <w:r>
              <w:rPr>
                <w:rFonts w:hint="eastAsia" w:ascii="宋体" w:hAnsi="宋体" w:eastAsia="宋体"/>
                <w:color w:val="000000"/>
                <w:szCs w:val="18"/>
              </w:rPr>
              <w:t>伺服驱动器通过控制外部数字输入端子，在位置与转矩控制模式之间切换。输入信号无效时，工作在位置控制模式。</w:t>
            </w:r>
          </w:p>
        </w:tc>
      </w:tr>
      <w:tr w14:paraId="46696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396DC645">
            <w:pPr>
              <w:spacing w:line="360" w:lineRule="auto"/>
              <w:jc w:val="center"/>
              <w:rPr>
                <w:rFonts w:ascii="宋体" w:hAnsi="宋体" w:eastAsia="宋体"/>
                <w:color w:val="000000"/>
                <w:szCs w:val="18"/>
              </w:rPr>
            </w:pPr>
            <w:r>
              <w:rPr>
                <w:rFonts w:hint="eastAsia" w:ascii="宋体" w:hAnsi="宋体" w:eastAsia="宋体"/>
                <w:color w:val="000000"/>
                <w:szCs w:val="18"/>
              </w:rPr>
              <w:t>Pn002</w:t>
            </w:r>
          </w:p>
        </w:tc>
        <w:tc>
          <w:tcPr>
            <w:tcW w:w="1913" w:type="pct"/>
            <w:gridSpan w:val="13"/>
            <w:vAlign w:val="center"/>
          </w:tcPr>
          <w:p w14:paraId="435C0C53">
            <w:pPr>
              <w:spacing w:line="360" w:lineRule="auto"/>
              <w:jc w:val="center"/>
              <w:rPr>
                <w:rFonts w:ascii="宋体" w:hAnsi="宋体" w:eastAsia="宋体"/>
                <w:color w:val="000000"/>
                <w:szCs w:val="18"/>
              </w:rPr>
            </w:pPr>
            <w:r>
              <w:rPr>
                <w:rFonts w:hint="eastAsia" w:ascii="宋体" w:hAnsi="宋体" w:eastAsia="宋体"/>
                <w:color w:val="000000"/>
                <w:szCs w:val="18"/>
              </w:rPr>
              <w:t>增益调整模式选择</w:t>
            </w:r>
          </w:p>
        </w:tc>
        <w:tc>
          <w:tcPr>
            <w:tcW w:w="725" w:type="pct"/>
            <w:gridSpan w:val="2"/>
            <w:vAlign w:val="center"/>
          </w:tcPr>
          <w:p w14:paraId="3D519C07">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7EDB8424">
            <w:pPr>
              <w:spacing w:line="360" w:lineRule="auto"/>
              <w:jc w:val="center"/>
              <w:rPr>
                <w:rFonts w:ascii="宋体" w:hAnsi="宋体" w:eastAsia="宋体"/>
                <w:szCs w:val="18"/>
              </w:rPr>
            </w:pPr>
            <w:r>
              <w:rPr>
                <w:rFonts w:hint="eastAsia" w:ascii="宋体" w:hAnsi="宋体" w:eastAsia="宋体"/>
                <w:szCs w:val="18"/>
              </w:rPr>
              <w:t>1</w:t>
            </w:r>
          </w:p>
        </w:tc>
      </w:tr>
      <w:tr w14:paraId="46D33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11" w:type="pct"/>
            <w:vMerge w:val="continue"/>
            <w:vAlign w:val="center"/>
          </w:tcPr>
          <w:p w14:paraId="54283E98">
            <w:pPr>
              <w:spacing w:line="360" w:lineRule="auto"/>
              <w:jc w:val="center"/>
              <w:rPr>
                <w:rFonts w:ascii="宋体" w:hAnsi="宋体" w:eastAsia="宋体"/>
                <w:color w:val="000000"/>
                <w:szCs w:val="18"/>
              </w:rPr>
            </w:pPr>
          </w:p>
        </w:tc>
        <w:tc>
          <w:tcPr>
            <w:tcW w:w="369" w:type="pct"/>
            <w:gridSpan w:val="4"/>
            <w:vAlign w:val="center"/>
          </w:tcPr>
          <w:p w14:paraId="26F620FE">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4B5C6699">
            <w:pPr>
              <w:spacing w:line="360" w:lineRule="auto"/>
              <w:jc w:val="center"/>
              <w:rPr>
                <w:rFonts w:hint="default" w:ascii="宋体" w:hAnsi="宋体" w:eastAsia="宋体"/>
                <w:szCs w:val="18"/>
                <w:lang w:val="en-US" w:eastAsia="zh-CN"/>
              </w:rPr>
            </w:pPr>
            <w:r>
              <w:rPr>
                <w:rFonts w:hint="eastAsia" w:ascii="宋体" w:hAnsi="宋体" w:eastAsia="宋体"/>
                <w:szCs w:val="18"/>
              </w:rPr>
              <w:t>0~</w:t>
            </w:r>
            <w:r>
              <w:rPr>
                <w:rFonts w:hint="eastAsia" w:ascii="宋体" w:hAnsi="宋体"/>
                <w:szCs w:val="18"/>
                <w:lang w:val="en-US" w:eastAsia="zh-CN"/>
              </w:rPr>
              <w:t>14</w:t>
            </w:r>
          </w:p>
        </w:tc>
        <w:tc>
          <w:tcPr>
            <w:tcW w:w="430" w:type="pct"/>
            <w:gridSpan w:val="3"/>
            <w:vAlign w:val="center"/>
          </w:tcPr>
          <w:p w14:paraId="32D8C982">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41B75678">
            <w:pPr>
              <w:spacing w:line="360" w:lineRule="auto"/>
              <w:jc w:val="center"/>
              <w:rPr>
                <w:rFonts w:ascii="宋体" w:hAnsi="宋体" w:eastAsia="宋体"/>
                <w:szCs w:val="18"/>
              </w:rPr>
            </w:pPr>
            <w:r>
              <w:rPr>
                <w:rFonts w:hint="eastAsia" w:ascii="宋体" w:hAnsi="宋体" w:eastAsia="宋体"/>
                <w:szCs w:val="18"/>
              </w:rPr>
              <w:t>—</w:t>
            </w:r>
          </w:p>
        </w:tc>
        <w:tc>
          <w:tcPr>
            <w:tcW w:w="725" w:type="pct"/>
            <w:gridSpan w:val="2"/>
            <w:vAlign w:val="center"/>
          </w:tcPr>
          <w:p w14:paraId="317D160E">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26C3F679">
            <w:pPr>
              <w:spacing w:line="360" w:lineRule="auto"/>
              <w:jc w:val="center"/>
              <w:rPr>
                <w:rFonts w:ascii="宋体" w:hAnsi="宋体" w:eastAsia="宋体"/>
                <w:szCs w:val="18"/>
              </w:rPr>
            </w:pPr>
            <w:r>
              <w:rPr>
                <w:rFonts w:hint="eastAsia" w:ascii="宋体" w:hAnsi="宋体" w:eastAsia="宋体"/>
                <w:szCs w:val="18"/>
              </w:rPr>
              <w:t>重新上电生效</w:t>
            </w:r>
          </w:p>
        </w:tc>
      </w:tr>
      <w:tr w14:paraId="2DDF5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18"/>
          </w:tcPr>
          <w:p w14:paraId="30B94BDE">
            <w:pPr>
              <w:spacing w:line="360" w:lineRule="auto"/>
              <w:jc w:val="left"/>
              <w:rPr>
                <w:rFonts w:ascii="宋体" w:hAnsi="宋体" w:eastAsia="宋体"/>
                <w:color w:val="000000"/>
                <w:szCs w:val="18"/>
              </w:rPr>
            </w:pPr>
            <w:r>
              <w:rPr>
                <w:rFonts w:hint="eastAsia" w:ascii="宋体" w:hAnsi="宋体" w:eastAsia="宋体"/>
                <w:color w:val="000000"/>
                <w:szCs w:val="18"/>
              </w:rPr>
              <w:t>选择增益调整的方式。</w:t>
            </w:r>
          </w:p>
          <w:p w14:paraId="4FA0473C">
            <w:pPr>
              <w:spacing w:line="360" w:lineRule="auto"/>
              <w:jc w:val="left"/>
              <w:rPr>
                <w:rFonts w:ascii="宋体" w:hAnsi="宋体" w:eastAsia="宋体"/>
                <w:color w:val="000000"/>
                <w:szCs w:val="18"/>
              </w:rPr>
            </w:pPr>
            <w:r>
              <w:rPr>
                <w:rFonts w:hint="eastAsia" w:ascii="宋体" w:hAnsi="宋体" w:eastAsia="宋体"/>
                <w:color w:val="000000"/>
                <w:szCs w:val="18"/>
              </w:rPr>
              <w:t>Pn002=0：手动模式</w:t>
            </w:r>
          </w:p>
          <w:p w14:paraId="52D99C7E">
            <w:pPr>
              <w:spacing w:line="360" w:lineRule="auto"/>
              <w:jc w:val="left"/>
              <w:rPr>
                <w:rFonts w:ascii="宋体" w:hAnsi="宋体" w:eastAsia="宋体"/>
                <w:color w:val="000000"/>
                <w:szCs w:val="18"/>
              </w:rPr>
            </w:pPr>
            <w:r>
              <w:rPr>
                <w:rFonts w:hint="eastAsia" w:ascii="宋体" w:hAnsi="宋体" w:eastAsia="宋体"/>
                <w:color w:val="000000"/>
                <w:szCs w:val="18"/>
              </w:rPr>
              <w:t xml:space="preserve">        参数自调整无效，手动调整增益参数。</w:t>
            </w:r>
          </w:p>
          <w:p w14:paraId="0155637F">
            <w:pPr>
              <w:spacing w:line="360" w:lineRule="auto"/>
              <w:jc w:val="left"/>
              <w:rPr>
                <w:rFonts w:ascii="宋体" w:hAnsi="宋体" w:eastAsia="宋体"/>
                <w:color w:val="000000"/>
                <w:szCs w:val="18"/>
              </w:rPr>
            </w:pPr>
            <w:r>
              <w:rPr>
                <w:rFonts w:hint="eastAsia" w:ascii="宋体" w:hAnsi="宋体" w:eastAsia="宋体"/>
                <w:color w:val="000000"/>
                <w:szCs w:val="18"/>
              </w:rPr>
              <w:t>Pn002=1：自动调整模式1</w:t>
            </w:r>
          </w:p>
          <w:p w14:paraId="43D6AAD2">
            <w:pPr>
              <w:spacing w:line="360" w:lineRule="auto"/>
              <w:ind w:left="720" w:hanging="720" w:hangingChars="400"/>
              <w:jc w:val="left"/>
              <w:rPr>
                <w:rFonts w:ascii="宋体" w:hAnsi="宋体" w:eastAsia="宋体"/>
                <w:color w:val="000000"/>
                <w:szCs w:val="18"/>
              </w:rPr>
            </w:pPr>
            <w:r>
              <w:rPr>
                <w:rFonts w:hint="eastAsia" w:ascii="宋体" w:hAnsi="宋体" w:eastAsia="宋体"/>
                <w:color w:val="000000"/>
                <w:szCs w:val="18"/>
              </w:rPr>
              <w:t xml:space="preserve">        参数自调整模式，用刚性表自动调节增益参数，此模式适合负载惯量比基本恒定的场合。使用此模式时，用户应先评估系统的惯量（辅助功能Fn008离线惯量辨识）和合适的刚性，分别填入负载惯量比参数（Pn004）和刚性参数（Pn003）。系统自动计算Pn100、Pn101、Pn102、Pn128相关增益参数，这些参数属性变为只读，由系统自行修改。</w:t>
            </w:r>
          </w:p>
          <w:p w14:paraId="1D641029">
            <w:pPr>
              <w:spacing w:line="360" w:lineRule="auto"/>
              <w:jc w:val="left"/>
              <w:rPr>
                <w:rFonts w:ascii="宋体" w:hAnsi="宋体" w:eastAsia="宋体"/>
                <w:color w:val="000000"/>
                <w:szCs w:val="18"/>
              </w:rPr>
            </w:pPr>
            <w:r>
              <w:rPr>
                <w:rFonts w:hint="eastAsia" w:ascii="宋体" w:hAnsi="宋体" w:eastAsia="宋体"/>
                <w:color w:val="000000"/>
                <w:szCs w:val="18"/>
              </w:rPr>
              <w:t>Pn002=2：自动调整模式2</w:t>
            </w:r>
          </w:p>
          <w:p w14:paraId="22CCB9FB">
            <w:pPr>
              <w:spacing w:line="360" w:lineRule="auto"/>
              <w:ind w:left="720" w:hanging="720" w:hangingChars="400"/>
              <w:jc w:val="left"/>
              <w:rPr>
                <w:rFonts w:ascii="宋体" w:hAnsi="宋体" w:eastAsia="宋体"/>
                <w:color w:val="000000"/>
                <w:szCs w:val="18"/>
              </w:rPr>
            </w:pPr>
            <w:r>
              <w:rPr>
                <w:rFonts w:hint="eastAsia" w:ascii="宋体" w:hAnsi="宋体" w:eastAsia="宋体"/>
                <w:color w:val="000000"/>
                <w:szCs w:val="18"/>
              </w:rPr>
              <w:t xml:space="preserve">        参数自调整模式，此模式适合负载惯量比经常变化的场合。使用此模式时，伺服系统自动在线辨识负载惯量，每30分钟存储一次，并将辨识结果填入负载惯量比参数（Pn004）。用户需要评估合适的刚性，填入刚性参数（Pn003）。系统自动计算Pn100、Pn101、Pn102、Pn128相关增益参数，这些参数属性变为只读，由系统自行修改。</w:t>
            </w:r>
          </w:p>
          <w:p w14:paraId="230797CB">
            <w:pPr>
              <w:autoSpaceDE w:val="0"/>
              <w:autoSpaceDN w:val="0"/>
              <w:adjustRightInd w:val="0"/>
              <w:spacing w:line="360" w:lineRule="auto"/>
              <w:ind w:left="180" w:leftChars="100"/>
              <w:jc w:val="left"/>
              <w:rPr>
                <w:rFonts w:ascii="宋体" w:hAnsi="宋体" w:eastAsia="宋体"/>
                <w:color w:val="000000"/>
                <w:szCs w:val="18"/>
              </w:rPr>
            </w:pPr>
            <w:r>
              <w:rPr>
                <w:rFonts w:hint="eastAsia" w:ascii="宋体" w:hAnsi="宋体" w:eastAsia="宋体"/>
                <w:color w:val="000000"/>
                <w:szCs w:val="18"/>
              </w:rPr>
              <w:t>下列情况请使用手动模式：</w:t>
            </w:r>
          </w:p>
          <w:p w14:paraId="755716C4">
            <w:pPr>
              <w:pStyle w:val="30"/>
              <w:numPr>
                <w:ilvl w:val="0"/>
                <w:numId w:val="24"/>
              </w:numPr>
              <w:autoSpaceDE w:val="0"/>
              <w:autoSpaceDN w:val="0"/>
              <w:adjustRightInd w:val="0"/>
              <w:spacing w:line="360" w:lineRule="auto"/>
              <w:ind w:firstLineChars="0"/>
              <w:jc w:val="left"/>
              <w:rPr>
                <w:rFonts w:ascii="宋体" w:hAnsi="宋体" w:eastAsia="宋体"/>
                <w:color w:val="000000"/>
                <w:szCs w:val="18"/>
              </w:rPr>
            </w:pPr>
            <w:r>
              <w:rPr>
                <w:rFonts w:hint="eastAsia" w:ascii="宋体" w:hAnsi="宋体" w:eastAsia="宋体"/>
                <w:color w:val="000000"/>
                <w:szCs w:val="18"/>
              </w:rPr>
              <w:t>当使用自动模式效果不佳时。</w:t>
            </w:r>
          </w:p>
          <w:p w14:paraId="29115D1C">
            <w:pPr>
              <w:pStyle w:val="30"/>
              <w:numPr>
                <w:ilvl w:val="0"/>
                <w:numId w:val="24"/>
              </w:numPr>
              <w:autoSpaceDE w:val="0"/>
              <w:autoSpaceDN w:val="0"/>
              <w:adjustRightInd w:val="0"/>
              <w:spacing w:line="360" w:lineRule="auto"/>
              <w:ind w:firstLineChars="0"/>
              <w:jc w:val="left"/>
              <w:rPr>
                <w:rFonts w:ascii="宋体" w:hAnsi="宋体" w:eastAsia="宋体"/>
                <w:color w:val="000000"/>
                <w:szCs w:val="18"/>
              </w:rPr>
            </w:pPr>
            <w:r>
              <w:rPr>
                <w:rFonts w:hint="eastAsia" w:ascii="宋体" w:hAnsi="宋体" w:eastAsia="宋体"/>
                <w:color w:val="000000"/>
                <w:szCs w:val="18"/>
              </w:rPr>
              <w:t>机械部件连接不牢固，比如存在反向间隙，以及机械刚性特别低时。</w:t>
            </w:r>
          </w:p>
          <w:p w14:paraId="1A2DB10C">
            <w:pPr>
              <w:pStyle w:val="30"/>
              <w:numPr>
                <w:ilvl w:val="0"/>
                <w:numId w:val="24"/>
              </w:numPr>
              <w:autoSpaceDE w:val="0"/>
              <w:autoSpaceDN w:val="0"/>
              <w:adjustRightInd w:val="0"/>
              <w:spacing w:line="360" w:lineRule="auto"/>
              <w:ind w:firstLineChars="0"/>
              <w:jc w:val="left"/>
              <w:rPr>
                <w:rFonts w:ascii="宋体" w:hAnsi="宋体" w:eastAsia="宋体"/>
                <w:color w:val="000000"/>
                <w:szCs w:val="18"/>
              </w:rPr>
            </w:pPr>
            <w:r>
              <w:rPr>
                <w:rFonts w:hint="eastAsia" w:ascii="宋体" w:hAnsi="宋体" w:eastAsia="宋体"/>
                <w:color w:val="000000"/>
                <w:szCs w:val="18"/>
              </w:rPr>
              <w:t>负载惯量比太大（超过20倍），或太小（小于3倍），以及负载惯量波动时。</w:t>
            </w:r>
          </w:p>
          <w:p w14:paraId="65EDE3D6">
            <w:pPr>
              <w:pStyle w:val="30"/>
              <w:numPr>
                <w:ilvl w:val="0"/>
                <w:numId w:val="24"/>
              </w:numPr>
              <w:autoSpaceDE w:val="0"/>
              <w:autoSpaceDN w:val="0"/>
              <w:adjustRightInd w:val="0"/>
              <w:spacing w:line="360" w:lineRule="auto"/>
              <w:ind w:firstLineChars="0"/>
              <w:jc w:val="left"/>
              <w:rPr>
                <w:rFonts w:ascii="宋体" w:hAnsi="宋体" w:eastAsia="宋体"/>
                <w:color w:val="000000"/>
                <w:szCs w:val="18"/>
              </w:rPr>
            </w:pPr>
            <w:r>
              <w:rPr>
                <w:rFonts w:hint="eastAsia" w:ascii="宋体" w:hAnsi="宋体" w:eastAsia="宋体"/>
                <w:color w:val="000000"/>
                <w:szCs w:val="18"/>
              </w:rPr>
              <w:t>存在连续的低速（小于100</w:t>
            </w:r>
            <w:r>
              <w:rPr>
                <w:rFonts w:hint="eastAsia" w:ascii="宋体" w:hAnsi="宋体"/>
                <w:color w:val="000000"/>
                <w:szCs w:val="18"/>
                <w:lang w:eastAsia="zh-CN"/>
              </w:rPr>
              <w:t>r/min</w:t>
            </w:r>
            <w:r>
              <w:rPr>
                <w:rFonts w:hint="eastAsia" w:ascii="宋体" w:hAnsi="宋体" w:eastAsia="宋体"/>
                <w:color w:val="000000"/>
                <w:szCs w:val="18"/>
              </w:rPr>
              <w:t>）的运转，以及不小于100</w:t>
            </w:r>
            <w:r>
              <w:rPr>
                <w:rFonts w:hint="eastAsia" w:ascii="宋体" w:hAnsi="宋体"/>
                <w:color w:val="000000"/>
                <w:szCs w:val="18"/>
                <w:lang w:eastAsia="zh-CN"/>
              </w:rPr>
              <w:t>r/min</w:t>
            </w:r>
            <w:r>
              <w:rPr>
                <w:rFonts w:hint="eastAsia" w:ascii="宋体" w:hAnsi="宋体" w:eastAsia="宋体"/>
                <w:color w:val="000000"/>
                <w:szCs w:val="18"/>
              </w:rPr>
              <w:t>的速度和不小于2000</w:t>
            </w:r>
            <w:r>
              <w:rPr>
                <w:rFonts w:hint="eastAsia" w:ascii="宋体" w:hAnsi="宋体"/>
                <w:color w:val="000000"/>
                <w:szCs w:val="18"/>
                <w:lang w:eastAsia="zh-CN"/>
              </w:rPr>
              <w:t>r/min</w:t>
            </w:r>
            <w:r>
              <w:rPr>
                <w:rFonts w:hint="eastAsia" w:ascii="宋体" w:hAnsi="宋体" w:eastAsia="宋体"/>
                <w:color w:val="000000"/>
                <w:szCs w:val="18"/>
              </w:rPr>
              <w:t>/s的加速时间没有持续至少50ms。</w:t>
            </w:r>
          </w:p>
          <w:p w14:paraId="724A77B5">
            <w:pPr>
              <w:pStyle w:val="30"/>
              <w:numPr>
                <w:ilvl w:val="0"/>
                <w:numId w:val="24"/>
              </w:numPr>
              <w:autoSpaceDE w:val="0"/>
              <w:autoSpaceDN w:val="0"/>
              <w:adjustRightInd w:val="0"/>
              <w:spacing w:line="360" w:lineRule="auto"/>
              <w:ind w:firstLineChars="0"/>
              <w:jc w:val="left"/>
              <w:rPr>
                <w:rFonts w:ascii="宋体" w:hAnsi="宋体" w:eastAsia="宋体"/>
                <w:color w:val="000000"/>
                <w:szCs w:val="18"/>
              </w:rPr>
            </w:pPr>
            <w:r>
              <w:rPr>
                <w:rFonts w:hint="eastAsia" w:ascii="宋体" w:hAnsi="宋体" w:eastAsia="宋体"/>
                <w:color w:val="000000"/>
                <w:szCs w:val="18"/>
              </w:rPr>
              <w:t>加减速时间不大于2000</w:t>
            </w:r>
            <w:r>
              <w:rPr>
                <w:rFonts w:hint="eastAsia" w:ascii="宋体" w:hAnsi="宋体"/>
                <w:color w:val="000000"/>
                <w:szCs w:val="18"/>
                <w:lang w:eastAsia="zh-CN"/>
              </w:rPr>
              <w:t>r/min</w:t>
            </w:r>
            <w:r>
              <w:rPr>
                <w:rFonts w:hint="eastAsia" w:ascii="宋体" w:hAnsi="宋体" w:eastAsia="宋体"/>
                <w:color w:val="000000"/>
                <w:szCs w:val="18"/>
              </w:rPr>
              <w:t>/s，以及加减速转矩比摩擦转矩小。</w:t>
            </w:r>
          </w:p>
          <w:p w14:paraId="55A491C0">
            <w:pPr>
              <w:pStyle w:val="30"/>
              <w:numPr>
                <w:ilvl w:val="0"/>
                <w:numId w:val="0"/>
              </w:numPr>
              <w:autoSpaceDE w:val="0"/>
              <w:autoSpaceDN w:val="0"/>
              <w:adjustRightInd w:val="0"/>
              <w:spacing w:line="360" w:lineRule="auto"/>
              <w:jc w:val="left"/>
              <w:rPr>
                <w:rFonts w:ascii="宋体" w:hAnsi="宋体" w:eastAsia="宋体"/>
                <w:color w:val="000000"/>
                <w:szCs w:val="18"/>
              </w:rPr>
            </w:pPr>
            <w:r>
              <w:rPr>
                <w:rFonts w:hint="eastAsia" w:ascii="宋体" w:hAnsi="宋体" w:eastAsia="宋体"/>
                <w:color w:val="000000"/>
                <w:szCs w:val="18"/>
                <w:lang w:val="en-US" w:eastAsia="zh-CN"/>
              </w:rPr>
              <w:t>除以上范围，其余为预留功能。</w:t>
            </w:r>
          </w:p>
        </w:tc>
      </w:tr>
      <w:tr w14:paraId="0BD35B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6CBF9A07">
            <w:pPr>
              <w:spacing w:line="360" w:lineRule="auto"/>
              <w:jc w:val="center"/>
              <w:rPr>
                <w:rFonts w:ascii="宋体" w:hAnsi="宋体" w:eastAsia="宋体"/>
                <w:color w:val="000000"/>
                <w:szCs w:val="18"/>
              </w:rPr>
            </w:pPr>
            <w:r>
              <w:rPr>
                <w:rFonts w:hint="eastAsia" w:ascii="宋体" w:hAnsi="宋体" w:eastAsia="宋体"/>
                <w:color w:val="000000"/>
                <w:szCs w:val="18"/>
              </w:rPr>
              <w:t>Pn003</w:t>
            </w:r>
          </w:p>
        </w:tc>
        <w:tc>
          <w:tcPr>
            <w:tcW w:w="1913" w:type="pct"/>
            <w:gridSpan w:val="13"/>
            <w:vAlign w:val="center"/>
          </w:tcPr>
          <w:p w14:paraId="0D84E9B2">
            <w:pPr>
              <w:spacing w:line="360" w:lineRule="auto"/>
              <w:jc w:val="center"/>
              <w:rPr>
                <w:rFonts w:ascii="宋体" w:hAnsi="宋体" w:eastAsia="宋体"/>
                <w:color w:val="000000"/>
                <w:szCs w:val="18"/>
              </w:rPr>
            </w:pPr>
            <w:r>
              <w:rPr>
                <w:rFonts w:hint="eastAsia" w:ascii="宋体" w:hAnsi="宋体" w:eastAsia="宋体"/>
                <w:color w:val="000000"/>
                <w:szCs w:val="18"/>
              </w:rPr>
              <w:t>刚性</w:t>
            </w:r>
          </w:p>
        </w:tc>
        <w:tc>
          <w:tcPr>
            <w:tcW w:w="725" w:type="pct"/>
            <w:gridSpan w:val="2"/>
            <w:vAlign w:val="center"/>
          </w:tcPr>
          <w:p w14:paraId="3F05FB8D">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2A013823">
            <w:pPr>
              <w:spacing w:line="360" w:lineRule="auto"/>
              <w:jc w:val="center"/>
              <w:rPr>
                <w:rFonts w:ascii="宋体" w:hAnsi="宋体" w:eastAsia="宋体"/>
                <w:szCs w:val="18"/>
              </w:rPr>
            </w:pPr>
            <w:r>
              <w:rPr>
                <w:rFonts w:hint="eastAsia" w:ascii="宋体" w:hAnsi="宋体" w:eastAsia="宋体"/>
                <w:szCs w:val="18"/>
              </w:rPr>
              <w:t>1</w:t>
            </w:r>
            <w:r>
              <w:rPr>
                <w:rFonts w:hint="eastAsia" w:ascii="宋体" w:hAnsi="宋体" w:eastAsia="宋体"/>
                <w:szCs w:val="18"/>
                <w:lang w:val="en-US" w:eastAsia="zh-CN"/>
              </w:rPr>
              <w:t>4</w:t>
            </w:r>
          </w:p>
        </w:tc>
      </w:tr>
      <w:tr w14:paraId="29A85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46644DDB">
            <w:pPr>
              <w:spacing w:line="360" w:lineRule="auto"/>
              <w:jc w:val="center"/>
              <w:rPr>
                <w:rFonts w:ascii="宋体" w:hAnsi="宋体" w:eastAsia="宋体"/>
                <w:color w:val="000000"/>
                <w:szCs w:val="18"/>
              </w:rPr>
            </w:pPr>
          </w:p>
        </w:tc>
        <w:tc>
          <w:tcPr>
            <w:tcW w:w="369" w:type="pct"/>
            <w:gridSpan w:val="4"/>
            <w:vAlign w:val="center"/>
          </w:tcPr>
          <w:p w14:paraId="110BB350">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08EAB4FF">
            <w:pPr>
              <w:spacing w:line="360" w:lineRule="auto"/>
              <w:jc w:val="center"/>
              <w:rPr>
                <w:rFonts w:ascii="宋体" w:hAnsi="宋体" w:eastAsia="宋体"/>
                <w:szCs w:val="18"/>
              </w:rPr>
            </w:pPr>
            <w:r>
              <w:rPr>
                <w:rFonts w:hint="eastAsia" w:ascii="宋体" w:hAnsi="宋体" w:eastAsia="宋体"/>
                <w:szCs w:val="18"/>
              </w:rPr>
              <w:t>1~31</w:t>
            </w:r>
          </w:p>
        </w:tc>
        <w:tc>
          <w:tcPr>
            <w:tcW w:w="430" w:type="pct"/>
            <w:gridSpan w:val="3"/>
            <w:vAlign w:val="center"/>
          </w:tcPr>
          <w:p w14:paraId="2F2E3F34">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1C3B79F2">
            <w:pPr>
              <w:spacing w:line="360" w:lineRule="auto"/>
              <w:jc w:val="center"/>
              <w:rPr>
                <w:rFonts w:ascii="宋体" w:hAnsi="宋体" w:eastAsia="宋体"/>
                <w:szCs w:val="18"/>
              </w:rPr>
            </w:pPr>
            <w:r>
              <w:rPr>
                <w:rFonts w:hint="eastAsia" w:ascii="宋体" w:hAnsi="宋体" w:eastAsia="宋体"/>
                <w:szCs w:val="18"/>
              </w:rPr>
              <w:t>—</w:t>
            </w:r>
          </w:p>
        </w:tc>
        <w:tc>
          <w:tcPr>
            <w:tcW w:w="725" w:type="pct"/>
            <w:gridSpan w:val="2"/>
            <w:vAlign w:val="center"/>
          </w:tcPr>
          <w:p w14:paraId="30C1FA67">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1CB011D2">
            <w:pPr>
              <w:spacing w:line="360" w:lineRule="auto"/>
              <w:jc w:val="center"/>
              <w:rPr>
                <w:rFonts w:ascii="宋体" w:hAnsi="宋体" w:eastAsia="宋体"/>
                <w:szCs w:val="18"/>
              </w:rPr>
            </w:pPr>
            <w:r>
              <w:rPr>
                <w:rFonts w:hint="eastAsia" w:ascii="宋体" w:hAnsi="宋体" w:eastAsia="宋体"/>
                <w:szCs w:val="18"/>
              </w:rPr>
              <w:t>立即生效</w:t>
            </w:r>
          </w:p>
        </w:tc>
      </w:tr>
      <w:tr w14:paraId="1C103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18"/>
          </w:tcPr>
          <w:p w14:paraId="39CF8F79">
            <w:pPr>
              <w:spacing w:line="360" w:lineRule="auto"/>
              <w:jc w:val="left"/>
              <w:rPr>
                <w:rFonts w:ascii="宋体" w:hAnsi="宋体" w:eastAsia="宋体"/>
                <w:color w:val="000000"/>
                <w:szCs w:val="18"/>
              </w:rPr>
            </w:pPr>
            <w:r>
              <w:rPr>
                <w:rFonts w:hint="eastAsia" w:ascii="宋体" w:hAnsi="宋体" w:eastAsia="宋体"/>
                <w:color w:val="000000"/>
                <w:szCs w:val="18"/>
              </w:rPr>
              <w:t>选择刚性等级。下表为刚性设定值与增益参数之间的关系。刚性值越大，伺服响应越快，但过大可能产生振荡等异常。</w:t>
            </w:r>
            <w:r>
              <w:rPr>
                <w:rFonts w:hint="eastAsia" w:ascii="宋体" w:hAnsi="宋体" w:eastAsia="宋体"/>
                <w:color w:val="000000"/>
                <w:szCs w:val="18"/>
                <w:lang w:eastAsia="zh-CN"/>
              </w:rPr>
              <w:t>（</w:t>
            </w:r>
            <w:r>
              <w:rPr>
                <w:rFonts w:hint="eastAsia" w:ascii="宋体" w:hAnsi="宋体" w:eastAsia="宋体"/>
                <w:color w:val="000000"/>
                <w:szCs w:val="18"/>
                <w:lang w:val="en-US" w:eastAsia="zh-CN"/>
              </w:rPr>
              <w:t>注意：刚性=0未开放</w:t>
            </w:r>
            <w:r>
              <w:rPr>
                <w:rFonts w:hint="eastAsia" w:ascii="宋体" w:hAnsi="宋体" w:eastAsia="宋体"/>
                <w:color w:val="000000"/>
                <w:szCs w:val="18"/>
                <w:lang w:eastAsia="zh-CN"/>
              </w:rPr>
              <w:t>）</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28" w:type="dxa"/>
                <w:bottom w:w="0" w:type="dxa"/>
                <w:right w:w="28" w:type="dxa"/>
              </w:tblCellMar>
            </w:tblPr>
            <w:tblGrid>
              <w:gridCol w:w="562"/>
              <w:gridCol w:w="1701"/>
              <w:gridCol w:w="1701"/>
              <w:gridCol w:w="2268"/>
              <w:gridCol w:w="2977"/>
            </w:tblGrid>
            <w:tr w14:paraId="0A047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blHeader/>
                <w:jc w:val="center"/>
              </w:trPr>
              <w:tc>
                <w:tcPr>
                  <w:tcW w:w="562" w:type="dxa"/>
                  <w:vMerge w:val="restart"/>
                  <w:shd w:val="clear" w:color="auto" w:fill="D8D8D8"/>
                  <w:vAlign w:val="center"/>
                </w:tcPr>
                <w:p w14:paraId="6ABFDA57">
                  <w:pPr>
                    <w:spacing w:line="360" w:lineRule="auto"/>
                    <w:jc w:val="center"/>
                    <w:rPr>
                      <w:rFonts w:ascii="宋体" w:hAnsi="宋体" w:eastAsia="宋体"/>
                      <w:color w:val="000000"/>
                      <w:szCs w:val="18"/>
                    </w:rPr>
                  </w:pPr>
                  <w:r>
                    <w:rPr>
                      <w:rFonts w:hint="eastAsia" w:ascii="宋体" w:hAnsi="宋体" w:eastAsia="宋体"/>
                      <w:color w:val="000000"/>
                      <w:szCs w:val="18"/>
                    </w:rPr>
                    <w:t>Pn003</w:t>
                  </w:r>
                </w:p>
              </w:tc>
              <w:tc>
                <w:tcPr>
                  <w:tcW w:w="1701" w:type="dxa"/>
                  <w:shd w:val="clear" w:color="auto" w:fill="D8D8D8"/>
                  <w:vAlign w:val="center"/>
                </w:tcPr>
                <w:p w14:paraId="5D281D16">
                  <w:pPr>
                    <w:spacing w:line="360" w:lineRule="auto"/>
                    <w:jc w:val="center"/>
                    <w:rPr>
                      <w:rFonts w:ascii="宋体" w:hAnsi="宋体" w:eastAsia="宋体"/>
                      <w:color w:val="000000"/>
                      <w:szCs w:val="18"/>
                    </w:rPr>
                  </w:pPr>
                  <w:r>
                    <w:rPr>
                      <w:rFonts w:hint="eastAsia" w:ascii="宋体" w:hAnsi="宋体" w:eastAsia="宋体"/>
                      <w:color w:val="000000"/>
                      <w:szCs w:val="18"/>
                    </w:rPr>
                    <w:t>Pn100</w:t>
                  </w:r>
                </w:p>
              </w:tc>
              <w:tc>
                <w:tcPr>
                  <w:tcW w:w="1701" w:type="dxa"/>
                  <w:shd w:val="clear" w:color="auto" w:fill="D8D8D8"/>
                  <w:vAlign w:val="center"/>
                </w:tcPr>
                <w:p w14:paraId="66F0BAE5">
                  <w:pPr>
                    <w:spacing w:line="360" w:lineRule="auto"/>
                    <w:jc w:val="center"/>
                    <w:rPr>
                      <w:rFonts w:ascii="宋体" w:hAnsi="宋体" w:eastAsia="宋体"/>
                      <w:color w:val="000000"/>
                      <w:szCs w:val="18"/>
                    </w:rPr>
                  </w:pPr>
                  <w:r>
                    <w:rPr>
                      <w:rFonts w:hint="eastAsia" w:ascii="宋体" w:hAnsi="宋体" w:eastAsia="宋体"/>
                      <w:color w:val="000000"/>
                      <w:szCs w:val="18"/>
                    </w:rPr>
                    <w:t>Pn101</w:t>
                  </w:r>
                </w:p>
              </w:tc>
              <w:tc>
                <w:tcPr>
                  <w:tcW w:w="2268" w:type="dxa"/>
                  <w:shd w:val="clear" w:color="auto" w:fill="D8D8D8"/>
                  <w:vAlign w:val="center"/>
                </w:tcPr>
                <w:p w14:paraId="3C3EBE3B">
                  <w:pPr>
                    <w:spacing w:line="360" w:lineRule="auto"/>
                    <w:jc w:val="center"/>
                    <w:rPr>
                      <w:rFonts w:ascii="宋体" w:hAnsi="宋体" w:eastAsia="宋体"/>
                      <w:color w:val="000000"/>
                      <w:szCs w:val="18"/>
                    </w:rPr>
                  </w:pPr>
                  <w:r>
                    <w:rPr>
                      <w:rFonts w:hint="eastAsia" w:ascii="宋体" w:hAnsi="宋体" w:eastAsia="宋体"/>
                      <w:color w:val="000000"/>
                      <w:szCs w:val="18"/>
                    </w:rPr>
                    <w:t>Pn102</w:t>
                  </w:r>
                </w:p>
              </w:tc>
              <w:tc>
                <w:tcPr>
                  <w:tcW w:w="2977" w:type="dxa"/>
                  <w:shd w:val="clear" w:color="auto" w:fill="D8D8D8"/>
                  <w:vAlign w:val="center"/>
                </w:tcPr>
                <w:p w14:paraId="4E14AB82">
                  <w:pPr>
                    <w:spacing w:line="360" w:lineRule="auto"/>
                    <w:jc w:val="center"/>
                    <w:rPr>
                      <w:rFonts w:ascii="宋体" w:hAnsi="宋体" w:eastAsia="宋体"/>
                      <w:color w:val="000000"/>
                      <w:szCs w:val="18"/>
                    </w:rPr>
                  </w:pPr>
                  <w:r>
                    <w:rPr>
                      <w:rFonts w:hint="eastAsia" w:ascii="宋体" w:hAnsi="宋体" w:eastAsia="宋体"/>
                      <w:color w:val="000000"/>
                      <w:szCs w:val="18"/>
                    </w:rPr>
                    <w:t>Pn128</w:t>
                  </w:r>
                </w:p>
              </w:tc>
            </w:tr>
            <w:tr w14:paraId="7694C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194" w:hRule="atLeast"/>
                <w:tblHeader/>
                <w:jc w:val="center"/>
              </w:trPr>
              <w:tc>
                <w:tcPr>
                  <w:tcW w:w="562" w:type="dxa"/>
                  <w:vMerge w:val="continue"/>
                  <w:shd w:val="clear" w:color="auto" w:fill="D8D8D8"/>
                  <w:vAlign w:val="center"/>
                </w:tcPr>
                <w:p w14:paraId="69723000">
                  <w:pPr>
                    <w:spacing w:line="360" w:lineRule="auto"/>
                    <w:jc w:val="center"/>
                    <w:rPr>
                      <w:rFonts w:ascii="宋体" w:hAnsi="宋体" w:eastAsia="宋体"/>
                      <w:color w:val="000000"/>
                      <w:szCs w:val="18"/>
                    </w:rPr>
                  </w:pPr>
                </w:p>
              </w:tc>
              <w:tc>
                <w:tcPr>
                  <w:tcW w:w="1701" w:type="dxa"/>
                  <w:shd w:val="clear" w:color="auto" w:fill="D8D8D8"/>
                  <w:vAlign w:val="center"/>
                </w:tcPr>
                <w:p w14:paraId="5CA85022">
                  <w:pPr>
                    <w:spacing w:line="360" w:lineRule="auto"/>
                    <w:jc w:val="center"/>
                    <w:rPr>
                      <w:rFonts w:ascii="宋体" w:hAnsi="宋体" w:eastAsia="宋体"/>
                      <w:color w:val="000000"/>
                      <w:szCs w:val="18"/>
                    </w:rPr>
                  </w:pPr>
                  <w:r>
                    <w:rPr>
                      <w:rFonts w:hint="eastAsia" w:ascii="宋体" w:hAnsi="宋体" w:eastAsia="宋体"/>
                      <w:color w:val="000000"/>
                      <w:szCs w:val="18"/>
                    </w:rPr>
                    <w:t>位置调节器比例增益</w:t>
                  </w:r>
                </w:p>
              </w:tc>
              <w:tc>
                <w:tcPr>
                  <w:tcW w:w="1701" w:type="dxa"/>
                  <w:shd w:val="clear" w:color="auto" w:fill="D8D8D8"/>
                  <w:vAlign w:val="center"/>
                </w:tcPr>
                <w:p w14:paraId="401703EA">
                  <w:pPr>
                    <w:spacing w:line="360" w:lineRule="auto"/>
                    <w:jc w:val="center"/>
                    <w:rPr>
                      <w:rFonts w:ascii="宋体" w:hAnsi="宋体" w:eastAsia="宋体"/>
                      <w:color w:val="000000"/>
                      <w:szCs w:val="18"/>
                    </w:rPr>
                  </w:pPr>
                  <w:r>
                    <w:rPr>
                      <w:rFonts w:hint="eastAsia" w:ascii="宋体" w:hAnsi="宋体" w:eastAsia="宋体"/>
                      <w:color w:val="000000"/>
                      <w:szCs w:val="18"/>
                    </w:rPr>
                    <w:t>速度调节器比例增益</w:t>
                  </w:r>
                </w:p>
              </w:tc>
              <w:tc>
                <w:tcPr>
                  <w:tcW w:w="2268" w:type="dxa"/>
                  <w:shd w:val="clear" w:color="auto" w:fill="D8D8D8"/>
                  <w:vAlign w:val="center"/>
                </w:tcPr>
                <w:p w14:paraId="4DFE007F">
                  <w:pPr>
                    <w:spacing w:line="360" w:lineRule="auto"/>
                    <w:jc w:val="center"/>
                    <w:rPr>
                      <w:rFonts w:ascii="宋体" w:hAnsi="宋体" w:eastAsia="宋体"/>
                      <w:color w:val="000000"/>
                      <w:szCs w:val="18"/>
                    </w:rPr>
                  </w:pPr>
                  <w:r>
                    <w:rPr>
                      <w:rFonts w:hint="eastAsia" w:ascii="宋体" w:hAnsi="宋体" w:eastAsia="宋体"/>
                      <w:color w:val="000000"/>
                      <w:szCs w:val="18"/>
                    </w:rPr>
                    <w:t>速度调节器积分时间常数</w:t>
                  </w:r>
                </w:p>
              </w:tc>
              <w:tc>
                <w:tcPr>
                  <w:tcW w:w="2977" w:type="dxa"/>
                  <w:shd w:val="clear" w:color="auto" w:fill="D8D8D8"/>
                  <w:vAlign w:val="center"/>
                </w:tcPr>
                <w:p w14:paraId="2465F5D5">
                  <w:pPr>
                    <w:spacing w:line="360" w:lineRule="auto"/>
                    <w:jc w:val="center"/>
                    <w:rPr>
                      <w:rFonts w:ascii="宋体" w:hAnsi="宋体" w:eastAsia="宋体"/>
                      <w:color w:val="000000"/>
                      <w:szCs w:val="18"/>
                    </w:rPr>
                  </w:pPr>
                  <w:r>
                    <w:rPr>
                      <w:rFonts w:hint="eastAsia" w:ascii="宋体" w:hAnsi="宋体" w:eastAsia="宋体"/>
                      <w:color w:val="000000"/>
                      <w:szCs w:val="18"/>
                    </w:rPr>
                    <w:t>转矩指令低通平滑常数</w:t>
                  </w:r>
                </w:p>
              </w:tc>
            </w:tr>
            <w:tr w14:paraId="0E838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44122930">
                  <w:pPr>
                    <w:spacing w:line="360" w:lineRule="auto"/>
                    <w:jc w:val="center"/>
                    <w:rPr>
                      <w:rFonts w:ascii="宋体" w:hAnsi="宋体" w:eastAsia="宋体"/>
                      <w:szCs w:val="18"/>
                    </w:rPr>
                  </w:pPr>
                  <w:r>
                    <w:rPr>
                      <w:rFonts w:hint="eastAsia" w:ascii="宋体" w:hAnsi="宋体" w:eastAsia="宋体"/>
                      <w:szCs w:val="18"/>
                    </w:rPr>
                    <w:t>0</w:t>
                  </w:r>
                </w:p>
              </w:tc>
              <w:tc>
                <w:tcPr>
                  <w:tcW w:w="1701" w:type="dxa"/>
                  <w:vAlign w:val="center"/>
                </w:tcPr>
                <w:p w14:paraId="07C2FB5F">
                  <w:pPr>
                    <w:spacing w:line="360" w:lineRule="auto"/>
                    <w:jc w:val="center"/>
                    <w:rPr>
                      <w:rFonts w:ascii="宋体" w:hAnsi="宋体" w:eastAsia="宋体"/>
                      <w:szCs w:val="18"/>
                    </w:rPr>
                  </w:pPr>
                  <w:r>
                    <w:rPr>
                      <w:rFonts w:hint="eastAsia" w:ascii="宋体" w:hAnsi="宋体" w:eastAsia="宋体"/>
                      <w:szCs w:val="18"/>
                    </w:rPr>
                    <w:t>2.0</w:t>
                  </w:r>
                </w:p>
              </w:tc>
              <w:tc>
                <w:tcPr>
                  <w:tcW w:w="1701" w:type="dxa"/>
                  <w:vAlign w:val="center"/>
                </w:tcPr>
                <w:p w14:paraId="5E321253">
                  <w:pPr>
                    <w:spacing w:line="360" w:lineRule="auto"/>
                    <w:jc w:val="center"/>
                    <w:rPr>
                      <w:rFonts w:ascii="宋体" w:hAnsi="宋体" w:eastAsia="宋体"/>
                      <w:szCs w:val="18"/>
                    </w:rPr>
                  </w:pPr>
                  <w:r>
                    <w:rPr>
                      <w:rFonts w:hint="eastAsia" w:ascii="宋体" w:hAnsi="宋体" w:eastAsia="宋体"/>
                      <w:szCs w:val="18"/>
                    </w:rPr>
                    <w:t>1.5</w:t>
                  </w:r>
                </w:p>
              </w:tc>
              <w:tc>
                <w:tcPr>
                  <w:tcW w:w="2268" w:type="dxa"/>
                  <w:vAlign w:val="center"/>
                </w:tcPr>
                <w:p w14:paraId="41F5D770">
                  <w:pPr>
                    <w:spacing w:line="360" w:lineRule="auto"/>
                    <w:jc w:val="center"/>
                    <w:rPr>
                      <w:rFonts w:ascii="宋体" w:hAnsi="宋体" w:eastAsia="宋体"/>
                      <w:szCs w:val="18"/>
                    </w:rPr>
                  </w:pPr>
                  <w:r>
                    <w:rPr>
                      <w:rFonts w:hint="eastAsia" w:ascii="宋体" w:hAnsi="宋体" w:eastAsia="宋体"/>
                      <w:szCs w:val="18"/>
                    </w:rPr>
                    <w:t>37.00</w:t>
                  </w:r>
                </w:p>
              </w:tc>
              <w:tc>
                <w:tcPr>
                  <w:tcW w:w="2977" w:type="dxa"/>
                  <w:vAlign w:val="center"/>
                </w:tcPr>
                <w:p w14:paraId="0F56C300">
                  <w:pPr>
                    <w:spacing w:line="360" w:lineRule="auto"/>
                    <w:jc w:val="center"/>
                    <w:rPr>
                      <w:rFonts w:ascii="宋体" w:hAnsi="宋体" w:eastAsia="宋体"/>
                      <w:szCs w:val="18"/>
                    </w:rPr>
                  </w:pPr>
                  <w:r>
                    <w:rPr>
                      <w:rFonts w:hint="eastAsia" w:ascii="宋体" w:hAnsi="宋体" w:eastAsia="宋体"/>
                      <w:szCs w:val="18"/>
                    </w:rPr>
                    <w:t>15.00</w:t>
                  </w:r>
                </w:p>
              </w:tc>
            </w:tr>
            <w:tr w14:paraId="2A82B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67A938E3">
                  <w:pPr>
                    <w:spacing w:line="360" w:lineRule="auto"/>
                    <w:jc w:val="center"/>
                    <w:rPr>
                      <w:rFonts w:ascii="宋体" w:hAnsi="宋体" w:eastAsia="宋体"/>
                      <w:szCs w:val="18"/>
                    </w:rPr>
                  </w:pPr>
                  <w:r>
                    <w:rPr>
                      <w:rFonts w:hint="eastAsia" w:ascii="宋体" w:hAnsi="宋体" w:eastAsia="宋体"/>
                      <w:szCs w:val="18"/>
                    </w:rPr>
                    <w:t>1</w:t>
                  </w:r>
                </w:p>
              </w:tc>
              <w:tc>
                <w:tcPr>
                  <w:tcW w:w="1701" w:type="dxa"/>
                  <w:vAlign w:val="center"/>
                </w:tcPr>
                <w:p w14:paraId="61F84609">
                  <w:pPr>
                    <w:spacing w:line="360" w:lineRule="auto"/>
                    <w:jc w:val="center"/>
                    <w:rPr>
                      <w:rFonts w:ascii="宋体" w:hAnsi="宋体" w:eastAsia="宋体"/>
                      <w:szCs w:val="18"/>
                    </w:rPr>
                  </w:pPr>
                  <w:r>
                    <w:rPr>
                      <w:rFonts w:hint="eastAsia" w:ascii="宋体" w:hAnsi="宋体" w:eastAsia="宋体"/>
                      <w:szCs w:val="18"/>
                    </w:rPr>
                    <w:t>2.5</w:t>
                  </w:r>
                </w:p>
              </w:tc>
              <w:tc>
                <w:tcPr>
                  <w:tcW w:w="1701" w:type="dxa"/>
                  <w:vAlign w:val="center"/>
                </w:tcPr>
                <w:p w14:paraId="0CA3C4DA">
                  <w:pPr>
                    <w:spacing w:line="360" w:lineRule="auto"/>
                    <w:jc w:val="center"/>
                    <w:rPr>
                      <w:rFonts w:ascii="宋体" w:hAnsi="宋体" w:eastAsia="宋体"/>
                      <w:szCs w:val="18"/>
                    </w:rPr>
                  </w:pPr>
                  <w:r>
                    <w:rPr>
                      <w:rFonts w:hint="eastAsia" w:ascii="宋体" w:hAnsi="宋体" w:eastAsia="宋体"/>
                      <w:szCs w:val="18"/>
                    </w:rPr>
                    <w:t>2.0</w:t>
                  </w:r>
                </w:p>
              </w:tc>
              <w:tc>
                <w:tcPr>
                  <w:tcW w:w="2268" w:type="dxa"/>
                  <w:vAlign w:val="center"/>
                </w:tcPr>
                <w:p w14:paraId="01C3A329">
                  <w:pPr>
                    <w:spacing w:line="360" w:lineRule="auto"/>
                    <w:jc w:val="center"/>
                    <w:rPr>
                      <w:rFonts w:ascii="宋体" w:hAnsi="宋体" w:eastAsia="宋体"/>
                      <w:szCs w:val="18"/>
                    </w:rPr>
                  </w:pPr>
                  <w:r>
                    <w:rPr>
                      <w:rFonts w:hint="eastAsia" w:ascii="宋体" w:hAnsi="宋体" w:eastAsia="宋体"/>
                      <w:szCs w:val="18"/>
                    </w:rPr>
                    <w:t>28.00</w:t>
                  </w:r>
                </w:p>
              </w:tc>
              <w:tc>
                <w:tcPr>
                  <w:tcW w:w="2977" w:type="dxa"/>
                  <w:vAlign w:val="center"/>
                </w:tcPr>
                <w:p w14:paraId="495705B4">
                  <w:pPr>
                    <w:spacing w:line="360" w:lineRule="auto"/>
                    <w:jc w:val="center"/>
                    <w:rPr>
                      <w:rFonts w:ascii="宋体" w:hAnsi="宋体" w:eastAsia="宋体"/>
                      <w:szCs w:val="18"/>
                    </w:rPr>
                  </w:pPr>
                  <w:r>
                    <w:rPr>
                      <w:rFonts w:hint="eastAsia" w:ascii="宋体" w:hAnsi="宋体" w:eastAsia="宋体"/>
                      <w:szCs w:val="18"/>
                    </w:rPr>
                    <w:t>11.00</w:t>
                  </w:r>
                </w:p>
              </w:tc>
            </w:tr>
            <w:tr w14:paraId="28AD3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72EE7C91">
                  <w:pPr>
                    <w:spacing w:line="360" w:lineRule="auto"/>
                    <w:jc w:val="center"/>
                    <w:rPr>
                      <w:rFonts w:ascii="宋体" w:hAnsi="宋体" w:eastAsia="宋体"/>
                      <w:szCs w:val="18"/>
                    </w:rPr>
                  </w:pPr>
                  <w:r>
                    <w:rPr>
                      <w:rFonts w:hint="eastAsia" w:ascii="宋体" w:hAnsi="宋体" w:eastAsia="宋体"/>
                      <w:szCs w:val="18"/>
                    </w:rPr>
                    <w:t>2</w:t>
                  </w:r>
                </w:p>
              </w:tc>
              <w:tc>
                <w:tcPr>
                  <w:tcW w:w="1701" w:type="dxa"/>
                  <w:vAlign w:val="center"/>
                </w:tcPr>
                <w:p w14:paraId="422DCE99">
                  <w:pPr>
                    <w:spacing w:line="360" w:lineRule="auto"/>
                    <w:jc w:val="center"/>
                    <w:rPr>
                      <w:rFonts w:ascii="宋体" w:hAnsi="宋体" w:eastAsia="宋体"/>
                      <w:szCs w:val="18"/>
                    </w:rPr>
                  </w:pPr>
                  <w:r>
                    <w:rPr>
                      <w:rFonts w:hint="eastAsia" w:ascii="宋体" w:hAnsi="宋体" w:eastAsia="宋体"/>
                      <w:szCs w:val="18"/>
                    </w:rPr>
                    <w:t>3.0</w:t>
                  </w:r>
                </w:p>
              </w:tc>
              <w:tc>
                <w:tcPr>
                  <w:tcW w:w="1701" w:type="dxa"/>
                  <w:vAlign w:val="center"/>
                </w:tcPr>
                <w:p w14:paraId="725B8A3D">
                  <w:pPr>
                    <w:spacing w:line="360" w:lineRule="auto"/>
                    <w:jc w:val="center"/>
                    <w:rPr>
                      <w:rFonts w:ascii="宋体" w:hAnsi="宋体" w:eastAsia="宋体"/>
                      <w:szCs w:val="18"/>
                    </w:rPr>
                  </w:pPr>
                  <w:r>
                    <w:rPr>
                      <w:rFonts w:hint="eastAsia" w:ascii="宋体" w:hAnsi="宋体" w:eastAsia="宋体"/>
                      <w:szCs w:val="18"/>
                    </w:rPr>
                    <w:t>2.5</w:t>
                  </w:r>
                </w:p>
              </w:tc>
              <w:tc>
                <w:tcPr>
                  <w:tcW w:w="2268" w:type="dxa"/>
                  <w:vAlign w:val="center"/>
                </w:tcPr>
                <w:p w14:paraId="3CD32B04">
                  <w:pPr>
                    <w:spacing w:line="360" w:lineRule="auto"/>
                    <w:jc w:val="center"/>
                    <w:rPr>
                      <w:rFonts w:ascii="宋体" w:hAnsi="宋体" w:eastAsia="宋体"/>
                      <w:szCs w:val="18"/>
                    </w:rPr>
                  </w:pPr>
                  <w:r>
                    <w:rPr>
                      <w:rFonts w:hint="eastAsia" w:ascii="宋体" w:hAnsi="宋体" w:eastAsia="宋体"/>
                      <w:szCs w:val="18"/>
                    </w:rPr>
                    <w:t>22.00</w:t>
                  </w:r>
                </w:p>
              </w:tc>
              <w:tc>
                <w:tcPr>
                  <w:tcW w:w="2977" w:type="dxa"/>
                  <w:vAlign w:val="center"/>
                </w:tcPr>
                <w:p w14:paraId="0C25FED0">
                  <w:pPr>
                    <w:spacing w:line="360" w:lineRule="auto"/>
                    <w:jc w:val="center"/>
                    <w:rPr>
                      <w:rFonts w:ascii="宋体" w:hAnsi="宋体" w:eastAsia="宋体"/>
                      <w:szCs w:val="18"/>
                    </w:rPr>
                  </w:pPr>
                  <w:r>
                    <w:rPr>
                      <w:rFonts w:hint="eastAsia" w:ascii="宋体" w:hAnsi="宋体" w:eastAsia="宋体"/>
                      <w:szCs w:val="18"/>
                    </w:rPr>
                    <w:t>9.00</w:t>
                  </w:r>
                </w:p>
              </w:tc>
            </w:tr>
            <w:tr w14:paraId="05493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18ABBD31">
                  <w:pPr>
                    <w:spacing w:line="360" w:lineRule="auto"/>
                    <w:jc w:val="center"/>
                    <w:rPr>
                      <w:rFonts w:ascii="宋体" w:hAnsi="宋体" w:eastAsia="宋体"/>
                      <w:szCs w:val="18"/>
                    </w:rPr>
                  </w:pPr>
                  <w:r>
                    <w:rPr>
                      <w:rFonts w:hint="eastAsia" w:ascii="宋体" w:hAnsi="宋体" w:eastAsia="宋体"/>
                      <w:szCs w:val="18"/>
                    </w:rPr>
                    <w:t>3</w:t>
                  </w:r>
                </w:p>
              </w:tc>
              <w:tc>
                <w:tcPr>
                  <w:tcW w:w="1701" w:type="dxa"/>
                  <w:vAlign w:val="center"/>
                </w:tcPr>
                <w:p w14:paraId="0F85BA59">
                  <w:pPr>
                    <w:spacing w:line="360" w:lineRule="auto"/>
                    <w:jc w:val="center"/>
                    <w:rPr>
                      <w:rFonts w:ascii="宋体" w:hAnsi="宋体" w:eastAsia="宋体"/>
                      <w:szCs w:val="18"/>
                    </w:rPr>
                  </w:pPr>
                  <w:r>
                    <w:rPr>
                      <w:rFonts w:hint="eastAsia" w:ascii="宋体" w:hAnsi="宋体" w:eastAsia="宋体"/>
                      <w:szCs w:val="18"/>
                    </w:rPr>
                    <w:t>4.0</w:t>
                  </w:r>
                </w:p>
              </w:tc>
              <w:tc>
                <w:tcPr>
                  <w:tcW w:w="1701" w:type="dxa"/>
                  <w:vAlign w:val="center"/>
                </w:tcPr>
                <w:p w14:paraId="184AAEFE">
                  <w:pPr>
                    <w:spacing w:line="360" w:lineRule="auto"/>
                    <w:jc w:val="center"/>
                    <w:rPr>
                      <w:rFonts w:ascii="宋体" w:hAnsi="宋体" w:eastAsia="宋体"/>
                      <w:szCs w:val="18"/>
                    </w:rPr>
                  </w:pPr>
                  <w:r>
                    <w:rPr>
                      <w:rFonts w:hint="eastAsia" w:ascii="宋体" w:hAnsi="宋体" w:eastAsia="宋体"/>
                      <w:szCs w:val="18"/>
                    </w:rPr>
                    <w:t>3.0</w:t>
                  </w:r>
                </w:p>
              </w:tc>
              <w:tc>
                <w:tcPr>
                  <w:tcW w:w="2268" w:type="dxa"/>
                  <w:vAlign w:val="center"/>
                </w:tcPr>
                <w:p w14:paraId="042804C5">
                  <w:pPr>
                    <w:spacing w:line="360" w:lineRule="auto"/>
                    <w:jc w:val="center"/>
                    <w:rPr>
                      <w:rFonts w:ascii="宋体" w:hAnsi="宋体" w:eastAsia="宋体"/>
                      <w:szCs w:val="18"/>
                    </w:rPr>
                  </w:pPr>
                  <w:r>
                    <w:rPr>
                      <w:rFonts w:hint="eastAsia" w:ascii="宋体" w:hAnsi="宋体" w:eastAsia="宋体"/>
                      <w:szCs w:val="18"/>
                    </w:rPr>
                    <w:t>19.00</w:t>
                  </w:r>
                </w:p>
              </w:tc>
              <w:tc>
                <w:tcPr>
                  <w:tcW w:w="2977" w:type="dxa"/>
                  <w:vAlign w:val="center"/>
                </w:tcPr>
                <w:p w14:paraId="0E4B996A">
                  <w:pPr>
                    <w:spacing w:line="360" w:lineRule="auto"/>
                    <w:jc w:val="center"/>
                    <w:rPr>
                      <w:rFonts w:ascii="宋体" w:hAnsi="宋体" w:eastAsia="宋体"/>
                      <w:szCs w:val="18"/>
                    </w:rPr>
                  </w:pPr>
                  <w:r>
                    <w:rPr>
                      <w:rFonts w:hint="eastAsia" w:ascii="宋体" w:hAnsi="宋体" w:eastAsia="宋体"/>
                      <w:szCs w:val="18"/>
                    </w:rPr>
                    <w:t>8.00</w:t>
                  </w:r>
                </w:p>
              </w:tc>
            </w:tr>
            <w:tr w14:paraId="58BA0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64252A28">
                  <w:pPr>
                    <w:spacing w:line="360" w:lineRule="auto"/>
                    <w:jc w:val="center"/>
                    <w:rPr>
                      <w:rFonts w:ascii="宋体" w:hAnsi="宋体" w:eastAsia="宋体"/>
                      <w:szCs w:val="18"/>
                    </w:rPr>
                  </w:pPr>
                  <w:r>
                    <w:rPr>
                      <w:rFonts w:hint="eastAsia" w:ascii="宋体" w:hAnsi="宋体" w:eastAsia="宋体"/>
                      <w:szCs w:val="18"/>
                    </w:rPr>
                    <w:t>4</w:t>
                  </w:r>
                </w:p>
              </w:tc>
              <w:tc>
                <w:tcPr>
                  <w:tcW w:w="1701" w:type="dxa"/>
                  <w:vAlign w:val="center"/>
                </w:tcPr>
                <w:p w14:paraId="00CF1FB2">
                  <w:pPr>
                    <w:spacing w:line="360" w:lineRule="auto"/>
                    <w:jc w:val="center"/>
                    <w:rPr>
                      <w:rFonts w:ascii="宋体" w:hAnsi="宋体" w:eastAsia="宋体"/>
                      <w:szCs w:val="18"/>
                    </w:rPr>
                  </w:pPr>
                  <w:r>
                    <w:rPr>
                      <w:rFonts w:hint="eastAsia" w:ascii="宋体" w:hAnsi="宋体" w:eastAsia="宋体"/>
                      <w:szCs w:val="18"/>
                    </w:rPr>
                    <w:t>4.5</w:t>
                  </w:r>
                </w:p>
              </w:tc>
              <w:tc>
                <w:tcPr>
                  <w:tcW w:w="1701" w:type="dxa"/>
                  <w:vAlign w:val="center"/>
                </w:tcPr>
                <w:p w14:paraId="24FF9701">
                  <w:pPr>
                    <w:spacing w:line="360" w:lineRule="auto"/>
                    <w:jc w:val="center"/>
                    <w:rPr>
                      <w:rFonts w:ascii="宋体" w:hAnsi="宋体" w:eastAsia="宋体"/>
                      <w:szCs w:val="18"/>
                    </w:rPr>
                  </w:pPr>
                  <w:r>
                    <w:rPr>
                      <w:rFonts w:hint="eastAsia" w:ascii="宋体" w:hAnsi="宋体" w:eastAsia="宋体"/>
                      <w:szCs w:val="18"/>
                    </w:rPr>
                    <w:t>3.5</w:t>
                  </w:r>
                </w:p>
              </w:tc>
              <w:tc>
                <w:tcPr>
                  <w:tcW w:w="2268" w:type="dxa"/>
                  <w:vAlign w:val="center"/>
                </w:tcPr>
                <w:p w14:paraId="7C50C2B3">
                  <w:pPr>
                    <w:spacing w:line="360" w:lineRule="auto"/>
                    <w:jc w:val="center"/>
                    <w:rPr>
                      <w:rFonts w:ascii="宋体" w:hAnsi="宋体" w:eastAsia="宋体"/>
                      <w:szCs w:val="18"/>
                    </w:rPr>
                  </w:pPr>
                  <w:r>
                    <w:rPr>
                      <w:rFonts w:hint="eastAsia" w:ascii="宋体" w:hAnsi="宋体" w:eastAsia="宋体"/>
                      <w:szCs w:val="18"/>
                    </w:rPr>
                    <w:t>16.00</w:t>
                  </w:r>
                </w:p>
              </w:tc>
              <w:tc>
                <w:tcPr>
                  <w:tcW w:w="2977" w:type="dxa"/>
                  <w:vAlign w:val="center"/>
                </w:tcPr>
                <w:p w14:paraId="414A415B">
                  <w:pPr>
                    <w:spacing w:line="360" w:lineRule="auto"/>
                    <w:jc w:val="center"/>
                    <w:rPr>
                      <w:rFonts w:ascii="宋体" w:hAnsi="宋体" w:eastAsia="宋体"/>
                      <w:szCs w:val="18"/>
                    </w:rPr>
                  </w:pPr>
                  <w:r>
                    <w:rPr>
                      <w:rFonts w:hint="eastAsia" w:ascii="宋体" w:hAnsi="宋体" w:eastAsia="宋体"/>
                      <w:szCs w:val="18"/>
                    </w:rPr>
                    <w:t>6.00</w:t>
                  </w:r>
                </w:p>
              </w:tc>
            </w:tr>
            <w:tr w14:paraId="245B0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73A07F55">
                  <w:pPr>
                    <w:spacing w:line="360" w:lineRule="auto"/>
                    <w:jc w:val="center"/>
                    <w:rPr>
                      <w:rFonts w:ascii="宋体" w:hAnsi="宋体" w:eastAsia="宋体"/>
                      <w:szCs w:val="18"/>
                    </w:rPr>
                  </w:pPr>
                  <w:r>
                    <w:rPr>
                      <w:rFonts w:hint="eastAsia" w:ascii="宋体" w:hAnsi="宋体" w:eastAsia="宋体"/>
                      <w:szCs w:val="18"/>
                    </w:rPr>
                    <w:t>5</w:t>
                  </w:r>
                </w:p>
              </w:tc>
              <w:tc>
                <w:tcPr>
                  <w:tcW w:w="1701" w:type="dxa"/>
                  <w:vAlign w:val="center"/>
                </w:tcPr>
                <w:p w14:paraId="6F41CC73">
                  <w:pPr>
                    <w:spacing w:line="360" w:lineRule="auto"/>
                    <w:jc w:val="center"/>
                    <w:rPr>
                      <w:rFonts w:ascii="宋体" w:hAnsi="宋体" w:eastAsia="宋体"/>
                      <w:szCs w:val="18"/>
                    </w:rPr>
                  </w:pPr>
                  <w:r>
                    <w:rPr>
                      <w:rFonts w:hint="eastAsia" w:ascii="宋体" w:hAnsi="宋体" w:eastAsia="宋体"/>
                      <w:szCs w:val="18"/>
                    </w:rPr>
                    <w:t>5.5</w:t>
                  </w:r>
                </w:p>
              </w:tc>
              <w:tc>
                <w:tcPr>
                  <w:tcW w:w="1701" w:type="dxa"/>
                  <w:vAlign w:val="center"/>
                </w:tcPr>
                <w:p w14:paraId="4A4D3942">
                  <w:pPr>
                    <w:spacing w:line="360" w:lineRule="auto"/>
                    <w:jc w:val="center"/>
                    <w:rPr>
                      <w:rFonts w:ascii="宋体" w:hAnsi="宋体" w:eastAsia="宋体"/>
                      <w:szCs w:val="18"/>
                    </w:rPr>
                  </w:pPr>
                  <w:r>
                    <w:rPr>
                      <w:rFonts w:hint="eastAsia" w:ascii="宋体" w:hAnsi="宋体" w:eastAsia="宋体"/>
                      <w:szCs w:val="18"/>
                    </w:rPr>
                    <w:t>4.5</w:t>
                  </w:r>
                </w:p>
              </w:tc>
              <w:tc>
                <w:tcPr>
                  <w:tcW w:w="2268" w:type="dxa"/>
                  <w:vAlign w:val="center"/>
                </w:tcPr>
                <w:p w14:paraId="0F9A7EF5">
                  <w:pPr>
                    <w:spacing w:line="360" w:lineRule="auto"/>
                    <w:jc w:val="center"/>
                    <w:rPr>
                      <w:rFonts w:ascii="宋体" w:hAnsi="宋体" w:eastAsia="宋体"/>
                      <w:szCs w:val="18"/>
                    </w:rPr>
                  </w:pPr>
                  <w:r>
                    <w:rPr>
                      <w:rFonts w:hint="eastAsia" w:ascii="宋体" w:hAnsi="宋体" w:eastAsia="宋体"/>
                      <w:szCs w:val="18"/>
                    </w:rPr>
                    <w:t>12.00</w:t>
                  </w:r>
                </w:p>
              </w:tc>
              <w:tc>
                <w:tcPr>
                  <w:tcW w:w="2977" w:type="dxa"/>
                  <w:vAlign w:val="center"/>
                </w:tcPr>
                <w:p w14:paraId="350538A6">
                  <w:pPr>
                    <w:spacing w:line="360" w:lineRule="auto"/>
                    <w:jc w:val="center"/>
                    <w:rPr>
                      <w:rFonts w:ascii="宋体" w:hAnsi="宋体" w:eastAsia="宋体"/>
                      <w:szCs w:val="18"/>
                    </w:rPr>
                  </w:pPr>
                  <w:r>
                    <w:rPr>
                      <w:rFonts w:hint="eastAsia" w:ascii="宋体" w:hAnsi="宋体" w:eastAsia="宋体"/>
                      <w:szCs w:val="18"/>
                    </w:rPr>
                    <w:t>5.00</w:t>
                  </w:r>
                </w:p>
              </w:tc>
            </w:tr>
            <w:tr w14:paraId="337FB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52728288">
                  <w:pPr>
                    <w:spacing w:line="360" w:lineRule="auto"/>
                    <w:jc w:val="center"/>
                    <w:rPr>
                      <w:rFonts w:ascii="宋体" w:hAnsi="宋体" w:eastAsia="宋体"/>
                      <w:szCs w:val="18"/>
                    </w:rPr>
                  </w:pPr>
                  <w:r>
                    <w:rPr>
                      <w:rFonts w:hint="eastAsia" w:ascii="宋体" w:hAnsi="宋体" w:eastAsia="宋体"/>
                      <w:szCs w:val="18"/>
                    </w:rPr>
                    <w:t>6</w:t>
                  </w:r>
                </w:p>
              </w:tc>
              <w:tc>
                <w:tcPr>
                  <w:tcW w:w="1701" w:type="dxa"/>
                  <w:vAlign w:val="center"/>
                </w:tcPr>
                <w:p w14:paraId="0E066C1B">
                  <w:pPr>
                    <w:spacing w:line="360" w:lineRule="auto"/>
                    <w:jc w:val="center"/>
                    <w:rPr>
                      <w:rFonts w:ascii="宋体" w:hAnsi="宋体" w:eastAsia="宋体"/>
                      <w:szCs w:val="18"/>
                    </w:rPr>
                  </w:pPr>
                  <w:r>
                    <w:rPr>
                      <w:rFonts w:hint="eastAsia" w:ascii="宋体" w:hAnsi="宋体" w:eastAsia="宋体"/>
                      <w:szCs w:val="18"/>
                    </w:rPr>
                    <w:t>7.5</w:t>
                  </w:r>
                </w:p>
              </w:tc>
              <w:tc>
                <w:tcPr>
                  <w:tcW w:w="1701" w:type="dxa"/>
                  <w:vAlign w:val="center"/>
                </w:tcPr>
                <w:p w14:paraId="276E1357">
                  <w:pPr>
                    <w:spacing w:line="360" w:lineRule="auto"/>
                    <w:jc w:val="center"/>
                    <w:rPr>
                      <w:rFonts w:ascii="宋体" w:hAnsi="宋体" w:eastAsia="宋体"/>
                      <w:szCs w:val="18"/>
                    </w:rPr>
                  </w:pPr>
                  <w:r>
                    <w:rPr>
                      <w:rFonts w:hint="eastAsia" w:ascii="宋体" w:hAnsi="宋体" w:eastAsia="宋体"/>
                      <w:szCs w:val="18"/>
                    </w:rPr>
                    <w:t>6.0</w:t>
                  </w:r>
                </w:p>
              </w:tc>
              <w:tc>
                <w:tcPr>
                  <w:tcW w:w="2268" w:type="dxa"/>
                  <w:vAlign w:val="center"/>
                </w:tcPr>
                <w:p w14:paraId="44E8A7AE">
                  <w:pPr>
                    <w:spacing w:line="360" w:lineRule="auto"/>
                    <w:jc w:val="center"/>
                    <w:rPr>
                      <w:rFonts w:ascii="宋体" w:hAnsi="宋体" w:eastAsia="宋体"/>
                      <w:szCs w:val="18"/>
                    </w:rPr>
                  </w:pPr>
                  <w:r>
                    <w:rPr>
                      <w:rFonts w:hint="eastAsia" w:ascii="宋体" w:hAnsi="宋体" w:eastAsia="宋体"/>
                      <w:szCs w:val="18"/>
                    </w:rPr>
                    <w:t>9.00</w:t>
                  </w:r>
                </w:p>
              </w:tc>
              <w:tc>
                <w:tcPr>
                  <w:tcW w:w="2977" w:type="dxa"/>
                  <w:vAlign w:val="center"/>
                </w:tcPr>
                <w:p w14:paraId="2C758518">
                  <w:pPr>
                    <w:spacing w:line="360" w:lineRule="auto"/>
                    <w:jc w:val="center"/>
                    <w:rPr>
                      <w:rFonts w:ascii="宋体" w:hAnsi="宋体" w:eastAsia="宋体"/>
                      <w:szCs w:val="18"/>
                    </w:rPr>
                  </w:pPr>
                  <w:r>
                    <w:rPr>
                      <w:rFonts w:hint="eastAsia" w:ascii="宋体" w:hAnsi="宋体" w:eastAsia="宋体"/>
                      <w:szCs w:val="18"/>
                    </w:rPr>
                    <w:t>4.00</w:t>
                  </w:r>
                </w:p>
              </w:tc>
            </w:tr>
            <w:tr w14:paraId="3686A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4686E1BE">
                  <w:pPr>
                    <w:spacing w:line="360" w:lineRule="auto"/>
                    <w:jc w:val="center"/>
                    <w:rPr>
                      <w:rFonts w:ascii="宋体" w:hAnsi="宋体" w:eastAsia="宋体"/>
                      <w:szCs w:val="18"/>
                    </w:rPr>
                  </w:pPr>
                  <w:r>
                    <w:rPr>
                      <w:rFonts w:hint="eastAsia" w:ascii="宋体" w:hAnsi="宋体" w:eastAsia="宋体"/>
                      <w:szCs w:val="18"/>
                    </w:rPr>
                    <w:t>7</w:t>
                  </w:r>
                </w:p>
              </w:tc>
              <w:tc>
                <w:tcPr>
                  <w:tcW w:w="1701" w:type="dxa"/>
                  <w:vAlign w:val="center"/>
                </w:tcPr>
                <w:p w14:paraId="3F8F188E">
                  <w:pPr>
                    <w:spacing w:line="360" w:lineRule="auto"/>
                    <w:jc w:val="center"/>
                    <w:rPr>
                      <w:rFonts w:ascii="宋体" w:hAnsi="宋体" w:eastAsia="宋体"/>
                      <w:szCs w:val="18"/>
                    </w:rPr>
                  </w:pPr>
                  <w:r>
                    <w:rPr>
                      <w:rFonts w:hint="eastAsia" w:ascii="宋体" w:hAnsi="宋体" w:eastAsia="宋体"/>
                      <w:szCs w:val="18"/>
                    </w:rPr>
                    <w:t>9.5</w:t>
                  </w:r>
                </w:p>
              </w:tc>
              <w:tc>
                <w:tcPr>
                  <w:tcW w:w="1701" w:type="dxa"/>
                  <w:vAlign w:val="center"/>
                </w:tcPr>
                <w:p w14:paraId="6FADD3F4">
                  <w:pPr>
                    <w:spacing w:line="360" w:lineRule="auto"/>
                    <w:jc w:val="center"/>
                    <w:rPr>
                      <w:rFonts w:ascii="宋体" w:hAnsi="宋体" w:eastAsia="宋体"/>
                      <w:szCs w:val="18"/>
                    </w:rPr>
                  </w:pPr>
                  <w:r>
                    <w:rPr>
                      <w:rFonts w:hint="eastAsia" w:ascii="宋体" w:hAnsi="宋体" w:eastAsia="宋体"/>
                      <w:szCs w:val="18"/>
                    </w:rPr>
                    <w:t>7.5</w:t>
                  </w:r>
                </w:p>
              </w:tc>
              <w:tc>
                <w:tcPr>
                  <w:tcW w:w="2268" w:type="dxa"/>
                  <w:vAlign w:val="center"/>
                </w:tcPr>
                <w:p w14:paraId="7AA925B5">
                  <w:pPr>
                    <w:spacing w:line="360" w:lineRule="auto"/>
                    <w:jc w:val="center"/>
                    <w:rPr>
                      <w:rFonts w:ascii="宋体" w:hAnsi="宋体" w:eastAsia="宋体"/>
                      <w:szCs w:val="18"/>
                    </w:rPr>
                  </w:pPr>
                  <w:r>
                    <w:rPr>
                      <w:rFonts w:hint="eastAsia" w:ascii="宋体" w:hAnsi="宋体" w:eastAsia="宋体"/>
                      <w:szCs w:val="18"/>
                    </w:rPr>
                    <w:t>7.00</w:t>
                  </w:r>
                </w:p>
              </w:tc>
              <w:tc>
                <w:tcPr>
                  <w:tcW w:w="2977" w:type="dxa"/>
                  <w:vAlign w:val="center"/>
                </w:tcPr>
                <w:p w14:paraId="46188A83">
                  <w:pPr>
                    <w:spacing w:line="360" w:lineRule="auto"/>
                    <w:jc w:val="center"/>
                    <w:rPr>
                      <w:rFonts w:ascii="宋体" w:hAnsi="宋体" w:eastAsia="宋体"/>
                      <w:szCs w:val="18"/>
                    </w:rPr>
                  </w:pPr>
                  <w:r>
                    <w:rPr>
                      <w:rFonts w:hint="eastAsia" w:ascii="宋体" w:hAnsi="宋体" w:eastAsia="宋体"/>
                      <w:szCs w:val="18"/>
                    </w:rPr>
                    <w:t>3.00</w:t>
                  </w:r>
                </w:p>
              </w:tc>
            </w:tr>
            <w:tr w14:paraId="2A005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66498B82">
                  <w:pPr>
                    <w:spacing w:line="360" w:lineRule="auto"/>
                    <w:jc w:val="center"/>
                    <w:rPr>
                      <w:rFonts w:ascii="宋体" w:hAnsi="宋体" w:eastAsia="宋体"/>
                      <w:szCs w:val="18"/>
                    </w:rPr>
                  </w:pPr>
                  <w:r>
                    <w:rPr>
                      <w:rFonts w:hint="eastAsia" w:ascii="宋体" w:hAnsi="宋体" w:eastAsia="宋体"/>
                      <w:szCs w:val="18"/>
                    </w:rPr>
                    <w:t>8</w:t>
                  </w:r>
                </w:p>
              </w:tc>
              <w:tc>
                <w:tcPr>
                  <w:tcW w:w="1701" w:type="dxa"/>
                  <w:vAlign w:val="center"/>
                </w:tcPr>
                <w:p w14:paraId="2E79F0D7">
                  <w:pPr>
                    <w:spacing w:line="360" w:lineRule="auto"/>
                    <w:jc w:val="center"/>
                    <w:rPr>
                      <w:rFonts w:ascii="宋体" w:hAnsi="宋体" w:eastAsia="宋体"/>
                      <w:szCs w:val="18"/>
                    </w:rPr>
                  </w:pPr>
                  <w:r>
                    <w:rPr>
                      <w:rFonts w:hint="eastAsia" w:ascii="宋体" w:hAnsi="宋体" w:eastAsia="宋体"/>
                      <w:szCs w:val="18"/>
                    </w:rPr>
                    <w:t>11.5</w:t>
                  </w:r>
                </w:p>
              </w:tc>
              <w:tc>
                <w:tcPr>
                  <w:tcW w:w="1701" w:type="dxa"/>
                  <w:vAlign w:val="center"/>
                </w:tcPr>
                <w:p w14:paraId="17193030">
                  <w:pPr>
                    <w:spacing w:line="360" w:lineRule="auto"/>
                    <w:jc w:val="center"/>
                    <w:rPr>
                      <w:rFonts w:ascii="宋体" w:hAnsi="宋体" w:eastAsia="宋体"/>
                      <w:szCs w:val="18"/>
                    </w:rPr>
                  </w:pPr>
                  <w:r>
                    <w:rPr>
                      <w:rFonts w:hint="eastAsia" w:ascii="宋体" w:hAnsi="宋体" w:eastAsia="宋体"/>
                      <w:szCs w:val="18"/>
                    </w:rPr>
                    <w:t>9.0</w:t>
                  </w:r>
                </w:p>
              </w:tc>
              <w:tc>
                <w:tcPr>
                  <w:tcW w:w="2268" w:type="dxa"/>
                  <w:vAlign w:val="center"/>
                </w:tcPr>
                <w:p w14:paraId="3C5A713D">
                  <w:pPr>
                    <w:spacing w:line="360" w:lineRule="auto"/>
                    <w:jc w:val="center"/>
                    <w:rPr>
                      <w:rFonts w:ascii="宋体" w:hAnsi="宋体" w:eastAsia="宋体"/>
                      <w:szCs w:val="18"/>
                    </w:rPr>
                  </w:pPr>
                  <w:r>
                    <w:rPr>
                      <w:rFonts w:hint="eastAsia" w:ascii="宋体" w:hAnsi="宋体" w:eastAsia="宋体"/>
                      <w:szCs w:val="18"/>
                    </w:rPr>
                    <w:t>6.00</w:t>
                  </w:r>
                </w:p>
              </w:tc>
              <w:tc>
                <w:tcPr>
                  <w:tcW w:w="2977" w:type="dxa"/>
                  <w:vAlign w:val="center"/>
                </w:tcPr>
                <w:p w14:paraId="74B6F5CB">
                  <w:pPr>
                    <w:spacing w:line="360" w:lineRule="auto"/>
                    <w:jc w:val="center"/>
                    <w:rPr>
                      <w:rFonts w:ascii="宋体" w:hAnsi="宋体" w:eastAsia="宋体"/>
                      <w:szCs w:val="18"/>
                    </w:rPr>
                  </w:pPr>
                  <w:r>
                    <w:rPr>
                      <w:rFonts w:hint="eastAsia" w:ascii="宋体" w:hAnsi="宋体" w:eastAsia="宋体"/>
                      <w:szCs w:val="18"/>
                    </w:rPr>
                    <w:t>3.00</w:t>
                  </w:r>
                </w:p>
              </w:tc>
            </w:tr>
            <w:tr w14:paraId="376B2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69D420E4">
                  <w:pPr>
                    <w:spacing w:line="360" w:lineRule="auto"/>
                    <w:jc w:val="center"/>
                    <w:rPr>
                      <w:rFonts w:ascii="宋体" w:hAnsi="宋体" w:eastAsia="宋体"/>
                      <w:szCs w:val="18"/>
                    </w:rPr>
                  </w:pPr>
                  <w:r>
                    <w:rPr>
                      <w:rFonts w:hint="eastAsia" w:ascii="宋体" w:hAnsi="宋体" w:eastAsia="宋体"/>
                      <w:szCs w:val="18"/>
                    </w:rPr>
                    <w:t>9</w:t>
                  </w:r>
                </w:p>
              </w:tc>
              <w:tc>
                <w:tcPr>
                  <w:tcW w:w="1701" w:type="dxa"/>
                  <w:vAlign w:val="center"/>
                </w:tcPr>
                <w:p w14:paraId="09FEA917">
                  <w:pPr>
                    <w:spacing w:line="360" w:lineRule="auto"/>
                    <w:jc w:val="center"/>
                    <w:rPr>
                      <w:rFonts w:ascii="宋体" w:hAnsi="宋体" w:eastAsia="宋体"/>
                      <w:szCs w:val="18"/>
                    </w:rPr>
                  </w:pPr>
                  <w:r>
                    <w:rPr>
                      <w:rFonts w:hint="eastAsia" w:ascii="宋体" w:hAnsi="宋体" w:eastAsia="宋体"/>
                      <w:szCs w:val="18"/>
                    </w:rPr>
                    <w:t>14.0</w:t>
                  </w:r>
                </w:p>
              </w:tc>
              <w:tc>
                <w:tcPr>
                  <w:tcW w:w="1701" w:type="dxa"/>
                  <w:vAlign w:val="center"/>
                </w:tcPr>
                <w:p w14:paraId="09A99E2B">
                  <w:pPr>
                    <w:spacing w:line="360" w:lineRule="auto"/>
                    <w:jc w:val="center"/>
                    <w:rPr>
                      <w:rFonts w:ascii="宋体" w:hAnsi="宋体" w:eastAsia="宋体"/>
                      <w:szCs w:val="18"/>
                    </w:rPr>
                  </w:pPr>
                  <w:r>
                    <w:rPr>
                      <w:rFonts w:hint="eastAsia" w:ascii="宋体" w:hAnsi="宋体" w:eastAsia="宋体"/>
                      <w:szCs w:val="18"/>
                    </w:rPr>
                    <w:t>11.0</w:t>
                  </w:r>
                </w:p>
              </w:tc>
              <w:tc>
                <w:tcPr>
                  <w:tcW w:w="2268" w:type="dxa"/>
                  <w:vAlign w:val="center"/>
                </w:tcPr>
                <w:p w14:paraId="4B257DAF">
                  <w:pPr>
                    <w:spacing w:line="360" w:lineRule="auto"/>
                    <w:jc w:val="center"/>
                    <w:rPr>
                      <w:rFonts w:ascii="宋体" w:hAnsi="宋体" w:eastAsia="宋体"/>
                      <w:szCs w:val="18"/>
                    </w:rPr>
                  </w:pPr>
                  <w:r>
                    <w:rPr>
                      <w:rFonts w:hint="eastAsia" w:ascii="宋体" w:hAnsi="宋体" w:eastAsia="宋体"/>
                      <w:szCs w:val="18"/>
                    </w:rPr>
                    <w:t>5.00</w:t>
                  </w:r>
                </w:p>
              </w:tc>
              <w:tc>
                <w:tcPr>
                  <w:tcW w:w="2977" w:type="dxa"/>
                  <w:vAlign w:val="center"/>
                </w:tcPr>
                <w:p w14:paraId="785386E6">
                  <w:pPr>
                    <w:spacing w:line="360" w:lineRule="auto"/>
                    <w:jc w:val="center"/>
                    <w:rPr>
                      <w:rFonts w:ascii="宋体" w:hAnsi="宋体" w:eastAsia="宋体"/>
                      <w:szCs w:val="18"/>
                    </w:rPr>
                  </w:pPr>
                  <w:r>
                    <w:rPr>
                      <w:rFonts w:hint="eastAsia" w:ascii="宋体" w:hAnsi="宋体" w:eastAsia="宋体"/>
                      <w:szCs w:val="18"/>
                    </w:rPr>
                    <w:t>2.00</w:t>
                  </w:r>
                </w:p>
              </w:tc>
            </w:tr>
            <w:tr w14:paraId="488D2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25D366F2">
                  <w:pPr>
                    <w:spacing w:line="360" w:lineRule="auto"/>
                    <w:jc w:val="center"/>
                    <w:rPr>
                      <w:rFonts w:ascii="宋体" w:hAnsi="宋体" w:eastAsia="宋体"/>
                      <w:szCs w:val="18"/>
                    </w:rPr>
                  </w:pPr>
                  <w:r>
                    <w:rPr>
                      <w:rFonts w:hint="eastAsia" w:ascii="宋体" w:hAnsi="宋体" w:eastAsia="宋体"/>
                      <w:szCs w:val="18"/>
                    </w:rPr>
                    <w:t>10</w:t>
                  </w:r>
                </w:p>
              </w:tc>
              <w:tc>
                <w:tcPr>
                  <w:tcW w:w="1701" w:type="dxa"/>
                  <w:vAlign w:val="center"/>
                </w:tcPr>
                <w:p w14:paraId="3A2115CD">
                  <w:pPr>
                    <w:spacing w:line="360" w:lineRule="auto"/>
                    <w:jc w:val="center"/>
                    <w:rPr>
                      <w:rFonts w:ascii="宋体" w:hAnsi="宋体" w:eastAsia="宋体"/>
                      <w:szCs w:val="18"/>
                    </w:rPr>
                  </w:pPr>
                  <w:r>
                    <w:rPr>
                      <w:rFonts w:hint="eastAsia" w:ascii="宋体" w:hAnsi="宋体" w:eastAsia="宋体"/>
                      <w:szCs w:val="18"/>
                    </w:rPr>
                    <w:t>17.5</w:t>
                  </w:r>
                </w:p>
              </w:tc>
              <w:tc>
                <w:tcPr>
                  <w:tcW w:w="1701" w:type="dxa"/>
                  <w:vAlign w:val="center"/>
                </w:tcPr>
                <w:p w14:paraId="224E22AE">
                  <w:pPr>
                    <w:spacing w:line="360" w:lineRule="auto"/>
                    <w:jc w:val="center"/>
                    <w:rPr>
                      <w:rFonts w:ascii="宋体" w:hAnsi="宋体" w:eastAsia="宋体"/>
                      <w:szCs w:val="18"/>
                    </w:rPr>
                  </w:pPr>
                  <w:r>
                    <w:rPr>
                      <w:rFonts w:hint="eastAsia" w:ascii="宋体" w:hAnsi="宋体" w:eastAsia="宋体"/>
                      <w:szCs w:val="18"/>
                    </w:rPr>
                    <w:t>14.0</w:t>
                  </w:r>
                </w:p>
              </w:tc>
              <w:tc>
                <w:tcPr>
                  <w:tcW w:w="2268" w:type="dxa"/>
                  <w:vAlign w:val="center"/>
                </w:tcPr>
                <w:p w14:paraId="2A953272">
                  <w:pPr>
                    <w:spacing w:line="360" w:lineRule="auto"/>
                    <w:jc w:val="center"/>
                    <w:rPr>
                      <w:rFonts w:ascii="宋体" w:hAnsi="宋体" w:eastAsia="宋体"/>
                      <w:szCs w:val="18"/>
                    </w:rPr>
                  </w:pPr>
                  <w:r>
                    <w:rPr>
                      <w:rFonts w:hint="eastAsia" w:ascii="宋体" w:hAnsi="宋体" w:eastAsia="宋体"/>
                      <w:szCs w:val="18"/>
                    </w:rPr>
                    <w:t>4.00</w:t>
                  </w:r>
                </w:p>
              </w:tc>
              <w:tc>
                <w:tcPr>
                  <w:tcW w:w="2977" w:type="dxa"/>
                  <w:vAlign w:val="center"/>
                </w:tcPr>
                <w:p w14:paraId="38BD12F6">
                  <w:pPr>
                    <w:spacing w:line="360" w:lineRule="auto"/>
                    <w:jc w:val="center"/>
                    <w:rPr>
                      <w:rFonts w:ascii="宋体" w:hAnsi="宋体" w:eastAsia="宋体"/>
                      <w:szCs w:val="18"/>
                    </w:rPr>
                  </w:pPr>
                  <w:r>
                    <w:rPr>
                      <w:rFonts w:hint="eastAsia" w:ascii="宋体" w:hAnsi="宋体" w:eastAsia="宋体"/>
                      <w:szCs w:val="18"/>
                    </w:rPr>
                    <w:t>2.00</w:t>
                  </w:r>
                </w:p>
              </w:tc>
            </w:tr>
            <w:tr w14:paraId="32DFFB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6B569F17">
                  <w:pPr>
                    <w:spacing w:line="360" w:lineRule="auto"/>
                    <w:jc w:val="center"/>
                    <w:rPr>
                      <w:rFonts w:ascii="宋体" w:hAnsi="宋体" w:eastAsia="宋体"/>
                      <w:szCs w:val="18"/>
                    </w:rPr>
                  </w:pPr>
                  <w:r>
                    <w:rPr>
                      <w:rFonts w:hint="eastAsia" w:ascii="宋体" w:hAnsi="宋体" w:eastAsia="宋体"/>
                      <w:szCs w:val="18"/>
                    </w:rPr>
                    <w:t>11</w:t>
                  </w:r>
                </w:p>
              </w:tc>
              <w:tc>
                <w:tcPr>
                  <w:tcW w:w="1701" w:type="dxa"/>
                  <w:vAlign w:val="center"/>
                </w:tcPr>
                <w:p w14:paraId="752230D6">
                  <w:pPr>
                    <w:spacing w:line="360" w:lineRule="auto"/>
                    <w:jc w:val="center"/>
                    <w:rPr>
                      <w:rFonts w:ascii="宋体" w:hAnsi="宋体" w:eastAsia="宋体"/>
                      <w:szCs w:val="18"/>
                    </w:rPr>
                  </w:pPr>
                  <w:r>
                    <w:rPr>
                      <w:rFonts w:hint="eastAsia" w:ascii="宋体" w:hAnsi="宋体" w:eastAsia="宋体"/>
                      <w:szCs w:val="18"/>
                    </w:rPr>
                    <w:t>32.0</w:t>
                  </w:r>
                </w:p>
              </w:tc>
              <w:tc>
                <w:tcPr>
                  <w:tcW w:w="1701" w:type="dxa"/>
                  <w:vAlign w:val="center"/>
                </w:tcPr>
                <w:p w14:paraId="3BB868C5">
                  <w:pPr>
                    <w:spacing w:line="360" w:lineRule="auto"/>
                    <w:jc w:val="center"/>
                    <w:rPr>
                      <w:rFonts w:ascii="宋体" w:hAnsi="宋体" w:eastAsia="宋体"/>
                      <w:szCs w:val="18"/>
                    </w:rPr>
                  </w:pPr>
                  <w:r>
                    <w:rPr>
                      <w:rFonts w:hint="eastAsia" w:ascii="宋体" w:hAnsi="宋体" w:eastAsia="宋体"/>
                      <w:szCs w:val="18"/>
                    </w:rPr>
                    <w:t>18.0</w:t>
                  </w:r>
                </w:p>
              </w:tc>
              <w:tc>
                <w:tcPr>
                  <w:tcW w:w="2268" w:type="dxa"/>
                  <w:vAlign w:val="center"/>
                </w:tcPr>
                <w:p w14:paraId="2C981E1E">
                  <w:pPr>
                    <w:spacing w:line="360" w:lineRule="auto"/>
                    <w:jc w:val="center"/>
                    <w:rPr>
                      <w:rFonts w:ascii="宋体" w:hAnsi="宋体" w:eastAsia="宋体"/>
                      <w:szCs w:val="18"/>
                    </w:rPr>
                  </w:pPr>
                  <w:r>
                    <w:rPr>
                      <w:rFonts w:hint="eastAsia" w:ascii="宋体" w:hAnsi="宋体" w:eastAsia="宋体"/>
                      <w:szCs w:val="18"/>
                    </w:rPr>
                    <w:t>3.10</w:t>
                  </w:r>
                </w:p>
              </w:tc>
              <w:tc>
                <w:tcPr>
                  <w:tcW w:w="2977" w:type="dxa"/>
                  <w:vAlign w:val="center"/>
                </w:tcPr>
                <w:p w14:paraId="62C8227D">
                  <w:pPr>
                    <w:spacing w:line="360" w:lineRule="auto"/>
                    <w:jc w:val="center"/>
                    <w:rPr>
                      <w:rFonts w:ascii="宋体" w:hAnsi="宋体" w:eastAsia="宋体"/>
                      <w:szCs w:val="18"/>
                    </w:rPr>
                  </w:pPr>
                  <w:r>
                    <w:rPr>
                      <w:rFonts w:hint="eastAsia" w:ascii="宋体" w:hAnsi="宋体" w:eastAsia="宋体"/>
                      <w:szCs w:val="18"/>
                    </w:rPr>
                    <w:t>1.26</w:t>
                  </w:r>
                </w:p>
              </w:tc>
            </w:tr>
            <w:tr w14:paraId="35B0E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55B0677D">
                  <w:pPr>
                    <w:spacing w:line="360" w:lineRule="auto"/>
                    <w:jc w:val="center"/>
                    <w:rPr>
                      <w:rFonts w:ascii="宋体" w:hAnsi="宋体" w:eastAsia="宋体"/>
                      <w:szCs w:val="18"/>
                    </w:rPr>
                  </w:pPr>
                  <w:r>
                    <w:rPr>
                      <w:rFonts w:hint="eastAsia" w:ascii="宋体" w:hAnsi="宋体" w:eastAsia="宋体"/>
                      <w:szCs w:val="18"/>
                    </w:rPr>
                    <w:t>12</w:t>
                  </w:r>
                </w:p>
              </w:tc>
              <w:tc>
                <w:tcPr>
                  <w:tcW w:w="1701" w:type="dxa"/>
                  <w:vAlign w:val="center"/>
                </w:tcPr>
                <w:p w14:paraId="6B7F00D9">
                  <w:pPr>
                    <w:spacing w:line="360" w:lineRule="auto"/>
                    <w:jc w:val="center"/>
                    <w:rPr>
                      <w:rFonts w:ascii="宋体" w:hAnsi="宋体" w:eastAsia="宋体"/>
                      <w:szCs w:val="18"/>
                    </w:rPr>
                  </w:pPr>
                  <w:r>
                    <w:rPr>
                      <w:rFonts w:hint="eastAsia" w:ascii="宋体" w:hAnsi="宋体" w:eastAsia="宋体"/>
                      <w:szCs w:val="18"/>
                    </w:rPr>
                    <w:t>39.0</w:t>
                  </w:r>
                </w:p>
              </w:tc>
              <w:tc>
                <w:tcPr>
                  <w:tcW w:w="1701" w:type="dxa"/>
                  <w:vAlign w:val="center"/>
                </w:tcPr>
                <w:p w14:paraId="025067E4">
                  <w:pPr>
                    <w:spacing w:line="360" w:lineRule="auto"/>
                    <w:jc w:val="center"/>
                    <w:rPr>
                      <w:rFonts w:ascii="宋体" w:hAnsi="宋体" w:eastAsia="宋体"/>
                      <w:szCs w:val="18"/>
                    </w:rPr>
                  </w:pPr>
                  <w:r>
                    <w:rPr>
                      <w:rFonts w:hint="eastAsia" w:ascii="宋体" w:hAnsi="宋体" w:eastAsia="宋体"/>
                      <w:szCs w:val="18"/>
                    </w:rPr>
                    <w:t>22.0</w:t>
                  </w:r>
                </w:p>
              </w:tc>
              <w:tc>
                <w:tcPr>
                  <w:tcW w:w="2268" w:type="dxa"/>
                  <w:vAlign w:val="center"/>
                </w:tcPr>
                <w:p w14:paraId="61AE4E66">
                  <w:pPr>
                    <w:spacing w:line="360" w:lineRule="auto"/>
                    <w:jc w:val="center"/>
                    <w:rPr>
                      <w:rFonts w:ascii="宋体" w:hAnsi="宋体" w:eastAsia="宋体"/>
                      <w:szCs w:val="18"/>
                    </w:rPr>
                  </w:pPr>
                  <w:r>
                    <w:rPr>
                      <w:rFonts w:hint="eastAsia" w:ascii="宋体" w:hAnsi="宋体" w:eastAsia="宋体"/>
                      <w:szCs w:val="18"/>
                    </w:rPr>
                    <w:t>2.50</w:t>
                  </w:r>
                </w:p>
              </w:tc>
              <w:tc>
                <w:tcPr>
                  <w:tcW w:w="2977" w:type="dxa"/>
                  <w:vAlign w:val="center"/>
                </w:tcPr>
                <w:p w14:paraId="77027E37">
                  <w:pPr>
                    <w:spacing w:line="360" w:lineRule="auto"/>
                    <w:jc w:val="center"/>
                    <w:rPr>
                      <w:rFonts w:ascii="宋体" w:hAnsi="宋体" w:eastAsia="宋体"/>
                      <w:szCs w:val="18"/>
                    </w:rPr>
                  </w:pPr>
                  <w:r>
                    <w:rPr>
                      <w:rFonts w:hint="eastAsia" w:ascii="宋体" w:hAnsi="宋体" w:eastAsia="宋体"/>
                      <w:szCs w:val="18"/>
                    </w:rPr>
                    <w:t>1.03</w:t>
                  </w:r>
                </w:p>
              </w:tc>
            </w:tr>
            <w:tr w14:paraId="6B2E2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5EDB6035">
                  <w:pPr>
                    <w:spacing w:line="360" w:lineRule="auto"/>
                    <w:jc w:val="center"/>
                    <w:rPr>
                      <w:rFonts w:ascii="宋体" w:hAnsi="宋体" w:eastAsia="宋体"/>
                      <w:szCs w:val="18"/>
                    </w:rPr>
                  </w:pPr>
                  <w:r>
                    <w:rPr>
                      <w:rFonts w:hint="eastAsia" w:ascii="宋体" w:hAnsi="宋体" w:eastAsia="宋体"/>
                      <w:szCs w:val="18"/>
                    </w:rPr>
                    <w:t>13</w:t>
                  </w:r>
                </w:p>
              </w:tc>
              <w:tc>
                <w:tcPr>
                  <w:tcW w:w="1701" w:type="dxa"/>
                  <w:vAlign w:val="center"/>
                </w:tcPr>
                <w:p w14:paraId="2106BAE8">
                  <w:pPr>
                    <w:spacing w:line="360" w:lineRule="auto"/>
                    <w:jc w:val="center"/>
                    <w:rPr>
                      <w:rFonts w:ascii="宋体" w:hAnsi="宋体" w:eastAsia="宋体"/>
                      <w:szCs w:val="18"/>
                    </w:rPr>
                  </w:pPr>
                  <w:r>
                    <w:rPr>
                      <w:rFonts w:hint="eastAsia" w:ascii="宋体" w:hAnsi="宋体" w:eastAsia="宋体"/>
                      <w:szCs w:val="18"/>
                    </w:rPr>
                    <w:t>48.0</w:t>
                  </w:r>
                </w:p>
              </w:tc>
              <w:tc>
                <w:tcPr>
                  <w:tcW w:w="1701" w:type="dxa"/>
                  <w:vAlign w:val="center"/>
                </w:tcPr>
                <w:p w14:paraId="1A3D0E1B">
                  <w:pPr>
                    <w:spacing w:line="360" w:lineRule="auto"/>
                    <w:jc w:val="center"/>
                    <w:rPr>
                      <w:rFonts w:ascii="宋体" w:hAnsi="宋体" w:eastAsia="宋体"/>
                      <w:szCs w:val="18"/>
                    </w:rPr>
                  </w:pPr>
                  <w:r>
                    <w:rPr>
                      <w:rFonts w:hint="eastAsia" w:ascii="宋体" w:hAnsi="宋体" w:eastAsia="宋体"/>
                      <w:szCs w:val="18"/>
                    </w:rPr>
                    <w:t>27.0</w:t>
                  </w:r>
                </w:p>
              </w:tc>
              <w:tc>
                <w:tcPr>
                  <w:tcW w:w="2268" w:type="dxa"/>
                  <w:vAlign w:val="center"/>
                </w:tcPr>
                <w:p w14:paraId="3352E1A6">
                  <w:pPr>
                    <w:spacing w:line="360" w:lineRule="auto"/>
                    <w:jc w:val="center"/>
                    <w:rPr>
                      <w:rFonts w:ascii="宋体" w:hAnsi="宋体" w:eastAsia="宋体"/>
                      <w:szCs w:val="18"/>
                    </w:rPr>
                  </w:pPr>
                  <w:r>
                    <w:rPr>
                      <w:rFonts w:hint="eastAsia" w:ascii="宋体" w:hAnsi="宋体" w:eastAsia="宋体"/>
                      <w:szCs w:val="18"/>
                    </w:rPr>
                    <w:t>2.10</w:t>
                  </w:r>
                </w:p>
              </w:tc>
              <w:tc>
                <w:tcPr>
                  <w:tcW w:w="2977" w:type="dxa"/>
                  <w:vAlign w:val="center"/>
                </w:tcPr>
                <w:p w14:paraId="0DA76DDB">
                  <w:pPr>
                    <w:spacing w:line="360" w:lineRule="auto"/>
                    <w:jc w:val="center"/>
                    <w:rPr>
                      <w:rFonts w:ascii="宋体" w:hAnsi="宋体" w:eastAsia="宋体"/>
                      <w:szCs w:val="18"/>
                    </w:rPr>
                  </w:pPr>
                  <w:r>
                    <w:rPr>
                      <w:rFonts w:hint="eastAsia" w:ascii="宋体" w:hAnsi="宋体" w:eastAsia="宋体"/>
                      <w:szCs w:val="18"/>
                    </w:rPr>
                    <w:t>0.84</w:t>
                  </w:r>
                </w:p>
              </w:tc>
            </w:tr>
            <w:tr w14:paraId="50FA7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64C71F7B">
                  <w:pPr>
                    <w:spacing w:line="360" w:lineRule="auto"/>
                    <w:jc w:val="center"/>
                    <w:rPr>
                      <w:rFonts w:ascii="宋体" w:hAnsi="宋体" w:eastAsia="宋体"/>
                      <w:szCs w:val="18"/>
                    </w:rPr>
                  </w:pPr>
                  <w:r>
                    <w:rPr>
                      <w:rFonts w:hint="eastAsia" w:ascii="宋体" w:hAnsi="宋体" w:eastAsia="宋体"/>
                      <w:szCs w:val="18"/>
                    </w:rPr>
                    <w:t>14</w:t>
                  </w:r>
                </w:p>
              </w:tc>
              <w:tc>
                <w:tcPr>
                  <w:tcW w:w="1701" w:type="dxa"/>
                  <w:vAlign w:val="center"/>
                </w:tcPr>
                <w:p w14:paraId="460F9E41">
                  <w:pPr>
                    <w:spacing w:line="360" w:lineRule="auto"/>
                    <w:jc w:val="center"/>
                    <w:rPr>
                      <w:rFonts w:ascii="宋体" w:hAnsi="宋体" w:eastAsia="宋体"/>
                      <w:szCs w:val="18"/>
                    </w:rPr>
                  </w:pPr>
                  <w:r>
                    <w:rPr>
                      <w:rFonts w:hint="eastAsia" w:ascii="宋体" w:hAnsi="宋体" w:eastAsia="宋体"/>
                      <w:szCs w:val="18"/>
                    </w:rPr>
                    <w:t>63.0</w:t>
                  </w:r>
                </w:p>
              </w:tc>
              <w:tc>
                <w:tcPr>
                  <w:tcW w:w="1701" w:type="dxa"/>
                  <w:vAlign w:val="center"/>
                </w:tcPr>
                <w:p w14:paraId="60370505">
                  <w:pPr>
                    <w:spacing w:line="360" w:lineRule="auto"/>
                    <w:jc w:val="center"/>
                    <w:rPr>
                      <w:rFonts w:ascii="宋体" w:hAnsi="宋体" w:eastAsia="宋体"/>
                      <w:szCs w:val="18"/>
                    </w:rPr>
                  </w:pPr>
                  <w:r>
                    <w:rPr>
                      <w:rFonts w:hint="eastAsia" w:ascii="宋体" w:hAnsi="宋体" w:eastAsia="宋体"/>
                      <w:szCs w:val="18"/>
                    </w:rPr>
                    <w:t>35.0</w:t>
                  </w:r>
                </w:p>
              </w:tc>
              <w:tc>
                <w:tcPr>
                  <w:tcW w:w="2268" w:type="dxa"/>
                  <w:vAlign w:val="center"/>
                </w:tcPr>
                <w:p w14:paraId="39C86FC0">
                  <w:pPr>
                    <w:spacing w:line="360" w:lineRule="auto"/>
                    <w:jc w:val="center"/>
                    <w:rPr>
                      <w:rFonts w:ascii="宋体" w:hAnsi="宋体" w:eastAsia="宋体"/>
                      <w:szCs w:val="18"/>
                    </w:rPr>
                  </w:pPr>
                  <w:r>
                    <w:rPr>
                      <w:rFonts w:hint="eastAsia" w:ascii="宋体" w:hAnsi="宋体" w:eastAsia="宋体"/>
                      <w:szCs w:val="18"/>
                    </w:rPr>
                    <w:t>1.60</w:t>
                  </w:r>
                </w:p>
              </w:tc>
              <w:tc>
                <w:tcPr>
                  <w:tcW w:w="2977" w:type="dxa"/>
                  <w:vAlign w:val="center"/>
                </w:tcPr>
                <w:p w14:paraId="5973F7E8">
                  <w:pPr>
                    <w:spacing w:line="360" w:lineRule="auto"/>
                    <w:jc w:val="center"/>
                    <w:rPr>
                      <w:rFonts w:ascii="宋体" w:hAnsi="宋体" w:eastAsia="宋体"/>
                      <w:szCs w:val="18"/>
                    </w:rPr>
                  </w:pPr>
                  <w:r>
                    <w:rPr>
                      <w:rFonts w:hint="eastAsia" w:ascii="宋体" w:hAnsi="宋体" w:eastAsia="宋体"/>
                      <w:szCs w:val="18"/>
                    </w:rPr>
                    <w:t>0.65</w:t>
                  </w:r>
                </w:p>
              </w:tc>
            </w:tr>
            <w:tr w14:paraId="442B8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3327DEAC">
                  <w:pPr>
                    <w:spacing w:line="360" w:lineRule="auto"/>
                    <w:jc w:val="center"/>
                    <w:rPr>
                      <w:rFonts w:ascii="宋体" w:hAnsi="宋体" w:eastAsia="宋体"/>
                      <w:szCs w:val="18"/>
                    </w:rPr>
                  </w:pPr>
                  <w:r>
                    <w:rPr>
                      <w:rFonts w:hint="eastAsia" w:ascii="宋体" w:hAnsi="宋体" w:eastAsia="宋体"/>
                      <w:szCs w:val="18"/>
                    </w:rPr>
                    <w:t>15</w:t>
                  </w:r>
                </w:p>
              </w:tc>
              <w:tc>
                <w:tcPr>
                  <w:tcW w:w="1701" w:type="dxa"/>
                  <w:vAlign w:val="center"/>
                </w:tcPr>
                <w:p w14:paraId="1B962EF3">
                  <w:pPr>
                    <w:spacing w:line="360" w:lineRule="auto"/>
                    <w:jc w:val="center"/>
                    <w:rPr>
                      <w:rFonts w:ascii="宋体" w:hAnsi="宋体" w:eastAsia="宋体"/>
                      <w:szCs w:val="18"/>
                    </w:rPr>
                  </w:pPr>
                  <w:r>
                    <w:rPr>
                      <w:rFonts w:hint="eastAsia" w:ascii="宋体" w:hAnsi="宋体" w:eastAsia="宋体"/>
                      <w:szCs w:val="18"/>
                    </w:rPr>
                    <w:t>72.0</w:t>
                  </w:r>
                </w:p>
              </w:tc>
              <w:tc>
                <w:tcPr>
                  <w:tcW w:w="1701" w:type="dxa"/>
                  <w:vAlign w:val="center"/>
                </w:tcPr>
                <w:p w14:paraId="6B93D82C">
                  <w:pPr>
                    <w:spacing w:line="360" w:lineRule="auto"/>
                    <w:jc w:val="center"/>
                    <w:rPr>
                      <w:rFonts w:ascii="宋体" w:hAnsi="宋体" w:eastAsia="宋体"/>
                      <w:szCs w:val="18"/>
                    </w:rPr>
                  </w:pPr>
                  <w:r>
                    <w:rPr>
                      <w:rFonts w:hint="eastAsia" w:ascii="宋体" w:hAnsi="宋体" w:eastAsia="宋体"/>
                      <w:szCs w:val="18"/>
                    </w:rPr>
                    <w:t>40.0</w:t>
                  </w:r>
                </w:p>
              </w:tc>
              <w:tc>
                <w:tcPr>
                  <w:tcW w:w="2268" w:type="dxa"/>
                  <w:vAlign w:val="center"/>
                </w:tcPr>
                <w:p w14:paraId="21D8FD28">
                  <w:pPr>
                    <w:spacing w:line="360" w:lineRule="auto"/>
                    <w:jc w:val="center"/>
                    <w:rPr>
                      <w:rFonts w:ascii="宋体" w:hAnsi="宋体" w:eastAsia="宋体"/>
                      <w:szCs w:val="18"/>
                    </w:rPr>
                  </w:pPr>
                  <w:r>
                    <w:rPr>
                      <w:rFonts w:hint="eastAsia" w:ascii="宋体" w:hAnsi="宋体" w:eastAsia="宋体"/>
                      <w:szCs w:val="18"/>
                    </w:rPr>
                    <w:t>1.40</w:t>
                  </w:r>
                </w:p>
              </w:tc>
              <w:tc>
                <w:tcPr>
                  <w:tcW w:w="2977" w:type="dxa"/>
                  <w:vAlign w:val="center"/>
                </w:tcPr>
                <w:p w14:paraId="1C74B409">
                  <w:pPr>
                    <w:spacing w:line="360" w:lineRule="auto"/>
                    <w:jc w:val="center"/>
                    <w:rPr>
                      <w:rFonts w:ascii="宋体" w:hAnsi="宋体" w:eastAsia="宋体"/>
                      <w:szCs w:val="18"/>
                    </w:rPr>
                  </w:pPr>
                  <w:r>
                    <w:rPr>
                      <w:rFonts w:hint="eastAsia" w:ascii="宋体" w:hAnsi="宋体" w:eastAsia="宋体"/>
                      <w:szCs w:val="18"/>
                    </w:rPr>
                    <w:t>0.57</w:t>
                  </w:r>
                </w:p>
              </w:tc>
            </w:tr>
            <w:tr w14:paraId="6CCA1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tcBorders>
                    <w:bottom w:val="single" w:color="000000" w:sz="4" w:space="0"/>
                  </w:tcBorders>
                  <w:vAlign w:val="center"/>
                </w:tcPr>
                <w:p w14:paraId="542EE2ED">
                  <w:pPr>
                    <w:spacing w:line="360" w:lineRule="auto"/>
                    <w:jc w:val="center"/>
                    <w:rPr>
                      <w:rFonts w:ascii="宋体" w:hAnsi="宋体" w:eastAsia="宋体"/>
                      <w:szCs w:val="18"/>
                    </w:rPr>
                  </w:pPr>
                  <w:r>
                    <w:rPr>
                      <w:rFonts w:hint="eastAsia" w:ascii="宋体" w:hAnsi="宋体" w:eastAsia="宋体"/>
                      <w:szCs w:val="18"/>
                    </w:rPr>
                    <w:t>16</w:t>
                  </w:r>
                </w:p>
              </w:tc>
              <w:tc>
                <w:tcPr>
                  <w:tcW w:w="1701" w:type="dxa"/>
                  <w:tcBorders>
                    <w:bottom w:val="single" w:color="000000" w:sz="4" w:space="0"/>
                  </w:tcBorders>
                  <w:vAlign w:val="center"/>
                </w:tcPr>
                <w:p w14:paraId="25C4765D">
                  <w:pPr>
                    <w:spacing w:line="360" w:lineRule="auto"/>
                    <w:jc w:val="center"/>
                    <w:rPr>
                      <w:rFonts w:ascii="宋体" w:hAnsi="宋体" w:eastAsia="宋体"/>
                      <w:szCs w:val="18"/>
                    </w:rPr>
                  </w:pPr>
                  <w:r>
                    <w:rPr>
                      <w:rFonts w:hint="eastAsia" w:ascii="宋体" w:hAnsi="宋体" w:eastAsia="宋体"/>
                      <w:szCs w:val="18"/>
                    </w:rPr>
                    <w:t>90.0</w:t>
                  </w:r>
                </w:p>
              </w:tc>
              <w:tc>
                <w:tcPr>
                  <w:tcW w:w="1701" w:type="dxa"/>
                  <w:tcBorders>
                    <w:bottom w:val="single" w:color="000000" w:sz="4" w:space="0"/>
                  </w:tcBorders>
                  <w:vAlign w:val="center"/>
                </w:tcPr>
                <w:p w14:paraId="7CFDA692">
                  <w:pPr>
                    <w:spacing w:line="360" w:lineRule="auto"/>
                    <w:jc w:val="center"/>
                    <w:rPr>
                      <w:rFonts w:ascii="宋体" w:hAnsi="宋体" w:eastAsia="宋体"/>
                      <w:szCs w:val="18"/>
                    </w:rPr>
                  </w:pPr>
                  <w:r>
                    <w:rPr>
                      <w:rFonts w:hint="eastAsia" w:ascii="宋体" w:hAnsi="宋体" w:eastAsia="宋体"/>
                      <w:szCs w:val="18"/>
                    </w:rPr>
                    <w:t>50.0</w:t>
                  </w:r>
                </w:p>
              </w:tc>
              <w:tc>
                <w:tcPr>
                  <w:tcW w:w="2268" w:type="dxa"/>
                  <w:tcBorders>
                    <w:bottom w:val="single" w:color="000000" w:sz="4" w:space="0"/>
                  </w:tcBorders>
                  <w:vAlign w:val="center"/>
                </w:tcPr>
                <w:p w14:paraId="29EC389C">
                  <w:pPr>
                    <w:spacing w:line="360" w:lineRule="auto"/>
                    <w:jc w:val="center"/>
                    <w:rPr>
                      <w:rFonts w:ascii="宋体" w:hAnsi="宋体" w:eastAsia="宋体"/>
                      <w:szCs w:val="18"/>
                    </w:rPr>
                  </w:pPr>
                  <w:r>
                    <w:rPr>
                      <w:rFonts w:hint="eastAsia" w:ascii="宋体" w:hAnsi="宋体" w:eastAsia="宋体"/>
                      <w:szCs w:val="18"/>
                    </w:rPr>
                    <w:t>1.20</w:t>
                  </w:r>
                </w:p>
              </w:tc>
              <w:tc>
                <w:tcPr>
                  <w:tcW w:w="2977" w:type="dxa"/>
                  <w:tcBorders>
                    <w:bottom w:val="single" w:color="000000" w:sz="4" w:space="0"/>
                  </w:tcBorders>
                  <w:vAlign w:val="center"/>
                </w:tcPr>
                <w:p w14:paraId="66447F07">
                  <w:pPr>
                    <w:spacing w:line="360" w:lineRule="auto"/>
                    <w:jc w:val="center"/>
                    <w:rPr>
                      <w:rFonts w:ascii="宋体" w:hAnsi="宋体" w:eastAsia="宋体"/>
                      <w:szCs w:val="18"/>
                    </w:rPr>
                  </w:pPr>
                  <w:r>
                    <w:rPr>
                      <w:rFonts w:hint="eastAsia" w:ascii="宋体" w:hAnsi="宋体" w:eastAsia="宋体"/>
                      <w:szCs w:val="18"/>
                    </w:rPr>
                    <w:t>0.45</w:t>
                  </w:r>
                </w:p>
              </w:tc>
            </w:tr>
            <w:tr w14:paraId="6DFBD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210FC129">
                  <w:pPr>
                    <w:spacing w:line="360" w:lineRule="auto"/>
                    <w:jc w:val="center"/>
                    <w:rPr>
                      <w:rFonts w:ascii="宋体" w:hAnsi="宋体" w:eastAsia="宋体"/>
                      <w:szCs w:val="18"/>
                    </w:rPr>
                  </w:pPr>
                  <w:r>
                    <w:rPr>
                      <w:rFonts w:hint="eastAsia" w:ascii="宋体" w:hAnsi="宋体" w:eastAsia="宋体"/>
                      <w:szCs w:val="18"/>
                    </w:rPr>
                    <w:t>17</w:t>
                  </w:r>
                </w:p>
              </w:tc>
              <w:tc>
                <w:tcPr>
                  <w:tcW w:w="1701" w:type="dxa"/>
                  <w:vAlign w:val="center"/>
                </w:tcPr>
                <w:p w14:paraId="7471FB83">
                  <w:pPr>
                    <w:spacing w:line="360" w:lineRule="auto"/>
                    <w:jc w:val="center"/>
                    <w:rPr>
                      <w:rFonts w:ascii="宋体" w:hAnsi="宋体" w:eastAsia="宋体"/>
                      <w:szCs w:val="18"/>
                    </w:rPr>
                  </w:pPr>
                  <w:r>
                    <w:rPr>
                      <w:rFonts w:hint="eastAsia" w:ascii="宋体" w:hAnsi="宋体" w:eastAsia="宋体"/>
                      <w:szCs w:val="18"/>
                    </w:rPr>
                    <w:t>108.0</w:t>
                  </w:r>
                </w:p>
              </w:tc>
              <w:tc>
                <w:tcPr>
                  <w:tcW w:w="1701" w:type="dxa"/>
                  <w:vAlign w:val="center"/>
                </w:tcPr>
                <w:p w14:paraId="53CAC494">
                  <w:pPr>
                    <w:spacing w:line="360" w:lineRule="auto"/>
                    <w:jc w:val="center"/>
                    <w:rPr>
                      <w:rFonts w:ascii="宋体" w:hAnsi="宋体" w:eastAsia="宋体"/>
                      <w:szCs w:val="18"/>
                    </w:rPr>
                  </w:pPr>
                  <w:r>
                    <w:rPr>
                      <w:rFonts w:hint="eastAsia" w:ascii="宋体" w:hAnsi="宋体" w:eastAsia="宋体"/>
                      <w:szCs w:val="18"/>
                    </w:rPr>
                    <w:t>60.0</w:t>
                  </w:r>
                </w:p>
              </w:tc>
              <w:tc>
                <w:tcPr>
                  <w:tcW w:w="2268" w:type="dxa"/>
                  <w:vAlign w:val="center"/>
                </w:tcPr>
                <w:p w14:paraId="24E44280">
                  <w:pPr>
                    <w:spacing w:line="360" w:lineRule="auto"/>
                    <w:jc w:val="center"/>
                    <w:rPr>
                      <w:rFonts w:ascii="宋体" w:hAnsi="宋体" w:eastAsia="宋体"/>
                      <w:szCs w:val="18"/>
                    </w:rPr>
                  </w:pPr>
                  <w:r>
                    <w:rPr>
                      <w:rFonts w:hint="eastAsia" w:ascii="宋体" w:hAnsi="宋体" w:eastAsia="宋体"/>
                      <w:szCs w:val="18"/>
                    </w:rPr>
                    <w:t>1.10</w:t>
                  </w:r>
                </w:p>
              </w:tc>
              <w:tc>
                <w:tcPr>
                  <w:tcW w:w="2977" w:type="dxa"/>
                  <w:vAlign w:val="center"/>
                </w:tcPr>
                <w:p w14:paraId="63D7EF15">
                  <w:pPr>
                    <w:spacing w:line="360" w:lineRule="auto"/>
                    <w:jc w:val="center"/>
                    <w:rPr>
                      <w:rFonts w:ascii="宋体" w:hAnsi="宋体" w:eastAsia="宋体"/>
                      <w:szCs w:val="18"/>
                    </w:rPr>
                  </w:pPr>
                  <w:r>
                    <w:rPr>
                      <w:rFonts w:hint="eastAsia" w:ascii="宋体" w:hAnsi="宋体" w:eastAsia="宋体"/>
                      <w:szCs w:val="18"/>
                    </w:rPr>
                    <w:t>0.38</w:t>
                  </w:r>
                </w:p>
              </w:tc>
            </w:tr>
            <w:tr w14:paraId="7670E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71615048">
                  <w:pPr>
                    <w:spacing w:line="360" w:lineRule="auto"/>
                    <w:jc w:val="center"/>
                    <w:rPr>
                      <w:rFonts w:ascii="宋体" w:hAnsi="宋体" w:eastAsia="宋体"/>
                      <w:szCs w:val="18"/>
                    </w:rPr>
                  </w:pPr>
                  <w:r>
                    <w:rPr>
                      <w:rFonts w:hint="eastAsia" w:ascii="宋体" w:hAnsi="宋体" w:eastAsia="宋体"/>
                      <w:szCs w:val="18"/>
                    </w:rPr>
                    <w:t>18</w:t>
                  </w:r>
                </w:p>
              </w:tc>
              <w:tc>
                <w:tcPr>
                  <w:tcW w:w="1701" w:type="dxa"/>
                  <w:vAlign w:val="center"/>
                </w:tcPr>
                <w:p w14:paraId="3D51BB30">
                  <w:pPr>
                    <w:spacing w:line="360" w:lineRule="auto"/>
                    <w:jc w:val="center"/>
                    <w:rPr>
                      <w:rFonts w:ascii="宋体" w:hAnsi="宋体" w:eastAsia="宋体"/>
                      <w:szCs w:val="18"/>
                    </w:rPr>
                  </w:pPr>
                  <w:r>
                    <w:rPr>
                      <w:rFonts w:hint="eastAsia" w:ascii="宋体" w:hAnsi="宋体" w:eastAsia="宋体"/>
                      <w:szCs w:val="18"/>
                    </w:rPr>
                    <w:t>135.0</w:t>
                  </w:r>
                </w:p>
              </w:tc>
              <w:tc>
                <w:tcPr>
                  <w:tcW w:w="1701" w:type="dxa"/>
                  <w:vAlign w:val="center"/>
                </w:tcPr>
                <w:p w14:paraId="038702F9">
                  <w:pPr>
                    <w:spacing w:line="360" w:lineRule="auto"/>
                    <w:jc w:val="center"/>
                    <w:rPr>
                      <w:rFonts w:ascii="宋体" w:hAnsi="宋体" w:eastAsia="宋体"/>
                      <w:szCs w:val="18"/>
                    </w:rPr>
                  </w:pPr>
                  <w:r>
                    <w:rPr>
                      <w:rFonts w:hint="eastAsia" w:ascii="宋体" w:hAnsi="宋体" w:eastAsia="宋体"/>
                      <w:szCs w:val="18"/>
                    </w:rPr>
                    <w:t>75.0</w:t>
                  </w:r>
                </w:p>
              </w:tc>
              <w:tc>
                <w:tcPr>
                  <w:tcW w:w="2268" w:type="dxa"/>
                  <w:vAlign w:val="center"/>
                </w:tcPr>
                <w:p w14:paraId="6D89B876">
                  <w:pPr>
                    <w:spacing w:line="360" w:lineRule="auto"/>
                    <w:jc w:val="center"/>
                    <w:rPr>
                      <w:rFonts w:ascii="宋体" w:hAnsi="宋体" w:eastAsia="宋体"/>
                      <w:szCs w:val="18"/>
                    </w:rPr>
                  </w:pPr>
                  <w:r>
                    <w:rPr>
                      <w:rFonts w:hint="eastAsia" w:ascii="宋体" w:hAnsi="宋体" w:eastAsia="宋体"/>
                      <w:szCs w:val="18"/>
                    </w:rPr>
                    <w:t>0.90</w:t>
                  </w:r>
                </w:p>
              </w:tc>
              <w:tc>
                <w:tcPr>
                  <w:tcW w:w="2977" w:type="dxa"/>
                  <w:vAlign w:val="center"/>
                </w:tcPr>
                <w:p w14:paraId="577674F0">
                  <w:pPr>
                    <w:spacing w:line="360" w:lineRule="auto"/>
                    <w:jc w:val="center"/>
                    <w:rPr>
                      <w:rFonts w:ascii="宋体" w:hAnsi="宋体" w:eastAsia="宋体"/>
                      <w:szCs w:val="18"/>
                    </w:rPr>
                  </w:pPr>
                  <w:r>
                    <w:rPr>
                      <w:rFonts w:hint="eastAsia" w:ascii="宋体" w:hAnsi="宋体" w:eastAsia="宋体"/>
                      <w:szCs w:val="18"/>
                    </w:rPr>
                    <w:t>0.30</w:t>
                  </w:r>
                </w:p>
              </w:tc>
            </w:tr>
            <w:tr w14:paraId="0B9B1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657DAA56">
                  <w:pPr>
                    <w:spacing w:line="360" w:lineRule="auto"/>
                    <w:jc w:val="center"/>
                    <w:rPr>
                      <w:rFonts w:ascii="宋体" w:hAnsi="宋体" w:eastAsia="宋体"/>
                      <w:szCs w:val="18"/>
                    </w:rPr>
                  </w:pPr>
                  <w:r>
                    <w:rPr>
                      <w:rFonts w:hint="eastAsia" w:ascii="宋体" w:hAnsi="宋体" w:eastAsia="宋体"/>
                      <w:szCs w:val="18"/>
                    </w:rPr>
                    <w:t>19</w:t>
                  </w:r>
                </w:p>
              </w:tc>
              <w:tc>
                <w:tcPr>
                  <w:tcW w:w="1701" w:type="dxa"/>
                  <w:vAlign w:val="center"/>
                </w:tcPr>
                <w:p w14:paraId="20FC87C6">
                  <w:pPr>
                    <w:spacing w:line="360" w:lineRule="auto"/>
                    <w:jc w:val="center"/>
                    <w:rPr>
                      <w:rFonts w:ascii="宋体" w:hAnsi="宋体" w:eastAsia="宋体"/>
                      <w:szCs w:val="18"/>
                    </w:rPr>
                  </w:pPr>
                  <w:r>
                    <w:rPr>
                      <w:rFonts w:hint="eastAsia" w:ascii="宋体" w:hAnsi="宋体" w:eastAsia="宋体"/>
                      <w:szCs w:val="18"/>
                    </w:rPr>
                    <w:t>162.0</w:t>
                  </w:r>
                </w:p>
              </w:tc>
              <w:tc>
                <w:tcPr>
                  <w:tcW w:w="1701" w:type="dxa"/>
                  <w:vAlign w:val="center"/>
                </w:tcPr>
                <w:p w14:paraId="12F18B4D">
                  <w:pPr>
                    <w:spacing w:line="360" w:lineRule="auto"/>
                    <w:jc w:val="center"/>
                    <w:rPr>
                      <w:rFonts w:ascii="宋体" w:hAnsi="宋体" w:eastAsia="宋体"/>
                      <w:szCs w:val="18"/>
                    </w:rPr>
                  </w:pPr>
                  <w:r>
                    <w:rPr>
                      <w:rFonts w:hint="eastAsia" w:ascii="宋体" w:hAnsi="宋体" w:eastAsia="宋体"/>
                      <w:szCs w:val="18"/>
                    </w:rPr>
                    <w:t>90.0</w:t>
                  </w:r>
                </w:p>
              </w:tc>
              <w:tc>
                <w:tcPr>
                  <w:tcW w:w="2268" w:type="dxa"/>
                  <w:vAlign w:val="center"/>
                </w:tcPr>
                <w:p w14:paraId="5779D0AE">
                  <w:pPr>
                    <w:spacing w:line="360" w:lineRule="auto"/>
                    <w:jc w:val="center"/>
                    <w:rPr>
                      <w:rFonts w:ascii="宋体" w:hAnsi="宋体" w:eastAsia="宋体"/>
                      <w:szCs w:val="18"/>
                    </w:rPr>
                  </w:pPr>
                  <w:r>
                    <w:rPr>
                      <w:rFonts w:hint="eastAsia" w:ascii="宋体" w:hAnsi="宋体" w:eastAsia="宋体"/>
                      <w:szCs w:val="18"/>
                    </w:rPr>
                    <w:t>0.80</w:t>
                  </w:r>
                </w:p>
              </w:tc>
              <w:tc>
                <w:tcPr>
                  <w:tcW w:w="2977" w:type="dxa"/>
                  <w:vAlign w:val="center"/>
                </w:tcPr>
                <w:p w14:paraId="77477687">
                  <w:pPr>
                    <w:spacing w:line="360" w:lineRule="auto"/>
                    <w:jc w:val="center"/>
                    <w:rPr>
                      <w:rFonts w:ascii="宋体" w:hAnsi="宋体" w:eastAsia="宋体"/>
                      <w:szCs w:val="18"/>
                    </w:rPr>
                  </w:pPr>
                  <w:r>
                    <w:rPr>
                      <w:rFonts w:hint="eastAsia" w:ascii="宋体" w:hAnsi="宋体" w:eastAsia="宋体"/>
                      <w:szCs w:val="18"/>
                    </w:rPr>
                    <w:t>0.25</w:t>
                  </w:r>
                </w:p>
              </w:tc>
            </w:tr>
            <w:tr w14:paraId="63667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6A846EF1">
                  <w:pPr>
                    <w:spacing w:line="360" w:lineRule="auto"/>
                    <w:jc w:val="center"/>
                    <w:rPr>
                      <w:rFonts w:ascii="宋体" w:hAnsi="宋体" w:eastAsia="宋体"/>
                      <w:szCs w:val="18"/>
                    </w:rPr>
                  </w:pPr>
                  <w:r>
                    <w:rPr>
                      <w:rFonts w:hint="eastAsia" w:ascii="宋体" w:hAnsi="宋体" w:eastAsia="宋体"/>
                      <w:szCs w:val="18"/>
                    </w:rPr>
                    <w:t>20</w:t>
                  </w:r>
                </w:p>
              </w:tc>
              <w:tc>
                <w:tcPr>
                  <w:tcW w:w="1701" w:type="dxa"/>
                  <w:vAlign w:val="center"/>
                </w:tcPr>
                <w:p w14:paraId="75A10DE8">
                  <w:pPr>
                    <w:spacing w:line="360" w:lineRule="auto"/>
                    <w:jc w:val="center"/>
                    <w:rPr>
                      <w:rFonts w:ascii="宋体" w:hAnsi="宋体" w:eastAsia="宋体"/>
                      <w:szCs w:val="18"/>
                    </w:rPr>
                  </w:pPr>
                  <w:r>
                    <w:rPr>
                      <w:rFonts w:hint="eastAsia" w:ascii="宋体" w:hAnsi="宋体" w:eastAsia="宋体"/>
                      <w:szCs w:val="18"/>
                    </w:rPr>
                    <w:t>206.0</w:t>
                  </w:r>
                </w:p>
              </w:tc>
              <w:tc>
                <w:tcPr>
                  <w:tcW w:w="1701" w:type="dxa"/>
                  <w:vAlign w:val="center"/>
                </w:tcPr>
                <w:p w14:paraId="3E9F6EDF">
                  <w:pPr>
                    <w:spacing w:line="360" w:lineRule="auto"/>
                    <w:jc w:val="center"/>
                    <w:rPr>
                      <w:rFonts w:ascii="宋体" w:hAnsi="宋体" w:eastAsia="宋体"/>
                      <w:szCs w:val="18"/>
                    </w:rPr>
                  </w:pPr>
                  <w:r>
                    <w:rPr>
                      <w:rFonts w:hint="eastAsia" w:ascii="宋体" w:hAnsi="宋体" w:eastAsia="宋体"/>
                      <w:szCs w:val="18"/>
                    </w:rPr>
                    <w:t>115.0</w:t>
                  </w:r>
                </w:p>
              </w:tc>
              <w:tc>
                <w:tcPr>
                  <w:tcW w:w="2268" w:type="dxa"/>
                  <w:vAlign w:val="center"/>
                </w:tcPr>
                <w:p w14:paraId="056D48F1">
                  <w:pPr>
                    <w:spacing w:line="360" w:lineRule="auto"/>
                    <w:jc w:val="center"/>
                    <w:rPr>
                      <w:rFonts w:ascii="宋体" w:hAnsi="宋体" w:eastAsia="宋体"/>
                      <w:szCs w:val="18"/>
                    </w:rPr>
                  </w:pPr>
                  <w:r>
                    <w:rPr>
                      <w:rFonts w:hint="eastAsia" w:ascii="宋体" w:hAnsi="宋体" w:eastAsia="宋体"/>
                      <w:szCs w:val="18"/>
                    </w:rPr>
                    <w:t>0.70</w:t>
                  </w:r>
                </w:p>
              </w:tc>
              <w:tc>
                <w:tcPr>
                  <w:tcW w:w="2977" w:type="dxa"/>
                  <w:vAlign w:val="center"/>
                </w:tcPr>
                <w:p w14:paraId="4C93F68E">
                  <w:pPr>
                    <w:spacing w:line="360" w:lineRule="auto"/>
                    <w:jc w:val="center"/>
                    <w:rPr>
                      <w:rFonts w:ascii="宋体" w:hAnsi="宋体" w:eastAsia="宋体"/>
                      <w:szCs w:val="18"/>
                    </w:rPr>
                  </w:pPr>
                  <w:r>
                    <w:rPr>
                      <w:rFonts w:hint="eastAsia" w:ascii="宋体" w:hAnsi="宋体" w:eastAsia="宋体"/>
                      <w:szCs w:val="18"/>
                    </w:rPr>
                    <w:t>0.20</w:t>
                  </w:r>
                </w:p>
              </w:tc>
            </w:tr>
            <w:tr w14:paraId="44B3C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6D0297FA">
                  <w:pPr>
                    <w:spacing w:line="360" w:lineRule="auto"/>
                    <w:jc w:val="center"/>
                    <w:rPr>
                      <w:rFonts w:ascii="宋体" w:hAnsi="宋体" w:eastAsia="宋体"/>
                      <w:szCs w:val="18"/>
                    </w:rPr>
                  </w:pPr>
                  <w:r>
                    <w:rPr>
                      <w:rFonts w:hint="eastAsia" w:ascii="宋体" w:hAnsi="宋体" w:eastAsia="宋体"/>
                      <w:szCs w:val="18"/>
                    </w:rPr>
                    <w:t>21</w:t>
                  </w:r>
                </w:p>
              </w:tc>
              <w:tc>
                <w:tcPr>
                  <w:tcW w:w="1701" w:type="dxa"/>
                  <w:vAlign w:val="center"/>
                </w:tcPr>
                <w:p w14:paraId="178D3A0C">
                  <w:pPr>
                    <w:spacing w:line="360" w:lineRule="auto"/>
                    <w:jc w:val="center"/>
                    <w:rPr>
                      <w:rFonts w:ascii="宋体" w:hAnsi="宋体" w:eastAsia="宋体"/>
                      <w:szCs w:val="18"/>
                    </w:rPr>
                  </w:pPr>
                  <w:r>
                    <w:rPr>
                      <w:rFonts w:hint="eastAsia" w:ascii="宋体" w:hAnsi="宋体" w:eastAsia="宋体"/>
                      <w:szCs w:val="18"/>
                    </w:rPr>
                    <w:t>251.0</w:t>
                  </w:r>
                </w:p>
              </w:tc>
              <w:tc>
                <w:tcPr>
                  <w:tcW w:w="1701" w:type="dxa"/>
                  <w:vAlign w:val="center"/>
                </w:tcPr>
                <w:p w14:paraId="1FF8AB50">
                  <w:pPr>
                    <w:spacing w:line="360" w:lineRule="auto"/>
                    <w:jc w:val="center"/>
                    <w:rPr>
                      <w:rFonts w:ascii="宋体" w:hAnsi="宋体" w:eastAsia="宋体"/>
                      <w:szCs w:val="18"/>
                    </w:rPr>
                  </w:pPr>
                  <w:r>
                    <w:rPr>
                      <w:rFonts w:hint="eastAsia" w:ascii="宋体" w:hAnsi="宋体" w:eastAsia="宋体"/>
                      <w:szCs w:val="18"/>
                    </w:rPr>
                    <w:t>140.0</w:t>
                  </w:r>
                </w:p>
              </w:tc>
              <w:tc>
                <w:tcPr>
                  <w:tcW w:w="2268" w:type="dxa"/>
                  <w:vAlign w:val="center"/>
                </w:tcPr>
                <w:p w14:paraId="21D0E472">
                  <w:pPr>
                    <w:spacing w:line="360" w:lineRule="auto"/>
                    <w:jc w:val="center"/>
                    <w:rPr>
                      <w:rFonts w:ascii="宋体" w:hAnsi="宋体" w:eastAsia="宋体"/>
                      <w:szCs w:val="18"/>
                    </w:rPr>
                  </w:pPr>
                  <w:r>
                    <w:rPr>
                      <w:rFonts w:hint="eastAsia" w:ascii="宋体" w:hAnsi="宋体" w:eastAsia="宋体"/>
                      <w:szCs w:val="18"/>
                    </w:rPr>
                    <w:t>0.60</w:t>
                  </w:r>
                </w:p>
              </w:tc>
              <w:tc>
                <w:tcPr>
                  <w:tcW w:w="2977" w:type="dxa"/>
                  <w:vAlign w:val="center"/>
                </w:tcPr>
                <w:p w14:paraId="65D8AEB9">
                  <w:pPr>
                    <w:spacing w:line="360" w:lineRule="auto"/>
                    <w:jc w:val="center"/>
                    <w:rPr>
                      <w:rFonts w:ascii="宋体" w:hAnsi="宋体" w:eastAsia="宋体"/>
                      <w:szCs w:val="18"/>
                    </w:rPr>
                  </w:pPr>
                  <w:r>
                    <w:rPr>
                      <w:rFonts w:hint="eastAsia" w:ascii="宋体" w:hAnsi="宋体" w:eastAsia="宋体"/>
                      <w:szCs w:val="18"/>
                    </w:rPr>
                    <w:t>0.16</w:t>
                  </w:r>
                </w:p>
              </w:tc>
            </w:tr>
            <w:tr w14:paraId="4BB22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404E81DE">
                  <w:pPr>
                    <w:spacing w:line="360" w:lineRule="auto"/>
                    <w:jc w:val="center"/>
                    <w:rPr>
                      <w:rFonts w:ascii="宋体" w:hAnsi="宋体" w:eastAsia="宋体"/>
                      <w:szCs w:val="18"/>
                    </w:rPr>
                  </w:pPr>
                  <w:r>
                    <w:rPr>
                      <w:rFonts w:hint="eastAsia" w:ascii="宋体" w:hAnsi="宋体" w:eastAsia="宋体"/>
                      <w:szCs w:val="18"/>
                    </w:rPr>
                    <w:t>22</w:t>
                  </w:r>
                </w:p>
              </w:tc>
              <w:tc>
                <w:tcPr>
                  <w:tcW w:w="1701" w:type="dxa"/>
                  <w:vAlign w:val="center"/>
                </w:tcPr>
                <w:p w14:paraId="1ED8FC50">
                  <w:pPr>
                    <w:spacing w:line="360" w:lineRule="auto"/>
                    <w:jc w:val="center"/>
                    <w:rPr>
                      <w:rFonts w:ascii="宋体" w:hAnsi="宋体" w:eastAsia="宋体"/>
                      <w:szCs w:val="18"/>
                    </w:rPr>
                  </w:pPr>
                  <w:r>
                    <w:rPr>
                      <w:rFonts w:hint="eastAsia" w:ascii="宋体" w:hAnsi="宋体" w:eastAsia="宋体"/>
                      <w:szCs w:val="18"/>
                    </w:rPr>
                    <w:t>305.0</w:t>
                  </w:r>
                </w:p>
              </w:tc>
              <w:tc>
                <w:tcPr>
                  <w:tcW w:w="1701" w:type="dxa"/>
                  <w:vAlign w:val="center"/>
                </w:tcPr>
                <w:p w14:paraId="05545AAA">
                  <w:pPr>
                    <w:spacing w:line="360" w:lineRule="auto"/>
                    <w:jc w:val="center"/>
                    <w:rPr>
                      <w:rFonts w:ascii="宋体" w:hAnsi="宋体" w:eastAsia="宋体"/>
                      <w:szCs w:val="18"/>
                    </w:rPr>
                  </w:pPr>
                  <w:r>
                    <w:rPr>
                      <w:rFonts w:hint="eastAsia" w:ascii="宋体" w:hAnsi="宋体" w:eastAsia="宋体"/>
                      <w:szCs w:val="18"/>
                    </w:rPr>
                    <w:t>170.0</w:t>
                  </w:r>
                </w:p>
              </w:tc>
              <w:tc>
                <w:tcPr>
                  <w:tcW w:w="2268" w:type="dxa"/>
                  <w:vAlign w:val="center"/>
                </w:tcPr>
                <w:p w14:paraId="1026D7D2">
                  <w:pPr>
                    <w:spacing w:line="360" w:lineRule="auto"/>
                    <w:jc w:val="center"/>
                    <w:rPr>
                      <w:rFonts w:ascii="宋体" w:hAnsi="宋体" w:eastAsia="宋体"/>
                      <w:szCs w:val="18"/>
                    </w:rPr>
                  </w:pPr>
                  <w:r>
                    <w:rPr>
                      <w:rFonts w:hint="eastAsia" w:ascii="宋体" w:hAnsi="宋体" w:eastAsia="宋体"/>
                      <w:szCs w:val="18"/>
                    </w:rPr>
                    <w:t>0.50</w:t>
                  </w:r>
                </w:p>
              </w:tc>
              <w:tc>
                <w:tcPr>
                  <w:tcW w:w="2977" w:type="dxa"/>
                  <w:vAlign w:val="center"/>
                </w:tcPr>
                <w:p w14:paraId="3D323F46">
                  <w:pPr>
                    <w:spacing w:line="360" w:lineRule="auto"/>
                    <w:jc w:val="center"/>
                    <w:rPr>
                      <w:rFonts w:ascii="宋体" w:hAnsi="宋体" w:eastAsia="宋体"/>
                      <w:szCs w:val="18"/>
                    </w:rPr>
                  </w:pPr>
                  <w:r>
                    <w:rPr>
                      <w:rFonts w:hint="eastAsia" w:ascii="宋体" w:hAnsi="宋体" w:eastAsia="宋体"/>
                      <w:szCs w:val="18"/>
                    </w:rPr>
                    <w:t>0.13</w:t>
                  </w:r>
                </w:p>
              </w:tc>
            </w:tr>
            <w:tr w14:paraId="56C6E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0D4773B4">
                  <w:pPr>
                    <w:spacing w:line="360" w:lineRule="auto"/>
                    <w:jc w:val="center"/>
                    <w:rPr>
                      <w:rFonts w:ascii="宋体" w:hAnsi="宋体" w:eastAsia="宋体"/>
                      <w:szCs w:val="18"/>
                    </w:rPr>
                  </w:pPr>
                  <w:r>
                    <w:rPr>
                      <w:rFonts w:hint="eastAsia" w:ascii="宋体" w:hAnsi="宋体" w:eastAsia="宋体"/>
                      <w:szCs w:val="18"/>
                    </w:rPr>
                    <w:t>23</w:t>
                  </w:r>
                </w:p>
              </w:tc>
              <w:tc>
                <w:tcPr>
                  <w:tcW w:w="1701" w:type="dxa"/>
                  <w:vAlign w:val="center"/>
                </w:tcPr>
                <w:p w14:paraId="092E6928">
                  <w:pPr>
                    <w:spacing w:line="360" w:lineRule="auto"/>
                    <w:jc w:val="center"/>
                    <w:rPr>
                      <w:rFonts w:ascii="宋体" w:hAnsi="宋体" w:eastAsia="宋体"/>
                      <w:szCs w:val="18"/>
                    </w:rPr>
                  </w:pPr>
                  <w:r>
                    <w:rPr>
                      <w:rFonts w:hint="eastAsia" w:ascii="宋体" w:hAnsi="宋体" w:eastAsia="宋体"/>
                      <w:szCs w:val="18"/>
                    </w:rPr>
                    <w:t>377.0</w:t>
                  </w:r>
                </w:p>
              </w:tc>
              <w:tc>
                <w:tcPr>
                  <w:tcW w:w="1701" w:type="dxa"/>
                  <w:vAlign w:val="center"/>
                </w:tcPr>
                <w:p w14:paraId="5484CFD0">
                  <w:pPr>
                    <w:spacing w:line="360" w:lineRule="auto"/>
                    <w:jc w:val="center"/>
                    <w:rPr>
                      <w:rFonts w:ascii="宋体" w:hAnsi="宋体" w:eastAsia="宋体"/>
                      <w:szCs w:val="18"/>
                    </w:rPr>
                  </w:pPr>
                  <w:r>
                    <w:rPr>
                      <w:rFonts w:hint="eastAsia" w:ascii="宋体" w:hAnsi="宋体" w:eastAsia="宋体"/>
                      <w:szCs w:val="18"/>
                    </w:rPr>
                    <w:t>210.0</w:t>
                  </w:r>
                </w:p>
              </w:tc>
              <w:tc>
                <w:tcPr>
                  <w:tcW w:w="2268" w:type="dxa"/>
                  <w:vAlign w:val="center"/>
                </w:tcPr>
                <w:p w14:paraId="062545D1">
                  <w:pPr>
                    <w:spacing w:line="360" w:lineRule="auto"/>
                    <w:jc w:val="center"/>
                    <w:rPr>
                      <w:rFonts w:ascii="宋体" w:hAnsi="宋体" w:eastAsia="宋体"/>
                      <w:szCs w:val="18"/>
                    </w:rPr>
                  </w:pPr>
                  <w:r>
                    <w:rPr>
                      <w:rFonts w:hint="eastAsia" w:ascii="宋体" w:hAnsi="宋体" w:eastAsia="宋体"/>
                      <w:szCs w:val="18"/>
                    </w:rPr>
                    <w:t>0.40</w:t>
                  </w:r>
                </w:p>
              </w:tc>
              <w:tc>
                <w:tcPr>
                  <w:tcW w:w="2977" w:type="dxa"/>
                  <w:vAlign w:val="center"/>
                </w:tcPr>
                <w:p w14:paraId="5EF421F0">
                  <w:pPr>
                    <w:spacing w:line="360" w:lineRule="auto"/>
                    <w:jc w:val="center"/>
                    <w:rPr>
                      <w:rFonts w:ascii="宋体" w:hAnsi="宋体" w:eastAsia="宋体"/>
                      <w:szCs w:val="18"/>
                    </w:rPr>
                  </w:pPr>
                  <w:r>
                    <w:rPr>
                      <w:rFonts w:hint="eastAsia" w:ascii="宋体" w:hAnsi="宋体" w:eastAsia="宋体"/>
                      <w:szCs w:val="18"/>
                    </w:rPr>
                    <w:t>0.11</w:t>
                  </w:r>
                </w:p>
              </w:tc>
            </w:tr>
            <w:tr w14:paraId="50CDD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2838E1E9">
                  <w:pPr>
                    <w:spacing w:line="360" w:lineRule="auto"/>
                    <w:jc w:val="center"/>
                    <w:rPr>
                      <w:rFonts w:ascii="宋体" w:hAnsi="宋体" w:eastAsia="宋体"/>
                      <w:szCs w:val="18"/>
                    </w:rPr>
                  </w:pPr>
                  <w:r>
                    <w:rPr>
                      <w:rFonts w:hint="eastAsia" w:ascii="宋体" w:hAnsi="宋体" w:eastAsia="宋体"/>
                      <w:szCs w:val="18"/>
                    </w:rPr>
                    <w:t>24</w:t>
                  </w:r>
                </w:p>
              </w:tc>
              <w:tc>
                <w:tcPr>
                  <w:tcW w:w="1701" w:type="dxa"/>
                  <w:vAlign w:val="center"/>
                </w:tcPr>
                <w:p w14:paraId="293F62D7">
                  <w:pPr>
                    <w:spacing w:line="360" w:lineRule="auto"/>
                    <w:jc w:val="center"/>
                    <w:rPr>
                      <w:rFonts w:ascii="宋体" w:hAnsi="宋体" w:eastAsia="宋体"/>
                      <w:szCs w:val="18"/>
                    </w:rPr>
                  </w:pPr>
                  <w:r>
                    <w:rPr>
                      <w:rFonts w:hint="eastAsia" w:ascii="宋体" w:hAnsi="宋体" w:eastAsia="宋体"/>
                      <w:szCs w:val="18"/>
                    </w:rPr>
                    <w:t>449.0</w:t>
                  </w:r>
                </w:p>
              </w:tc>
              <w:tc>
                <w:tcPr>
                  <w:tcW w:w="1701" w:type="dxa"/>
                  <w:vAlign w:val="center"/>
                </w:tcPr>
                <w:p w14:paraId="7FBF989C">
                  <w:pPr>
                    <w:spacing w:line="360" w:lineRule="auto"/>
                    <w:jc w:val="center"/>
                    <w:rPr>
                      <w:rFonts w:ascii="宋体" w:hAnsi="宋体" w:eastAsia="宋体"/>
                      <w:szCs w:val="18"/>
                    </w:rPr>
                  </w:pPr>
                  <w:r>
                    <w:rPr>
                      <w:rFonts w:hint="eastAsia" w:ascii="宋体" w:hAnsi="宋体" w:eastAsia="宋体"/>
                      <w:szCs w:val="18"/>
                    </w:rPr>
                    <w:t>250.0</w:t>
                  </w:r>
                </w:p>
              </w:tc>
              <w:tc>
                <w:tcPr>
                  <w:tcW w:w="2268" w:type="dxa"/>
                  <w:vAlign w:val="center"/>
                </w:tcPr>
                <w:p w14:paraId="744E95F3">
                  <w:pPr>
                    <w:spacing w:line="360" w:lineRule="auto"/>
                    <w:jc w:val="center"/>
                    <w:rPr>
                      <w:rFonts w:ascii="宋体" w:hAnsi="宋体" w:eastAsia="宋体"/>
                      <w:szCs w:val="18"/>
                    </w:rPr>
                  </w:pPr>
                  <w:r>
                    <w:rPr>
                      <w:rFonts w:hint="eastAsia" w:ascii="宋体" w:hAnsi="宋体" w:eastAsia="宋体"/>
                      <w:szCs w:val="18"/>
                    </w:rPr>
                    <w:t>0.40</w:t>
                  </w:r>
                </w:p>
              </w:tc>
              <w:tc>
                <w:tcPr>
                  <w:tcW w:w="2977" w:type="dxa"/>
                  <w:vAlign w:val="center"/>
                </w:tcPr>
                <w:p w14:paraId="05DB8018">
                  <w:pPr>
                    <w:spacing w:line="360" w:lineRule="auto"/>
                    <w:jc w:val="center"/>
                    <w:rPr>
                      <w:rFonts w:ascii="宋体" w:hAnsi="宋体" w:eastAsia="宋体"/>
                      <w:szCs w:val="18"/>
                    </w:rPr>
                  </w:pPr>
                  <w:r>
                    <w:rPr>
                      <w:rFonts w:hint="eastAsia" w:ascii="宋体" w:hAnsi="宋体" w:eastAsia="宋体"/>
                      <w:szCs w:val="18"/>
                    </w:rPr>
                    <w:t>0.09</w:t>
                  </w:r>
                </w:p>
              </w:tc>
            </w:tr>
            <w:tr w14:paraId="2DB4A3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0327DFF1">
                  <w:pPr>
                    <w:spacing w:line="360" w:lineRule="auto"/>
                    <w:jc w:val="center"/>
                    <w:rPr>
                      <w:rFonts w:ascii="宋体" w:hAnsi="宋体" w:eastAsia="宋体"/>
                      <w:szCs w:val="18"/>
                    </w:rPr>
                  </w:pPr>
                  <w:r>
                    <w:rPr>
                      <w:rFonts w:hint="eastAsia" w:ascii="宋体" w:hAnsi="宋体" w:eastAsia="宋体"/>
                      <w:szCs w:val="18"/>
                    </w:rPr>
                    <w:t>25</w:t>
                  </w:r>
                </w:p>
              </w:tc>
              <w:tc>
                <w:tcPr>
                  <w:tcW w:w="1701" w:type="dxa"/>
                  <w:vAlign w:val="center"/>
                </w:tcPr>
                <w:p w14:paraId="2BC6D813">
                  <w:pPr>
                    <w:spacing w:line="360" w:lineRule="auto"/>
                    <w:jc w:val="center"/>
                    <w:rPr>
                      <w:rFonts w:ascii="宋体" w:hAnsi="宋体" w:eastAsia="宋体"/>
                      <w:szCs w:val="18"/>
                    </w:rPr>
                  </w:pPr>
                  <w:r>
                    <w:rPr>
                      <w:rFonts w:hint="eastAsia" w:ascii="宋体" w:hAnsi="宋体" w:eastAsia="宋体"/>
                      <w:szCs w:val="18"/>
                    </w:rPr>
                    <w:t>500.0</w:t>
                  </w:r>
                </w:p>
              </w:tc>
              <w:tc>
                <w:tcPr>
                  <w:tcW w:w="1701" w:type="dxa"/>
                  <w:vAlign w:val="center"/>
                </w:tcPr>
                <w:p w14:paraId="065C1B3D">
                  <w:pPr>
                    <w:spacing w:line="360" w:lineRule="auto"/>
                    <w:jc w:val="center"/>
                    <w:rPr>
                      <w:rFonts w:ascii="宋体" w:hAnsi="宋体" w:eastAsia="宋体"/>
                      <w:szCs w:val="18"/>
                    </w:rPr>
                  </w:pPr>
                  <w:r>
                    <w:rPr>
                      <w:rFonts w:hint="eastAsia" w:ascii="宋体" w:hAnsi="宋体" w:eastAsia="宋体"/>
                      <w:szCs w:val="18"/>
                    </w:rPr>
                    <w:t>280.0</w:t>
                  </w:r>
                </w:p>
              </w:tc>
              <w:tc>
                <w:tcPr>
                  <w:tcW w:w="2268" w:type="dxa"/>
                  <w:vAlign w:val="center"/>
                </w:tcPr>
                <w:p w14:paraId="168D9E79">
                  <w:pPr>
                    <w:spacing w:line="360" w:lineRule="auto"/>
                    <w:jc w:val="center"/>
                    <w:rPr>
                      <w:rFonts w:ascii="宋体" w:hAnsi="宋体" w:eastAsia="宋体"/>
                      <w:szCs w:val="18"/>
                    </w:rPr>
                  </w:pPr>
                  <w:r>
                    <w:rPr>
                      <w:rFonts w:hint="eastAsia" w:ascii="宋体" w:hAnsi="宋体" w:eastAsia="宋体"/>
                      <w:szCs w:val="18"/>
                    </w:rPr>
                    <w:t>0.35</w:t>
                  </w:r>
                </w:p>
              </w:tc>
              <w:tc>
                <w:tcPr>
                  <w:tcW w:w="2977" w:type="dxa"/>
                  <w:vAlign w:val="center"/>
                </w:tcPr>
                <w:p w14:paraId="52053AFC">
                  <w:pPr>
                    <w:spacing w:line="360" w:lineRule="auto"/>
                    <w:jc w:val="center"/>
                    <w:rPr>
                      <w:rFonts w:ascii="宋体" w:hAnsi="宋体" w:eastAsia="宋体"/>
                      <w:szCs w:val="18"/>
                    </w:rPr>
                  </w:pPr>
                  <w:r>
                    <w:rPr>
                      <w:rFonts w:hint="eastAsia" w:ascii="宋体" w:hAnsi="宋体" w:eastAsia="宋体"/>
                      <w:szCs w:val="18"/>
                    </w:rPr>
                    <w:t>0.08</w:t>
                  </w:r>
                </w:p>
              </w:tc>
            </w:tr>
            <w:tr w14:paraId="6DD74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05FBAEB0">
                  <w:pPr>
                    <w:spacing w:line="360" w:lineRule="auto"/>
                    <w:jc w:val="center"/>
                    <w:rPr>
                      <w:rFonts w:ascii="宋体" w:hAnsi="宋体" w:eastAsia="宋体"/>
                      <w:szCs w:val="18"/>
                    </w:rPr>
                  </w:pPr>
                  <w:r>
                    <w:rPr>
                      <w:rFonts w:hint="eastAsia" w:ascii="宋体" w:hAnsi="宋体" w:eastAsia="宋体"/>
                      <w:szCs w:val="18"/>
                    </w:rPr>
                    <w:t>26</w:t>
                  </w:r>
                </w:p>
              </w:tc>
              <w:tc>
                <w:tcPr>
                  <w:tcW w:w="1701" w:type="dxa"/>
                  <w:vAlign w:val="center"/>
                </w:tcPr>
                <w:p w14:paraId="23693B8E">
                  <w:pPr>
                    <w:spacing w:line="360" w:lineRule="auto"/>
                    <w:jc w:val="center"/>
                    <w:rPr>
                      <w:rFonts w:ascii="宋体" w:hAnsi="宋体" w:eastAsia="宋体"/>
                      <w:szCs w:val="18"/>
                    </w:rPr>
                  </w:pPr>
                  <w:r>
                    <w:rPr>
                      <w:rFonts w:hint="eastAsia" w:ascii="宋体" w:hAnsi="宋体" w:eastAsia="宋体"/>
                      <w:szCs w:val="18"/>
                    </w:rPr>
                    <w:t>560.0</w:t>
                  </w:r>
                </w:p>
              </w:tc>
              <w:tc>
                <w:tcPr>
                  <w:tcW w:w="1701" w:type="dxa"/>
                  <w:vAlign w:val="center"/>
                </w:tcPr>
                <w:p w14:paraId="171E711C">
                  <w:pPr>
                    <w:spacing w:line="360" w:lineRule="auto"/>
                    <w:jc w:val="center"/>
                    <w:rPr>
                      <w:rFonts w:ascii="宋体" w:hAnsi="宋体" w:eastAsia="宋体"/>
                      <w:szCs w:val="18"/>
                    </w:rPr>
                  </w:pPr>
                  <w:r>
                    <w:rPr>
                      <w:rFonts w:hint="eastAsia" w:ascii="宋体" w:hAnsi="宋体" w:eastAsia="宋体"/>
                      <w:szCs w:val="18"/>
                    </w:rPr>
                    <w:t>310.0</w:t>
                  </w:r>
                </w:p>
              </w:tc>
              <w:tc>
                <w:tcPr>
                  <w:tcW w:w="2268" w:type="dxa"/>
                  <w:vAlign w:val="center"/>
                </w:tcPr>
                <w:p w14:paraId="05E5ED55">
                  <w:pPr>
                    <w:spacing w:line="360" w:lineRule="auto"/>
                    <w:jc w:val="center"/>
                    <w:rPr>
                      <w:rFonts w:ascii="宋体" w:hAnsi="宋体" w:eastAsia="宋体"/>
                      <w:szCs w:val="18"/>
                    </w:rPr>
                  </w:pPr>
                  <w:r>
                    <w:rPr>
                      <w:rFonts w:hint="eastAsia" w:ascii="宋体" w:hAnsi="宋体" w:eastAsia="宋体"/>
                      <w:szCs w:val="18"/>
                    </w:rPr>
                    <w:t>0.30</w:t>
                  </w:r>
                </w:p>
              </w:tc>
              <w:tc>
                <w:tcPr>
                  <w:tcW w:w="2977" w:type="dxa"/>
                  <w:vAlign w:val="center"/>
                </w:tcPr>
                <w:p w14:paraId="60CE8528">
                  <w:pPr>
                    <w:spacing w:line="360" w:lineRule="auto"/>
                    <w:jc w:val="center"/>
                    <w:rPr>
                      <w:rFonts w:ascii="宋体" w:hAnsi="宋体" w:eastAsia="宋体"/>
                      <w:szCs w:val="18"/>
                    </w:rPr>
                  </w:pPr>
                  <w:r>
                    <w:rPr>
                      <w:rFonts w:hint="eastAsia" w:ascii="宋体" w:hAnsi="宋体" w:eastAsia="宋体"/>
                      <w:szCs w:val="18"/>
                    </w:rPr>
                    <w:t>0.07</w:t>
                  </w:r>
                </w:p>
              </w:tc>
            </w:tr>
            <w:tr w14:paraId="6643D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75E46A71">
                  <w:pPr>
                    <w:spacing w:line="360" w:lineRule="auto"/>
                    <w:jc w:val="center"/>
                    <w:rPr>
                      <w:rFonts w:ascii="宋体" w:hAnsi="宋体" w:eastAsia="宋体"/>
                      <w:szCs w:val="18"/>
                    </w:rPr>
                  </w:pPr>
                  <w:r>
                    <w:rPr>
                      <w:rFonts w:hint="eastAsia" w:ascii="宋体" w:hAnsi="宋体" w:eastAsia="宋体"/>
                      <w:szCs w:val="18"/>
                    </w:rPr>
                    <w:t>27</w:t>
                  </w:r>
                </w:p>
              </w:tc>
              <w:tc>
                <w:tcPr>
                  <w:tcW w:w="1701" w:type="dxa"/>
                  <w:vAlign w:val="center"/>
                </w:tcPr>
                <w:p w14:paraId="56D47719">
                  <w:pPr>
                    <w:spacing w:line="360" w:lineRule="auto"/>
                    <w:jc w:val="center"/>
                    <w:rPr>
                      <w:rFonts w:ascii="宋体" w:hAnsi="宋体" w:eastAsia="宋体"/>
                      <w:szCs w:val="18"/>
                    </w:rPr>
                  </w:pPr>
                  <w:r>
                    <w:rPr>
                      <w:rFonts w:hint="eastAsia" w:ascii="宋体" w:hAnsi="宋体" w:eastAsia="宋体"/>
                      <w:szCs w:val="18"/>
                    </w:rPr>
                    <w:t>610.0</w:t>
                  </w:r>
                </w:p>
              </w:tc>
              <w:tc>
                <w:tcPr>
                  <w:tcW w:w="1701" w:type="dxa"/>
                  <w:vAlign w:val="center"/>
                </w:tcPr>
                <w:p w14:paraId="2FE9D246">
                  <w:pPr>
                    <w:spacing w:line="360" w:lineRule="auto"/>
                    <w:jc w:val="center"/>
                    <w:rPr>
                      <w:rFonts w:ascii="宋体" w:hAnsi="宋体" w:eastAsia="宋体"/>
                      <w:szCs w:val="18"/>
                    </w:rPr>
                  </w:pPr>
                  <w:r>
                    <w:rPr>
                      <w:rFonts w:hint="eastAsia" w:ascii="宋体" w:hAnsi="宋体" w:eastAsia="宋体"/>
                      <w:szCs w:val="18"/>
                    </w:rPr>
                    <w:t>340.0</w:t>
                  </w:r>
                </w:p>
              </w:tc>
              <w:tc>
                <w:tcPr>
                  <w:tcW w:w="2268" w:type="dxa"/>
                  <w:vAlign w:val="center"/>
                </w:tcPr>
                <w:p w14:paraId="38349941">
                  <w:pPr>
                    <w:spacing w:line="360" w:lineRule="auto"/>
                    <w:jc w:val="center"/>
                    <w:rPr>
                      <w:rFonts w:ascii="宋体" w:hAnsi="宋体" w:eastAsia="宋体"/>
                      <w:szCs w:val="18"/>
                    </w:rPr>
                  </w:pPr>
                  <w:r>
                    <w:rPr>
                      <w:rFonts w:hint="eastAsia" w:ascii="宋体" w:hAnsi="宋体" w:eastAsia="宋体"/>
                      <w:szCs w:val="18"/>
                    </w:rPr>
                    <w:t>0.30</w:t>
                  </w:r>
                </w:p>
              </w:tc>
              <w:tc>
                <w:tcPr>
                  <w:tcW w:w="2977" w:type="dxa"/>
                  <w:vAlign w:val="center"/>
                </w:tcPr>
                <w:p w14:paraId="54E81393">
                  <w:pPr>
                    <w:spacing w:line="360" w:lineRule="auto"/>
                    <w:jc w:val="center"/>
                    <w:rPr>
                      <w:rFonts w:ascii="宋体" w:hAnsi="宋体" w:eastAsia="宋体"/>
                      <w:szCs w:val="18"/>
                    </w:rPr>
                  </w:pPr>
                  <w:r>
                    <w:rPr>
                      <w:rFonts w:hint="eastAsia" w:ascii="宋体" w:hAnsi="宋体" w:eastAsia="宋体"/>
                      <w:szCs w:val="18"/>
                    </w:rPr>
                    <w:t>0.07</w:t>
                  </w:r>
                </w:p>
              </w:tc>
            </w:tr>
            <w:tr w14:paraId="6C651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542BC440">
                  <w:pPr>
                    <w:spacing w:line="360" w:lineRule="auto"/>
                    <w:jc w:val="center"/>
                    <w:rPr>
                      <w:rFonts w:ascii="宋体" w:hAnsi="宋体" w:eastAsia="宋体"/>
                      <w:szCs w:val="18"/>
                    </w:rPr>
                  </w:pPr>
                  <w:r>
                    <w:rPr>
                      <w:rFonts w:hint="eastAsia" w:ascii="宋体" w:hAnsi="宋体" w:eastAsia="宋体"/>
                      <w:szCs w:val="18"/>
                    </w:rPr>
                    <w:t>28</w:t>
                  </w:r>
                </w:p>
              </w:tc>
              <w:tc>
                <w:tcPr>
                  <w:tcW w:w="1701" w:type="dxa"/>
                  <w:vAlign w:val="center"/>
                </w:tcPr>
                <w:p w14:paraId="2E14B68C">
                  <w:pPr>
                    <w:spacing w:line="360" w:lineRule="auto"/>
                    <w:jc w:val="center"/>
                    <w:rPr>
                      <w:rFonts w:ascii="宋体" w:hAnsi="宋体" w:eastAsia="宋体"/>
                      <w:szCs w:val="18"/>
                    </w:rPr>
                  </w:pPr>
                  <w:r>
                    <w:rPr>
                      <w:rFonts w:hint="eastAsia" w:ascii="宋体" w:hAnsi="宋体" w:eastAsia="宋体"/>
                      <w:szCs w:val="18"/>
                    </w:rPr>
                    <w:t>660.0</w:t>
                  </w:r>
                </w:p>
              </w:tc>
              <w:tc>
                <w:tcPr>
                  <w:tcW w:w="1701" w:type="dxa"/>
                  <w:vAlign w:val="center"/>
                </w:tcPr>
                <w:p w14:paraId="6BABF6E4">
                  <w:pPr>
                    <w:spacing w:line="360" w:lineRule="auto"/>
                    <w:jc w:val="center"/>
                    <w:rPr>
                      <w:rFonts w:ascii="宋体" w:hAnsi="宋体" w:eastAsia="宋体"/>
                      <w:szCs w:val="18"/>
                    </w:rPr>
                  </w:pPr>
                  <w:r>
                    <w:rPr>
                      <w:rFonts w:hint="eastAsia" w:ascii="宋体" w:hAnsi="宋体" w:eastAsia="宋体"/>
                      <w:szCs w:val="18"/>
                    </w:rPr>
                    <w:t>370.0</w:t>
                  </w:r>
                </w:p>
              </w:tc>
              <w:tc>
                <w:tcPr>
                  <w:tcW w:w="2268" w:type="dxa"/>
                  <w:vAlign w:val="center"/>
                </w:tcPr>
                <w:p w14:paraId="3F2B8775">
                  <w:pPr>
                    <w:spacing w:line="360" w:lineRule="auto"/>
                    <w:jc w:val="center"/>
                    <w:rPr>
                      <w:rFonts w:ascii="宋体" w:hAnsi="宋体" w:eastAsia="宋体"/>
                      <w:szCs w:val="18"/>
                    </w:rPr>
                  </w:pPr>
                  <w:r>
                    <w:rPr>
                      <w:rFonts w:hint="eastAsia" w:ascii="宋体" w:hAnsi="宋体" w:eastAsia="宋体"/>
                      <w:szCs w:val="18"/>
                    </w:rPr>
                    <w:t>0.25</w:t>
                  </w:r>
                </w:p>
              </w:tc>
              <w:tc>
                <w:tcPr>
                  <w:tcW w:w="2977" w:type="dxa"/>
                  <w:vAlign w:val="center"/>
                </w:tcPr>
                <w:p w14:paraId="03F86C73">
                  <w:pPr>
                    <w:spacing w:line="360" w:lineRule="auto"/>
                    <w:jc w:val="center"/>
                    <w:rPr>
                      <w:rFonts w:ascii="宋体" w:hAnsi="宋体" w:eastAsia="宋体"/>
                      <w:szCs w:val="18"/>
                    </w:rPr>
                  </w:pPr>
                  <w:r>
                    <w:rPr>
                      <w:rFonts w:hint="eastAsia" w:ascii="宋体" w:hAnsi="宋体" w:eastAsia="宋体"/>
                      <w:szCs w:val="18"/>
                    </w:rPr>
                    <w:t>0.06</w:t>
                  </w:r>
                </w:p>
              </w:tc>
            </w:tr>
            <w:tr w14:paraId="20405A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7DF76847">
                  <w:pPr>
                    <w:spacing w:line="360" w:lineRule="auto"/>
                    <w:jc w:val="center"/>
                    <w:rPr>
                      <w:rFonts w:ascii="宋体" w:hAnsi="宋体" w:eastAsia="宋体"/>
                      <w:szCs w:val="18"/>
                    </w:rPr>
                  </w:pPr>
                  <w:r>
                    <w:rPr>
                      <w:rFonts w:hint="eastAsia" w:ascii="宋体" w:hAnsi="宋体" w:eastAsia="宋体"/>
                      <w:szCs w:val="18"/>
                    </w:rPr>
                    <w:t>29</w:t>
                  </w:r>
                </w:p>
              </w:tc>
              <w:tc>
                <w:tcPr>
                  <w:tcW w:w="1701" w:type="dxa"/>
                  <w:vAlign w:val="center"/>
                </w:tcPr>
                <w:p w14:paraId="17685BF7">
                  <w:pPr>
                    <w:spacing w:line="360" w:lineRule="auto"/>
                    <w:jc w:val="center"/>
                    <w:rPr>
                      <w:rFonts w:ascii="宋体" w:hAnsi="宋体" w:eastAsia="宋体"/>
                      <w:szCs w:val="18"/>
                    </w:rPr>
                  </w:pPr>
                  <w:r>
                    <w:rPr>
                      <w:rFonts w:hint="eastAsia" w:ascii="宋体" w:hAnsi="宋体" w:eastAsia="宋体"/>
                      <w:szCs w:val="18"/>
                    </w:rPr>
                    <w:t>720.0</w:t>
                  </w:r>
                </w:p>
              </w:tc>
              <w:tc>
                <w:tcPr>
                  <w:tcW w:w="1701" w:type="dxa"/>
                  <w:vAlign w:val="center"/>
                </w:tcPr>
                <w:p w14:paraId="199CC310">
                  <w:pPr>
                    <w:spacing w:line="360" w:lineRule="auto"/>
                    <w:jc w:val="center"/>
                    <w:rPr>
                      <w:rFonts w:ascii="宋体" w:hAnsi="宋体" w:eastAsia="宋体"/>
                      <w:szCs w:val="18"/>
                    </w:rPr>
                  </w:pPr>
                  <w:r>
                    <w:rPr>
                      <w:rFonts w:hint="eastAsia" w:ascii="宋体" w:hAnsi="宋体" w:eastAsia="宋体"/>
                      <w:szCs w:val="18"/>
                    </w:rPr>
                    <w:t>400.0</w:t>
                  </w:r>
                </w:p>
              </w:tc>
              <w:tc>
                <w:tcPr>
                  <w:tcW w:w="2268" w:type="dxa"/>
                  <w:vAlign w:val="center"/>
                </w:tcPr>
                <w:p w14:paraId="2DF3F65C">
                  <w:pPr>
                    <w:spacing w:line="360" w:lineRule="auto"/>
                    <w:jc w:val="center"/>
                    <w:rPr>
                      <w:rFonts w:ascii="宋体" w:hAnsi="宋体" w:eastAsia="宋体"/>
                      <w:szCs w:val="18"/>
                    </w:rPr>
                  </w:pPr>
                  <w:r>
                    <w:rPr>
                      <w:rFonts w:hint="eastAsia" w:ascii="宋体" w:hAnsi="宋体" w:eastAsia="宋体"/>
                      <w:szCs w:val="18"/>
                    </w:rPr>
                    <w:t>0.25</w:t>
                  </w:r>
                </w:p>
              </w:tc>
              <w:tc>
                <w:tcPr>
                  <w:tcW w:w="2977" w:type="dxa"/>
                  <w:vAlign w:val="center"/>
                </w:tcPr>
                <w:p w14:paraId="033EEE15">
                  <w:pPr>
                    <w:spacing w:line="360" w:lineRule="auto"/>
                    <w:jc w:val="center"/>
                    <w:rPr>
                      <w:rFonts w:ascii="宋体" w:hAnsi="宋体" w:eastAsia="宋体"/>
                      <w:szCs w:val="18"/>
                    </w:rPr>
                  </w:pPr>
                  <w:r>
                    <w:rPr>
                      <w:rFonts w:hint="eastAsia" w:ascii="宋体" w:hAnsi="宋体" w:eastAsia="宋体"/>
                      <w:szCs w:val="18"/>
                    </w:rPr>
                    <w:t>0.06</w:t>
                  </w:r>
                </w:p>
              </w:tc>
            </w:tr>
            <w:tr w14:paraId="50ED8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5FCE1D78">
                  <w:pPr>
                    <w:spacing w:line="360" w:lineRule="auto"/>
                    <w:jc w:val="center"/>
                    <w:rPr>
                      <w:rFonts w:ascii="宋体" w:hAnsi="宋体" w:eastAsia="宋体"/>
                      <w:szCs w:val="18"/>
                    </w:rPr>
                  </w:pPr>
                  <w:r>
                    <w:rPr>
                      <w:rFonts w:hint="eastAsia" w:ascii="宋体" w:hAnsi="宋体" w:eastAsia="宋体"/>
                      <w:szCs w:val="18"/>
                    </w:rPr>
                    <w:t>30</w:t>
                  </w:r>
                </w:p>
              </w:tc>
              <w:tc>
                <w:tcPr>
                  <w:tcW w:w="1701" w:type="dxa"/>
                  <w:vAlign w:val="center"/>
                </w:tcPr>
                <w:p w14:paraId="014D7D02">
                  <w:pPr>
                    <w:spacing w:line="360" w:lineRule="auto"/>
                    <w:jc w:val="center"/>
                    <w:rPr>
                      <w:rFonts w:ascii="宋体" w:hAnsi="宋体" w:eastAsia="宋体"/>
                      <w:szCs w:val="18"/>
                    </w:rPr>
                  </w:pPr>
                  <w:r>
                    <w:rPr>
                      <w:rFonts w:hint="eastAsia" w:ascii="宋体" w:hAnsi="宋体" w:eastAsia="宋体"/>
                      <w:szCs w:val="18"/>
                    </w:rPr>
                    <w:t>810.0</w:t>
                  </w:r>
                </w:p>
              </w:tc>
              <w:tc>
                <w:tcPr>
                  <w:tcW w:w="1701" w:type="dxa"/>
                  <w:vAlign w:val="center"/>
                </w:tcPr>
                <w:p w14:paraId="14C1653C">
                  <w:pPr>
                    <w:spacing w:line="360" w:lineRule="auto"/>
                    <w:jc w:val="center"/>
                    <w:rPr>
                      <w:rFonts w:ascii="宋体" w:hAnsi="宋体" w:eastAsia="宋体"/>
                      <w:szCs w:val="18"/>
                    </w:rPr>
                  </w:pPr>
                  <w:r>
                    <w:rPr>
                      <w:rFonts w:hint="eastAsia" w:ascii="宋体" w:hAnsi="宋体" w:eastAsia="宋体"/>
                      <w:szCs w:val="18"/>
                    </w:rPr>
                    <w:t>450.0</w:t>
                  </w:r>
                </w:p>
              </w:tc>
              <w:tc>
                <w:tcPr>
                  <w:tcW w:w="2268" w:type="dxa"/>
                  <w:vAlign w:val="center"/>
                </w:tcPr>
                <w:p w14:paraId="5A55686B">
                  <w:pPr>
                    <w:spacing w:line="360" w:lineRule="auto"/>
                    <w:jc w:val="center"/>
                    <w:rPr>
                      <w:rFonts w:ascii="宋体" w:hAnsi="宋体" w:eastAsia="宋体"/>
                      <w:szCs w:val="18"/>
                    </w:rPr>
                  </w:pPr>
                  <w:r>
                    <w:rPr>
                      <w:rFonts w:hint="eastAsia" w:ascii="宋体" w:hAnsi="宋体" w:eastAsia="宋体"/>
                      <w:szCs w:val="18"/>
                    </w:rPr>
                    <w:t>0.20</w:t>
                  </w:r>
                </w:p>
              </w:tc>
              <w:tc>
                <w:tcPr>
                  <w:tcW w:w="2977" w:type="dxa"/>
                  <w:vAlign w:val="center"/>
                </w:tcPr>
                <w:p w14:paraId="1993AA00">
                  <w:pPr>
                    <w:spacing w:line="360" w:lineRule="auto"/>
                    <w:jc w:val="center"/>
                    <w:rPr>
                      <w:rFonts w:ascii="宋体" w:hAnsi="宋体" w:eastAsia="宋体"/>
                      <w:szCs w:val="18"/>
                    </w:rPr>
                  </w:pPr>
                  <w:r>
                    <w:rPr>
                      <w:rFonts w:hint="eastAsia" w:ascii="宋体" w:hAnsi="宋体" w:eastAsia="宋体"/>
                      <w:szCs w:val="18"/>
                    </w:rPr>
                    <w:t>0.05</w:t>
                  </w:r>
                </w:p>
              </w:tc>
            </w:tr>
            <w:tr w14:paraId="3F1C0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jc w:val="center"/>
              </w:trPr>
              <w:tc>
                <w:tcPr>
                  <w:tcW w:w="562" w:type="dxa"/>
                  <w:vAlign w:val="center"/>
                </w:tcPr>
                <w:p w14:paraId="43F995E0">
                  <w:pPr>
                    <w:spacing w:line="360" w:lineRule="auto"/>
                    <w:jc w:val="center"/>
                    <w:rPr>
                      <w:rFonts w:ascii="宋体" w:hAnsi="宋体" w:eastAsia="宋体"/>
                      <w:szCs w:val="18"/>
                    </w:rPr>
                  </w:pPr>
                  <w:r>
                    <w:rPr>
                      <w:rFonts w:hint="eastAsia" w:ascii="宋体" w:hAnsi="宋体" w:eastAsia="宋体"/>
                      <w:szCs w:val="18"/>
                    </w:rPr>
                    <w:t>31</w:t>
                  </w:r>
                </w:p>
              </w:tc>
              <w:tc>
                <w:tcPr>
                  <w:tcW w:w="1701" w:type="dxa"/>
                  <w:vAlign w:val="center"/>
                </w:tcPr>
                <w:p w14:paraId="58F79248">
                  <w:pPr>
                    <w:spacing w:line="360" w:lineRule="auto"/>
                    <w:jc w:val="center"/>
                    <w:rPr>
                      <w:rFonts w:ascii="宋体" w:hAnsi="宋体" w:eastAsia="宋体"/>
                      <w:szCs w:val="18"/>
                    </w:rPr>
                  </w:pPr>
                  <w:r>
                    <w:rPr>
                      <w:rFonts w:hint="eastAsia" w:ascii="宋体" w:hAnsi="宋体" w:eastAsia="宋体"/>
                      <w:szCs w:val="18"/>
                    </w:rPr>
                    <w:t>900.0</w:t>
                  </w:r>
                </w:p>
              </w:tc>
              <w:tc>
                <w:tcPr>
                  <w:tcW w:w="1701" w:type="dxa"/>
                  <w:vAlign w:val="center"/>
                </w:tcPr>
                <w:p w14:paraId="2CB3C12E">
                  <w:pPr>
                    <w:spacing w:line="360" w:lineRule="auto"/>
                    <w:jc w:val="center"/>
                    <w:rPr>
                      <w:rFonts w:ascii="宋体" w:hAnsi="宋体" w:eastAsia="宋体"/>
                      <w:szCs w:val="18"/>
                    </w:rPr>
                  </w:pPr>
                  <w:r>
                    <w:rPr>
                      <w:rFonts w:hint="eastAsia" w:ascii="宋体" w:hAnsi="宋体" w:eastAsia="宋体"/>
                      <w:szCs w:val="18"/>
                    </w:rPr>
                    <w:t>500.0</w:t>
                  </w:r>
                </w:p>
              </w:tc>
              <w:tc>
                <w:tcPr>
                  <w:tcW w:w="2268" w:type="dxa"/>
                  <w:vAlign w:val="center"/>
                </w:tcPr>
                <w:p w14:paraId="0706C034">
                  <w:pPr>
                    <w:spacing w:line="360" w:lineRule="auto"/>
                    <w:jc w:val="center"/>
                    <w:rPr>
                      <w:rFonts w:ascii="宋体" w:hAnsi="宋体" w:eastAsia="宋体"/>
                      <w:szCs w:val="18"/>
                    </w:rPr>
                  </w:pPr>
                  <w:r>
                    <w:rPr>
                      <w:rFonts w:hint="eastAsia" w:ascii="宋体" w:hAnsi="宋体" w:eastAsia="宋体"/>
                      <w:szCs w:val="18"/>
                    </w:rPr>
                    <w:t>0.20</w:t>
                  </w:r>
                </w:p>
              </w:tc>
              <w:tc>
                <w:tcPr>
                  <w:tcW w:w="2977" w:type="dxa"/>
                  <w:vAlign w:val="center"/>
                </w:tcPr>
                <w:p w14:paraId="2908511A">
                  <w:pPr>
                    <w:spacing w:line="360" w:lineRule="auto"/>
                    <w:jc w:val="center"/>
                    <w:rPr>
                      <w:rFonts w:ascii="宋体" w:hAnsi="宋体" w:eastAsia="宋体"/>
                      <w:szCs w:val="18"/>
                    </w:rPr>
                  </w:pPr>
                  <w:r>
                    <w:rPr>
                      <w:rFonts w:hint="eastAsia" w:ascii="宋体" w:hAnsi="宋体" w:eastAsia="宋体"/>
                      <w:szCs w:val="18"/>
                    </w:rPr>
                    <w:t>0.05</w:t>
                  </w:r>
                </w:p>
              </w:tc>
            </w:tr>
          </w:tbl>
          <w:p w14:paraId="323E5358">
            <w:pPr>
              <w:spacing w:line="360" w:lineRule="auto"/>
              <w:jc w:val="left"/>
              <w:rPr>
                <w:rFonts w:ascii="宋体" w:hAnsi="宋体" w:eastAsia="宋体"/>
                <w:color w:val="000000"/>
                <w:szCs w:val="18"/>
              </w:rPr>
            </w:pPr>
          </w:p>
        </w:tc>
      </w:tr>
      <w:tr w14:paraId="0C3FB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34F95DB1">
            <w:pPr>
              <w:spacing w:line="360" w:lineRule="auto"/>
              <w:jc w:val="center"/>
              <w:rPr>
                <w:rFonts w:ascii="宋体" w:hAnsi="宋体" w:eastAsia="宋体"/>
                <w:color w:val="000000"/>
                <w:szCs w:val="18"/>
              </w:rPr>
            </w:pPr>
            <w:r>
              <w:rPr>
                <w:rFonts w:hint="eastAsia" w:ascii="宋体" w:hAnsi="宋体" w:eastAsia="宋体"/>
                <w:color w:val="000000"/>
                <w:szCs w:val="18"/>
              </w:rPr>
              <w:t>Pn004</w:t>
            </w:r>
          </w:p>
        </w:tc>
        <w:tc>
          <w:tcPr>
            <w:tcW w:w="1913" w:type="pct"/>
            <w:gridSpan w:val="13"/>
            <w:vAlign w:val="center"/>
          </w:tcPr>
          <w:p w14:paraId="5D8C10A3">
            <w:pPr>
              <w:spacing w:line="360" w:lineRule="auto"/>
              <w:jc w:val="center"/>
              <w:rPr>
                <w:rFonts w:ascii="宋体" w:hAnsi="宋体" w:eastAsia="宋体"/>
                <w:color w:val="000000"/>
                <w:szCs w:val="18"/>
              </w:rPr>
            </w:pPr>
            <w:r>
              <w:rPr>
                <w:rFonts w:hint="eastAsia" w:ascii="宋体" w:hAnsi="宋体" w:eastAsia="宋体"/>
                <w:color w:val="000000"/>
                <w:szCs w:val="18"/>
              </w:rPr>
              <w:t>第1负载惯量比</w:t>
            </w:r>
          </w:p>
        </w:tc>
        <w:tc>
          <w:tcPr>
            <w:tcW w:w="725" w:type="pct"/>
            <w:gridSpan w:val="2"/>
            <w:vAlign w:val="center"/>
          </w:tcPr>
          <w:p w14:paraId="6167260A">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4D2B2BE4">
            <w:pPr>
              <w:spacing w:line="360" w:lineRule="auto"/>
              <w:jc w:val="center"/>
              <w:rPr>
                <w:rFonts w:hint="default" w:ascii="宋体" w:hAnsi="宋体" w:eastAsia="宋体"/>
                <w:szCs w:val="18"/>
                <w:lang w:val="en-US" w:eastAsia="zh-CN"/>
              </w:rPr>
            </w:pPr>
            <w:r>
              <w:rPr>
                <w:rFonts w:hint="eastAsia" w:ascii="宋体" w:hAnsi="宋体" w:eastAsia="宋体"/>
                <w:szCs w:val="18"/>
                <w:lang w:val="en-US" w:eastAsia="zh-CN"/>
              </w:rPr>
              <w:t>3.0</w:t>
            </w:r>
          </w:p>
        </w:tc>
      </w:tr>
      <w:tr w14:paraId="7D3B9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035C476E">
            <w:pPr>
              <w:spacing w:line="360" w:lineRule="auto"/>
              <w:jc w:val="center"/>
              <w:rPr>
                <w:rFonts w:ascii="宋体" w:hAnsi="宋体" w:eastAsia="宋体"/>
                <w:color w:val="000000"/>
                <w:szCs w:val="18"/>
              </w:rPr>
            </w:pPr>
          </w:p>
        </w:tc>
        <w:tc>
          <w:tcPr>
            <w:tcW w:w="369" w:type="pct"/>
            <w:gridSpan w:val="4"/>
            <w:vAlign w:val="center"/>
          </w:tcPr>
          <w:p w14:paraId="062D04EE">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0822DA42">
            <w:pPr>
              <w:spacing w:line="360" w:lineRule="auto"/>
              <w:jc w:val="center"/>
              <w:rPr>
                <w:rFonts w:ascii="宋体" w:hAnsi="宋体" w:eastAsia="宋体"/>
                <w:szCs w:val="18"/>
              </w:rPr>
            </w:pPr>
            <w:r>
              <w:rPr>
                <w:rFonts w:hint="eastAsia" w:ascii="宋体" w:hAnsi="宋体" w:eastAsia="宋体"/>
                <w:szCs w:val="18"/>
              </w:rPr>
              <w:t>1.0~120.0</w:t>
            </w:r>
          </w:p>
        </w:tc>
        <w:tc>
          <w:tcPr>
            <w:tcW w:w="430" w:type="pct"/>
            <w:gridSpan w:val="3"/>
            <w:vAlign w:val="center"/>
          </w:tcPr>
          <w:p w14:paraId="3C1BC781">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10C17C2E">
            <w:pPr>
              <w:spacing w:line="360" w:lineRule="auto"/>
              <w:jc w:val="center"/>
              <w:rPr>
                <w:rFonts w:ascii="宋体" w:hAnsi="宋体" w:eastAsia="宋体"/>
                <w:szCs w:val="18"/>
              </w:rPr>
            </w:pPr>
            <w:r>
              <w:rPr>
                <w:rFonts w:hint="eastAsia" w:ascii="宋体" w:hAnsi="宋体" w:eastAsia="宋体"/>
                <w:szCs w:val="18"/>
              </w:rPr>
              <w:t>—</w:t>
            </w:r>
          </w:p>
        </w:tc>
        <w:tc>
          <w:tcPr>
            <w:tcW w:w="725" w:type="pct"/>
            <w:gridSpan w:val="2"/>
            <w:vAlign w:val="center"/>
          </w:tcPr>
          <w:p w14:paraId="69C59BCB">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5CF6A598">
            <w:pPr>
              <w:spacing w:line="360" w:lineRule="auto"/>
              <w:jc w:val="center"/>
              <w:rPr>
                <w:rFonts w:ascii="宋体" w:hAnsi="宋体" w:eastAsia="宋体"/>
                <w:szCs w:val="18"/>
              </w:rPr>
            </w:pPr>
            <w:r>
              <w:rPr>
                <w:rFonts w:hint="eastAsia" w:ascii="宋体" w:hAnsi="宋体" w:eastAsia="宋体"/>
                <w:szCs w:val="18"/>
              </w:rPr>
              <w:t>立即生效</w:t>
            </w:r>
          </w:p>
        </w:tc>
      </w:tr>
      <w:tr w14:paraId="4965D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18"/>
          </w:tcPr>
          <w:p w14:paraId="717BD9D3">
            <w:pPr>
              <w:spacing w:line="360" w:lineRule="auto"/>
              <w:ind w:left="720" w:hanging="720" w:hangingChars="400"/>
              <w:jc w:val="left"/>
              <w:rPr>
                <w:rFonts w:ascii="宋体" w:hAnsi="宋体" w:eastAsia="宋体"/>
                <w:color w:val="000000"/>
                <w:szCs w:val="18"/>
              </w:rPr>
            </w:pPr>
            <w:r>
              <w:rPr>
                <w:rFonts w:hint="eastAsia" w:ascii="宋体" w:hAnsi="宋体" w:eastAsia="宋体"/>
                <w:color w:val="000000"/>
                <w:szCs w:val="18"/>
              </w:rPr>
              <w:t>设置总惯量与电机转子惯量的比值，总惯量为负载惯量与电机转子惯量之和。</w:t>
            </w:r>
          </w:p>
          <w:p w14:paraId="3760708F">
            <w:pPr>
              <w:spacing w:line="360" w:lineRule="auto"/>
              <w:jc w:val="left"/>
              <w:rPr>
                <w:rFonts w:ascii="宋体" w:hAnsi="宋体" w:eastAsia="宋体"/>
                <w:color w:val="000000"/>
                <w:szCs w:val="18"/>
              </w:rPr>
            </w:pPr>
            <w:r>
              <w:rPr>
                <w:rFonts w:hint="eastAsia" w:ascii="宋体" w:hAnsi="宋体" w:eastAsia="宋体"/>
                <w:color w:val="000000"/>
                <w:szCs w:val="18"/>
              </w:rPr>
              <w:t>增益调整模式设置为手动模式（Pn002=0）和自动调整模式1（Pn002=1）时，可通过离线惯量辨识（Fn008）识别系统惯量比，用户也可以手动填入参数。</w:t>
            </w:r>
          </w:p>
          <w:p w14:paraId="09CAF000">
            <w:pPr>
              <w:spacing w:line="360" w:lineRule="auto"/>
              <w:jc w:val="left"/>
              <w:rPr>
                <w:rFonts w:ascii="宋体" w:hAnsi="宋体" w:eastAsia="宋体"/>
                <w:color w:val="000000"/>
                <w:szCs w:val="18"/>
              </w:rPr>
            </w:pPr>
            <w:r>
              <w:rPr>
                <w:rFonts w:hint="eastAsia" w:ascii="宋体" w:hAnsi="宋体" w:eastAsia="宋体"/>
                <w:color w:val="000000"/>
                <w:szCs w:val="18"/>
              </w:rPr>
              <w:t>增益调整模式设置为自动调整模式2（Pn002=2）时，系统在线自动识别惯量比。</w:t>
            </w:r>
          </w:p>
        </w:tc>
      </w:tr>
      <w:tr w14:paraId="3D802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643C37D8">
            <w:pPr>
              <w:spacing w:line="360" w:lineRule="auto"/>
              <w:jc w:val="center"/>
              <w:rPr>
                <w:rFonts w:ascii="宋体" w:hAnsi="宋体" w:eastAsia="宋体"/>
                <w:color w:val="000000"/>
                <w:szCs w:val="18"/>
              </w:rPr>
            </w:pPr>
            <w:r>
              <w:rPr>
                <w:rFonts w:hint="eastAsia" w:ascii="宋体" w:hAnsi="宋体" w:eastAsia="宋体"/>
                <w:color w:val="000000"/>
                <w:szCs w:val="18"/>
              </w:rPr>
              <w:t>Pn007</w:t>
            </w:r>
          </w:p>
        </w:tc>
        <w:tc>
          <w:tcPr>
            <w:tcW w:w="1913" w:type="pct"/>
            <w:gridSpan w:val="13"/>
            <w:vAlign w:val="center"/>
          </w:tcPr>
          <w:p w14:paraId="75374D74">
            <w:pPr>
              <w:spacing w:line="360" w:lineRule="auto"/>
              <w:jc w:val="center"/>
              <w:rPr>
                <w:rFonts w:ascii="宋体" w:hAnsi="宋体" w:eastAsia="宋体"/>
                <w:color w:val="000000"/>
                <w:szCs w:val="18"/>
              </w:rPr>
            </w:pPr>
            <w:r>
              <w:rPr>
                <w:rFonts w:hint="eastAsia" w:ascii="宋体" w:hAnsi="宋体" w:eastAsia="宋体"/>
                <w:color w:val="000000"/>
                <w:szCs w:val="18"/>
              </w:rPr>
              <w:t>外部脉冲指令输入形式</w:t>
            </w:r>
          </w:p>
        </w:tc>
        <w:tc>
          <w:tcPr>
            <w:tcW w:w="725" w:type="pct"/>
            <w:gridSpan w:val="2"/>
            <w:vAlign w:val="center"/>
          </w:tcPr>
          <w:p w14:paraId="65A3623C">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47FC84D1">
            <w:pPr>
              <w:spacing w:line="360" w:lineRule="auto"/>
              <w:jc w:val="center"/>
              <w:rPr>
                <w:rFonts w:hint="eastAsia" w:ascii="宋体" w:hAnsi="宋体" w:eastAsia="宋体"/>
                <w:szCs w:val="18"/>
                <w:lang w:val="en-US" w:eastAsia="zh-CN"/>
              </w:rPr>
            </w:pPr>
            <w:r>
              <w:rPr>
                <w:rFonts w:hint="eastAsia" w:ascii="宋体" w:hAnsi="宋体"/>
                <w:szCs w:val="18"/>
                <w:lang w:val="en-US" w:eastAsia="zh-CN"/>
              </w:rPr>
              <w:t>0</w:t>
            </w:r>
            <w:r>
              <w:rPr>
                <w:rFonts w:hint="eastAsia" w:ascii="宋体" w:hAnsi="宋体" w:eastAsia="宋体"/>
                <w:szCs w:val="18"/>
              </w:rPr>
              <w:t>0</w:t>
            </w:r>
            <w:r>
              <w:rPr>
                <w:rFonts w:hint="eastAsia" w:ascii="宋体" w:hAnsi="宋体" w:eastAsia="宋体"/>
                <w:szCs w:val="18"/>
                <w:lang w:val="en-US" w:eastAsia="zh-CN"/>
              </w:rPr>
              <w:t>3</w:t>
            </w:r>
          </w:p>
        </w:tc>
      </w:tr>
      <w:tr w14:paraId="692E7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78F600DC">
            <w:pPr>
              <w:spacing w:line="360" w:lineRule="auto"/>
              <w:jc w:val="center"/>
              <w:rPr>
                <w:rFonts w:ascii="宋体" w:hAnsi="宋体" w:eastAsia="宋体"/>
                <w:color w:val="000000"/>
                <w:szCs w:val="18"/>
              </w:rPr>
            </w:pPr>
          </w:p>
        </w:tc>
        <w:tc>
          <w:tcPr>
            <w:tcW w:w="369" w:type="pct"/>
            <w:gridSpan w:val="4"/>
            <w:vAlign w:val="center"/>
          </w:tcPr>
          <w:p w14:paraId="108BFFB2">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65DD083C">
            <w:pPr>
              <w:spacing w:line="360" w:lineRule="auto"/>
              <w:jc w:val="center"/>
              <w:rPr>
                <w:rFonts w:ascii="宋体" w:hAnsi="宋体" w:eastAsia="宋体"/>
                <w:szCs w:val="18"/>
              </w:rPr>
            </w:pPr>
            <w:r>
              <w:rPr>
                <w:rFonts w:hint="eastAsia" w:ascii="宋体" w:hAnsi="宋体" w:eastAsia="宋体"/>
                <w:szCs w:val="18"/>
              </w:rPr>
              <w:t>0~</w:t>
            </w:r>
            <w:r>
              <w:rPr>
                <w:rFonts w:hint="eastAsia" w:ascii="宋体" w:hAnsi="宋体" w:eastAsia="宋体"/>
                <w:szCs w:val="18"/>
                <w:lang w:val="en-US" w:eastAsia="zh-CN"/>
              </w:rPr>
              <w:t>1</w:t>
            </w:r>
            <w:r>
              <w:rPr>
                <w:rFonts w:hint="eastAsia" w:ascii="宋体" w:hAnsi="宋体"/>
                <w:szCs w:val="18"/>
                <w:lang w:val="en-US" w:eastAsia="zh-CN"/>
              </w:rPr>
              <w:t>1</w:t>
            </w:r>
            <w:r>
              <w:rPr>
                <w:rFonts w:hint="eastAsia" w:ascii="宋体" w:hAnsi="宋体" w:eastAsia="宋体"/>
                <w:szCs w:val="18"/>
              </w:rPr>
              <w:t>3</w:t>
            </w:r>
          </w:p>
        </w:tc>
        <w:tc>
          <w:tcPr>
            <w:tcW w:w="430" w:type="pct"/>
            <w:gridSpan w:val="3"/>
            <w:vAlign w:val="center"/>
          </w:tcPr>
          <w:p w14:paraId="6B91C4F4">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523DB8B4">
            <w:pPr>
              <w:spacing w:line="360" w:lineRule="auto"/>
              <w:jc w:val="center"/>
              <w:rPr>
                <w:rFonts w:ascii="宋体" w:hAnsi="宋体" w:eastAsia="宋体"/>
                <w:szCs w:val="18"/>
              </w:rPr>
            </w:pPr>
            <w:r>
              <w:rPr>
                <w:rFonts w:hint="eastAsia" w:ascii="宋体" w:hAnsi="宋体" w:eastAsia="宋体"/>
                <w:szCs w:val="18"/>
              </w:rPr>
              <w:t>—</w:t>
            </w:r>
          </w:p>
        </w:tc>
        <w:tc>
          <w:tcPr>
            <w:tcW w:w="725" w:type="pct"/>
            <w:gridSpan w:val="2"/>
            <w:vAlign w:val="center"/>
          </w:tcPr>
          <w:p w14:paraId="24E3B92B">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4F43700D">
            <w:pPr>
              <w:spacing w:line="360" w:lineRule="auto"/>
              <w:jc w:val="center"/>
              <w:rPr>
                <w:rFonts w:ascii="宋体" w:hAnsi="宋体" w:eastAsia="宋体"/>
                <w:szCs w:val="18"/>
              </w:rPr>
            </w:pPr>
            <w:r>
              <w:rPr>
                <w:rFonts w:hint="eastAsia" w:ascii="宋体" w:hAnsi="宋体" w:eastAsia="宋体"/>
                <w:szCs w:val="18"/>
              </w:rPr>
              <w:t>重新上电生效</w:t>
            </w:r>
          </w:p>
        </w:tc>
      </w:tr>
      <w:tr w14:paraId="7C385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2" w:hRule="atLeast"/>
        </w:trPr>
        <w:tc>
          <w:tcPr>
            <w:tcW w:w="5000" w:type="pct"/>
            <w:gridSpan w:val="18"/>
          </w:tcPr>
          <w:p w14:paraId="3778F178">
            <w:pPr>
              <w:spacing w:line="360" w:lineRule="auto"/>
              <w:ind w:left="720" w:hanging="720" w:hangingChars="400"/>
              <w:jc w:val="left"/>
              <w:rPr>
                <w:rFonts w:ascii="宋体" w:hAnsi="宋体" w:eastAsia="宋体"/>
                <w:color w:val="000000"/>
                <w:szCs w:val="18"/>
              </w:rPr>
            </w:pPr>
            <w:r>
              <w:rPr>
                <w:rFonts w:hint="eastAsia" w:ascii="宋体" w:hAnsi="宋体" w:eastAsia="宋体"/>
                <w:color w:val="000000"/>
                <w:szCs w:val="18"/>
              </w:rPr>
              <w:t>选择外部脉冲指令的方式，与参数Pn006组合如下表示：</w:t>
            </w:r>
          </w:p>
          <w:tbl>
            <w:tblPr>
              <w:tblStyle w:val="25"/>
              <w:tblW w:w="985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28" w:type="dxa"/>
                <w:bottom w:w="0" w:type="dxa"/>
                <w:right w:w="28" w:type="dxa"/>
              </w:tblCellMar>
            </w:tblPr>
            <w:tblGrid>
              <w:gridCol w:w="644"/>
              <w:gridCol w:w="992"/>
              <w:gridCol w:w="2126"/>
              <w:gridCol w:w="1243"/>
              <w:gridCol w:w="4852"/>
            </w:tblGrid>
            <w:tr w14:paraId="0B966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353" w:hRule="atLeast"/>
                <w:tblHeader/>
              </w:trPr>
              <w:tc>
                <w:tcPr>
                  <w:tcW w:w="644" w:type="dxa"/>
                  <w:vAlign w:val="center"/>
                </w:tcPr>
                <w:p w14:paraId="14375431">
                  <w:pPr>
                    <w:spacing w:line="360" w:lineRule="auto"/>
                    <w:jc w:val="center"/>
                    <w:rPr>
                      <w:rFonts w:ascii="宋体" w:hAnsi="宋体" w:eastAsia="宋体"/>
                      <w:color w:val="000000"/>
                      <w:szCs w:val="18"/>
                    </w:rPr>
                  </w:pPr>
                  <w:r>
                    <w:rPr>
                      <w:rFonts w:hint="eastAsia" w:ascii="宋体" w:hAnsi="宋体" w:eastAsia="宋体"/>
                      <w:color w:val="000000"/>
                      <w:szCs w:val="18"/>
                    </w:rPr>
                    <w:t>Pn007</w:t>
                  </w:r>
                </w:p>
              </w:tc>
              <w:tc>
                <w:tcPr>
                  <w:tcW w:w="992" w:type="dxa"/>
                  <w:vAlign w:val="center"/>
                </w:tcPr>
                <w:p w14:paraId="29A58B3B">
                  <w:pPr>
                    <w:spacing w:line="360" w:lineRule="auto"/>
                    <w:jc w:val="center"/>
                    <w:rPr>
                      <w:rFonts w:ascii="宋体" w:hAnsi="宋体" w:eastAsia="宋体"/>
                      <w:color w:val="000000"/>
                      <w:szCs w:val="18"/>
                    </w:rPr>
                  </w:pPr>
                  <w:r>
                    <w:rPr>
                      <w:rFonts w:hint="eastAsia" w:ascii="宋体" w:hAnsi="宋体" w:eastAsia="宋体"/>
                      <w:color w:val="000000"/>
                      <w:szCs w:val="18"/>
                    </w:rPr>
                    <w:t>Pn006</w:t>
                  </w:r>
                </w:p>
              </w:tc>
              <w:tc>
                <w:tcPr>
                  <w:tcW w:w="2126" w:type="dxa"/>
                  <w:vAlign w:val="center"/>
                </w:tcPr>
                <w:p w14:paraId="4EDB2F73">
                  <w:pPr>
                    <w:spacing w:line="360" w:lineRule="auto"/>
                    <w:jc w:val="center"/>
                    <w:rPr>
                      <w:rFonts w:ascii="宋体" w:hAnsi="宋体" w:eastAsia="宋体"/>
                      <w:color w:val="000000"/>
                      <w:szCs w:val="18"/>
                    </w:rPr>
                  </w:pPr>
                  <w:r>
                    <w:rPr>
                      <w:rFonts w:hint="eastAsia" w:ascii="宋体" w:hAnsi="宋体" w:eastAsia="宋体"/>
                      <w:color w:val="000000"/>
                      <w:szCs w:val="18"/>
                    </w:rPr>
                    <w:t>指令脉冲形式</w:t>
                  </w:r>
                </w:p>
              </w:tc>
              <w:tc>
                <w:tcPr>
                  <w:tcW w:w="1243" w:type="dxa"/>
                  <w:vAlign w:val="center"/>
                </w:tcPr>
                <w:p w14:paraId="49B82086">
                  <w:pPr>
                    <w:spacing w:line="360" w:lineRule="auto"/>
                    <w:jc w:val="center"/>
                    <w:rPr>
                      <w:rFonts w:ascii="宋体" w:hAnsi="宋体" w:eastAsia="宋体"/>
                      <w:color w:val="000000"/>
                      <w:szCs w:val="18"/>
                    </w:rPr>
                  </w:pPr>
                  <w:r>
                    <w:rPr>
                      <w:rFonts w:hint="eastAsia" w:ascii="宋体" w:hAnsi="宋体" w:eastAsia="宋体"/>
                      <w:color w:val="000000"/>
                      <w:szCs w:val="18"/>
                    </w:rPr>
                    <w:t>正方向</w:t>
                  </w:r>
                </w:p>
              </w:tc>
              <w:tc>
                <w:tcPr>
                  <w:tcW w:w="4852" w:type="dxa"/>
                  <w:vAlign w:val="center"/>
                </w:tcPr>
                <w:p w14:paraId="37C4950A">
                  <w:pPr>
                    <w:spacing w:line="360" w:lineRule="auto"/>
                    <w:jc w:val="center"/>
                    <w:rPr>
                      <w:rFonts w:ascii="宋体" w:hAnsi="宋体" w:eastAsia="宋体"/>
                      <w:color w:val="000000"/>
                      <w:szCs w:val="18"/>
                    </w:rPr>
                  </w:pPr>
                  <w:r>
                    <w:rPr>
                      <w:rFonts w:hint="eastAsia" w:ascii="宋体" w:hAnsi="宋体" w:eastAsia="宋体"/>
                      <w:color w:val="000000"/>
                      <w:szCs w:val="18"/>
                    </w:rPr>
                    <w:t>反方向</w:t>
                  </w:r>
                </w:p>
              </w:tc>
            </w:tr>
            <w:tr w14:paraId="47B7B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c>
                <w:tcPr>
                  <w:tcW w:w="644" w:type="dxa"/>
                  <w:vMerge w:val="restart"/>
                  <w:vAlign w:val="center"/>
                </w:tcPr>
                <w:p w14:paraId="2489A0CA">
                  <w:pPr>
                    <w:spacing w:line="360" w:lineRule="auto"/>
                    <w:jc w:val="center"/>
                    <w:rPr>
                      <w:rFonts w:ascii="宋体" w:hAnsi="宋体" w:eastAsia="宋体"/>
                      <w:szCs w:val="18"/>
                    </w:rPr>
                  </w:pPr>
                  <w:r>
                    <w:rPr>
                      <w:rFonts w:hint="eastAsia" w:ascii="宋体" w:hAnsi="宋体" w:eastAsia="宋体"/>
                      <w:szCs w:val="18"/>
                    </w:rPr>
                    <w:t>3</w:t>
                  </w:r>
                </w:p>
              </w:tc>
              <w:tc>
                <w:tcPr>
                  <w:tcW w:w="992" w:type="dxa"/>
                  <w:vAlign w:val="center"/>
                </w:tcPr>
                <w:p w14:paraId="4EEA2DD6">
                  <w:pPr>
                    <w:spacing w:line="360" w:lineRule="auto"/>
                    <w:jc w:val="center"/>
                    <w:rPr>
                      <w:rFonts w:ascii="宋体" w:hAnsi="宋体" w:eastAsia="宋体"/>
                      <w:szCs w:val="18"/>
                    </w:rPr>
                  </w:pPr>
                  <w:r>
                    <w:rPr>
                      <w:rFonts w:hint="eastAsia" w:ascii="宋体" w:hAnsi="宋体" w:eastAsia="宋体"/>
                      <w:szCs w:val="18"/>
                    </w:rPr>
                    <w:t>0</w:t>
                  </w:r>
                </w:p>
              </w:tc>
              <w:tc>
                <w:tcPr>
                  <w:tcW w:w="2126" w:type="dxa"/>
                  <w:vAlign w:val="center"/>
                </w:tcPr>
                <w:p w14:paraId="08ED5D63">
                  <w:pPr>
                    <w:spacing w:line="360" w:lineRule="auto"/>
                    <w:jc w:val="center"/>
                    <w:rPr>
                      <w:rFonts w:ascii="宋体" w:hAnsi="宋体" w:eastAsia="宋体"/>
                      <w:szCs w:val="18"/>
                    </w:rPr>
                  </w:pPr>
                  <w:r>
                    <w:rPr>
                      <w:rFonts w:hint="eastAsia" w:ascii="宋体" w:hAnsi="宋体" w:eastAsia="宋体"/>
                      <w:szCs w:val="18"/>
                    </w:rPr>
                    <w:t>序列脉冲</w:t>
                  </w:r>
                </w:p>
                <w:p w14:paraId="15244EFF">
                  <w:pPr>
                    <w:spacing w:line="360" w:lineRule="auto"/>
                    <w:jc w:val="center"/>
                    <w:rPr>
                      <w:rFonts w:ascii="宋体" w:hAnsi="宋体" w:eastAsia="宋体"/>
                      <w:szCs w:val="18"/>
                    </w:rPr>
                  </w:pPr>
                  <w:r>
                    <w:rPr>
                      <w:rFonts w:hint="eastAsia" w:ascii="宋体" w:hAnsi="宋体" w:eastAsia="宋体"/>
                      <w:szCs w:val="18"/>
                    </w:rPr>
                    <w:t>+</w:t>
                  </w:r>
                </w:p>
                <w:p w14:paraId="2CF750AC">
                  <w:pPr>
                    <w:spacing w:line="360" w:lineRule="auto"/>
                    <w:jc w:val="center"/>
                    <w:rPr>
                      <w:rFonts w:ascii="宋体" w:hAnsi="宋体" w:eastAsia="宋体"/>
                      <w:szCs w:val="18"/>
                    </w:rPr>
                  </w:pPr>
                  <w:r>
                    <w:rPr>
                      <w:rFonts w:hint="eastAsia" w:ascii="宋体" w:hAnsi="宋体" w:eastAsia="宋体"/>
                      <w:szCs w:val="18"/>
                    </w:rPr>
                    <w:t>方向信号</w:t>
                  </w:r>
                </w:p>
              </w:tc>
              <w:tc>
                <w:tcPr>
                  <w:tcW w:w="6095" w:type="dxa"/>
                  <w:gridSpan w:val="2"/>
                  <w:vAlign w:val="center"/>
                </w:tcPr>
                <w:p w14:paraId="26DEADA1">
                  <w:pPr>
                    <w:spacing w:line="360" w:lineRule="auto"/>
                    <w:jc w:val="center"/>
                    <w:rPr>
                      <w:rFonts w:ascii="宋体" w:hAnsi="宋体" w:eastAsia="宋体"/>
                      <w:szCs w:val="18"/>
                    </w:rPr>
                  </w:pPr>
                  <w:r>
                    <w:rPr>
                      <w:rFonts w:ascii="宋体" w:hAnsi="宋体" w:eastAsia="宋体"/>
                      <w:szCs w:val="18"/>
                    </w:rPr>
                    <w:object>
                      <v:shape id="_x0000_i1080" o:spt="75" type="#_x0000_t75" style="height:82.5pt;width:274pt;" o:ole="t" filled="f" o:preferrelative="t" stroked="f" coordsize="21600,21600">
                        <v:path/>
                        <v:fill on="f" focussize="0,0"/>
                        <v:stroke on="f" joinstyle="miter"/>
                        <v:imagedata r:id="rId111" o:title=""/>
                        <o:lock v:ext="edit" aspectratio="t"/>
                        <w10:wrap type="none"/>
                        <w10:anchorlock/>
                      </v:shape>
                      <o:OLEObject Type="Embed" ProgID="Visio.Drawing.11" ShapeID="_x0000_i1080" DrawAspect="Content" ObjectID="_1468075776" r:id="rId110">
                        <o:LockedField>false</o:LockedField>
                      </o:OLEObject>
                    </w:object>
                  </w:r>
                </w:p>
              </w:tc>
            </w:tr>
            <w:tr w14:paraId="351AD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c>
                <w:tcPr>
                  <w:tcW w:w="644" w:type="dxa"/>
                  <w:vMerge w:val="continue"/>
                  <w:vAlign w:val="center"/>
                </w:tcPr>
                <w:p w14:paraId="6DE060FA">
                  <w:pPr>
                    <w:spacing w:line="360" w:lineRule="auto"/>
                    <w:jc w:val="center"/>
                    <w:rPr>
                      <w:rFonts w:ascii="宋体" w:hAnsi="宋体" w:eastAsia="宋体"/>
                      <w:szCs w:val="18"/>
                    </w:rPr>
                  </w:pPr>
                </w:p>
              </w:tc>
              <w:tc>
                <w:tcPr>
                  <w:tcW w:w="992" w:type="dxa"/>
                  <w:vAlign w:val="center"/>
                </w:tcPr>
                <w:p w14:paraId="53F53DEC">
                  <w:pPr>
                    <w:spacing w:line="360" w:lineRule="auto"/>
                    <w:jc w:val="center"/>
                    <w:rPr>
                      <w:rFonts w:ascii="宋体" w:hAnsi="宋体" w:eastAsia="宋体"/>
                      <w:szCs w:val="18"/>
                    </w:rPr>
                  </w:pPr>
                  <w:r>
                    <w:rPr>
                      <w:rFonts w:hint="eastAsia" w:ascii="宋体" w:hAnsi="宋体" w:eastAsia="宋体"/>
                      <w:szCs w:val="18"/>
                    </w:rPr>
                    <w:t>1</w:t>
                  </w:r>
                </w:p>
              </w:tc>
              <w:tc>
                <w:tcPr>
                  <w:tcW w:w="2126" w:type="dxa"/>
                  <w:vAlign w:val="center"/>
                </w:tcPr>
                <w:p w14:paraId="02555E2E">
                  <w:pPr>
                    <w:spacing w:line="360" w:lineRule="auto"/>
                    <w:jc w:val="center"/>
                    <w:rPr>
                      <w:rFonts w:ascii="宋体" w:hAnsi="宋体" w:eastAsia="宋体"/>
                      <w:szCs w:val="18"/>
                    </w:rPr>
                  </w:pPr>
                  <w:r>
                    <w:rPr>
                      <w:rFonts w:hint="eastAsia" w:ascii="宋体" w:hAnsi="宋体" w:eastAsia="宋体"/>
                      <w:szCs w:val="18"/>
                    </w:rPr>
                    <w:t>序列脉冲</w:t>
                  </w:r>
                </w:p>
                <w:p w14:paraId="200ABD37">
                  <w:pPr>
                    <w:spacing w:line="360" w:lineRule="auto"/>
                    <w:jc w:val="center"/>
                    <w:rPr>
                      <w:rFonts w:ascii="宋体" w:hAnsi="宋体" w:eastAsia="宋体"/>
                      <w:szCs w:val="18"/>
                    </w:rPr>
                  </w:pPr>
                  <w:r>
                    <w:rPr>
                      <w:rFonts w:hint="eastAsia" w:ascii="宋体" w:hAnsi="宋体" w:eastAsia="宋体"/>
                      <w:szCs w:val="18"/>
                    </w:rPr>
                    <w:t>+</w:t>
                  </w:r>
                </w:p>
                <w:p w14:paraId="5709AACB">
                  <w:pPr>
                    <w:spacing w:line="360" w:lineRule="auto"/>
                    <w:jc w:val="center"/>
                    <w:rPr>
                      <w:rFonts w:ascii="宋体" w:hAnsi="宋体" w:eastAsia="宋体"/>
                      <w:szCs w:val="18"/>
                    </w:rPr>
                  </w:pPr>
                  <w:r>
                    <w:rPr>
                      <w:rFonts w:hint="eastAsia" w:ascii="宋体" w:hAnsi="宋体" w:eastAsia="宋体"/>
                      <w:szCs w:val="18"/>
                    </w:rPr>
                    <w:t>方向信号</w:t>
                  </w:r>
                </w:p>
              </w:tc>
              <w:tc>
                <w:tcPr>
                  <w:tcW w:w="6095" w:type="dxa"/>
                  <w:gridSpan w:val="2"/>
                  <w:vAlign w:val="center"/>
                </w:tcPr>
                <w:p w14:paraId="28EA06FD">
                  <w:pPr>
                    <w:spacing w:line="360" w:lineRule="auto"/>
                    <w:jc w:val="center"/>
                    <w:rPr>
                      <w:rFonts w:ascii="宋体" w:hAnsi="宋体" w:eastAsia="宋体"/>
                      <w:szCs w:val="18"/>
                    </w:rPr>
                  </w:pPr>
                  <w:r>
                    <w:rPr>
                      <w:rFonts w:ascii="宋体" w:hAnsi="宋体" w:eastAsia="宋体"/>
                      <w:szCs w:val="18"/>
                    </w:rPr>
                    <w:object>
                      <v:shape id="_x0000_i1081" o:spt="75" type="#_x0000_t75" style="height:80.5pt;width:274pt;" o:ole="t" filled="f" o:preferrelative="t" stroked="f" coordsize="21600,21600">
                        <v:path/>
                        <v:fill on="f" focussize="0,0"/>
                        <v:stroke on="f" joinstyle="miter"/>
                        <v:imagedata r:id="rId113" o:title=""/>
                        <o:lock v:ext="edit" aspectratio="t"/>
                        <w10:wrap type="none"/>
                        <w10:anchorlock/>
                      </v:shape>
                      <o:OLEObject Type="Embed" ProgID="Visio.Drawing.11" ShapeID="_x0000_i1081" DrawAspect="Content" ObjectID="_1468075777" r:id="rId112">
                        <o:LockedField>false</o:LockedField>
                      </o:OLEObject>
                    </w:object>
                  </w:r>
                </w:p>
              </w:tc>
            </w:tr>
            <w:tr w14:paraId="711F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c>
                <w:tcPr>
                  <w:tcW w:w="644" w:type="dxa"/>
                  <w:vMerge w:val="restart"/>
                  <w:vAlign w:val="center"/>
                </w:tcPr>
                <w:p w14:paraId="61E4F085">
                  <w:pPr>
                    <w:spacing w:line="360" w:lineRule="auto"/>
                    <w:jc w:val="center"/>
                    <w:rPr>
                      <w:rFonts w:ascii="宋体" w:hAnsi="宋体" w:eastAsia="宋体"/>
                      <w:szCs w:val="18"/>
                    </w:rPr>
                  </w:pPr>
                  <w:r>
                    <w:rPr>
                      <w:rFonts w:hint="eastAsia" w:ascii="宋体" w:hAnsi="宋体" w:eastAsia="宋体"/>
                      <w:szCs w:val="18"/>
                    </w:rPr>
                    <w:t>0/2</w:t>
                  </w:r>
                </w:p>
              </w:tc>
              <w:tc>
                <w:tcPr>
                  <w:tcW w:w="992" w:type="dxa"/>
                  <w:vAlign w:val="center"/>
                </w:tcPr>
                <w:p w14:paraId="26EC0FE9">
                  <w:pPr>
                    <w:spacing w:line="360" w:lineRule="auto"/>
                    <w:jc w:val="center"/>
                    <w:rPr>
                      <w:rFonts w:ascii="宋体" w:hAnsi="宋体" w:eastAsia="宋体"/>
                      <w:szCs w:val="18"/>
                    </w:rPr>
                  </w:pPr>
                  <w:r>
                    <w:rPr>
                      <w:rFonts w:hint="eastAsia" w:ascii="宋体" w:hAnsi="宋体" w:eastAsia="宋体"/>
                      <w:szCs w:val="18"/>
                    </w:rPr>
                    <w:t>0</w:t>
                  </w:r>
                </w:p>
              </w:tc>
              <w:tc>
                <w:tcPr>
                  <w:tcW w:w="2126" w:type="dxa"/>
                  <w:vAlign w:val="center"/>
                </w:tcPr>
                <w:p w14:paraId="492B1F35">
                  <w:pPr>
                    <w:spacing w:line="360" w:lineRule="auto"/>
                    <w:jc w:val="center"/>
                    <w:rPr>
                      <w:rFonts w:ascii="宋体" w:hAnsi="宋体" w:eastAsia="宋体"/>
                      <w:szCs w:val="18"/>
                    </w:rPr>
                  </w:pPr>
                  <w:r>
                    <w:rPr>
                      <w:rFonts w:hint="eastAsia" w:ascii="宋体" w:hAnsi="宋体" w:eastAsia="宋体"/>
                      <w:szCs w:val="18"/>
                    </w:rPr>
                    <w:t>两相正交脉冲（90°相位差）</w:t>
                  </w:r>
                </w:p>
              </w:tc>
              <w:tc>
                <w:tcPr>
                  <w:tcW w:w="6095" w:type="dxa"/>
                  <w:gridSpan w:val="2"/>
                  <w:vAlign w:val="center"/>
                </w:tcPr>
                <w:p w14:paraId="16590BA0">
                  <w:pPr>
                    <w:spacing w:line="360" w:lineRule="auto"/>
                    <w:jc w:val="center"/>
                    <w:rPr>
                      <w:rFonts w:ascii="宋体" w:hAnsi="宋体" w:eastAsia="宋体"/>
                      <w:szCs w:val="18"/>
                    </w:rPr>
                  </w:pPr>
                  <w:r>
                    <w:rPr>
                      <w:rFonts w:ascii="宋体" w:hAnsi="宋体" w:eastAsia="宋体"/>
                      <w:szCs w:val="18"/>
                    </w:rPr>
                    <w:object>
                      <v:shape id="_x0000_i1082" o:spt="75" type="#_x0000_t75" style="height:87.5pt;width:270pt;" o:ole="t" filled="f" o:preferrelative="t" stroked="f" coordsize="21600,21600">
                        <v:path/>
                        <v:fill on="f" focussize="0,0"/>
                        <v:stroke on="f" joinstyle="miter"/>
                        <v:imagedata r:id="rId115" o:title=""/>
                        <o:lock v:ext="edit" aspectratio="t"/>
                        <w10:wrap type="none"/>
                        <w10:anchorlock/>
                      </v:shape>
                      <o:OLEObject Type="Embed" ProgID="Visio.Drawing.11" ShapeID="_x0000_i1082" DrawAspect="Content" ObjectID="_1468075778" r:id="rId114">
                        <o:LockedField>false</o:LockedField>
                      </o:OLEObject>
                    </w:object>
                  </w:r>
                </w:p>
              </w:tc>
            </w:tr>
            <w:tr w14:paraId="4AC42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804" w:hRule="atLeast"/>
              </w:trPr>
              <w:tc>
                <w:tcPr>
                  <w:tcW w:w="644" w:type="dxa"/>
                  <w:vMerge w:val="continue"/>
                  <w:vAlign w:val="center"/>
                </w:tcPr>
                <w:p w14:paraId="65FCAF53">
                  <w:pPr>
                    <w:spacing w:line="360" w:lineRule="auto"/>
                    <w:jc w:val="center"/>
                    <w:rPr>
                      <w:rFonts w:ascii="宋体" w:hAnsi="宋体" w:eastAsia="宋体"/>
                      <w:szCs w:val="18"/>
                    </w:rPr>
                  </w:pPr>
                </w:p>
              </w:tc>
              <w:tc>
                <w:tcPr>
                  <w:tcW w:w="992" w:type="dxa"/>
                  <w:vAlign w:val="center"/>
                </w:tcPr>
                <w:p w14:paraId="29DEEB61">
                  <w:pPr>
                    <w:spacing w:line="360" w:lineRule="auto"/>
                    <w:jc w:val="center"/>
                    <w:rPr>
                      <w:rFonts w:ascii="宋体" w:hAnsi="宋体" w:eastAsia="宋体"/>
                      <w:szCs w:val="18"/>
                    </w:rPr>
                  </w:pPr>
                  <w:r>
                    <w:rPr>
                      <w:rFonts w:hint="eastAsia" w:ascii="宋体" w:hAnsi="宋体" w:eastAsia="宋体"/>
                      <w:szCs w:val="18"/>
                    </w:rPr>
                    <w:t>1</w:t>
                  </w:r>
                </w:p>
              </w:tc>
              <w:tc>
                <w:tcPr>
                  <w:tcW w:w="2126" w:type="dxa"/>
                  <w:vAlign w:val="center"/>
                </w:tcPr>
                <w:p w14:paraId="67F8B51D">
                  <w:pPr>
                    <w:spacing w:line="360" w:lineRule="auto"/>
                    <w:jc w:val="center"/>
                    <w:rPr>
                      <w:rFonts w:ascii="宋体" w:hAnsi="宋体" w:eastAsia="宋体"/>
                      <w:szCs w:val="18"/>
                    </w:rPr>
                  </w:pPr>
                  <w:r>
                    <w:rPr>
                      <w:rFonts w:hint="eastAsia" w:ascii="宋体" w:hAnsi="宋体" w:eastAsia="宋体"/>
                      <w:szCs w:val="18"/>
                    </w:rPr>
                    <w:t>两相正交脉冲（90°相位差）</w:t>
                  </w:r>
                </w:p>
              </w:tc>
              <w:tc>
                <w:tcPr>
                  <w:tcW w:w="6095" w:type="dxa"/>
                  <w:gridSpan w:val="2"/>
                  <w:vAlign w:val="center"/>
                </w:tcPr>
                <w:p w14:paraId="4B49014F">
                  <w:pPr>
                    <w:spacing w:line="360" w:lineRule="auto"/>
                    <w:jc w:val="center"/>
                    <w:rPr>
                      <w:rFonts w:ascii="宋体" w:hAnsi="宋体" w:eastAsia="宋体"/>
                      <w:szCs w:val="18"/>
                    </w:rPr>
                  </w:pPr>
                  <w:r>
                    <w:rPr>
                      <w:rFonts w:ascii="宋体" w:hAnsi="宋体" w:eastAsia="宋体"/>
                      <w:szCs w:val="18"/>
                    </w:rPr>
                    <w:object>
                      <v:shape id="_x0000_i1083" o:spt="75" type="#_x0000_t75" style="height:80.5pt;width:289.5pt;" o:ole="t" filled="f" o:preferrelative="t" stroked="f" coordsize="21600,21600">
                        <v:path/>
                        <v:fill on="f" focussize="0,0"/>
                        <v:stroke on="f" joinstyle="miter"/>
                        <v:imagedata r:id="rId117" o:title=""/>
                        <o:lock v:ext="edit" aspectratio="t"/>
                        <w10:wrap type="none"/>
                        <w10:anchorlock/>
                      </v:shape>
                      <o:OLEObject Type="Embed" ProgID="Visio.Drawing.11" ShapeID="_x0000_i1083" DrawAspect="Content" ObjectID="_1468075779" r:id="rId116">
                        <o:LockedField>false</o:LockedField>
                      </o:OLEObject>
                    </w:object>
                  </w:r>
                </w:p>
              </w:tc>
            </w:tr>
            <w:tr w14:paraId="236A6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909" w:hRule="atLeast"/>
              </w:trPr>
              <w:tc>
                <w:tcPr>
                  <w:tcW w:w="644" w:type="dxa"/>
                  <w:vMerge w:val="restart"/>
                  <w:vAlign w:val="center"/>
                </w:tcPr>
                <w:p w14:paraId="619272E9">
                  <w:pPr>
                    <w:spacing w:line="360" w:lineRule="auto"/>
                    <w:jc w:val="center"/>
                    <w:rPr>
                      <w:rFonts w:ascii="宋体" w:hAnsi="宋体" w:eastAsia="宋体"/>
                      <w:szCs w:val="18"/>
                    </w:rPr>
                  </w:pPr>
                  <w:r>
                    <w:rPr>
                      <w:rFonts w:hint="eastAsia" w:ascii="宋体" w:hAnsi="宋体" w:eastAsia="宋体"/>
                      <w:szCs w:val="18"/>
                    </w:rPr>
                    <w:t>1</w:t>
                  </w:r>
                </w:p>
              </w:tc>
              <w:tc>
                <w:tcPr>
                  <w:tcW w:w="992" w:type="dxa"/>
                  <w:vAlign w:val="center"/>
                </w:tcPr>
                <w:p w14:paraId="4A4F4230">
                  <w:pPr>
                    <w:spacing w:line="360" w:lineRule="auto"/>
                    <w:jc w:val="center"/>
                    <w:rPr>
                      <w:rFonts w:ascii="宋体" w:hAnsi="宋体" w:eastAsia="宋体"/>
                      <w:szCs w:val="18"/>
                    </w:rPr>
                  </w:pPr>
                  <w:r>
                    <w:rPr>
                      <w:rFonts w:hint="eastAsia" w:ascii="宋体" w:hAnsi="宋体" w:eastAsia="宋体"/>
                      <w:szCs w:val="18"/>
                    </w:rPr>
                    <w:t>0</w:t>
                  </w:r>
                </w:p>
              </w:tc>
              <w:tc>
                <w:tcPr>
                  <w:tcW w:w="2126" w:type="dxa"/>
                  <w:vAlign w:val="center"/>
                </w:tcPr>
                <w:p w14:paraId="5DAB1AB4">
                  <w:pPr>
                    <w:spacing w:line="360" w:lineRule="auto"/>
                    <w:jc w:val="center"/>
                    <w:rPr>
                      <w:rFonts w:ascii="宋体" w:hAnsi="宋体" w:eastAsia="宋体"/>
                      <w:szCs w:val="18"/>
                    </w:rPr>
                  </w:pPr>
                  <w:r>
                    <w:rPr>
                      <w:rFonts w:hint="eastAsia" w:ascii="宋体" w:hAnsi="宋体" w:eastAsia="宋体"/>
                      <w:szCs w:val="18"/>
                    </w:rPr>
                    <w:t>双脉冲序列</w:t>
                  </w:r>
                </w:p>
                <w:p w14:paraId="082C617B">
                  <w:pPr>
                    <w:spacing w:line="360" w:lineRule="auto"/>
                    <w:jc w:val="center"/>
                    <w:rPr>
                      <w:rFonts w:ascii="宋体" w:hAnsi="宋体" w:eastAsia="宋体"/>
                      <w:szCs w:val="18"/>
                    </w:rPr>
                  </w:pPr>
                  <w:r>
                    <w:rPr>
                      <w:rFonts w:hint="eastAsia" w:ascii="宋体" w:hAnsi="宋体" w:eastAsia="宋体"/>
                      <w:szCs w:val="18"/>
                    </w:rPr>
                    <w:t>（CCW）+（CW）</w:t>
                  </w:r>
                </w:p>
              </w:tc>
              <w:tc>
                <w:tcPr>
                  <w:tcW w:w="6095" w:type="dxa"/>
                  <w:gridSpan w:val="2"/>
                  <w:vAlign w:val="center"/>
                </w:tcPr>
                <w:p w14:paraId="29A4695A">
                  <w:pPr>
                    <w:spacing w:line="360" w:lineRule="auto"/>
                    <w:jc w:val="center"/>
                    <w:rPr>
                      <w:rFonts w:ascii="宋体" w:hAnsi="宋体" w:eastAsia="宋体"/>
                      <w:szCs w:val="18"/>
                    </w:rPr>
                  </w:pPr>
                  <w:r>
                    <w:rPr>
                      <w:rFonts w:ascii="宋体" w:hAnsi="宋体" w:eastAsia="宋体"/>
                      <w:szCs w:val="18"/>
                    </w:rPr>
                    <w:object>
                      <v:shape id="_x0000_i1084" o:spt="75" type="#_x0000_t75" style="height:90pt;width:292.5pt;" o:ole="t" filled="f" o:preferrelative="t" stroked="f" coordsize="21600,21600">
                        <v:path/>
                        <v:fill on="f" focussize="0,0"/>
                        <v:stroke on="f" joinstyle="miter"/>
                        <v:imagedata r:id="rId119" o:title=""/>
                        <o:lock v:ext="edit" aspectratio="t"/>
                        <w10:wrap type="none"/>
                        <w10:anchorlock/>
                      </v:shape>
                      <o:OLEObject Type="Embed" ProgID="Visio.Drawing.11" ShapeID="_x0000_i1084" DrawAspect="Content" ObjectID="_1468075780" r:id="rId118">
                        <o:LockedField>false</o:LockedField>
                      </o:OLEObject>
                    </w:object>
                  </w:r>
                </w:p>
              </w:tc>
            </w:tr>
            <w:tr w14:paraId="039D8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2105" w:hRule="atLeast"/>
              </w:trPr>
              <w:tc>
                <w:tcPr>
                  <w:tcW w:w="644" w:type="dxa"/>
                  <w:vMerge w:val="continue"/>
                  <w:vAlign w:val="center"/>
                </w:tcPr>
                <w:p w14:paraId="4423CA32">
                  <w:pPr>
                    <w:spacing w:line="360" w:lineRule="auto"/>
                    <w:jc w:val="center"/>
                    <w:rPr>
                      <w:rFonts w:ascii="宋体" w:hAnsi="宋体" w:eastAsia="宋体"/>
                      <w:b/>
                      <w:szCs w:val="18"/>
                    </w:rPr>
                  </w:pPr>
                </w:p>
              </w:tc>
              <w:tc>
                <w:tcPr>
                  <w:tcW w:w="992" w:type="dxa"/>
                  <w:vAlign w:val="center"/>
                </w:tcPr>
                <w:p w14:paraId="2C10BAFB">
                  <w:pPr>
                    <w:spacing w:line="360" w:lineRule="auto"/>
                    <w:jc w:val="center"/>
                    <w:rPr>
                      <w:rFonts w:ascii="宋体" w:hAnsi="宋体" w:eastAsia="宋体"/>
                      <w:szCs w:val="18"/>
                    </w:rPr>
                  </w:pPr>
                  <w:r>
                    <w:rPr>
                      <w:rFonts w:hint="eastAsia" w:ascii="宋体" w:hAnsi="宋体" w:eastAsia="宋体"/>
                      <w:szCs w:val="18"/>
                    </w:rPr>
                    <w:t>1</w:t>
                  </w:r>
                </w:p>
              </w:tc>
              <w:tc>
                <w:tcPr>
                  <w:tcW w:w="2126" w:type="dxa"/>
                  <w:vAlign w:val="center"/>
                </w:tcPr>
                <w:p w14:paraId="18E1E85B">
                  <w:pPr>
                    <w:spacing w:line="360" w:lineRule="auto"/>
                    <w:jc w:val="center"/>
                    <w:rPr>
                      <w:rFonts w:ascii="宋体" w:hAnsi="宋体" w:eastAsia="宋体"/>
                      <w:szCs w:val="18"/>
                    </w:rPr>
                  </w:pPr>
                  <w:r>
                    <w:rPr>
                      <w:rFonts w:hint="eastAsia" w:ascii="宋体" w:hAnsi="宋体" w:eastAsia="宋体"/>
                      <w:szCs w:val="18"/>
                    </w:rPr>
                    <w:t>双脉冲序列</w:t>
                  </w:r>
                </w:p>
                <w:p w14:paraId="2D9BB53D">
                  <w:pPr>
                    <w:spacing w:line="360" w:lineRule="auto"/>
                    <w:jc w:val="center"/>
                    <w:rPr>
                      <w:rFonts w:ascii="宋体" w:hAnsi="宋体" w:eastAsia="宋体"/>
                      <w:szCs w:val="18"/>
                    </w:rPr>
                  </w:pPr>
                  <w:r>
                    <w:rPr>
                      <w:rFonts w:hint="eastAsia" w:ascii="宋体" w:hAnsi="宋体" w:eastAsia="宋体"/>
                      <w:szCs w:val="18"/>
                    </w:rPr>
                    <w:t>（CCW）+（CW）</w:t>
                  </w:r>
                </w:p>
              </w:tc>
              <w:tc>
                <w:tcPr>
                  <w:tcW w:w="6095" w:type="dxa"/>
                  <w:gridSpan w:val="2"/>
                  <w:vAlign w:val="center"/>
                </w:tcPr>
                <w:p w14:paraId="4984B841">
                  <w:pPr>
                    <w:spacing w:line="360" w:lineRule="auto"/>
                    <w:jc w:val="center"/>
                    <w:rPr>
                      <w:rFonts w:ascii="宋体" w:hAnsi="宋体" w:eastAsia="宋体"/>
                      <w:szCs w:val="18"/>
                    </w:rPr>
                  </w:pPr>
                  <w:r>
                    <w:rPr>
                      <w:rFonts w:ascii="宋体" w:hAnsi="宋体" w:eastAsia="宋体"/>
                      <w:szCs w:val="18"/>
                    </w:rPr>
                    <w:object>
                      <v:shape id="_x0000_i1085" o:spt="75" type="#_x0000_t75" style="height:99.5pt;width:290.5pt;" o:ole="t" filled="f" o:preferrelative="t" stroked="f" coordsize="21600,21600">
                        <v:path/>
                        <v:fill on="f" focussize="0,0"/>
                        <v:stroke on="f" joinstyle="miter"/>
                        <v:imagedata r:id="rId121" o:title=""/>
                        <o:lock v:ext="edit" aspectratio="t"/>
                        <w10:wrap type="none"/>
                        <w10:anchorlock/>
                      </v:shape>
                      <o:OLEObject Type="Embed" ProgID="Visio.Drawing.11" ShapeID="_x0000_i1085" DrawAspect="Content" ObjectID="_1468075781" r:id="rId120">
                        <o:LockedField>false</o:LockedField>
                      </o:OLEObject>
                    </w:object>
                  </w:r>
                </w:p>
              </w:tc>
            </w:tr>
            <w:tr w14:paraId="0C257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1598" w:hRule="atLeast"/>
              </w:trPr>
              <w:tc>
                <w:tcPr>
                  <w:tcW w:w="9857" w:type="dxa"/>
                  <w:gridSpan w:val="5"/>
                  <w:vAlign w:val="center"/>
                </w:tcPr>
                <w:p w14:paraId="39ADCC01">
                  <w:pPr>
                    <w:spacing w:line="360" w:lineRule="auto"/>
                    <w:jc w:val="left"/>
                    <w:rPr>
                      <w:rFonts w:ascii="宋体" w:hAnsi="宋体" w:eastAsia="宋体"/>
                      <w:szCs w:val="18"/>
                    </w:rPr>
                  </w:pPr>
                  <w:r>
                    <w:rPr>
                      <w:rFonts w:hint="eastAsia" w:ascii="宋体" w:hAnsi="宋体" w:eastAsia="宋体"/>
                      <w:szCs w:val="18"/>
                    </w:rPr>
                    <w:t>指令脉冲输入信号的允许最大频率和最小时间宽度如下表：</w:t>
                  </w:r>
                </w:p>
                <w:tbl>
                  <w:tblPr>
                    <w:tblStyle w:val="25"/>
                    <w:tblW w:w="798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3"/>
                    <w:gridCol w:w="920"/>
                    <w:gridCol w:w="920"/>
                    <w:gridCol w:w="920"/>
                    <w:gridCol w:w="920"/>
                    <w:gridCol w:w="922"/>
                    <w:gridCol w:w="1398"/>
                  </w:tblGrid>
                  <w:tr w14:paraId="24FCC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0" w:hRule="atLeast"/>
                      <w:jc w:val="center"/>
                    </w:trPr>
                    <w:tc>
                      <w:tcPr>
                        <w:tcW w:w="1983" w:type="dxa"/>
                        <w:vMerge w:val="restart"/>
                        <w:vAlign w:val="center"/>
                      </w:tcPr>
                      <w:p w14:paraId="5B7803B3">
                        <w:pPr>
                          <w:spacing w:line="360" w:lineRule="auto"/>
                          <w:jc w:val="center"/>
                          <w:rPr>
                            <w:rFonts w:ascii="宋体" w:hAnsi="宋体" w:eastAsia="宋体"/>
                            <w:szCs w:val="18"/>
                          </w:rPr>
                        </w:pPr>
                        <w:r>
                          <w:rPr>
                            <w:rFonts w:hint="eastAsia" w:ascii="宋体" w:hAnsi="宋体" w:eastAsia="宋体"/>
                            <w:szCs w:val="18"/>
                          </w:rPr>
                          <w:t>脉冲方式</w:t>
                        </w:r>
                      </w:p>
                    </w:tc>
                    <w:tc>
                      <w:tcPr>
                        <w:tcW w:w="920" w:type="dxa"/>
                        <w:vMerge w:val="restart"/>
                        <w:vAlign w:val="center"/>
                      </w:tcPr>
                      <w:p w14:paraId="2632D2DB">
                        <w:pPr>
                          <w:spacing w:line="360" w:lineRule="auto"/>
                          <w:jc w:val="center"/>
                          <w:rPr>
                            <w:rFonts w:ascii="宋体" w:hAnsi="宋体" w:eastAsia="宋体"/>
                            <w:szCs w:val="18"/>
                          </w:rPr>
                        </w:pPr>
                        <w:r>
                          <w:rPr>
                            <w:rFonts w:hint="eastAsia" w:ascii="宋体" w:hAnsi="宋体" w:eastAsia="宋体"/>
                            <w:szCs w:val="18"/>
                          </w:rPr>
                          <w:t>最高输入频率</w:t>
                        </w:r>
                      </w:p>
                    </w:tc>
                    <w:tc>
                      <w:tcPr>
                        <w:tcW w:w="3682" w:type="dxa"/>
                        <w:gridSpan w:val="4"/>
                        <w:vAlign w:val="center"/>
                      </w:tcPr>
                      <w:p w14:paraId="06CFD375">
                        <w:pPr>
                          <w:spacing w:line="360" w:lineRule="auto"/>
                          <w:jc w:val="center"/>
                          <w:rPr>
                            <w:rFonts w:ascii="宋体" w:hAnsi="宋体" w:eastAsia="宋体"/>
                            <w:szCs w:val="18"/>
                          </w:rPr>
                        </w:pPr>
                        <w:r>
                          <w:rPr>
                            <w:rFonts w:hint="eastAsia" w:ascii="宋体" w:hAnsi="宋体" w:eastAsia="宋体"/>
                            <w:szCs w:val="18"/>
                          </w:rPr>
                          <w:t>最小允许宽度</w:t>
                        </w:r>
                      </w:p>
                    </w:tc>
                    <w:tc>
                      <w:tcPr>
                        <w:tcW w:w="1398" w:type="dxa"/>
                        <w:vMerge w:val="restart"/>
                        <w:vAlign w:val="center"/>
                      </w:tcPr>
                      <w:p w14:paraId="6DEFF64F">
                        <w:pPr>
                          <w:spacing w:line="360" w:lineRule="auto"/>
                          <w:jc w:val="center"/>
                          <w:rPr>
                            <w:rFonts w:ascii="宋体" w:hAnsi="宋体" w:eastAsia="宋体"/>
                            <w:szCs w:val="18"/>
                          </w:rPr>
                        </w:pPr>
                        <w:r>
                          <w:rPr>
                            <w:rFonts w:hint="eastAsia" w:ascii="宋体" w:hAnsi="宋体" w:eastAsia="宋体"/>
                            <w:szCs w:val="18"/>
                          </w:rPr>
                          <w:t>电压规格</w:t>
                        </w:r>
                      </w:p>
                      <w:p w14:paraId="29C9277E">
                        <w:pPr>
                          <w:spacing w:line="360" w:lineRule="auto"/>
                          <w:jc w:val="center"/>
                          <w:rPr>
                            <w:rFonts w:ascii="宋体" w:hAnsi="宋体" w:eastAsia="宋体"/>
                            <w:szCs w:val="18"/>
                          </w:rPr>
                        </w:pPr>
                        <w:r>
                          <w:rPr>
                            <w:rFonts w:hint="eastAsia" w:ascii="宋体" w:hAnsi="宋体" w:eastAsia="宋体"/>
                            <w:szCs w:val="18"/>
                          </w:rPr>
                          <w:t>T1</w:t>
                        </w:r>
                      </w:p>
                    </w:tc>
                  </w:tr>
                  <w:tr w14:paraId="5C435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0" w:hRule="atLeast"/>
                      <w:jc w:val="center"/>
                    </w:trPr>
                    <w:tc>
                      <w:tcPr>
                        <w:tcW w:w="1983" w:type="dxa"/>
                        <w:vMerge w:val="continue"/>
                        <w:vAlign w:val="center"/>
                      </w:tcPr>
                      <w:p w14:paraId="10FA96D2">
                        <w:pPr>
                          <w:spacing w:line="360" w:lineRule="auto"/>
                          <w:jc w:val="center"/>
                          <w:rPr>
                            <w:rFonts w:ascii="宋体" w:hAnsi="宋体" w:eastAsia="宋体"/>
                            <w:b/>
                            <w:szCs w:val="18"/>
                          </w:rPr>
                        </w:pPr>
                      </w:p>
                    </w:tc>
                    <w:tc>
                      <w:tcPr>
                        <w:tcW w:w="920" w:type="dxa"/>
                        <w:vMerge w:val="continue"/>
                        <w:vAlign w:val="center"/>
                      </w:tcPr>
                      <w:p w14:paraId="7878A7D0">
                        <w:pPr>
                          <w:spacing w:line="360" w:lineRule="auto"/>
                          <w:jc w:val="center"/>
                          <w:rPr>
                            <w:rFonts w:ascii="宋体" w:hAnsi="宋体" w:eastAsia="宋体"/>
                            <w:b/>
                            <w:szCs w:val="18"/>
                          </w:rPr>
                        </w:pPr>
                      </w:p>
                    </w:tc>
                    <w:tc>
                      <w:tcPr>
                        <w:tcW w:w="920" w:type="dxa"/>
                        <w:vAlign w:val="center"/>
                      </w:tcPr>
                      <w:p w14:paraId="47CAD93D">
                        <w:pPr>
                          <w:spacing w:line="360" w:lineRule="auto"/>
                          <w:jc w:val="center"/>
                          <w:rPr>
                            <w:rFonts w:ascii="宋体" w:hAnsi="宋体" w:eastAsia="宋体"/>
                            <w:b/>
                            <w:szCs w:val="18"/>
                          </w:rPr>
                        </w:pPr>
                        <w:r>
                          <w:rPr>
                            <w:rFonts w:hint="eastAsia" w:ascii="宋体" w:hAnsi="宋体" w:eastAsia="宋体"/>
                            <w:szCs w:val="18"/>
                          </w:rPr>
                          <w:t>T1</w:t>
                        </w:r>
                      </w:p>
                    </w:tc>
                    <w:tc>
                      <w:tcPr>
                        <w:tcW w:w="920" w:type="dxa"/>
                        <w:vAlign w:val="center"/>
                      </w:tcPr>
                      <w:p w14:paraId="4BFCCA9B">
                        <w:pPr>
                          <w:spacing w:line="360" w:lineRule="auto"/>
                          <w:jc w:val="center"/>
                          <w:rPr>
                            <w:rFonts w:ascii="宋体" w:hAnsi="宋体" w:eastAsia="宋体"/>
                            <w:b/>
                            <w:szCs w:val="18"/>
                          </w:rPr>
                        </w:pPr>
                        <w:r>
                          <w:rPr>
                            <w:rFonts w:hint="eastAsia" w:ascii="宋体" w:hAnsi="宋体" w:eastAsia="宋体"/>
                            <w:szCs w:val="18"/>
                          </w:rPr>
                          <w:t>T2</w:t>
                        </w:r>
                      </w:p>
                    </w:tc>
                    <w:tc>
                      <w:tcPr>
                        <w:tcW w:w="920" w:type="dxa"/>
                        <w:vAlign w:val="center"/>
                      </w:tcPr>
                      <w:p w14:paraId="3BF58728">
                        <w:pPr>
                          <w:spacing w:line="360" w:lineRule="auto"/>
                          <w:jc w:val="center"/>
                          <w:rPr>
                            <w:rFonts w:ascii="宋体" w:hAnsi="宋体" w:eastAsia="宋体"/>
                            <w:szCs w:val="18"/>
                          </w:rPr>
                        </w:pPr>
                        <w:r>
                          <w:rPr>
                            <w:rFonts w:hint="eastAsia" w:ascii="宋体" w:hAnsi="宋体" w:eastAsia="宋体"/>
                            <w:szCs w:val="18"/>
                          </w:rPr>
                          <w:t>T3</w:t>
                        </w:r>
                      </w:p>
                    </w:tc>
                    <w:tc>
                      <w:tcPr>
                        <w:tcW w:w="922" w:type="dxa"/>
                        <w:vAlign w:val="center"/>
                      </w:tcPr>
                      <w:p w14:paraId="554EE41E">
                        <w:pPr>
                          <w:spacing w:line="360" w:lineRule="auto"/>
                          <w:jc w:val="center"/>
                          <w:rPr>
                            <w:rFonts w:ascii="宋体" w:hAnsi="宋体" w:eastAsia="宋体"/>
                            <w:szCs w:val="18"/>
                          </w:rPr>
                        </w:pPr>
                        <w:r>
                          <w:rPr>
                            <w:rFonts w:hint="eastAsia" w:ascii="宋体" w:hAnsi="宋体" w:eastAsia="宋体"/>
                            <w:szCs w:val="18"/>
                          </w:rPr>
                          <w:t>T4</w:t>
                        </w:r>
                      </w:p>
                    </w:tc>
                    <w:tc>
                      <w:tcPr>
                        <w:tcW w:w="1398" w:type="dxa"/>
                        <w:vMerge w:val="continue"/>
                        <w:vAlign w:val="center"/>
                      </w:tcPr>
                      <w:p w14:paraId="4E9243E4">
                        <w:pPr>
                          <w:spacing w:line="360" w:lineRule="auto"/>
                          <w:jc w:val="center"/>
                          <w:rPr>
                            <w:rFonts w:ascii="宋体" w:hAnsi="宋体" w:eastAsia="宋体"/>
                            <w:b/>
                            <w:szCs w:val="18"/>
                          </w:rPr>
                        </w:pPr>
                      </w:p>
                    </w:tc>
                  </w:tr>
                  <w:tr w14:paraId="2D3B3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0" w:hRule="atLeast"/>
                      <w:jc w:val="center"/>
                    </w:trPr>
                    <w:tc>
                      <w:tcPr>
                        <w:tcW w:w="1983" w:type="dxa"/>
                        <w:vAlign w:val="center"/>
                      </w:tcPr>
                      <w:p w14:paraId="1EA2067C">
                        <w:pPr>
                          <w:spacing w:line="360" w:lineRule="auto"/>
                          <w:jc w:val="center"/>
                          <w:rPr>
                            <w:rFonts w:ascii="宋体" w:hAnsi="宋体" w:eastAsia="宋体"/>
                            <w:szCs w:val="18"/>
                          </w:rPr>
                        </w:pPr>
                        <w:r>
                          <w:rPr>
                            <w:rFonts w:hint="eastAsia" w:ascii="宋体" w:hAnsi="宋体" w:eastAsia="宋体"/>
                            <w:szCs w:val="18"/>
                          </w:rPr>
                          <w:t>差分</w:t>
                        </w:r>
                      </w:p>
                    </w:tc>
                    <w:tc>
                      <w:tcPr>
                        <w:tcW w:w="920" w:type="dxa"/>
                        <w:vAlign w:val="center"/>
                      </w:tcPr>
                      <w:p w14:paraId="48DF91F2">
                        <w:pPr>
                          <w:spacing w:line="360" w:lineRule="auto"/>
                          <w:jc w:val="center"/>
                          <w:rPr>
                            <w:rFonts w:ascii="宋体" w:hAnsi="宋体" w:eastAsia="宋体"/>
                            <w:szCs w:val="18"/>
                          </w:rPr>
                        </w:pPr>
                        <w:r>
                          <w:rPr>
                            <w:rFonts w:hint="eastAsia" w:ascii="宋体" w:hAnsi="宋体" w:eastAsia="宋体"/>
                            <w:szCs w:val="18"/>
                          </w:rPr>
                          <w:t>500Kpps</w:t>
                        </w:r>
                      </w:p>
                    </w:tc>
                    <w:tc>
                      <w:tcPr>
                        <w:tcW w:w="920" w:type="dxa"/>
                        <w:vAlign w:val="center"/>
                      </w:tcPr>
                      <w:p w14:paraId="43EED505">
                        <w:pPr>
                          <w:spacing w:line="360" w:lineRule="auto"/>
                          <w:jc w:val="center"/>
                          <w:rPr>
                            <w:rFonts w:ascii="宋体" w:hAnsi="宋体" w:eastAsia="宋体"/>
                            <w:szCs w:val="18"/>
                          </w:rPr>
                        </w:pPr>
                        <w:r>
                          <w:rPr>
                            <w:rFonts w:hint="eastAsia" w:ascii="宋体" w:hAnsi="宋体" w:eastAsia="宋体"/>
                            <w:szCs w:val="18"/>
                          </w:rPr>
                          <w:t>1</w:t>
                        </w:r>
                        <w:r>
                          <w:rPr>
                            <w:rFonts w:ascii="宋体" w:hAnsi="宋体" w:eastAsia="宋体"/>
                            <w:szCs w:val="18"/>
                          </w:rPr>
                          <w:t></w:t>
                        </w:r>
                        <w:r>
                          <w:rPr>
                            <w:rFonts w:hint="eastAsia" w:ascii="宋体" w:hAnsi="宋体" w:eastAsia="宋体"/>
                            <w:szCs w:val="18"/>
                          </w:rPr>
                          <w:t>s</w:t>
                        </w:r>
                      </w:p>
                    </w:tc>
                    <w:tc>
                      <w:tcPr>
                        <w:tcW w:w="920" w:type="dxa"/>
                        <w:vAlign w:val="center"/>
                      </w:tcPr>
                      <w:p w14:paraId="3C6EEE11">
                        <w:pPr>
                          <w:spacing w:line="360" w:lineRule="auto"/>
                          <w:jc w:val="center"/>
                          <w:rPr>
                            <w:rFonts w:ascii="宋体" w:hAnsi="宋体" w:eastAsia="宋体"/>
                            <w:szCs w:val="18"/>
                          </w:rPr>
                        </w:pPr>
                        <w:r>
                          <w:rPr>
                            <w:rFonts w:hint="eastAsia" w:ascii="宋体" w:hAnsi="宋体" w:eastAsia="宋体"/>
                            <w:szCs w:val="18"/>
                          </w:rPr>
                          <w:t>1</w:t>
                        </w:r>
                        <w:r>
                          <w:rPr>
                            <w:rFonts w:ascii="宋体" w:hAnsi="宋体" w:eastAsia="宋体"/>
                            <w:szCs w:val="18"/>
                          </w:rPr>
                          <w:t></w:t>
                        </w:r>
                        <w:r>
                          <w:rPr>
                            <w:rFonts w:hint="eastAsia" w:ascii="宋体" w:hAnsi="宋体" w:eastAsia="宋体"/>
                            <w:szCs w:val="18"/>
                          </w:rPr>
                          <w:t>s</w:t>
                        </w:r>
                      </w:p>
                    </w:tc>
                    <w:tc>
                      <w:tcPr>
                        <w:tcW w:w="920" w:type="dxa"/>
                        <w:vAlign w:val="center"/>
                      </w:tcPr>
                      <w:p w14:paraId="06AFE66F">
                        <w:pPr>
                          <w:spacing w:line="360" w:lineRule="auto"/>
                          <w:jc w:val="center"/>
                          <w:rPr>
                            <w:rFonts w:ascii="宋体" w:hAnsi="宋体" w:eastAsia="宋体"/>
                            <w:szCs w:val="18"/>
                          </w:rPr>
                        </w:pPr>
                        <w:r>
                          <w:rPr>
                            <w:rFonts w:hint="eastAsia" w:ascii="宋体" w:hAnsi="宋体" w:eastAsia="宋体"/>
                            <w:szCs w:val="18"/>
                          </w:rPr>
                          <w:t>2</w:t>
                        </w:r>
                        <w:r>
                          <w:rPr>
                            <w:rFonts w:ascii="宋体" w:hAnsi="宋体" w:eastAsia="宋体"/>
                            <w:szCs w:val="18"/>
                          </w:rPr>
                          <w:t></w:t>
                        </w:r>
                        <w:r>
                          <w:rPr>
                            <w:rFonts w:hint="eastAsia" w:ascii="宋体" w:hAnsi="宋体" w:eastAsia="宋体"/>
                            <w:szCs w:val="18"/>
                          </w:rPr>
                          <w:t>s</w:t>
                        </w:r>
                      </w:p>
                    </w:tc>
                    <w:tc>
                      <w:tcPr>
                        <w:tcW w:w="922" w:type="dxa"/>
                        <w:vAlign w:val="center"/>
                      </w:tcPr>
                      <w:p w14:paraId="2527E527">
                        <w:pPr>
                          <w:spacing w:line="360" w:lineRule="auto"/>
                          <w:jc w:val="center"/>
                          <w:rPr>
                            <w:rFonts w:ascii="宋体" w:hAnsi="宋体" w:eastAsia="宋体"/>
                            <w:szCs w:val="18"/>
                          </w:rPr>
                        </w:pPr>
                        <w:r>
                          <w:rPr>
                            <w:rFonts w:hint="eastAsia" w:ascii="宋体" w:hAnsi="宋体" w:eastAsia="宋体"/>
                            <w:szCs w:val="18"/>
                          </w:rPr>
                          <w:t>0.5</w:t>
                        </w:r>
                        <w:r>
                          <w:rPr>
                            <w:rFonts w:ascii="宋体" w:hAnsi="宋体" w:eastAsia="宋体"/>
                            <w:szCs w:val="18"/>
                          </w:rPr>
                          <w:t></w:t>
                        </w:r>
                        <w:r>
                          <w:rPr>
                            <w:rFonts w:hint="eastAsia" w:ascii="宋体" w:hAnsi="宋体" w:eastAsia="宋体"/>
                            <w:szCs w:val="18"/>
                          </w:rPr>
                          <w:t>s</w:t>
                        </w:r>
                      </w:p>
                    </w:tc>
                    <w:tc>
                      <w:tcPr>
                        <w:tcW w:w="1398" w:type="dxa"/>
                        <w:vAlign w:val="center"/>
                      </w:tcPr>
                      <w:p w14:paraId="068EBED2">
                        <w:pPr>
                          <w:spacing w:line="360" w:lineRule="auto"/>
                          <w:jc w:val="center"/>
                          <w:rPr>
                            <w:rFonts w:ascii="宋体" w:hAnsi="宋体" w:eastAsia="宋体"/>
                            <w:szCs w:val="18"/>
                          </w:rPr>
                        </w:pPr>
                        <w:r>
                          <w:rPr>
                            <w:rFonts w:hint="eastAsia" w:ascii="宋体" w:hAnsi="宋体" w:eastAsia="宋体"/>
                            <w:szCs w:val="18"/>
                          </w:rPr>
                          <w:t>5V</w:t>
                        </w:r>
                      </w:p>
                    </w:tc>
                  </w:tr>
                  <w:tr w14:paraId="058F9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1" w:hRule="atLeast"/>
                      <w:jc w:val="center"/>
                    </w:trPr>
                    <w:tc>
                      <w:tcPr>
                        <w:tcW w:w="1983" w:type="dxa"/>
                        <w:vAlign w:val="center"/>
                      </w:tcPr>
                      <w:p w14:paraId="53417A41">
                        <w:pPr>
                          <w:spacing w:line="360" w:lineRule="auto"/>
                          <w:jc w:val="center"/>
                          <w:rPr>
                            <w:rFonts w:ascii="宋体" w:hAnsi="宋体" w:eastAsia="宋体"/>
                            <w:szCs w:val="18"/>
                          </w:rPr>
                        </w:pPr>
                        <w:r>
                          <w:rPr>
                            <w:rFonts w:hint="eastAsia" w:ascii="宋体" w:hAnsi="宋体" w:eastAsia="宋体"/>
                            <w:szCs w:val="18"/>
                          </w:rPr>
                          <w:t>集电极开路</w:t>
                        </w:r>
                      </w:p>
                    </w:tc>
                    <w:tc>
                      <w:tcPr>
                        <w:tcW w:w="920" w:type="dxa"/>
                        <w:vAlign w:val="center"/>
                      </w:tcPr>
                      <w:p w14:paraId="11FBE8B5">
                        <w:pPr>
                          <w:spacing w:line="360" w:lineRule="auto"/>
                          <w:jc w:val="center"/>
                          <w:rPr>
                            <w:rFonts w:ascii="宋体" w:hAnsi="宋体" w:eastAsia="宋体"/>
                            <w:szCs w:val="18"/>
                          </w:rPr>
                        </w:pPr>
                        <w:r>
                          <w:rPr>
                            <w:rFonts w:hint="eastAsia" w:ascii="宋体" w:hAnsi="宋体" w:eastAsia="宋体"/>
                            <w:szCs w:val="18"/>
                          </w:rPr>
                          <w:t>200Kpps</w:t>
                        </w:r>
                      </w:p>
                    </w:tc>
                    <w:tc>
                      <w:tcPr>
                        <w:tcW w:w="920" w:type="dxa"/>
                        <w:vAlign w:val="center"/>
                      </w:tcPr>
                      <w:p w14:paraId="081B1A1C">
                        <w:pPr>
                          <w:spacing w:line="360" w:lineRule="auto"/>
                          <w:jc w:val="center"/>
                          <w:rPr>
                            <w:rFonts w:ascii="宋体" w:hAnsi="宋体" w:eastAsia="宋体"/>
                            <w:szCs w:val="18"/>
                          </w:rPr>
                        </w:pPr>
                        <w:r>
                          <w:rPr>
                            <w:rFonts w:hint="eastAsia" w:ascii="宋体" w:hAnsi="宋体" w:eastAsia="宋体"/>
                            <w:szCs w:val="18"/>
                          </w:rPr>
                          <w:t>2.5</w:t>
                        </w:r>
                        <w:r>
                          <w:rPr>
                            <w:rFonts w:ascii="宋体" w:hAnsi="宋体" w:eastAsia="宋体"/>
                            <w:szCs w:val="18"/>
                          </w:rPr>
                          <w:t></w:t>
                        </w:r>
                        <w:r>
                          <w:rPr>
                            <w:rFonts w:hint="eastAsia" w:ascii="宋体" w:hAnsi="宋体" w:eastAsia="宋体"/>
                            <w:szCs w:val="18"/>
                          </w:rPr>
                          <w:t>s</w:t>
                        </w:r>
                      </w:p>
                    </w:tc>
                    <w:tc>
                      <w:tcPr>
                        <w:tcW w:w="920" w:type="dxa"/>
                        <w:vAlign w:val="center"/>
                      </w:tcPr>
                      <w:p w14:paraId="12C55A0C">
                        <w:pPr>
                          <w:spacing w:line="360" w:lineRule="auto"/>
                          <w:jc w:val="center"/>
                          <w:rPr>
                            <w:rFonts w:ascii="宋体" w:hAnsi="宋体" w:eastAsia="宋体"/>
                            <w:szCs w:val="18"/>
                          </w:rPr>
                        </w:pPr>
                        <w:r>
                          <w:rPr>
                            <w:rFonts w:hint="eastAsia" w:ascii="宋体" w:hAnsi="宋体" w:eastAsia="宋体"/>
                            <w:szCs w:val="18"/>
                          </w:rPr>
                          <w:t>2.5</w:t>
                        </w:r>
                        <w:r>
                          <w:rPr>
                            <w:rFonts w:ascii="宋体" w:hAnsi="宋体" w:eastAsia="宋体"/>
                            <w:szCs w:val="18"/>
                          </w:rPr>
                          <w:t></w:t>
                        </w:r>
                        <w:r>
                          <w:rPr>
                            <w:rFonts w:hint="eastAsia" w:ascii="宋体" w:hAnsi="宋体" w:eastAsia="宋体"/>
                            <w:szCs w:val="18"/>
                          </w:rPr>
                          <w:t>s</w:t>
                        </w:r>
                      </w:p>
                    </w:tc>
                    <w:tc>
                      <w:tcPr>
                        <w:tcW w:w="920" w:type="dxa"/>
                        <w:vAlign w:val="center"/>
                      </w:tcPr>
                      <w:p w14:paraId="381C48D7">
                        <w:pPr>
                          <w:spacing w:line="360" w:lineRule="auto"/>
                          <w:jc w:val="center"/>
                          <w:rPr>
                            <w:rFonts w:ascii="宋体" w:hAnsi="宋体" w:eastAsia="宋体"/>
                            <w:szCs w:val="18"/>
                          </w:rPr>
                        </w:pPr>
                        <w:r>
                          <w:rPr>
                            <w:rFonts w:hint="eastAsia" w:ascii="宋体" w:hAnsi="宋体" w:eastAsia="宋体"/>
                            <w:szCs w:val="18"/>
                          </w:rPr>
                          <w:t>5</w:t>
                        </w:r>
                        <w:r>
                          <w:rPr>
                            <w:rFonts w:ascii="宋体" w:hAnsi="宋体" w:eastAsia="宋体"/>
                            <w:szCs w:val="18"/>
                          </w:rPr>
                          <w:t></w:t>
                        </w:r>
                        <w:r>
                          <w:rPr>
                            <w:rFonts w:hint="eastAsia" w:ascii="宋体" w:hAnsi="宋体" w:eastAsia="宋体"/>
                            <w:szCs w:val="18"/>
                          </w:rPr>
                          <w:t>s</w:t>
                        </w:r>
                      </w:p>
                    </w:tc>
                    <w:tc>
                      <w:tcPr>
                        <w:tcW w:w="922" w:type="dxa"/>
                        <w:vAlign w:val="center"/>
                      </w:tcPr>
                      <w:p w14:paraId="302328B6">
                        <w:pPr>
                          <w:spacing w:line="360" w:lineRule="auto"/>
                          <w:jc w:val="center"/>
                          <w:rPr>
                            <w:rFonts w:ascii="宋体" w:hAnsi="宋体" w:eastAsia="宋体"/>
                            <w:szCs w:val="18"/>
                          </w:rPr>
                        </w:pPr>
                        <w:r>
                          <w:rPr>
                            <w:rFonts w:hint="eastAsia" w:ascii="宋体" w:hAnsi="宋体" w:eastAsia="宋体"/>
                            <w:szCs w:val="18"/>
                          </w:rPr>
                          <w:t>1.25</w:t>
                        </w:r>
                        <w:r>
                          <w:rPr>
                            <w:rFonts w:ascii="宋体" w:hAnsi="宋体" w:eastAsia="宋体"/>
                            <w:szCs w:val="18"/>
                          </w:rPr>
                          <w:t></w:t>
                        </w:r>
                        <w:r>
                          <w:rPr>
                            <w:rFonts w:hint="eastAsia" w:ascii="宋体" w:hAnsi="宋体" w:eastAsia="宋体"/>
                            <w:szCs w:val="18"/>
                          </w:rPr>
                          <w:t>s</w:t>
                        </w:r>
                      </w:p>
                    </w:tc>
                    <w:tc>
                      <w:tcPr>
                        <w:tcW w:w="1398" w:type="dxa"/>
                        <w:vAlign w:val="center"/>
                      </w:tcPr>
                      <w:p w14:paraId="4FDDA855">
                        <w:pPr>
                          <w:spacing w:line="360" w:lineRule="auto"/>
                          <w:jc w:val="center"/>
                          <w:rPr>
                            <w:rFonts w:ascii="宋体" w:hAnsi="宋体" w:eastAsia="宋体"/>
                            <w:szCs w:val="18"/>
                          </w:rPr>
                        </w:pPr>
                        <w:r>
                          <w:rPr>
                            <w:rFonts w:hint="eastAsia" w:ascii="宋体" w:hAnsi="宋体" w:eastAsia="宋体"/>
                            <w:szCs w:val="18"/>
                          </w:rPr>
                          <w:t>24V(MAX)</w:t>
                        </w:r>
                      </w:p>
                    </w:tc>
                  </w:tr>
                </w:tbl>
                <w:p w14:paraId="70085EB0">
                  <w:pPr>
                    <w:spacing w:line="360" w:lineRule="auto"/>
                    <w:rPr>
                      <w:rFonts w:ascii="宋体" w:hAnsi="宋体" w:eastAsia="宋体"/>
                      <w:szCs w:val="18"/>
                    </w:rPr>
                  </w:pPr>
                </w:p>
              </w:tc>
            </w:tr>
          </w:tbl>
          <w:p w14:paraId="0C4989CE">
            <w:pPr>
              <w:spacing w:line="360" w:lineRule="auto"/>
              <w:jc w:val="left"/>
              <w:rPr>
                <w:rFonts w:ascii="宋体" w:hAnsi="宋体" w:eastAsia="宋体"/>
                <w:b/>
                <w:color w:val="000000"/>
                <w:szCs w:val="18"/>
              </w:rPr>
            </w:pPr>
          </w:p>
        </w:tc>
      </w:tr>
      <w:tr w14:paraId="756C1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35DA8393">
            <w:pPr>
              <w:spacing w:line="360" w:lineRule="auto"/>
              <w:jc w:val="center"/>
              <w:rPr>
                <w:rFonts w:ascii="宋体" w:hAnsi="宋体" w:eastAsia="宋体"/>
                <w:color w:val="000000"/>
                <w:szCs w:val="18"/>
              </w:rPr>
            </w:pPr>
            <w:r>
              <w:rPr>
                <w:rFonts w:hint="eastAsia" w:ascii="宋体" w:hAnsi="宋体" w:eastAsia="宋体"/>
                <w:color w:val="000000"/>
                <w:szCs w:val="18"/>
              </w:rPr>
              <w:t>Pn006</w:t>
            </w:r>
          </w:p>
        </w:tc>
        <w:tc>
          <w:tcPr>
            <w:tcW w:w="1913" w:type="pct"/>
            <w:gridSpan w:val="13"/>
            <w:vAlign w:val="center"/>
          </w:tcPr>
          <w:p w14:paraId="1AF66CC8">
            <w:pPr>
              <w:spacing w:line="360" w:lineRule="auto"/>
              <w:jc w:val="center"/>
              <w:rPr>
                <w:rFonts w:ascii="宋体" w:hAnsi="宋体" w:eastAsia="宋体"/>
                <w:color w:val="000000"/>
                <w:szCs w:val="18"/>
              </w:rPr>
            </w:pPr>
            <w:r>
              <w:rPr>
                <w:rFonts w:hint="eastAsia" w:ascii="宋体" w:hAnsi="宋体" w:eastAsia="宋体"/>
                <w:color w:val="000000"/>
                <w:szCs w:val="18"/>
              </w:rPr>
              <w:t>外部脉冲指令输入方向</w:t>
            </w:r>
          </w:p>
        </w:tc>
        <w:tc>
          <w:tcPr>
            <w:tcW w:w="725" w:type="pct"/>
            <w:gridSpan w:val="2"/>
            <w:vAlign w:val="center"/>
          </w:tcPr>
          <w:p w14:paraId="7AB7E7FB">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7C4B7247">
            <w:pPr>
              <w:spacing w:line="360" w:lineRule="auto"/>
              <w:jc w:val="center"/>
              <w:rPr>
                <w:rFonts w:ascii="宋体" w:hAnsi="宋体" w:eastAsia="宋体"/>
                <w:szCs w:val="18"/>
              </w:rPr>
            </w:pPr>
            <w:r>
              <w:rPr>
                <w:rFonts w:hint="eastAsia" w:ascii="宋体" w:hAnsi="宋体" w:eastAsia="宋体"/>
                <w:szCs w:val="18"/>
              </w:rPr>
              <w:t>0</w:t>
            </w:r>
          </w:p>
        </w:tc>
      </w:tr>
      <w:tr w14:paraId="5D578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4E8CB3EF">
            <w:pPr>
              <w:spacing w:line="360" w:lineRule="auto"/>
              <w:jc w:val="center"/>
              <w:rPr>
                <w:rFonts w:ascii="宋体" w:hAnsi="宋体" w:eastAsia="宋体"/>
                <w:color w:val="000000"/>
                <w:szCs w:val="18"/>
              </w:rPr>
            </w:pPr>
          </w:p>
        </w:tc>
        <w:tc>
          <w:tcPr>
            <w:tcW w:w="369" w:type="pct"/>
            <w:gridSpan w:val="4"/>
            <w:vAlign w:val="center"/>
          </w:tcPr>
          <w:p w14:paraId="06DFB1AB">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4EAF986E">
            <w:pPr>
              <w:spacing w:line="360" w:lineRule="auto"/>
              <w:jc w:val="center"/>
              <w:rPr>
                <w:rFonts w:ascii="宋体" w:hAnsi="宋体" w:eastAsia="宋体"/>
                <w:szCs w:val="18"/>
              </w:rPr>
            </w:pPr>
            <w:r>
              <w:rPr>
                <w:rFonts w:hint="eastAsia" w:ascii="宋体" w:hAnsi="宋体" w:eastAsia="宋体"/>
                <w:szCs w:val="18"/>
              </w:rPr>
              <w:t>0~1</w:t>
            </w:r>
          </w:p>
        </w:tc>
        <w:tc>
          <w:tcPr>
            <w:tcW w:w="430" w:type="pct"/>
            <w:gridSpan w:val="3"/>
            <w:vAlign w:val="center"/>
          </w:tcPr>
          <w:p w14:paraId="41778D5A">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227683EC">
            <w:pPr>
              <w:spacing w:line="360" w:lineRule="auto"/>
              <w:jc w:val="center"/>
              <w:rPr>
                <w:rFonts w:ascii="宋体" w:hAnsi="宋体" w:eastAsia="宋体"/>
                <w:szCs w:val="18"/>
              </w:rPr>
            </w:pPr>
            <w:r>
              <w:rPr>
                <w:rFonts w:hint="eastAsia" w:ascii="宋体" w:hAnsi="宋体" w:eastAsia="宋体"/>
                <w:szCs w:val="18"/>
              </w:rPr>
              <w:t>—</w:t>
            </w:r>
          </w:p>
        </w:tc>
        <w:tc>
          <w:tcPr>
            <w:tcW w:w="725" w:type="pct"/>
            <w:gridSpan w:val="2"/>
            <w:vAlign w:val="center"/>
          </w:tcPr>
          <w:p w14:paraId="37AFC07D">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6C784763">
            <w:pPr>
              <w:spacing w:line="360" w:lineRule="auto"/>
              <w:jc w:val="center"/>
              <w:rPr>
                <w:rFonts w:ascii="宋体" w:hAnsi="宋体" w:eastAsia="宋体"/>
                <w:szCs w:val="18"/>
              </w:rPr>
            </w:pPr>
            <w:r>
              <w:rPr>
                <w:rFonts w:hint="eastAsia" w:ascii="宋体" w:hAnsi="宋体" w:eastAsia="宋体"/>
                <w:szCs w:val="18"/>
              </w:rPr>
              <w:t>重新上电生效</w:t>
            </w:r>
          </w:p>
        </w:tc>
      </w:tr>
      <w:tr w14:paraId="58BDD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1" w:hRule="atLeast"/>
        </w:trPr>
        <w:tc>
          <w:tcPr>
            <w:tcW w:w="5000" w:type="pct"/>
            <w:gridSpan w:val="18"/>
          </w:tcPr>
          <w:p w14:paraId="011D366E">
            <w:pPr>
              <w:spacing w:line="360" w:lineRule="auto"/>
              <w:ind w:left="720" w:hanging="720" w:hangingChars="400"/>
              <w:jc w:val="left"/>
              <w:rPr>
                <w:rFonts w:ascii="宋体" w:hAnsi="宋体" w:eastAsia="宋体"/>
                <w:b/>
                <w:color w:val="000000"/>
                <w:szCs w:val="18"/>
              </w:rPr>
            </w:pPr>
            <w:r>
              <w:rPr>
                <w:rFonts w:hint="eastAsia" w:ascii="宋体" w:hAnsi="宋体" w:eastAsia="宋体"/>
                <w:color w:val="000000"/>
                <w:szCs w:val="18"/>
              </w:rPr>
              <w:t>设置脉冲指令的输入方向，具体见Pn006参数说明。</w:t>
            </w:r>
          </w:p>
        </w:tc>
      </w:tr>
      <w:tr w14:paraId="4C95C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46" w:type="pct"/>
            <w:gridSpan w:val="2"/>
            <w:vMerge w:val="restart"/>
            <w:vAlign w:val="center"/>
          </w:tcPr>
          <w:p w14:paraId="66C9B9CE">
            <w:pPr>
              <w:spacing w:line="360" w:lineRule="auto"/>
              <w:jc w:val="center"/>
              <w:rPr>
                <w:rFonts w:ascii="宋体" w:hAnsi="宋体" w:eastAsia="宋体"/>
                <w:color w:val="000000"/>
                <w:szCs w:val="18"/>
              </w:rPr>
            </w:pPr>
            <w:r>
              <w:rPr>
                <w:rFonts w:hint="eastAsia" w:ascii="宋体" w:hAnsi="宋体" w:eastAsia="宋体"/>
                <w:color w:val="000000"/>
                <w:szCs w:val="18"/>
              </w:rPr>
              <w:t>Pn008</w:t>
            </w:r>
          </w:p>
        </w:tc>
        <w:tc>
          <w:tcPr>
            <w:tcW w:w="1878" w:type="pct"/>
            <w:gridSpan w:val="12"/>
            <w:vAlign w:val="center"/>
          </w:tcPr>
          <w:p w14:paraId="6BDEAD49">
            <w:pPr>
              <w:spacing w:line="360" w:lineRule="auto"/>
              <w:jc w:val="center"/>
              <w:rPr>
                <w:rFonts w:ascii="宋体" w:hAnsi="宋体" w:eastAsia="宋体"/>
                <w:szCs w:val="18"/>
              </w:rPr>
            </w:pPr>
            <w:r>
              <w:rPr>
                <w:rFonts w:hint="eastAsia" w:ascii="宋体" w:hAnsi="宋体" w:eastAsia="宋体"/>
                <w:szCs w:val="18"/>
              </w:rPr>
              <w:t>电机每旋转一圈的指令脉冲数</w:t>
            </w:r>
          </w:p>
        </w:tc>
        <w:tc>
          <w:tcPr>
            <w:tcW w:w="725" w:type="pct"/>
            <w:gridSpan w:val="2"/>
            <w:vAlign w:val="center"/>
          </w:tcPr>
          <w:p w14:paraId="58AABFD5">
            <w:pPr>
              <w:spacing w:line="360" w:lineRule="auto"/>
              <w:jc w:val="center"/>
              <w:rPr>
                <w:rFonts w:ascii="宋体" w:hAnsi="宋体" w:eastAsia="宋体"/>
                <w:b/>
                <w:szCs w:val="18"/>
              </w:rPr>
            </w:pPr>
            <w:r>
              <w:rPr>
                <w:rFonts w:ascii="宋体" w:hAnsi="宋体" w:eastAsia="宋体"/>
                <w:b/>
                <w:szCs w:val="18"/>
              </w:rPr>
              <w:t>初始值</w:t>
            </w:r>
          </w:p>
        </w:tc>
        <w:tc>
          <w:tcPr>
            <w:tcW w:w="1849" w:type="pct"/>
            <w:gridSpan w:val="2"/>
            <w:vAlign w:val="center"/>
          </w:tcPr>
          <w:p w14:paraId="298E2107">
            <w:pPr>
              <w:spacing w:line="360" w:lineRule="auto"/>
              <w:jc w:val="center"/>
              <w:rPr>
                <w:rFonts w:ascii="宋体" w:hAnsi="宋体" w:eastAsia="宋体"/>
                <w:szCs w:val="18"/>
              </w:rPr>
            </w:pPr>
            <w:r>
              <w:rPr>
                <w:rFonts w:hint="eastAsia" w:ascii="宋体" w:hAnsi="宋体" w:eastAsia="宋体"/>
                <w:szCs w:val="18"/>
              </w:rPr>
              <w:t>10000</w:t>
            </w:r>
          </w:p>
        </w:tc>
      </w:tr>
      <w:tr w14:paraId="5C0E2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46" w:type="pct"/>
            <w:gridSpan w:val="2"/>
            <w:vMerge w:val="continue"/>
            <w:vAlign w:val="center"/>
          </w:tcPr>
          <w:p w14:paraId="419299A8">
            <w:pPr>
              <w:spacing w:line="360" w:lineRule="auto"/>
              <w:jc w:val="center"/>
              <w:rPr>
                <w:rFonts w:ascii="宋体" w:hAnsi="宋体" w:eastAsia="宋体"/>
                <w:color w:val="000000"/>
                <w:szCs w:val="18"/>
              </w:rPr>
            </w:pPr>
          </w:p>
        </w:tc>
        <w:tc>
          <w:tcPr>
            <w:tcW w:w="334" w:type="pct"/>
            <w:gridSpan w:val="3"/>
            <w:vAlign w:val="center"/>
          </w:tcPr>
          <w:p w14:paraId="301D98F3">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7A8170B9">
            <w:pPr>
              <w:spacing w:line="360" w:lineRule="auto"/>
              <w:jc w:val="center"/>
              <w:rPr>
                <w:rFonts w:ascii="宋体" w:hAnsi="宋体" w:eastAsia="宋体"/>
                <w:szCs w:val="18"/>
              </w:rPr>
            </w:pPr>
            <w:r>
              <w:rPr>
                <w:rFonts w:hint="eastAsia" w:ascii="宋体" w:hAnsi="宋体" w:eastAsia="宋体"/>
                <w:szCs w:val="18"/>
              </w:rPr>
              <w:t>0~8388608</w:t>
            </w:r>
          </w:p>
        </w:tc>
        <w:tc>
          <w:tcPr>
            <w:tcW w:w="430" w:type="pct"/>
            <w:gridSpan w:val="3"/>
            <w:vAlign w:val="center"/>
          </w:tcPr>
          <w:p w14:paraId="52CE703A">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54B4470C">
            <w:pPr>
              <w:spacing w:line="360" w:lineRule="auto"/>
              <w:jc w:val="center"/>
              <w:rPr>
                <w:rFonts w:ascii="宋体" w:hAnsi="宋体" w:eastAsia="宋体"/>
                <w:b/>
                <w:szCs w:val="18"/>
              </w:rPr>
            </w:pPr>
            <w:r>
              <w:rPr>
                <w:rFonts w:hint="eastAsia" w:ascii="宋体" w:hAnsi="宋体" w:eastAsia="宋体"/>
                <w:b/>
                <w:szCs w:val="18"/>
              </w:rPr>
              <w:t>范围</w:t>
            </w:r>
          </w:p>
        </w:tc>
        <w:tc>
          <w:tcPr>
            <w:tcW w:w="725" w:type="pct"/>
            <w:gridSpan w:val="2"/>
            <w:vAlign w:val="center"/>
          </w:tcPr>
          <w:p w14:paraId="2316795E">
            <w:pPr>
              <w:spacing w:line="360" w:lineRule="auto"/>
              <w:jc w:val="center"/>
              <w:rPr>
                <w:rFonts w:ascii="宋体" w:hAnsi="宋体" w:eastAsia="宋体"/>
                <w:szCs w:val="18"/>
              </w:rPr>
            </w:pPr>
            <w:r>
              <w:rPr>
                <w:rFonts w:hint="eastAsia" w:ascii="宋体" w:hAnsi="宋体" w:eastAsia="宋体"/>
                <w:szCs w:val="18"/>
              </w:rPr>
              <w:t>0~8388608</w:t>
            </w:r>
          </w:p>
        </w:tc>
        <w:tc>
          <w:tcPr>
            <w:tcW w:w="1849" w:type="pct"/>
            <w:gridSpan w:val="2"/>
            <w:vAlign w:val="center"/>
          </w:tcPr>
          <w:p w14:paraId="303AD51B">
            <w:pPr>
              <w:spacing w:line="360" w:lineRule="auto"/>
              <w:jc w:val="center"/>
              <w:rPr>
                <w:rFonts w:ascii="宋体" w:hAnsi="宋体" w:eastAsia="宋体"/>
                <w:b/>
                <w:szCs w:val="18"/>
              </w:rPr>
            </w:pPr>
            <w:r>
              <w:rPr>
                <w:rFonts w:hint="eastAsia" w:ascii="宋体" w:hAnsi="宋体" w:eastAsia="宋体"/>
                <w:b/>
                <w:szCs w:val="18"/>
              </w:rPr>
              <w:t>单位</w:t>
            </w:r>
          </w:p>
        </w:tc>
      </w:tr>
      <w:tr w14:paraId="3EE9B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5000" w:type="pct"/>
            <w:gridSpan w:val="18"/>
            <w:vAlign w:val="center"/>
          </w:tcPr>
          <w:p w14:paraId="7394176C">
            <w:pPr>
              <w:spacing w:line="360" w:lineRule="auto"/>
              <w:ind w:left="720" w:hanging="720" w:hangingChars="400"/>
              <w:jc w:val="left"/>
              <w:rPr>
                <w:rFonts w:ascii="宋体" w:hAnsi="宋体" w:eastAsia="宋体"/>
                <w:color w:val="000000"/>
                <w:szCs w:val="18"/>
              </w:rPr>
            </w:pPr>
            <w:r>
              <w:rPr>
                <w:rFonts w:hint="eastAsia" w:ascii="宋体" w:hAnsi="宋体" w:eastAsia="宋体"/>
                <w:color w:val="000000"/>
                <w:szCs w:val="18"/>
              </w:rPr>
              <w:t>设定伺服电机旋转一圈所需要的指令脉冲数，包括外部脉冲指令和多段位置指令。针对不同编码器类型设置范围不一样,</w:t>
            </w:r>
          </w:p>
          <w:tbl>
            <w:tblPr>
              <w:tblStyle w:val="25"/>
              <w:tblW w:w="398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60"/>
              <w:gridCol w:w="2522"/>
            </w:tblGrid>
            <w:tr w14:paraId="162EE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0" w:type="dxa"/>
                </w:tcPr>
                <w:p w14:paraId="13536F77">
                  <w:pPr>
                    <w:spacing w:line="360" w:lineRule="auto"/>
                    <w:jc w:val="left"/>
                    <w:rPr>
                      <w:rFonts w:ascii="宋体" w:hAnsi="宋体" w:eastAsia="宋体"/>
                      <w:color w:val="000000"/>
                      <w:szCs w:val="18"/>
                    </w:rPr>
                  </w:pPr>
                  <w:r>
                    <w:rPr>
                      <w:rFonts w:hint="eastAsia" w:ascii="宋体" w:hAnsi="宋体" w:eastAsia="宋体"/>
                      <w:color w:val="000000"/>
                      <w:szCs w:val="18"/>
                    </w:rPr>
                    <w:t>编码器类型</w:t>
                  </w:r>
                </w:p>
              </w:tc>
              <w:tc>
                <w:tcPr>
                  <w:tcW w:w="2522" w:type="dxa"/>
                </w:tcPr>
                <w:p w14:paraId="02E7EAFF">
                  <w:pPr>
                    <w:spacing w:line="360" w:lineRule="auto"/>
                    <w:jc w:val="left"/>
                    <w:rPr>
                      <w:rFonts w:ascii="宋体" w:hAnsi="宋体" w:eastAsia="宋体"/>
                      <w:color w:val="000000"/>
                      <w:szCs w:val="18"/>
                    </w:rPr>
                  </w:pPr>
                  <w:r>
                    <w:rPr>
                      <w:rFonts w:hint="eastAsia" w:ascii="宋体" w:hAnsi="宋体" w:eastAsia="宋体"/>
                      <w:color w:val="000000"/>
                      <w:szCs w:val="18"/>
                    </w:rPr>
                    <w:t>设置范围</w:t>
                  </w:r>
                </w:p>
              </w:tc>
            </w:tr>
            <w:tr w14:paraId="3EA22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0" w:type="dxa"/>
                </w:tcPr>
                <w:p w14:paraId="0D4F94EC">
                  <w:pPr>
                    <w:spacing w:line="360" w:lineRule="auto"/>
                    <w:jc w:val="left"/>
                    <w:rPr>
                      <w:rFonts w:ascii="宋体" w:hAnsi="宋体" w:eastAsia="宋体"/>
                      <w:color w:val="000000"/>
                      <w:szCs w:val="18"/>
                    </w:rPr>
                  </w:pPr>
                  <w:r>
                    <w:rPr>
                      <w:rFonts w:hint="eastAsia" w:ascii="宋体" w:hAnsi="宋体" w:eastAsia="宋体"/>
                      <w:szCs w:val="18"/>
                    </w:rPr>
                    <w:t>17bit</w:t>
                  </w:r>
                </w:p>
              </w:tc>
              <w:tc>
                <w:tcPr>
                  <w:tcW w:w="2522" w:type="dxa"/>
                </w:tcPr>
                <w:p w14:paraId="4110DAAE">
                  <w:pPr>
                    <w:spacing w:line="360" w:lineRule="auto"/>
                    <w:jc w:val="left"/>
                    <w:rPr>
                      <w:rFonts w:ascii="宋体" w:hAnsi="宋体" w:eastAsia="宋体"/>
                      <w:color w:val="000000"/>
                      <w:szCs w:val="18"/>
                    </w:rPr>
                  </w:pPr>
                  <w:r>
                    <w:rPr>
                      <w:rFonts w:hint="eastAsia" w:ascii="宋体" w:hAnsi="宋体" w:eastAsia="宋体"/>
                      <w:szCs w:val="18"/>
                    </w:rPr>
                    <w:t>0~131072</w:t>
                  </w:r>
                </w:p>
              </w:tc>
            </w:tr>
            <w:tr w14:paraId="3A788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0" w:type="dxa"/>
                </w:tcPr>
                <w:p w14:paraId="6CD3044A">
                  <w:pPr>
                    <w:spacing w:line="360" w:lineRule="auto"/>
                    <w:jc w:val="left"/>
                    <w:rPr>
                      <w:rFonts w:ascii="宋体" w:hAnsi="宋体" w:eastAsia="宋体"/>
                      <w:color w:val="000000"/>
                      <w:szCs w:val="18"/>
                    </w:rPr>
                  </w:pPr>
                  <w:r>
                    <w:rPr>
                      <w:rFonts w:hint="eastAsia" w:ascii="宋体" w:hAnsi="宋体" w:eastAsia="宋体"/>
                      <w:szCs w:val="18"/>
                    </w:rPr>
                    <w:t>23bit</w:t>
                  </w:r>
                </w:p>
              </w:tc>
              <w:tc>
                <w:tcPr>
                  <w:tcW w:w="2522" w:type="dxa"/>
                </w:tcPr>
                <w:p w14:paraId="76587474">
                  <w:pPr>
                    <w:spacing w:line="360" w:lineRule="auto"/>
                    <w:jc w:val="left"/>
                    <w:rPr>
                      <w:rFonts w:ascii="宋体" w:hAnsi="宋体" w:eastAsia="宋体"/>
                      <w:color w:val="000000"/>
                      <w:szCs w:val="18"/>
                    </w:rPr>
                  </w:pPr>
                  <w:r>
                    <w:rPr>
                      <w:rFonts w:hint="eastAsia" w:ascii="宋体" w:hAnsi="宋体" w:eastAsia="宋体"/>
                      <w:szCs w:val="18"/>
                    </w:rPr>
                    <w:t>0~8388608</w:t>
                  </w:r>
                </w:p>
              </w:tc>
            </w:tr>
          </w:tbl>
          <w:p w14:paraId="2983C357">
            <w:pPr>
              <w:spacing w:line="360" w:lineRule="auto"/>
              <w:ind w:left="720" w:hanging="720" w:hangingChars="400"/>
              <w:rPr>
                <w:rFonts w:ascii="宋体" w:hAnsi="宋体" w:eastAsia="宋体"/>
                <w:b/>
                <w:color w:val="000000"/>
                <w:szCs w:val="18"/>
              </w:rPr>
            </w:pPr>
            <w:r>
              <w:rPr>
                <w:rFonts w:hint="eastAsia" w:ascii="宋体" w:hAnsi="宋体" w:eastAsia="宋体"/>
                <w:color w:val="000000"/>
                <w:szCs w:val="18"/>
              </w:rPr>
              <w:t>此参数设置为0时，参数Pn-010和Pn-012有效，指令脉冲数与电机旋转圈数的关系使用电子齿轮比设置。</w:t>
            </w:r>
          </w:p>
        </w:tc>
      </w:tr>
      <w:tr w14:paraId="46002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4" w:hRule="atLeast"/>
        </w:trPr>
        <w:tc>
          <w:tcPr>
            <w:tcW w:w="578" w:type="pct"/>
            <w:gridSpan w:val="3"/>
            <w:vMerge w:val="restart"/>
            <w:vAlign w:val="center"/>
          </w:tcPr>
          <w:p w14:paraId="29D8DD67">
            <w:pPr>
              <w:spacing w:line="360" w:lineRule="auto"/>
              <w:ind w:left="720" w:hanging="720" w:hangingChars="400"/>
              <w:jc w:val="center"/>
              <w:rPr>
                <w:rFonts w:ascii="宋体" w:hAnsi="宋体" w:eastAsia="宋体"/>
                <w:color w:val="000000"/>
                <w:szCs w:val="18"/>
              </w:rPr>
            </w:pPr>
            <w:r>
              <w:rPr>
                <w:rFonts w:hint="eastAsia" w:ascii="宋体" w:hAnsi="宋体" w:eastAsia="宋体"/>
                <w:color w:val="000000"/>
                <w:szCs w:val="18"/>
              </w:rPr>
              <w:t>Pn010</w:t>
            </w:r>
          </w:p>
        </w:tc>
        <w:tc>
          <w:tcPr>
            <w:tcW w:w="1026" w:type="pct"/>
            <w:gridSpan w:val="8"/>
            <w:vAlign w:val="center"/>
          </w:tcPr>
          <w:p w14:paraId="1D94ADE5">
            <w:pPr>
              <w:spacing w:line="360" w:lineRule="auto"/>
              <w:ind w:left="720" w:hanging="720" w:hangingChars="400"/>
              <w:rPr>
                <w:rFonts w:ascii="宋体" w:hAnsi="宋体" w:eastAsia="宋体"/>
                <w:color w:val="000000"/>
                <w:szCs w:val="18"/>
              </w:rPr>
            </w:pPr>
            <w:r>
              <w:rPr>
                <w:rFonts w:hint="eastAsia" w:ascii="宋体" w:hAnsi="宋体" w:eastAsia="宋体"/>
                <w:color w:val="000000"/>
                <w:szCs w:val="18"/>
              </w:rPr>
              <w:t>电子齿轮比分子1</w:t>
            </w:r>
          </w:p>
        </w:tc>
        <w:tc>
          <w:tcPr>
            <w:tcW w:w="1291" w:type="pct"/>
            <w:gridSpan w:val="4"/>
            <w:vAlign w:val="center"/>
          </w:tcPr>
          <w:p w14:paraId="6BDFD9C5">
            <w:pPr>
              <w:spacing w:line="360" w:lineRule="auto"/>
              <w:ind w:left="723" w:hanging="723" w:hangingChars="400"/>
              <w:rPr>
                <w:rFonts w:ascii="宋体" w:hAnsi="宋体" w:eastAsia="宋体"/>
                <w:color w:val="000000"/>
                <w:szCs w:val="18"/>
              </w:rPr>
            </w:pPr>
            <w:r>
              <w:rPr>
                <w:rFonts w:hint="eastAsia" w:ascii="宋体" w:hAnsi="宋体" w:eastAsia="宋体"/>
                <w:b/>
                <w:szCs w:val="18"/>
              </w:rPr>
              <w:t>初始值</w:t>
            </w:r>
          </w:p>
        </w:tc>
        <w:tc>
          <w:tcPr>
            <w:tcW w:w="2103" w:type="pct"/>
            <w:gridSpan w:val="3"/>
            <w:vAlign w:val="center"/>
          </w:tcPr>
          <w:p w14:paraId="301C3A95">
            <w:pPr>
              <w:spacing w:line="360" w:lineRule="auto"/>
              <w:ind w:left="720" w:hanging="720" w:hangingChars="400"/>
              <w:rPr>
                <w:rFonts w:ascii="宋体" w:hAnsi="宋体" w:eastAsia="宋体"/>
                <w:color w:val="000000"/>
                <w:szCs w:val="18"/>
              </w:rPr>
            </w:pPr>
            <w:r>
              <w:rPr>
                <w:rFonts w:hint="eastAsia" w:ascii="宋体" w:hAnsi="宋体" w:eastAsia="宋体"/>
                <w:szCs w:val="18"/>
              </w:rPr>
              <w:t>0</w:t>
            </w:r>
          </w:p>
        </w:tc>
      </w:tr>
      <w:tr w14:paraId="055C4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4" w:hRule="atLeast"/>
        </w:trPr>
        <w:tc>
          <w:tcPr>
            <w:tcW w:w="578" w:type="pct"/>
            <w:gridSpan w:val="3"/>
            <w:vMerge w:val="continue"/>
            <w:vAlign w:val="center"/>
          </w:tcPr>
          <w:p w14:paraId="1F9DF8FE">
            <w:pPr>
              <w:spacing w:line="360" w:lineRule="auto"/>
              <w:ind w:left="720" w:hanging="720" w:hangingChars="400"/>
              <w:rPr>
                <w:rFonts w:ascii="宋体" w:hAnsi="宋体" w:eastAsia="宋体"/>
                <w:color w:val="000000"/>
                <w:szCs w:val="18"/>
              </w:rPr>
            </w:pPr>
          </w:p>
        </w:tc>
        <w:tc>
          <w:tcPr>
            <w:tcW w:w="435" w:type="pct"/>
            <w:gridSpan w:val="5"/>
            <w:vAlign w:val="center"/>
          </w:tcPr>
          <w:p w14:paraId="066A95EB">
            <w:pPr>
              <w:spacing w:line="360" w:lineRule="auto"/>
              <w:ind w:left="723" w:hanging="723" w:hangingChars="400"/>
              <w:rPr>
                <w:rFonts w:ascii="宋体" w:hAnsi="宋体" w:eastAsia="宋体"/>
                <w:color w:val="000000"/>
                <w:szCs w:val="18"/>
              </w:rPr>
            </w:pPr>
            <w:r>
              <w:rPr>
                <w:rFonts w:hint="eastAsia" w:ascii="宋体" w:hAnsi="宋体" w:eastAsia="宋体"/>
                <w:b/>
                <w:szCs w:val="18"/>
              </w:rPr>
              <w:t>范围</w:t>
            </w:r>
          </w:p>
        </w:tc>
        <w:tc>
          <w:tcPr>
            <w:tcW w:w="590" w:type="pct"/>
            <w:gridSpan w:val="3"/>
            <w:vAlign w:val="center"/>
          </w:tcPr>
          <w:p w14:paraId="4206016F">
            <w:pPr>
              <w:spacing w:line="360" w:lineRule="auto"/>
              <w:ind w:left="720" w:hanging="720" w:hangingChars="400"/>
              <w:rPr>
                <w:rFonts w:ascii="宋体" w:hAnsi="宋体" w:eastAsia="宋体"/>
                <w:color w:val="000000"/>
                <w:szCs w:val="18"/>
              </w:rPr>
            </w:pPr>
            <w:r>
              <w:rPr>
                <w:rFonts w:hint="eastAsia" w:ascii="宋体" w:hAnsi="宋体" w:eastAsia="宋体"/>
                <w:szCs w:val="18"/>
              </w:rPr>
              <w:t>0~2</w:t>
            </w:r>
            <w:r>
              <w:rPr>
                <w:rFonts w:hint="eastAsia" w:ascii="宋体" w:hAnsi="宋体" w:eastAsia="宋体"/>
                <w:szCs w:val="18"/>
                <w:vertAlign w:val="superscript"/>
              </w:rPr>
              <w:t>30</w:t>
            </w:r>
          </w:p>
        </w:tc>
        <w:tc>
          <w:tcPr>
            <w:tcW w:w="645" w:type="pct"/>
            <w:gridSpan w:val="2"/>
            <w:vAlign w:val="center"/>
          </w:tcPr>
          <w:p w14:paraId="7B71DE7A">
            <w:pPr>
              <w:spacing w:line="360" w:lineRule="auto"/>
              <w:ind w:left="723" w:hanging="723" w:hangingChars="400"/>
              <w:rPr>
                <w:rFonts w:ascii="宋体" w:hAnsi="宋体" w:eastAsia="宋体"/>
                <w:color w:val="000000"/>
                <w:szCs w:val="18"/>
              </w:rPr>
            </w:pPr>
            <w:r>
              <w:rPr>
                <w:rFonts w:hint="eastAsia" w:ascii="宋体" w:hAnsi="宋体" w:eastAsia="宋体"/>
                <w:b/>
                <w:szCs w:val="18"/>
              </w:rPr>
              <w:t>单位</w:t>
            </w:r>
          </w:p>
        </w:tc>
        <w:tc>
          <w:tcPr>
            <w:tcW w:w="645" w:type="pct"/>
            <w:gridSpan w:val="2"/>
            <w:vAlign w:val="center"/>
          </w:tcPr>
          <w:p w14:paraId="5A70DABE">
            <w:pPr>
              <w:spacing w:line="360" w:lineRule="auto"/>
              <w:ind w:left="720" w:hanging="720" w:hangingChars="400"/>
              <w:rPr>
                <w:rFonts w:ascii="宋体" w:hAnsi="宋体" w:eastAsia="宋体"/>
                <w:color w:val="000000"/>
                <w:szCs w:val="18"/>
              </w:rPr>
            </w:pPr>
            <w:r>
              <w:rPr>
                <w:rFonts w:hint="eastAsia" w:ascii="宋体" w:hAnsi="宋体" w:eastAsia="宋体"/>
                <w:szCs w:val="18"/>
              </w:rPr>
              <w:t>—</w:t>
            </w:r>
          </w:p>
        </w:tc>
        <w:tc>
          <w:tcPr>
            <w:tcW w:w="645" w:type="pct"/>
            <w:gridSpan w:val="2"/>
            <w:vAlign w:val="center"/>
          </w:tcPr>
          <w:p w14:paraId="36847E92">
            <w:pPr>
              <w:spacing w:line="360" w:lineRule="auto"/>
              <w:ind w:left="723" w:hanging="723" w:hangingChars="400"/>
              <w:rPr>
                <w:rFonts w:ascii="宋体" w:hAnsi="宋体" w:eastAsia="宋体"/>
                <w:color w:val="000000"/>
                <w:szCs w:val="18"/>
              </w:rPr>
            </w:pPr>
            <w:r>
              <w:rPr>
                <w:rFonts w:hint="eastAsia" w:ascii="宋体" w:hAnsi="宋体" w:eastAsia="宋体"/>
                <w:b/>
                <w:szCs w:val="18"/>
              </w:rPr>
              <w:t>范围</w:t>
            </w:r>
          </w:p>
        </w:tc>
        <w:tc>
          <w:tcPr>
            <w:tcW w:w="1458" w:type="pct"/>
            <w:vAlign w:val="center"/>
          </w:tcPr>
          <w:p w14:paraId="0A65FB09">
            <w:pPr>
              <w:spacing w:line="360" w:lineRule="auto"/>
              <w:ind w:left="720" w:hanging="720" w:hangingChars="400"/>
              <w:rPr>
                <w:rFonts w:ascii="宋体" w:hAnsi="宋体" w:eastAsia="宋体"/>
                <w:color w:val="000000"/>
                <w:szCs w:val="18"/>
              </w:rPr>
            </w:pPr>
            <w:r>
              <w:rPr>
                <w:rFonts w:hint="eastAsia" w:ascii="宋体" w:hAnsi="宋体" w:eastAsia="宋体"/>
                <w:szCs w:val="18"/>
              </w:rPr>
              <w:t>0~2</w:t>
            </w:r>
            <w:r>
              <w:rPr>
                <w:rFonts w:hint="eastAsia" w:ascii="宋体" w:hAnsi="宋体" w:eastAsia="宋体"/>
                <w:szCs w:val="18"/>
                <w:vertAlign w:val="superscript"/>
              </w:rPr>
              <w:t>30</w:t>
            </w:r>
          </w:p>
        </w:tc>
      </w:tr>
      <w:tr w14:paraId="148F9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4" w:hRule="atLeast"/>
        </w:trPr>
        <w:tc>
          <w:tcPr>
            <w:tcW w:w="5000" w:type="pct"/>
            <w:gridSpan w:val="18"/>
            <w:vAlign w:val="center"/>
          </w:tcPr>
          <w:p w14:paraId="4808CC3A">
            <w:pPr>
              <w:spacing w:line="360" w:lineRule="auto"/>
              <w:ind w:left="720" w:hanging="720" w:hangingChars="400"/>
              <w:rPr>
                <w:rFonts w:ascii="宋体" w:hAnsi="宋体" w:eastAsia="宋体"/>
                <w:szCs w:val="18"/>
              </w:rPr>
            </w:pPr>
            <w:r>
              <w:rPr>
                <w:rFonts w:hint="eastAsia" w:ascii="宋体" w:hAnsi="宋体" w:eastAsia="宋体"/>
                <w:color w:val="000000"/>
                <w:szCs w:val="18"/>
              </w:rPr>
              <w:t>设置电子齿轮比分子，设为0则系统默认为编码器分辨率。</w:t>
            </w:r>
          </w:p>
        </w:tc>
      </w:tr>
      <w:tr w14:paraId="23032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2640E8FF">
            <w:pPr>
              <w:spacing w:line="360" w:lineRule="auto"/>
              <w:jc w:val="center"/>
              <w:rPr>
                <w:rFonts w:ascii="宋体" w:hAnsi="宋体" w:eastAsia="宋体"/>
                <w:color w:val="000000"/>
                <w:szCs w:val="18"/>
              </w:rPr>
            </w:pPr>
            <w:r>
              <w:rPr>
                <w:rFonts w:hint="eastAsia" w:ascii="宋体" w:hAnsi="宋体" w:eastAsia="宋体"/>
                <w:color w:val="000000"/>
                <w:szCs w:val="18"/>
              </w:rPr>
              <w:t>Pn012</w:t>
            </w:r>
          </w:p>
        </w:tc>
        <w:tc>
          <w:tcPr>
            <w:tcW w:w="1913" w:type="pct"/>
            <w:gridSpan w:val="13"/>
            <w:vAlign w:val="center"/>
          </w:tcPr>
          <w:p w14:paraId="233739D5">
            <w:pPr>
              <w:spacing w:line="360" w:lineRule="auto"/>
              <w:jc w:val="center"/>
              <w:rPr>
                <w:rFonts w:ascii="宋体" w:hAnsi="宋体" w:eastAsia="宋体"/>
                <w:color w:val="000000"/>
                <w:szCs w:val="18"/>
              </w:rPr>
            </w:pPr>
            <w:r>
              <w:rPr>
                <w:rFonts w:hint="eastAsia" w:ascii="宋体" w:hAnsi="宋体" w:eastAsia="宋体"/>
                <w:color w:val="000000"/>
                <w:szCs w:val="18"/>
              </w:rPr>
              <w:t>电子齿轮比分母</w:t>
            </w:r>
          </w:p>
        </w:tc>
        <w:tc>
          <w:tcPr>
            <w:tcW w:w="725" w:type="pct"/>
            <w:gridSpan w:val="2"/>
            <w:vAlign w:val="center"/>
          </w:tcPr>
          <w:p w14:paraId="18B266E4">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0F21E963">
            <w:pPr>
              <w:spacing w:line="360" w:lineRule="auto"/>
              <w:jc w:val="center"/>
              <w:rPr>
                <w:rFonts w:ascii="宋体" w:hAnsi="宋体" w:eastAsia="宋体"/>
                <w:szCs w:val="18"/>
              </w:rPr>
            </w:pPr>
            <w:r>
              <w:rPr>
                <w:rFonts w:hint="eastAsia" w:ascii="宋体" w:hAnsi="宋体" w:eastAsia="宋体"/>
                <w:szCs w:val="18"/>
              </w:rPr>
              <w:t>10000</w:t>
            </w:r>
          </w:p>
        </w:tc>
      </w:tr>
      <w:tr w14:paraId="7F5AE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4A648A61">
            <w:pPr>
              <w:spacing w:line="360" w:lineRule="auto"/>
              <w:jc w:val="center"/>
              <w:rPr>
                <w:rFonts w:ascii="宋体" w:hAnsi="宋体" w:eastAsia="宋体"/>
                <w:color w:val="000000"/>
                <w:szCs w:val="18"/>
              </w:rPr>
            </w:pPr>
          </w:p>
        </w:tc>
        <w:tc>
          <w:tcPr>
            <w:tcW w:w="369" w:type="pct"/>
            <w:gridSpan w:val="4"/>
            <w:vAlign w:val="center"/>
          </w:tcPr>
          <w:p w14:paraId="0E1D9138">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1F58CCFD">
            <w:pPr>
              <w:spacing w:line="360" w:lineRule="auto"/>
              <w:jc w:val="center"/>
              <w:rPr>
                <w:rFonts w:ascii="宋体" w:hAnsi="宋体" w:eastAsia="宋体"/>
                <w:szCs w:val="18"/>
              </w:rPr>
            </w:pPr>
            <w:r>
              <w:rPr>
                <w:rFonts w:hint="eastAsia" w:ascii="宋体" w:hAnsi="宋体" w:eastAsia="宋体"/>
                <w:szCs w:val="18"/>
              </w:rPr>
              <w:t>1~2</w:t>
            </w:r>
            <w:r>
              <w:rPr>
                <w:rFonts w:hint="eastAsia" w:ascii="宋体" w:hAnsi="宋体" w:eastAsia="宋体"/>
                <w:szCs w:val="18"/>
                <w:vertAlign w:val="superscript"/>
              </w:rPr>
              <w:t>30</w:t>
            </w:r>
          </w:p>
        </w:tc>
        <w:tc>
          <w:tcPr>
            <w:tcW w:w="430" w:type="pct"/>
            <w:gridSpan w:val="3"/>
            <w:vAlign w:val="center"/>
          </w:tcPr>
          <w:p w14:paraId="2CBCCFDE">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627F35D6">
            <w:pPr>
              <w:spacing w:line="360" w:lineRule="auto"/>
              <w:jc w:val="center"/>
              <w:rPr>
                <w:rFonts w:ascii="宋体" w:hAnsi="宋体" w:eastAsia="宋体"/>
                <w:szCs w:val="18"/>
              </w:rPr>
            </w:pPr>
            <w:r>
              <w:rPr>
                <w:rFonts w:hint="eastAsia" w:ascii="宋体" w:hAnsi="宋体" w:eastAsia="宋体"/>
                <w:szCs w:val="18"/>
              </w:rPr>
              <w:t>—</w:t>
            </w:r>
          </w:p>
        </w:tc>
        <w:tc>
          <w:tcPr>
            <w:tcW w:w="725" w:type="pct"/>
            <w:gridSpan w:val="2"/>
            <w:vAlign w:val="center"/>
          </w:tcPr>
          <w:p w14:paraId="454149CE">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74B92F5C">
            <w:pPr>
              <w:spacing w:line="360" w:lineRule="auto"/>
              <w:jc w:val="center"/>
              <w:rPr>
                <w:rFonts w:ascii="宋体" w:hAnsi="宋体" w:eastAsia="宋体"/>
                <w:szCs w:val="18"/>
              </w:rPr>
            </w:pPr>
            <w:r>
              <w:rPr>
                <w:rFonts w:hint="eastAsia" w:ascii="宋体" w:hAnsi="宋体" w:eastAsia="宋体"/>
                <w:szCs w:val="18"/>
              </w:rPr>
              <w:t>立即生效</w:t>
            </w:r>
          </w:p>
        </w:tc>
      </w:tr>
      <w:tr w14:paraId="4CADB5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5000" w:type="pct"/>
            <w:gridSpan w:val="18"/>
          </w:tcPr>
          <w:p w14:paraId="5C58B1AA">
            <w:pPr>
              <w:spacing w:line="360" w:lineRule="auto"/>
              <w:ind w:left="720" w:hanging="720" w:hangingChars="400"/>
              <w:jc w:val="left"/>
              <w:rPr>
                <w:rFonts w:ascii="宋体" w:hAnsi="宋体" w:eastAsia="宋体"/>
                <w:color w:val="000000"/>
                <w:szCs w:val="18"/>
              </w:rPr>
            </w:pPr>
            <w:r>
              <w:rPr>
                <w:rFonts w:hint="eastAsia" w:ascii="宋体" w:hAnsi="宋体" w:eastAsia="宋体"/>
                <w:color w:val="000000"/>
                <w:szCs w:val="18"/>
              </w:rPr>
              <w:t>设置电子齿轮比分母。</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28" w:type="dxa"/>
                <w:bottom w:w="0" w:type="dxa"/>
                <w:right w:w="28" w:type="dxa"/>
              </w:tblCellMar>
            </w:tblPr>
            <w:tblGrid>
              <w:gridCol w:w="1276"/>
              <w:gridCol w:w="1275"/>
              <w:gridCol w:w="1418"/>
              <w:gridCol w:w="4749"/>
            </w:tblGrid>
            <w:tr w14:paraId="70FFB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241" w:hRule="atLeast"/>
                <w:jc w:val="center"/>
              </w:trPr>
              <w:tc>
                <w:tcPr>
                  <w:tcW w:w="1276" w:type="dxa"/>
                  <w:vAlign w:val="center"/>
                </w:tcPr>
                <w:p w14:paraId="51A4A132">
                  <w:pPr>
                    <w:spacing w:line="360" w:lineRule="auto"/>
                    <w:jc w:val="center"/>
                    <w:rPr>
                      <w:rFonts w:ascii="宋体" w:hAnsi="宋体" w:eastAsia="宋体"/>
                      <w:color w:val="000000"/>
                      <w:szCs w:val="18"/>
                    </w:rPr>
                  </w:pPr>
                  <w:r>
                    <w:rPr>
                      <w:rFonts w:hint="eastAsia" w:ascii="宋体" w:hAnsi="宋体" w:eastAsia="宋体"/>
                      <w:color w:val="000000"/>
                      <w:szCs w:val="18"/>
                    </w:rPr>
                    <w:t>Pn008</w:t>
                  </w:r>
                </w:p>
              </w:tc>
              <w:tc>
                <w:tcPr>
                  <w:tcW w:w="1275" w:type="dxa"/>
                  <w:vAlign w:val="center"/>
                </w:tcPr>
                <w:p w14:paraId="33C8DE38">
                  <w:pPr>
                    <w:spacing w:line="360" w:lineRule="auto"/>
                    <w:jc w:val="center"/>
                    <w:rPr>
                      <w:rFonts w:ascii="宋体" w:hAnsi="宋体" w:eastAsia="宋体"/>
                      <w:color w:val="000000"/>
                      <w:szCs w:val="18"/>
                    </w:rPr>
                  </w:pPr>
                  <w:r>
                    <w:rPr>
                      <w:rFonts w:hint="eastAsia" w:ascii="宋体" w:hAnsi="宋体" w:eastAsia="宋体"/>
                      <w:color w:val="000000"/>
                      <w:szCs w:val="18"/>
                    </w:rPr>
                    <w:t>Pn010</w:t>
                  </w:r>
                </w:p>
              </w:tc>
              <w:tc>
                <w:tcPr>
                  <w:tcW w:w="1418" w:type="dxa"/>
                  <w:vAlign w:val="center"/>
                </w:tcPr>
                <w:p w14:paraId="3C01E921">
                  <w:pPr>
                    <w:spacing w:line="360" w:lineRule="auto"/>
                    <w:jc w:val="center"/>
                    <w:rPr>
                      <w:rFonts w:ascii="宋体" w:hAnsi="宋体" w:eastAsia="宋体"/>
                      <w:color w:val="000000"/>
                      <w:szCs w:val="18"/>
                    </w:rPr>
                  </w:pPr>
                  <w:r>
                    <w:rPr>
                      <w:rFonts w:hint="eastAsia" w:ascii="宋体" w:hAnsi="宋体" w:eastAsia="宋体"/>
                      <w:color w:val="000000"/>
                      <w:szCs w:val="18"/>
                    </w:rPr>
                    <w:t>Pn012</w:t>
                  </w:r>
                </w:p>
              </w:tc>
              <w:tc>
                <w:tcPr>
                  <w:tcW w:w="4749" w:type="dxa"/>
                  <w:vAlign w:val="center"/>
                </w:tcPr>
                <w:p w14:paraId="30596836">
                  <w:pPr>
                    <w:spacing w:line="360" w:lineRule="auto"/>
                    <w:jc w:val="center"/>
                    <w:rPr>
                      <w:rFonts w:ascii="宋体" w:hAnsi="宋体" w:eastAsia="宋体"/>
                      <w:color w:val="000000"/>
                      <w:szCs w:val="18"/>
                    </w:rPr>
                  </w:pPr>
                  <w:r>
                    <w:rPr>
                      <w:rFonts w:hint="eastAsia" w:ascii="宋体" w:hAnsi="宋体" w:eastAsia="宋体"/>
                      <w:color w:val="000000"/>
                      <w:szCs w:val="18"/>
                    </w:rPr>
                    <w:t>指令输入与电机输出</w:t>
                  </w:r>
                </w:p>
              </w:tc>
            </w:tr>
            <w:tr w14:paraId="54553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241" w:hRule="atLeast"/>
                <w:jc w:val="center"/>
              </w:trPr>
              <w:tc>
                <w:tcPr>
                  <w:tcW w:w="1276" w:type="dxa"/>
                  <w:vAlign w:val="center"/>
                </w:tcPr>
                <w:p w14:paraId="1CE515E7">
                  <w:pPr>
                    <w:spacing w:line="360" w:lineRule="auto"/>
                    <w:ind w:firstLine="360"/>
                    <w:jc w:val="center"/>
                    <w:rPr>
                      <w:rFonts w:ascii="宋体" w:hAnsi="宋体" w:eastAsia="宋体"/>
                      <w:szCs w:val="18"/>
                    </w:rPr>
                  </w:pPr>
                  <w:r>
                    <w:rPr>
                      <w:rFonts w:hint="eastAsia" w:ascii="宋体" w:hAnsi="宋体" w:eastAsia="宋体"/>
                      <w:szCs w:val="18"/>
                    </w:rPr>
                    <w:t>1~8388608</w:t>
                  </w:r>
                </w:p>
              </w:tc>
              <w:tc>
                <w:tcPr>
                  <w:tcW w:w="1275" w:type="dxa"/>
                  <w:vAlign w:val="center"/>
                </w:tcPr>
                <w:p w14:paraId="1B860893">
                  <w:pPr>
                    <w:spacing w:line="360" w:lineRule="auto"/>
                    <w:jc w:val="center"/>
                    <w:rPr>
                      <w:rFonts w:ascii="宋体" w:hAnsi="宋体" w:eastAsia="宋体"/>
                      <w:szCs w:val="18"/>
                    </w:rPr>
                  </w:pPr>
                  <w:r>
                    <w:rPr>
                      <w:rFonts w:hint="eastAsia" w:ascii="宋体" w:hAnsi="宋体" w:eastAsia="宋体"/>
                      <w:szCs w:val="18"/>
                    </w:rPr>
                    <w:t>-</w:t>
                  </w:r>
                </w:p>
                <w:p w14:paraId="0003B816">
                  <w:pPr>
                    <w:spacing w:line="360" w:lineRule="auto"/>
                    <w:jc w:val="center"/>
                    <w:rPr>
                      <w:rFonts w:ascii="宋体" w:hAnsi="宋体" w:eastAsia="宋体"/>
                      <w:szCs w:val="18"/>
                    </w:rPr>
                  </w:pPr>
                  <w:r>
                    <w:rPr>
                      <w:rFonts w:hint="eastAsia" w:ascii="宋体" w:hAnsi="宋体" w:eastAsia="宋体"/>
                      <w:szCs w:val="18"/>
                    </w:rPr>
                    <w:t>无影响</w:t>
                  </w:r>
                </w:p>
              </w:tc>
              <w:tc>
                <w:tcPr>
                  <w:tcW w:w="1418" w:type="dxa"/>
                  <w:vAlign w:val="center"/>
                </w:tcPr>
                <w:p w14:paraId="29B9DED0">
                  <w:pPr>
                    <w:spacing w:line="360" w:lineRule="auto"/>
                    <w:jc w:val="center"/>
                    <w:rPr>
                      <w:rFonts w:ascii="宋体" w:hAnsi="宋体" w:eastAsia="宋体"/>
                      <w:szCs w:val="18"/>
                    </w:rPr>
                  </w:pPr>
                  <w:r>
                    <w:rPr>
                      <w:rFonts w:hint="eastAsia" w:ascii="宋体" w:hAnsi="宋体" w:eastAsia="宋体"/>
                      <w:szCs w:val="18"/>
                    </w:rPr>
                    <w:t>-</w:t>
                  </w:r>
                </w:p>
                <w:p w14:paraId="5AA59B97">
                  <w:pPr>
                    <w:spacing w:line="360" w:lineRule="auto"/>
                    <w:jc w:val="center"/>
                    <w:rPr>
                      <w:rFonts w:ascii="宋体" w:hAnsi="宋体" w:eastAsia="宋体"/>
                      <w:szCs w:val="18"/>
                    </w:rPr>
                  </w:pPr>
                  <w:r>
                    <w:rPr>
                      <w:rFonts w:hint="eastAsia" w:ascii="宋体" w:hAnsi="宋体" w:eastAsia="宋体"/>
                      <w:szCs w:val="18"/>
                    </w:rPr>
                    <w:t>无影响</w:t>
                  </w:r>
                </w:p>
              </w:tc>
              <w:tc>
                <w:tcPr>
                  <w:tcW w:w="4749" w:type="dxa"/>
                  <w:vAlign w:val="center"/>
                </w:tcPr>
                <w:p w14:paraId="1E4EE934">
                  <w:pPr>
                    <w:spacing w:line="360" w:lineRule="auto"/>
                    <w:jc w:val="center"/>
                    <w:rPr>
                      <w:rFonts w:ascii="宋体" w:hAnsi="宋体" w:eastAsia="宋体"/>
                      <w:szCs w:val="18"/>
                    </w:rPr>
                  </w:pPr>
                  <w:r>
                    <w:rPr>
                      <w:rFonts w:ascii="宋体" w:hAnsi="宋体" w:eastAsia="宋体"/>
                      <w:szCs w:val="18"/>
                    </w:rPr>
                    <w:object>
                      <v:shape id="_x0000_i1086" o:spt="75" type="#_x0000_t75" style="height:45.5pt;width:229.5pt;" o:ole="t" filled="f" o:preferrelative="t" stroked="f" coordsize="21600,21600">
                        <v:path/>
                        <v:fill on="f" focussize="0,0"/>
                        <v:stroke on="f" joinstyle="miter"/>
                        <v:imagedata r:id="rId123" o:title=""/>
                        <o:lock v:ext="edit" aspectratio="t"/>
                        <w10:wrap type="none"/>
                        <w10:anchorlock/>
                      </v:shape>
                      <o:OLEObject Type="Embed" ProgID="Visio.Drawing.11" ShapeID="_x0000_i1086" DrawAspect="Content" ObjectID="_1468075782" r:id="rId122">
                        <o:LockedField>false</o:LockedField>
                      </o:OLEObject>
                    </w:object>
                  </w:r>
                </w:p>
              </w:tc>
            </w:tr>
            <w:tr w14:paraId="4E41D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751" w:hRule="atLeast"/>
                <w:jc w:val="center"/>
              </w:trPr>
              <w:tc>
                <w:tcPr>
                  <w:tcW w:w="1276" w:type="dxa"/>
                  <w:vMerge w:val="restart"/>
                  <w:vAlign w:val="center"/>
                </w:tcPr>
                <w:p w14:paraId="650ED2B8">
                  <w:pPr>
                    <w:spacing w:line="360" w:lineRule="auto"/>
                    <w:jc w:val="center"/>
                    <w:rPr>
                      <w:rFonts w:ascii="宋体" w:hAnsi="宋体" w:eastAsia="宋体"/>
                      <w:color w:val="000000"/>
                      <w:szCs w:val="18"/>
                    </w:rPr>
                  </w:pPr>
                  <w:r>
                    <w:rPr>
                      <w:rFonts w:hint="eastAsia" w:ascii="宋体" w:hAnsi="宋体" w:eastAsia="宋体"/>
                      <w:color w:val="000000"/>
                      <w:szCs w:val="18"/>
                    </w:rPr>
                    <w:t>0</w:t>
                  </w:r>
                </w:p>
              </w:tc>
              <w:tc>
                <w:tcPr>
                  <w:tcW w:w="1275" w:type="dxa"/>
                  <w:vAlign w:val="center"/>
                </w:tcPr>
                <w:p w14:paraId="04B6C466">
                  <w:pPr>
                    <w:spacing w:line="360" w:lineRule="auto"/>
                    <w:jc w:val="center"/>
                    <w:rPr>
                      <w:rFonts w:ascii="宋体" w:hAnsi="宋体" w:eastAsia="宋体"/>
                      <w:szCs w:val="18"/>
                    </w:rPr>
                  </w:pPr>
                  <w:r>
                    <w:rPr>
                      <w:rFonts w:hint="eastAsia" w:ascii="宋体" w:hAnsi="宋体" w:eastAsia="宋体"/>
                      <w:szCs w:val="18"/>
                    </w:rPr>
                    <w:t>0</w:t>
                  </w:r>
                </w:p>
              </w:tc>
              <w:tc>
                <w:tcPr>
                  <w:tcW w:w="1418" w:type="dxa"/>
                  <w:vAlign w:val="center"/>
                </w:tcPr>
                <w:p w14:paraId="72993194">
                  <w:pPr>
                    <w:spacing w:line="360" w:lineRule="auto"/>
                    <w:jc w:val="center"/>
                    <w:rPr>
                      <w:rFonts w:ascii="宋体" w:hAnsi="宋体" w:eastAsia="宋体"/>
                      <w:szCs w:val="18"/>
                    </w:rPr>
                  </w:pPr>
                  <w:r>
                    <w:rPr>
                      <w:rFonts w:hint="eastAsia" w:ascii="宋体" w:hAnsi="宋体" w:eastAsia="宋体"/>
                      <w:szCs w:val="18"/>
                    </w:rPr>
                    <w:t>1~1073741824</w:t>
                  </w:r>
                </w:p>
              </w:tc>
              <w:tc>
                <w:tcPr>
                  <w:tcW w:w="4749" w:type="dxa"/>
                  <w:vAlign w:val="center"/>
                </w:tcPr>
                <w:p w14:paraId="7A0FE144">
                  <w:pPr>
                    <w:spacing w:line="360" w:lineRule="auto"/>
                    <w:jc w:val="center"/>
                    <w:rPr>
                      <w:rFonts w:ascii="宋体" w:hAnsi="宋体" w:eastAsia="宋体"/>
                      <w:color w:val="000000"/>
                      <w:szCs w:val="18"/>
                    </w:rPr>
                  </w:pPr>
                  <w:r>
                    <w:rPr>
                      <w:rFonts w:ascii="宋体" w:hAnsi="宋体" w:eastAsia="宋体"/>
                      <w:szCs w:val="18"/>
                    </w:rPr>
                    <w:object>
                      <v:shape id="_x0000_i1087" o:spt="75" type="#_x0000_t75" style="height:44.5pt;width:237.5pt;" o:ole="t" filled="f" o:preferrelative="t" stroked="f" coordsize="21600,21600">
                        <v:path/>
                        <v:fill on="f" focussize="0,0"/>
                        <v:stroke on="f" joinstyle="miter"/>
                        <v:imagedata r:id="rId125" o:title=""/>
                        <o:lock v:ext="edit" aspectratio="t"/>
                        <w10:wrap type="none"/>
                        <w10:anchorlock/>
                      </v:shape>
                      <o:OLEObject Type="Embed" ProgID="Visio.Drawing.11" ShapeID="_x0000_i1087" DrawAspect="Content" ObjectID="_1468075783" r:id="rId124">
                        <o:LockedField>false</o:LockedField>
                      </o:OLEObject>
                    </w:object>
                  </w:r>
                </w:p>
              </w:tc>
            </w:tr>
            <w:tr w14:paraId="33F76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241" w:hRule="atLeast"/>
                <w:jc w:val="center"/>
              </w:trPr>
              <w:tc>
                <w:tcPr>
                  <w:tcW w:w="1276" w:type="dxa"/>
                  <w:vMerge w:val="continue"/>
                  <w:vAlign w:val="center"/>
                </w:tcPr>
                <w:p w14:paraId="4F59D12B">
                  <w:pPr>
                    <w:spacing w:line="360" w:lineRule="auto"/>
                    <w:jc w:val="center"/>
                    <w:rPr>
                      <w:rFonts w:ascii="宋体" w:hAnsi="宋体" w:eastAsia="宋体"/>
                      <w:color w:val="000000"/>
                      <w:szCs w:val="18"/>
                    </w:rPr>
                  </w:pPr>
                </w:p>
              </w:tc>
              <w:tc>
                <w:tcPr>
                  <w:tcW w:w="1275" w:type="dxa"/>
                  <w:vAlign w:val="center"/>
                </w:tcPr>
                <w:p w14:paraId="43BA4CC4">
                  <w:pPr>
                    <w:spacing w:line="360" w:lineRule="auto"/>
                    <w:jc w:val="center"/>
                    <w:rPr>
                      <w:rFonts w:ascii="宋体" w:hAnsi="宋体" w:eastAsia="宋体"/>
                      <w:szCs w:val="18"/>
                    </w:rPr>
                  </w:pPr>
                  <w:r>
                    <w:rPr>
                      <w:rFonts w:hint="eastAsia" w:ascii="宋体" w:hAnsi="宋体" w:eastAsia="宋体"/>
                      <w:szCs w:val="18"/>
                    </w:rPr>
                    <w:t>1~1073741824</w:t>
                  </w:r>
                </w:p>
              </w:tc>
              <w:tc>
                <w:tcPr>
                  <w:tcW w:w="1418" w:type="dxa"/>
                  <w:vAlign w:val="center"/>
                </w:tcPr>
                <w:p w14:paraId="5D1FD57E">
                  <w:pPr>
                    <w:spacing w:line="360" w:lineRule="auto"/>
                    <w:jc w:val="center"/>
                    <w:rPr>
                      <w:rFonts w:ascii="宋体" w:hAnsi="宋体" w:eastAsia="宋体"/>
                      <w:szCs w:val="18"/>
                    </w:rPr>
                  </w:pPr>
                  <w:r>
                    <w:rPr>
                      <w:rFonts w:hint="eastAsia" w:ascii="宋体" w:hAnsi="宋体" w:eastAsia="宋体"/>
                      <w:szCs w:val="18"/>
                    </w:rPr>
                    <w:t>1~1073741824</w:t>
                  </w:r>
                </w:p>
              </w:tc>
              <w:tc>
                <w:tcPr>
                  <w:tcW w:w="4749" w:type="dxa"/>
                  <w:vAlign w:val="center"/>
                </w:tcPr>
                <w:p w14:paraId="294E17E5">
                  <w:pPr>
                    <w:spacing w:line="360" w:lineRule="auto"/>
                    <w:jc w:val="center"/>
                    <w:rPr>
                      <w:rFonts w:ascii="宋体" w:hAnsi="宋体" w:eastAsia="宋体"/>
                      <w:color w:val="000000"/>
                      <w:szCs w:val="18"/>
                    </w:rPr>
                  </w:pPr>
                  <w:r>
                    <w:rPr>
                      <w:rFonts w:ascii="宋体" w:hAnsi="宋体" w:eastAsia="宋体"/>
                      <w:szCs w:val="18"/>
                    </w:rPr>
                    <w:object>
                      <v:shape id="_x0000_i1088" o:spt="75" type="#_x0000_t75" style="height:45.5pt;width:243.5pt;" o:ole="t" filled="f" o:preferrelative="t" stroked="f" coordsize="21600,21600">
                        <v:path/>
                        <v:fill on="f" focussize="0,0"/>
                        <v:stroke on="f" joinstyle="miter"/>
                        <v:imagedata r:id="rId127" o:title=""/>
                        <o:lock v:ext="edit" aspectratio="t"/>
                        <w10:wrap type="none"/>
                        <w10:anchorlock/>
                      </v:shape>
                      <o:OLEObject Type="Embed" ProgID="Visio.Drawing.11" ShapeID="_x0000_i1088" DrawAspect="Content" ObjectID="_1468075784" r:id="rId126">
                        <o:LockedField>false</o:LockedField>
                      </o:OLEObject>
                    </w:object>
                  </w:r>
                </w:p>
              </w:tc>
            </w:tr>
          </w:tbl>
          <w:p w14:paraId="3617DE08">
            <w:pPr>
              <w:spacing w:line="360" w:lineRule="auto"/>
              <w:jc w:val="left"/>
              <w:rPr>
                <w:rFonts w:ascii="宋体" w:hAnsi="宋体" w:eastAsia="宋体"/>
                <w:b/>
                <w:color w:val="000000"/>
                <w:szCs w:val="18"/>
              </w:rPr>
            </w:pPr>
          </w:p>
        </w:tc>
      </w:tr>
      <w:tr w14:paraId="470D6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3F27D5A1">
            <w:pPr>
              <w:spacing w:line="360" w:lineRule="auto"/>
              <w:jc w:val="center"/>
              <w:rPr>
                <w:rFonts w:ascii="宋体" w:hAnsi="宋体" w:eastAsia="宋体"/>
                <w:color w:val="000000"/>
                <w:szCs w:val="18"/>
              </w:rPr>
            </w:pPr>
            <w:r>
              <w:rPr>
                <w:rFonts w:hint="eastAsia" w:ascii="宋体" w:hAnsi="宋体" w:eastAsia="宋体"/>
                <w:color w:val="000000"/>
                <w:szCs w:val="18"/>
              </w:rPr>
              <w:t>Pn014</w:t>
            </w:r>
          </w:p>
        </w:tc>
        <w:tc>
          <w:tcPr>
            <w:tcW w:w="1913" w:type="pct"/>
            <w:gridSpan w:val="13"/>
            <w:vAlign w:val="center"/>
          </w:tcPr>
          <w:p w14:paraId="763B473E">
            <w:pPr>
              <w:spacing w:line="360" w:lineRule="auto"/>
              <w:jc w:val="center"/>
              <w:rPr>
                <w:rFonts w:ascii="宋体" w:hAnsi="宋体" w:eastAsia="宋体"/>
                <w:color w:val="000000"/>
                <w:szCs w:val="18"/>
              </w:rPr>
            </w:pPr>
            <w:r>
              <w:rPr>
                <w:rFonts w:hint="eastAsia" w:ascii="宋体" w:hAnsi="宋体" w:eastAsia="宋体"/>
                <w:color w:val="000000"/>
                <w:szCs w:val="18"/>
              </w:rPr>
              <w:t>电子齿轮比分子1</w:t>
            </w:r>
          </w:p>
        </w:tc>
        <w:tc>
          <w:tcPr>
            <w:tcW w:w="725" w:type="pct"/>
            <w:gridSpan w:val="2"/>
            <w:vAlign w:val="center"/>
          </w:tcPr>
          <w:p w14:paraId="5B2919D8">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52D16B47">
            <w:pPr>
              <w:spacing w:line="360" w:lineRule="auto"/>
              <w:jc w:val="center"/>
              <w:rPr>
                <w:rFonts w:ascii="宋体" w:hAnsi="宋体" w:eastAsia="宋体"/>
                <w:szCs w:val="18"/>
              </w:rPr>
            </w:pPr>
            <w:r>
              <w:rPr>
                <w:rFonts w:hint="eastAsia" w:ascii="宋体" w:hAnsi="宋体" w:eastAsia="宋体"/>
                <w:szCs w:val="18"/>
              </w:rPr>
              <w:t>0</w:t>
            </w:r>
          </w:p>
        </w:tc>
      </w:tr>
      <w:tr w14:paraId="3E92E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6934072A">
            <w:pPr>
              <w:spacing w:line="360" w:lineRule="auto"/>
              <w:jc w:val="center"/>
              <w:rPr>
                <w:rFonts w:ascii="宋体" w:hAnsi="宋体" w:eastAsia="宋体"/>
                <w:color w:val="000000"/>
                <w:szCs w:val="18"/>
              </w:rPr>
            </w:pPr>
          </w:p>
        </w:tc>
        <w:tc>
          <w:tcPr>
            <w:tcW w:w="369" w:type="pct"/>
            <w:gridSpan w:val="4"/>
            <w:vAlign w:val="center"/>
          </w:tcPr>
          <w:p w14:paraId="0C03C741">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07FFB8CC">
            <w:pPr>
              <w:spacing w:line="360" w:lineRule="auto"/>
              <w:jc w:val="center"/>
              <w:rPr>
                <w:rFonts w:ascii="宋体" w:hAnsi="宋体" w:eastAsia="宋体"/>
                <w:szCs w:val="18"/>
              </w:rPr>
            </w:pPr>
            <w:r>
              <w:rPr>
                <w:rFonts w:hint="eastAsia" w:ascii="宋体" w:hAnsi="宋体" w:eastAsia="宋体"/>
                <w:szCs w:val="18"/>
              </w:rPr>
              <w:t>0~2</w:t>
            </w:r>
            <w:r>
              <w:rPr>
                <w:rFonts w:hint="eastAsia" w:ascii="宋体" w:hAnsi="宋体" w:eastAsia="宋体"/>
                <w:szCs w:val="18"/>
                <w:vertAlign w:val="superscript"/>
              </w:rPr>
              <w:t>30</w:t>
            </w:r>
          </w:p>
        </w:tc>
        <w:tc>
          <w:tcPr>
            <w:tcW w:w="430" w:type="pct"/>
            <w:gridSpan w:val="3"/>
            <w:vAlign w:val="center"/>
          </w:tcPr>
          <w:p w14:paraId="786115B7">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3F8B02BE">
            <w:pPr>
              <w:spacing w:line="360" w:lineRule="auto"/>
              <w:jc w:val="center"/>
              <w:rPr>
                <w:rFonts w:ascii="宋体" w:hAnsi="宋体" w:eastAsia="宋体"/>
                <w:szCs w:val="18"/>
              </w:rPr>
            </w:pPr>
            <w:r>
              <w:rPr>
                <w:rFonts w:hint="eastAsia" w:ascii="宋体" w:hAnsi="宋体" w:eastAsia="宋体"/>
                <w:szCs w:val="18"/>
              </w:rPr>
              <w:t>—</w:t>
            </w:r>
          </w:p>
        </w:tc>
        <w:tc>
          <w:tcPr>
            <w:tcW w:w="725" w:type="pct"/>
            <w:gridSpan w:val="2"/>
            <w:vAlign w:val="center"/>
          </w:tcPr>
          <w:p w14:paraId="52F51734">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1F87FA1D">
            <w:pPr>
              <w:spacing w:line="360" w:lineRule="auto"/>
              <w:jc w:val="center"/>
              <w:rPr>
                <w:rFonts w:ascii="宋体" w:hAnsi="宋体" w:eastAsia="宋体"/>
                <w:szCs w:val="18"/>
              </w:rPr>
            </w:pPr>
            <w:r>
              <w:rPr>
                <w:rFonts w:hint="eastAsia" w:ascii="宋体" w:hAnsi="宋体" w:eastAsia="宋体"/>
                <w:szCs w:val="18"/>
              </w:rPr>
              <w:t>立即生效</w:t>
            </w:r>
          </w:p>
        </w:tc>
      </w:tr>
      <w:tr w14:paraId="10F5A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244D5FE6">
            <w:pPr>
              <w:spacing w:line="360" w:lineRule="auto"/>
              <w:jc w:val="center"/>
              <w:rPr>
                <w:rFonts w:ascii="宋体" w:hAnsi="宋体" w:eastAsia="宋体"/>
                <w:color w:val="000000"/>
                <w:szCs w:val="18"/>
              </w:rPr>
            </w:pPr>
            <w:r>
              <w:rPr>
                <w:rFonts w:hint="eastAsia" w:ascii="宋体" w:hAnsi="宋体" w:eastAsia="宋体"/>
                <w:color w:val="000000"/>
                <w:szCs w:val="18"/>
              </w:rPr>
              <w:t>Pn016</w:t>
            </w:r>
          </w:p>
        </w:tc>
        <w:tc>
          <w:tcPr>
            <w:tcW w:w="1913" w:type="pct"/>
            <w:gridSpan w:val="13"/>
            <w:vAlign w:val="center"/>
          </w:tcPr>
          <w:p w14:paraId="4764D30B">
            <w:pPr>
              <w:spacing w:line="360" w:lineRule="auto"/>
              <w:jc w:val="center"/>
              <w:rPr>
                <w:rFonts w:ascii="宋体" w:hAnsi="宋体" w:eastAsia="宋体"/>
                <w:color w:val="000000"/>
                <w:szCs w:val="18"/>
              </w:rPr>
            </w:pPr>
            <w:r>
              <w:rPr>
                <w:rFonts w:hint="eastAsia" w:ascii="宋体" w:hAnsi="宋体" w:eastAsia="宋体"/>
                <w:color w:val="000000"/>
                <w:szCs w:val="18"/>
              </w:rPr>
              <w:t>电子齿轮比分子2</w:t>
            </w:r>
          </w:p>
        </w:tc>
        <w:tc>
          <w:tcPr>
            <w:tcW w:w="725" w:type="pct"/>
            <w:gridSpan w:val="2"/>
            <w:vAlign w:val="center"/>
          </w:tcPr>
          <w:p w14:paraId="02013AB2">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04356F26">
            <w:pPr>
              <w:spacing w:line="360" w:lineRule="auto"/>
              <w:jc w:val="center"/>
              <w:rPr>
                <w:rFonts w:ascii="宋体" w:hAnsi="宋体" w:eastAsia="宋体"/>
                <w:szCs w:val="18"/>
              </w:rPr>
            </w:pPr>
            <w:r>
              <w:rPr>
                <w:rFonts w:hint="eastAsia" w:ascii="宋体" w:hAnsi="宋体" w:eastAsia="宋体"/>
                <w:szCs w:val="18"/>
              </w:rPr>
              <w:t>0</w:t>
            </w:r>
          </w:p>
        </w:tc>
      </w:tr>
      <w:tr w14:paraId="1D1C6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3AEB4A82">
            <w:pPr>
              <w:spacing w:line="360" w:lineRule="auto"/>
              <w:jc w:val="center"/>
              <w:rPr>
                <w:rFonts w:ascii="宋体" w:hAnsi="宋体" w:eastAsia="宋体"/>
                <w:color w:val="000000"/>
                <w:szCs w:val="18"/>
              </w:rPr>
            </w:pPr>
          </w:p>
        </w:tc>
        <w:tc>
          <w:tcPr>
            <w:tcW w:w="369" w:type="pct"/>
            <w:gridSpan w:val="4"/>
            <w:vAlign w:val="center"/>
          </w:tcPr>
          <w:p w14:paraId="6F962A83">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6EE9DE78">
            <w:pPr>
              <w:spacing w:line="360" w:lineRule="auto"/>
              <w:jc w:val="center"/>
              <w:rPr>
                <w:rFonts w:ascii="宋体" w:hAnsi="宋体" w:eastAsia="宋体"/>
                <w:szCs w:val="18"/>
              </w:rPr>
            </w:pPr>
            <w:r>
              <w:rPr>
                <w:rFonts w:hint="eastAsia" w:ascii="宋体" w:hAnsi="宋体" w:eastAsia="宋体"/>
                <w:szCs w:val="18"/>
              </w:rPr>
              <w:t>0~2</w:t>
            </w:r>
            <w:r>
              <w:rPr>
                <w:rFonts w:hint="eastAsia" w:ascii="宋体" w:hAnsi="宋体" w:eastAsia="宋体"/>
                <w:szCs w:val="18"/>
                <w:vertAlign w:val="superscript"/>
              </w:rPr>
              <w:t>30</w:t>
            </w:r>
          </w:p>
        </w:tc>
        <w:tc>
          <w:tcPr>
            <w:tcW w:w="430" w:type="pct"/>
            <w:gridSpan w:val="3"/>
            <w:vAlign w:val="center"/>
          </w:tcPr>
          <w:p w14:paraId="1D089D9A">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6E92E819">
            <w:pPr>
              <w:spacing w:line="360" w:lineRule="auto"/>
              <w:jc w:val="center"/>
              <w:rPr>
                <w:rFonts w:ascii="宋体" w:hAnsi="宋体" w:eastAsia="宋体"/>
                <w:szCs w:val="18"/>
              </w:rPr>
            </w:pPr>
            <w:r>
              <w:rPr>
                <w:rFonts w:hint="eastAsia" w:ascii="宋体" w:hAnsi="宋体" w:eastAsia="宋体"/>
                <w:szCs w:val="18"/>
              </w:rPr>
              <w:t>—</w:t>
            </w:r>
          </w:p>
        </w:tc>
        <w:tc>
          <w:tcPr>
            <w:tcW w:w="725" w:type="pct"/>
            <w:gridSpan w:val="2"/>
            <w:vAlign w:val="center"/>
          </w:tcPr>
          <w:p w14:paraId="14DEE80B">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4678A345">
            <w:pPr>
              <w:spacing w:line="360" w:lineRule="auto"/>
              <w:jc w:val="center"/>
              <w:rPr>
                <w:rFonts w:ascii="宋体" w:hAnsi="宋体" w:eastAsia="宋体"/>
                <w:szCs w:val="18"/>
              </w:rPr>
            </w:pPr>
            <w:r>
              <w:rPr>
                <w:rFonts w:hint="eastAsia" w:ascii="宋体" w:hAnsi="宋体" w:eastAsia="宋体"/>
                <w:szCs w:val="18"/>
              </w:rPr>
              <w:t>立即生效</w:t>
            </w:r>
          </w:p>
        </w:tc>
      </w:tr>
      <w:tr w14:paraId="6A9C2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66A29740">
            <w:pPr>
              <w:spacing w:line="360" w:lineRule="auto"/>
              <w:jc w:val="center"/>
              <w:rPr>
                <w:rFonts w:ascii="宋体" w:hAnsi="宋体" w:eastAsia="宋体"/>
                <w:color w:val="000000"/>
                <w:szCs w:val="18"/>
              </w:rPr>
            </w:pPr>
            <w:r>
              <w:rPr>
                <w:rFonts w:hint="eastAsia" w:ascii="宋体" w:hAnsi="宋体" w:eastAsia="宋体"/>
                <w:color w:val="000000"/>
                <w:szCs w:val="18"/>
              </w:rPr>
              <w:t>Pn018</w:t>
            </w:r>
          </w:p>
        </w:tc>
        <w:tc>
          <w:tcPr>
            <w:tcW w:w="1913" w:type="pct"/>
            <w:gridSpan w:val="13"/>
            <w:vAlign w:val="center"/>
          </w:tcPr>
          <w:p w14:paraId="06916FD5">
            <w:pPr>
              <w:spacing w:line="360" w:lineRule="auto"/>
              <w:jc w:val="center"/>
              <w:rPr>
                <w:rFonts w:ascii="宋体" w:hAnsi="宋体" w:eastAsia="宋体"/>
                <w:color w:val="000000"/>
                <w:szCs w:val="18"/>
              </w:rPr>
            </w:pPr>
            <w:r>
              <w:rPr>
                <w:rFonts w:hint="eastAsia" w:ascii="宋体" w:hAnsi="宋体" w:eastAsia="宋体"/>
                <w:color w:val="000000"/>
                <w:szCs w:val="18"/>
              </w:rPr>
              <w:t>电子齿轮比分子3</w:t>
            </w:r>
          </w:p>
        </w:tc>
        <w:tc>
          <w:tcPr>
            <w:tcW w:w="725" w:type="pct"/>
            <w:gridSpan w:val="2"/>
            <w:vAlign w:val="center"/>
          </w:tcPr>
          <w:p w14:paraId="147C0258">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747293C7">
            <w:pPr>
              <w:spacing w:line="360" w:lineRule="auto"/>
              <w:jc w:val="center"/>
              <w:rPr>
                <w:rFonts w:ascii="宋体" w:hAnsi="宋体" w:eastAsia="宋体"/>
                <w:szCs w:val="18"/>
              </w:rPr>
            </w:pPr>
            <w:r>
              <w:rPr>
                <w:rFonts w:hint="eastAsia" w:ascii="宋体" w:hAnsi="宋体" w:eastAsia="宋体"/>
                <w:szCs w:val="18"/>
              </w:rPr>
              <w:t>0</w:t>
            </w:r>
          </w:p>
        </w:tc>
      </w:tr>
      <w:tr w14:paraId="02731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02A1F991">
            <w:pPr>
              <w:spacing w:line="360" w:lineRule="auto"/>
              <w:jc w:val="center"/>
              <w:rPr>
                <w:rFonts w:ascii="宋体" w:hAnsi="宋体" w:eastAsia="宋体"/>
                <w:color w:val="000000"/>
                <w:szCs w:val="18"/>
              </w:rPr>
            </w:pPr>
          </w:p>
        </w:tc>
        <w:tc>
          <w:tcPr>
            <w:tcW w:w="369" w:type="pct"/>
            <w:gridSpan w:val="4"/>
            <w:vAlign w:val="center"/>
          </w:tcPr>
          <w:p w14:paraId="1AEFD48B">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7DB99A0F">
            <w:pPr>
              <w:spacing w:line="360" w:lineRule="auto"/>
              <w:jc w:val="center"/>
              <w:rPr>
                <w:rFonts w:ascii="宋体" w:hAnsi="宋体" w:eastAsia="宋体"/>
                <w:szCs w:val="18"/>
              </w:rPr>
            </w:pPr>
            <w:r>
              <w:rPr>
                <w:rFonts w:hint="eastAsia" w:ascii="宋体" w:hAnsi="宋体" w:eastAsia="宋体"/>
                <w:szCs w:val="18"/>
              </w:rPr>
              <w:t>0~2</w:t>
            </w:r>
            <w:r>
              <w:rPr>
                <w:rFonts w:hint="eastAsia" w:ascii="宋体" w:hAnsi="宋体" w:eastAsia="宋体"/>
                <w:szCs w:val="18"/>
                <w:vertAlign w:val="superscript"/>
              </w:rPr>
              <w:t>30</w:t>
            </w:r>
          </w:p>
        </w:tc>
        <w:tc>
          <w:tcPr>
            <w:tcW w:w="430" w:type="pct"/>
            <w:gridSpan w:val="3"/>
            <w:vAlign w:val="center"/>
          </w:tcPr>
          <w:p w14:paraId="54581FD1">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53C98432">
            <w:pPr>
              <w:spacing w:line="360" w:lineRule="auto"/>
              <w:jc w:val="center"/>
              <w:rPr>
                <w:rFonts w:ascii="宋体" w:hAnsi="宋体" w:eastAsia="宋体"/>
                <w:szCs w:val="18"/>
              </w:rPr>
            </w:pPr>
            <w:r>
              <w:rPr>
                <w:rFonts w:hint="eastAsia" w:ascii="宋体" w:hAnsi="宋体" w:eastAsia="宋体"/>
                <w:szCs w:val="18"/>
              </w:rPr>
              <w:t>—</w:t>
            </w:r>
          </w:p>
        </w:tc>
        <w:tc>
          <w:tcPr>
            <w:tcW w:w="725" w:type="pct"/>
            <w:gridSpan w:val="2"/>
            <w:vAlign w:val="center"/>
          </w:tcPr>
          <w:p w14:paraId="74E141E3">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00A98580">
            <w:pPr>
              <w:spacing w:line="360" w:lineRule="auto"/>
              <w:jc w:val="center"/>
              <w:rPr>
                <w:rFonts w:ascii="宋体" w:hAnsi="宋体" w:eastAsia="宋体"/>
                <w:szCs w:val="18"/>
              </w:rPr>
            </w:pPr>
            <w:r>
              <w:rPr>
                <w:rFonts w:hint="eastAsia" w:ascii="宋体" w:hAnsi="宋体" w:eastAsia="宋体"/>
                <w:szCs w:val="18"/>
              </w:rPr>
              <w:t>立即生效</w:t>
            </w:r>
          </w:p>
        </w:tc>
      </w:tr>
      <w:tr w14:paraId="79175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5000" w:type="pct"/>
            <w:gridSpan w:val="18"/>
          </w:tcPr>
          <w:p w14:paraId="158C141F">
            <w:pPr>
              <w:spacing w:line="360" w:lineRule="auto"/>
              <w:ind w:left="720" w:hanging="720" w:hangingChars="400"/>
              <w:jc w:val="left"/>
              <w:rPr>
                <w:rFonts w:ascii="宋体" w:hAnsi="宋体" w:eastAsia="宋体"/>
                <w:color w:val="000000"/>
                <w:szCs w:val="18"/>
              </w:rPr>
            </w:pPr>
            <w:r>
              <w:rPr>
                <w:rFonts w:hint="eastAsia" w:ascii="宋体" w:hAnsi="宋体" w:eastAsia="宋体"/>
                <w:color w:val="000000"/>
                <w:szCs w:val="18"/>
              </w:rPr>
              <w:t>伺服使用过程中，需要不同齿轮比切换时，可以通过配置两个外部数字输入端子信号，组合选择不同的电子齿轮比。</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36"/>
              <w:gridCol w:w="2976"/>
              <w:gridCol w:w="1843"/>
            </w:tblGrid>
            <w:tr w14:paraId="4F545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36" w:type="dxa"/>
                </w:tcPr>
                <w:p w14:paraId="39ECA517">
                  <w:pPr>
                    <w:spacing w:line="360" w:lineRule="auto"/>
                    <w:jc w:val="left"/>
                    <w:rPr>
                      <w:rFonts w:ascii="宋体" w:hAnsi="宋体" w:eastAsia="宋体"/>
                      <w:color w:val="000000"/>
                      <w:szCs w:val="18"/>
                    </w:rPr>
                  </w:pPr>
                  <w:r>
                    <w:rPr>
                      <w:rFonts w:hint="eastAsia" w:ascii="宋体" w:hAnsi="宋体" w:eastAsia="宋体"/>
                      <w:color w:val="000000"/>
                      <w:szCs w:val="18"/>
                    </w:rPr>
                    <w:t>外部数字输入信号1</w:t>
                  </w:r>
                </w:p>
              </w:tc>
              <w:tc>
                <w:tcPr>
                  <w:tcW w:w="2976" w:type="dxa"/>
                </w:tcPr>
                <w:p w14:paraId="46863AE9">
                  <w:pPr>
                    <w:spacing w:line="360" w:lineRule="auto"/>
                    <w:jc w:val="left"/>
                    <w:rPr>
                      <w:rFonts w:ascii="宋体" w:hAnsi="宋体" w:eastAsia="宋体"/>
                      <w:color w:val="000000"/>
                      <w:szCs w:val="18"/>
                    </w:rPr>
                  </w:pPr>
                  <w:r>
                    <w:rPr>
                      <w:rFonts w:hint="eastAsia" w:ascii="宋体" w:hAnsi="宋体" w:eastAsia="宋体"/>
                      <w:color w:val="000000"/>
                      <w:szCs w:val="18"/>
                    </w:rPr>
                    <w:t>外部数字输入信号2</w:t>
                  </w:r>
                </w:p>
              </w:tc>
              <w:tc>
                <w:tcPr>
                  <w:tcW w:w="1843" w:type="dxa"/>
                </w:tcPr>
                <w:p w14:paraId="268ECCD2">
                  <w:pPr>
                    <w:spacing w:line="360" w:lineRule="auto"/>
                    <w:jc w:val="left"/>
                    <w:rPr>
                      <w:rFonts w:ascii="宋体" w:hAnsi="宋体" w:eastAsia="宋体"/>
                      <w:color w:val="000000"/>
                      <w:szCs w:val="18"/>
                    </w:rPr>
                  </w:pPr>
                  <w:r>
                    <w:rPr>
                      <w:rFonts w:hint="eastAsia" w:ascii="宋体" w:hAnsi="宋体" w:eastAsia="宋体"/>
                      <w:color w:val="000000"/>
                      <w:szCs w:val="18"/>
                    </w:rPr>
                    <w:t>有效齿轮比分子</w:t>
                  </w:r>
                </w:p>
              </w:tc>
            </w:tr>
            <w:tr w14:paraId="3DDEB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36" w:type="dxa"/>
                </w:tcPr>
                <w:p w14:paraId="715D2456">
                  <w:pPr>
                    <w:spacing w:line="360" w:lineRule="auto"/>
                    <w:jc w:val="left"/>
                    <w:rPr>
                      <w:rFonts w:ascii="宋体" w:hAnsi="宋体" w:eastAsia="宋体"/>
                      <w:color w:val="000000"/>
                      <w:szCs w:val="18"/>
                    </w:rPr>
                  </w:pPr>
                  <w:r>
                    <w:rPr>
                      <w:rFonts w:hint="eastAsia" w:ascii="宋体" w:hAnsi="宋体" w:eastAsia="宋体"/>
                      <w:color w:val="000000"/>
                      <w:szCs w:val="18"/>
                    </w:rPr>
                    <w:t>0</w:t>
                  </w:r>
                </w:p>
              </w:tc>
              <w:tc>
                <w:tcPr>
                  <w:tcW w:w="2976" w:type="dxa"/>
                </w:tcPr>
                <w:p w14:paraId="1D47E1DE">
                  <w:pPr>
                    <w:spacing w:line="360" w:lineRule="auto"/>
                    <w:jc w:val="left"/>
                    <w:rPr>
                      <w:rFonts w:ascii="宋体" w:hAnsi="宋体" w:eastAsia="宋体"/>
                      <w:color w:val="000000"/>
                      <w:szCs w:val="18"/>
                    </w:rPr>
                  </w:pPr>
                  <w:r>
                    <w:rPr>
                      <w:rFonts w:hint="eastAsia" w:ascii="宋体" w:hAnsi="宋体" w:eastAsia="宋体"/>
                      <w:color w:val="000000"/>
                      <w:szCs w:val="18"/>
                    </w:rPr>
                    <w:t>0</w:t>
                  </w:r>
                </w:p>
              </w:tc>
              <w:tc>
                <w:tcPr>
                  <w:tcW w:w="1843" w:type="dxa"/>
                </w:tcPr>
                <w:p w14:paraId="69B0C768">
                  <w:pPr>
                    <w:spacing w:line="360" w:lineRule="auto"/>
                    <w:jc w:val="left"/>
                    <w:rPr>
                      <w:rFonts w:ascii="宋体" w:hAnsi="宋体" w:eastAsia="宋体"/>
                      <w:color w:val="000000"/>
                      <w:szCs w:val="18"/>
                    </w:rPr>
                  </w:pPr>
                  <w:r>
                    <w:rPr>
                      <w:rFonts w:hint="eastAsia" w:ascii="宋体" w:hAnsi="宋体" w:eastAsia="宋体"/>
                      <w:color w:val="000000"/>
                      <w:szCs w:val="18"/>
                    </w:rPr>
                    <w:t>Pn010</w:t>
                  </w:r>
                </w:p>
              </w:tc>
            </w:tr>
            <w:tr w14:paraId="382EE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36" w:type="dxa"/>
                </w:tcPr>
                <w:p w14:paraId="25485053">
                  <w:pPr>
                    <w:spacing w:line="360" w:lineRule="auto"/>
                    <w:jc w:val="left"/>
                    <w:rPr>
                      <w:rFonts w:ascii="宋体" w:hAnsi="宋体" w:eastAsia="宋体"/>
                      <w:color w:val="000000"/>
                      <w:szCs w:val="18"/>
                    </w:rPr>
                  </w:pPr>
                  <w:r>
                    <w:rPr>
                      <w:rFonts w:hint="eastAsia" w:ascii="宋体" w:hAnsi="宋体" w:eastAsia="宋体"/>
                      <w:color w:val="000000"/>
                      <w:szCs w:val="18"/>
                    </w:rPr>
                    <w:t>1</w:t>
                  </w:r>
                </w:p>
              </w:tc>
              <w:tc>
                <w:tcPr>
                  <w:tcW w:w="2976" w:type="dxa"/>
                </w:tcPr>
                <w:p w14:paraId="623E36B3">
                  <w:pPr>
                    <w:spacing w:line="360" w:lineRule="auto"/>
                    <w:jc w:val="left"/>
                    <w:rPr>
                      <w:rFonts w:ascii="宋体" w:hAnsi="宋体" w:eastAsia="宋体"/>
                      <w:color w:val="000000"/>
                      <w:szCs w:val="18"/>
                    </w:rPr>
                  </w:pPr>
                  <w:r>
                    <w:rPr>
                      <w:rFonts w:hint="eastAsia" w:ascii="宋体" w:hAnsi="宋体" w:eastAsia="宋体"/>
                      <w:color w:val="000000"/>
                      <w:szCs w:val="18"/>
                    </w:rPr>
                    <w:t>0</w:t>
                  </w:r>
                </w:p>
              </w:tc>
              <w:tc>
                <w:tcPr>
                  <w:tcW w:w="1843" w:type="dxa"/>
                </w:tcPr>
                <w:p w14:paraId="07C553DD">
                  <w:pPr>
                    <w:spacing w:line="360" w:lineRule="auto"/>
                    <w:jc w:val="left"/>
                    <w:rPr>
                      <w:rFonts w:ascii="宋体" w:hAnsi="宋体" w:eastAsia="宋体"/>
                      <w:color w:val="000000"/>
                      <w:szCs w:val="18"/>
                    </w:rPr>
                  </w:pPr>
                  <w:r>
                    <w:rPr>
                      <w:rFonts w:hint="eastAsia" w:ascii="宋体" w:hAnsi="宋体" w:eastAsia="宋体"/>
                      <w:color w:val="000000"/>
                      <w:szCs w:val="18"/>
                    </w:rPr>
                    <w:t>Pn014</w:t>
                  </w:r>
                </w:p>
              </w:tc>
            </w:tr>
            <w:tr w14:paraId="22D0A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36" w:type="dxa"/>
                </w:tcPr>
                <w:p w14:paraId="7AA5DE0E">
                  <w:pPr>
                    <w:spacing w:line="360" w:lineRule="auto"/>
                    <w:jc w:val="left"/>
                    <w:rPr>
                      <w:rFonts w:ascii="宋体" w:hAnsi="宋体" w:eastAsia="宋体"/>
                      <w:color w:val="000000"/>
                      <w:szCs w:val="18"/>
                    </w:rPr>
                  </w:pPr>
                  <w:r>
                    <w:rPr>
                      <w:rFonts w:hint="eastAsia" w:ascii="宋体" w:hAnsi="宋体" w:eastAsia="宋体"/>
                      <w:color w:val="000000"/>
                      <w:szCs w:val="18"/>
                    </w:rPr>
                    <w:t>0</w:t>
                  </w:r>
                </w:p>
              </w:tc>
              <w:tc>
                <w:tcPr>
                  <w:tcW w:w="2976" w:type="dxa"/>
                </w:tcPr>
                <w:p w14:paraId="4844BA45">
                  <w:pPr>
                    <w:spacing w:line="360" w:lineRule="auto"/>
                    <w:jc w:val="left"/>
                    <w:rPr>
                      <w:rFonts w:ascii="宋体" w:hAnsi="宋体" w:eastAsia="宋体"/>
                      <w:color w:val="000000"/>
                      <w:szCs w:val="18"/>
                    </w:rPr>
                  </w:pPr>
                  <w:r>
                    <w:rPr>
                      <w:rFonts w:hint="eastAsia" w:ascii="宋体" w:hAnsi="宋体" w:eastAsia="宋体"/>
                      <w:color w:val="000000"/>
                      <w:szCs w:val="18"/>
                    </w:rPr>
                    <w:t>1</w:t>
                  </w:r>
                </w:p>
              </w:tc>
              <w:tc>
                <w:tcPr>
                  <w:tcW w:w="1843" w:type="dxa"/>
                </w:tcPr>
                <w:p w14:paraId="0FAAB439">
                  <w:pPr>
                    <w:spacing w:line="360" w:lineRule="auto"/>
                    <w:jc w:val="left"/>
                    <w:rPr>
                      <w:rFonts w:ascii="宋体" w:hAnsi="宋体" w:eastAsia="宋体"/>
                      <w:color w:val="000000"/>
                      <w:szCs w:val="18"/>
                    </w:rPr>
                  </w:pPr>
                  <w:r>
                    <w:rPr>
                      <w:rFonts w:hint="eastAsia" w:ascii="宋体" w:hAnsi="宋体" w:eastAsia="宋体"/>
                      <w:color w:val="000000"/>
                      <w:szCs w:val="18"/>
                    </w:rPr>
                    <w:t>Pn016</w:t>
                  </w:r>
                </w:p>
              </w:tc>
            </w:tr>
            <w:tr w14:paraId="38F98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36" w:type="dxa"/>
                </w:tcPr>
                <w:p w14:paraId="39FBCA76">
                  <w:pPr>
                    <w:spacing w:line="360" w:lineRule="auto"/>
                    <w:jc w:val="left"/>
                    <w:rPr>
                      <w:rFonts w:ascii="宋体" w:hAnsi="宋体" w:eastAsia="宋体"/>
                      <w:color w:val="000000"/>
                      <w:szCs w:val="18"/>
                    </w:rPr>
                  </w:pPr>
                  <w:r>
                    <w:rPr>
                      <w:rFonts w:hint="eastAsia" w:ascii="宋体" w:hAnsi="宋体" w:eastAsia="宋体"/>
                      <w:color w:val="000000"/>
                      <w:szCs w:val="18"/>
                    </w:rPr>
                    <w:t>1</w:t>
                  </w:r>
                </w:p>
              </w:tc>
              <w:tc>
                <w:tcPr>
                  <w:tcW w:w="2976" w:type="dxa"/>
                </w:tcPr>
                <w:p w14:paraId="0B92E265">
                  <w:pPr>
                    <w:spacing w:line="360" w:lineRule="auto"/>
                    <w:jc w:val="left"/>
                    <w:rPr>
                      <w:rFonts w:ascii="宋体" w:hAnsi="宋体" w:eastAsia="宋体"/>
                      <w:color w:val="000000"/>
                      <w:szCs w:val="18"/>
                    </w:rPr>
                  </w:pPr>
                  <w:r>
                    <w:rPr>
                      <w:rFonts w:hint="eastAsia" w:ascii="宋体" w:hAnsi="宋体" w:eastAsia="宋体"/>
                      <w:color w:val="000000"/>
                      <w:szCs w:val="18"/>
                    </w:rPr>
                    <w:t>1</w:t>
                  </w:r>
                </w:p>
              </w:tc>
              <w:tc>
                <w:tcPr>
                  <w:tcW w:w="1843" w:type="dxa"/>
                </w:tcPr>
                <w:p w14:paraId="1D03E1C9">
                  <w:pPr>
                    <w:spacing w:line="360" w:lineRule="auto"/>
                    <w:jc w:val="left"/>
                    <w:rPr>
                      <w:rFonts w:ascii="宋体" w:hAnsi="宋体" w:eastAsia="宋体"/>
                      <w:color w:val="000000"/>
                      <w:szCs w:val="18"/>
                    </w:rPr>
                  </w:pPr>
                  <w:r>
                    <w:rPr>
                      <w:rFonts w:hint="eastAsia" w:ascii="宋体" w:hAnsi="宋体" w:eastAsia="宋体"/>
                      <w:color w:val="000000"/>
                      <w:szCs w:val="18"/>
                    </w:rPr>
                    <w:t>Pn018</w:t>
                  </w:r>
                </w:p>
              </w:tc>
            </w:tr>
          </w:tbl>
          <w:p w14:paraId="588172A1">
            <w:pPr>
              <w:spacing w:line="360" w:lineRule="auto"/>
              <w:ind w:left="723" w:hanging="723" w:hangingChars="400"/>
              <w:jc w:val="left"/>
              <w:rPr>
                <w:rFonts w:ascii="宋体" w:hAnsi="宋体" w:eastAsia="宋体"/>
                <w:color w:val="000000"/>
                <w:szCs w:val="18"/>
              </w:rPr>
            </w:pPr>
            <w:r>
              <w:rPr>
                <w:rFonts w:hint="eastAsia" w:ascii="宋体" w:hAnsi="宋体" w:eastAsia="宋体"/>
                <w:b/>
                <w:color w:val="000000"/>
                <w:szCs w:val="18"/>
              </w:rPr>
              <w:t>*注意 ：电子齿轮比对外部脉冲指令和内部多段位置指令均有效，电子齿轮比的设定范围为：0.001~64000。超范围，驱动器会产生E14故障</w:t>
            </w:r>
          </w:p>
        </w:tc>
      </w:tr>
      <w:tr w14:paraId="5A162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407D4FB7">
            <w:pPr>
              <w:spacing w:line="360" w:lineRule="auto"/>
              <w:jc w:val="center"/>
              <w:rPr>
                <w:rFonts w:ascii="宋体" w:hAnsi="宋体" w:eastAsia="宋体"/>
                <w:color w:val="000000"/>
                <w:szCs w:val="18"/>
              </w:rPr>
            </w:pPr>
            <w:r>
              <w:rPr>
                <w:rFonts w:hint="eastAsia" w:ascii="宋体" w:hAnsi="宋体" w:eastAsia="宋体"/>
                <w:color w:val="000000"/>
                <w:szCs w:val="18"/>
              </w:rPr>
              <w:t>Pn022</w:t>
            </w:r>
          </w:p>
        </w:tc>
        <w:tc>
          <w:tcPr>
            <w:tcW w:w="1913" w:type="pct"/>
            <w:gridSpan w:val="13"/>
            <w:vAlign w:val="center"/>
          </w:tcPr>
          <w:p w14:paraId="226800BD">
            <w:pPr>
              <w:spacing w:line="360" w:lineRule="auto"/>
              <w:jc w:val="center"/>
              <w:rPr>
                <w:rFonts w:ascii="宋体" w:hAnsi="宋体" w:eastAsia="宋体"/>
                <w:color w:val="000000"/>
                <w:szCs w:val="18"/>
              </w:rPr>
            </w:pPr>
            <w:r>
              <w:rPr>
                <w:rFonts w:hint="eastAsia" w:ascii="宋体" w:hAnsi="宋体" w:eastAsia="宋体"/>
                <w:color w:val="000000"/>
                <w:szCs w:val="18"/>
              </w:rPr>
              <w:t>Z脉冲输出宽度</w:t>
            </w:r>
          </w:p>
        </w:tc>
        <w:tc>
          <w:tcPr>
            <w:tcW w:w="725" w:type="pct"/>
            <w:gridSpan w:val="2"/>
            <w:vAlign w:val="center"/>
          </w:tcPr>
          <w:p w14:paraId="0AF123A9">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5FF1CB6E">
            <w:pPr>
              <w:spacing w:line="360" w:lineRule="auto"/>
              <w:jc w:val="center"/>
              <w:rPr>
                <w:rFonts w:ascii="宋体" w:hAnsi="宋体" w:eastAsia="宋体"/>
                <w:szCs w:val="18"/>
              </w:rPr>
            </w:pPr>
            <w:r>
              <w:rPr>
                <w:rFonts w:hint="eastAsia" w:ascii="宋体" w:hAnsi="宋体" w:eastAsia="宋体"/>
                <w:szCs w:val="18"/>
              </w:rPr>
              <w:t>0</w:t>
            </w:r>
          </w:p>
        </w:tc>
      </w:tr>
      <w:tr w14:paraId="246D5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1FFA222D">
            <w:pPr>
              <w:spacing w:line="360" w:lineRule="auto"/>
              <w:jc w:val="center"/>
              <w:rPr>
                <w:rFonts w:ascii="宋体" w:hAnsi="宋体" w:eastAsia="宋体"/>
                <w:color w:val="000000"/>
                <w:szCs w:val="18"/>
              </w:rPr>
            </w:pPr>
          </w:p>
        </w:tc>
        <w:tc>
          <w:tcPr>
            <w:tcW w:w="369" w:type="pct"/>
            <w:gridSpan w:val="4"/>
            <w:vAlign w:val="center"/>
          </w:tcPr>
          <w:p w14:paraId="59FDDDA8">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7B2D508B">
            <w:pPr>
              <w:spacing w:line="360" w:lineRule="auto"/>
              <w:jc w:val="center"/>
              <w:rPr>
                <w:rFonts w:ascii="宋体" w:hAnsi="宋体" w:eastAsia="宋体"/>
                <w:szCs w:val="18"/>
              </w:rPr>
            </w:pPr>
            <w:r>
              <w:rPr>
                <w:rFonts w:hint="eastAsia" w:ascii="宋体" w:hAnsi="宋体" w:eastAsia="宋体"/>
                <w:szCs w:val="18"/>
              </w:rPr>
              <w:t>0~3</w:t>
            </w:r>
          </w:p>
        </w:tc>
        <w:tc>
          <w:tcPr>
            <w:tcW w:w="430" w:type="pct"/>
            <w:gridSpan w:val="3"/>
            <w:vAlign w:val="center"/>
          </w:tcPr>
          <w:p w14:paraId="1477CE86">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533A9F0E">
            <w:pPr>
              <w:spacing w:line="360" w:lineRule="auto"/>
              <w:jc w:val="center"/>
              <w:rPr>
                <w:rFonts w:ascii="宋体" w:hAnsi="宋体" w:eastAsia="宋体"/>
                <w:szCs w:val="18"/>
              </w:rPr>
            </w:pPr>
            <w:r>
              <w:rPr>
                <w:rFonts w:hint="eastAsia" w:ascii="宋体" w:hAnsi="宋体" w:eastAsia="宋体"/>
                <w:szCs w:val="18"/>
              </w:rPr>
              <w:t>—</w:t>
            </w:r>
          </w:p>
        </w:tc>
        <w:tc>
          <w:tcPr>
            <w:tcW w:w="725" w:type="pct"/>
            <w:gridSpan w:val="2"/>
            <w:vAlign w:val="center"/>
          </w:tcPr>
          <w:p w14:paraId="0AF4B4A8">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68C338F7">
            <w:pPr>
              <w:spacing w:line="360" w:lineRule="auto"/>
              <w:jc w:val="center"/>
              <w:rPr>
                <w:rFonts w:ascii="宋体" w:hAnsi="宋体" w:eastAsia="宋体"/>
                <w:szCs w:val="18"/>
              </w:rPr>
            </w:pPr>
            <w:r>
              <w:rPr>
                <w:rFonts w:hint="eastAsia" w:ascii="宋体" w:hAnsi="宋体" w:eastAsia="宋体"/>
                <w:szCs w:val="18"/>
              </w:rPr>
              <w:t>重新上电生效</w:t>
            </w:r>
          </w:p>
        </w:tc>
      </w:tr>
      <w:tr w14:paraId="3EF73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5000" w:type="pct"/>
            <w:gridSpan w:val="18"/>
          </w:tcPr>
          <w:p w14:paraId="115B9DC9">
            <w:pPr>
              <w:spacing w:line="360" w:lineRule="auto"/>
              <w:jc w:val="left"/>
              <w:rPr>
                <w:rFonts w:ascii="宋体" w:hAnsi="宋体" w:eastAsia="宋体"/>
                <w:color w:val="000000"/>
                <w:szCs w:val="18"/>
              </w:rPr>
            </w:pPr>
            <w:r>
              <w:rPr>
                <w:rFonts w:hint="eastAsia" w:ascii="宋体" w:hAnsi="宋体" w:eastAsia="宋体"/>
                <w:color w:val="000000"/>
                <w:szCs w:val="18"/>
              </w:rPr>
              <w:t>对Z脉冲输出宽度进行设置，当上位机不能检测到信号时，可以增大设定值，拓宽脉冲宽度。</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26"/>
              <w:gridCol w:w="1626"/>
            </w:tblGrid>
            <w:tr w14:paraId="45499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26" w:type="dxa"/>
                </w:tcPr>
                <w:p w14:paraId="02C0E2EB">
                  <w:pPr>
                    <w:spacing w:line="360" w:lineRule="auto"/>
                    <w:jc w:val="left"/>
                    <w:rPr>
                      <w:rFonts w:ascii="宋体" w:hAnsi="宋体" w:eastAsia="宋体"/>
                      <w:color w:val="000000"/>
                      <w:szCs w:val="18"/>
                    </w:rPr>
                  </w:pPr>
                  <w:r>
                    <w:rPr>
                      <w:rFonts w:hint="eastAsia" w:ascii="宋体" w:hAnsi="宋体" w:eastAsia="宋体"/>
                      <w:color w:val="000000"/>
                      <w:szCs w:val="18"/>
                    </w:rPr>
                    <w:t>Pn002</w:t>
                  </w:r>
                </w:p>
              </w:tc>
              <w:tc>
                <w:tcPr>
                  <w:tcW w:w="1626" w:type="dxa"/>
                </w:tcPr>
                <w:p w14:paraId="3CCDFC01">
                  <w:pPr>
                    <w:spacing w:line="360" w:lineRule="auto"/>
                    <w:jc w:val="left"/>
                    <w:rPr>
                      <w:rFonts w:ascii="宋体" w:hAnsi="宋体" w:eastAsia="宋体"/>
                      <w:color w:val="000000"/>
                      <w:szCs w:val="18"/>
                    </w:rPr>
                  </w:pPr>
                  <w:r>
                    <w:rPr>
                      <w:rFonts w:hint="eastAsia" w:ascii="宋体" w:hAnsi="宋体" w:eastAsia="宋体"/>
                      <w:color w:val="000000"/>
                      <w:szCs w:val="18"/>
                    </w:rPr>
                    <w:t>输出宽度</w:t>
                  </w:r>
                </w:p>
              </w:tc>
            </w:tr>
            <w:tr w14:paraId="38674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26" w:type="dxa"/>
                </w:tcPr>
                <w:p w14:paraId="339CD829">
                  <w:pPr>
                    <w:spacing w:line="360" w:lineRule="auto"/>
                    <w:jc w:val="left"/>
                    <w:rPr>
                      <w:rFonts w:ascii="宋体" w:hAnsi="宋体" w:eastAsia="宋体"/>
                      <w:color w:val="000000"/>
                      <w:szCs w:val="18"/>
                    </w:rPr>
                  </w:pPr>
                  <w:r>
                    <w:rPr>
                      <w:rFonts w:hint="eastAsia" w:ascii="宋体" w:hAnsi="宋体" w:eastAsia="宋体"/>
                      <w:szCs w:val="18"/>
                    </w:rPr>
                    <w:t>0</w:t>
                  </w:r>
                </w:p>
              </w:tc>
              <w:tc>
                <w:tcPr>
                  <w:tcW w:w="1626" w:type="dxa"/>
                </w:tcPr>
                <w:p w14:paraId="231D5C36">
                  <w:pPr>
                    <w:spacing w:line="360" w:lineRule="auto"/>
                    <w:jc w:val="left"/>
                    <w:rPr>
                      <w:rFonts w:ascii="宋体" w:hAnsi="宋体" w:eastAsia="宋体"/>
                      <w:color w:val="000000"/>
                      <w:szCs w:val="18"/>
                    </w:rPr>
                  </w:pPr>
                  <w:r>
                    <w:rPr>
                      <w:rFonts w:hint="eastAsia" w:ascii="宋体" w:hAnsi="宋体" w:eastAsia="宋体"/>
                      <w:color w:val="000000"/>
                      <w:szCs w:val="18"/>
                    </w:rPr>
                    <w:t>不拓宽</w:t>
                  </w:r>
                </w:p>
              </w:tc>
            </w:tr>
            <w:tr w14:paraId="513E1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26" w:type="dxa"/>
                </w:tcPr>
                <w:p w14:paraId="6D852530">
                  <w:pPr>
                    <w:spacing w:line="360" w:lineRule="auto"/>
                    <w:jc w:val="left"/>
                    <w:rPr>
                      <w:rFonts w:ascii="宋体" w:hAnsi="宋体" w:eastAsia="宋体"/>
                      <w:color w:val="000000"/>
                      <w:szCs w:val="18"/>
                    </w:rPr>
                  </w:pPr>
                  <w:r>
                    <w:rPr>
                      <w:rFonts w:hint="eastAsia" w:ascii="宋体" w:hAnsi="宋体" w:eastAsia="宋体"/>
                      <w:szCs w:val="18"/>
                    </w:rPr>
                    <w:t>1</w:t>
                  </w:r>
                </w:p>
              </w:tc>
              <w:tc>
                <w:tcPr>
                  <w:tcW w:w="1626" w:type="dxa"/>
                </w:tcPr>
                <w:p w14:paraId="27F0857F">
                  <w:pPr>
                    <w:spacing w:line="360" w:lineRule="auto"/>
                    <w:jc w:val="left"/>
                    <w:rPr>
                      <w:rFonts w:ascii="宋体" w:hAnsi="宋体" w:eastAsia="宋体"/>
                      <w:color w:val="000000"/>
                      <w:szCs w:val="18"/>
                    </w:rPr>
                  </w:pPr>
                  <w:r>
                    <w:rPr>
                      <w:rFonts w:hint="eastAsia" w:ascii="宋体" w:hAnsi="宋体" w:eastAsia="宋体"/>
                      <w:color w:val="000000"/>
                      <w:szCs w:val="18"/>
                    </w:rPr>
                    <w:t>0.5ms</w:t>
                  </w:r>
                </w:p>
              </w:tc>
            </w:tr>
            <w:tr w14:paraId="07EA7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26" w:type="dxa"/>
                </w:tcPr>
                <w:p w14:paraId="553A2BE9">
                  <w:pPr>
                    <w:spacing w:line="360" w:lineRule="auto"/>
                    <w:jc w:val="left"/>
                    <w:rPr>
                      <w:rFonts w:ascii="宋体" w:hAnsi="宋体" w:eastAsia="宋体"/>
                      <w:color w:val="000000"/>
                      <w:szCs w:val="18"/>
                    </w:rPr>
                  </w:pPr>
                  <w:r>
                    <w:rPr>
                      <w:rFonts w:hint="eastAsia" w:ascii="宋体" w:hAnsi="宋体" w:eastAsia="宋体"/>
                      <w:szCs w:val="18"/>
                    </w:rPr>
                    <w:t>2</w:t>
                  </w:r>
                </w:p>
              </w:tc>
              <w:tc>
                <w:tcPr>
                  <w:tcW w:w="1626" w:type="dxa"/>
                </w:tcPr>
                <w:p w14:paraId="33B37DB6">
                  <w:pPr>
                    <w:spacing w:line="360" w:lineRule="auto"/>
                    <w:jc w:val="left"/>
                    <w:rPr>
                      <w:rFonts w:ascii="宋体" w:hAnsi="宋体" w:eastAsia="宋体"/>
                      <w:color w:val="000000"/>
                      <w:szCs w:val="18"/>
                    </w:rPr>
                  </w:pPr>
                  <w:r>
                    <w:rPr>
                      <w:rFonts w:hint="eastAsia" w:ascii="宋体" w:hAnsi="宋体" w:eastAsia="宋体"/>
                      <w:color w:val="000000"/>
                      <w:szCs w:val="18"/>
                    </w:rPr>
                    <w:t>1ms</w:t>
                  </w:r>
                </w:p>
              </w:tc>
            </w:tr>
            <w:tr w14:paraId="6035D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26" w:type="dxa"/>
                </w:tcPr>
                <w:p w14:paraId="47E8FAF7">
                  <w:pPr>
                    <w:spacing w:line="360" w:lineRule="auto"/>
                    <w:jc w:val="left"/>
                    <w:rPr>
                      <w:rFonts w:ascii="宋体" w:hAnsi="宋体" w:eastAsia="宋体"/>
                      <w:szCs w:val="18"/>
                    </w:rPr>
                  </w:pPr>
                  <w:r>
                    <w:rPr>
                      <w:rFonts w:hint="eastAsia" w:ascii="宋体" w:hAnsi="宋体" w:eastAsia="宋体"/>
                      <w:szCs w:val="18"/>
                    </w:rPr>
                    <w:t>3</w:t>
                  </w:r>
                </w:p>
              </w:tc>
              <w:tc>
                <w:tcPr>
                  <w:tcW w:w="1626" w:type="dxa"/>
                </w:tcPr>
                <w:p w14:paraId="4FF0B3FD">
                  <w:pPr>
                    <w:spacing w:line="360" w:lineRule="auto"/>
                    <w:jc w:val="left"/>
                    <w:rPr>
                      <w:rFonts w:ascii="宋体" w:hAnsi="宋体" w:eastAsia="宋体"/>
                      <w:szCs w:val="18"/>
                    </w:rPr>
                  </w:pPr>
                  <w:r>
                    <w:rPr>
                      <w:rFonts w:hint="eastAsia" w:ascii="宋体" w:hAnsi="宋体" w:eastAsia="宋体"/>
                      <w:szCs w:val="18"/>
                    </w:rPr>
                    <w:t>1.5ms</w:t>
                  </w:r>
                </w:p>
              </w:tc>
            </w:tr>
          </w:tbl>
          <w:p w14:paraId="0D95980F">
            <w:pPr>
              <w:spacing w:line="360" w:lineRule="auto"/>
              <w:jc w:val="left"/>
              <w:rPr>
                <w:rFonts w:ascii="宋体" w:hAnsi="宋体" w:eastAsia="宋体"/>
                <w:color w:val="000000"/>
                <w:szCs w:val="18"/>
              </w:rPr>
            </w:pPr>
          </w:p>
        </w:tc>
      </w:tr>
      <w:tr w14:paraId="3585C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2760AFB1">
            <w:pPr>
              <w:spacing w:line="360" w:lineRule="auto"/>
              <w:jc w:val="center"/>
              <w:rPr>
                <w:rFonts w:ascii="宋体" w:hAnsi="宋体" w:eastAsia="宋体"/>
                <w:color w:val="000000"/>
                <w:szCs w:val="18"/>
              </w:rPr>
            </w:pPr>
            <w:r>
              <w:rPr>
                <w:rFonts w:hint="eastAsia" w:ascii="宋体" w:hAnsi="宋体" w:eastAsia="宋体"/>
                <w:color w:val="000000"/>
                <w:szCs w:val="18"/>
              </w:rPr>
              <w:t>Pn024</w:t>
            </w:r>
          </w:p>
        </w:tc>
        <w:tc>
          <w:tcPr>
            <w:tcW w:w="1913" w:type="pct"/>
            <w:gridSpan w:val="13"/>
            <w:vAlign w:val="center"/>
          </w:tcPr>
          <w:p w14:paraId="4340D192">
            <w:pPr>
              <w:spacing w:line="360" w:lineRule="auto"/>
              <w:jc w:val="center"/>
              <w:rPr>
                <w:rFonts w:ascii="宋体" w:hAnsi="宋体" w:eastAsia="宋体"/>
                <w:color w:val="000000"/>
                <w:szCs w:val="18"/>
              </w:rPr>
            </w:pPr>
            <w:r>
              <w:rPr>
                <w:rFonts w:hint="eastAsia" w:ascii="宋体" w:hAnsi="宋体" w:eastAsia="宋体"/>
                <w:color w:val="000000"/>
                <w:szCs w:val="18"/>
              </w:rPr>
              <w:t>第1转矩限制来源选择</w:t>
            </w:r>
          </w:p>
        </w:tc>
        <w:tc>
          <w:tcPr>
            <w:tcW w:w="725" w:type="pct"/>
            <w:gridSpan w:val="2"/>
            <w:vAlign w:val="center"/>
          </w:tcPr>
          <w:p w14:paraId="28B4B7B1">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37F7B920">
            <w:pPr>
              <w:spacing w:line="360" w:lineRule="auto"/>
              <w:jc w:val="center"/>
              <w:rPr>
                <w:rFonts w:ascii="宋体" w:hAnsi="宋体" w:eastAsia="宋体"/>
                <w:szCs w:val="18"/>
              </w:rPr>
            </w:pPr>
            <w:r>
              <w:rPr>
                <w:rFonts w:hint="eastAsia" w:ascii="宋体" w:hAnsi="宋体" w:eastAsia="宋体"/>
                <w:szCs w:val="18"/>
              </w:rPr>
              <w:t>0</w:t>
            </w:r>
          </w:p>
        </w:tc>
      </w:tr>
      <w:tr w14:paraId="5E011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673565C7">
            <w:pPr>
              <w:spacing w:line="360" w:lineRule="auto"/>
              <w:jc w:val="center"/>
              <w:rPr>
                <w:rFonts w:ascii="宋体" w:hAnsi="宋体" w:eastAsia="宋体"/>
                <w:color w:val="000000"/>
                <w:szCs w:val="18"/>
              </w:rPr>
            </w:pPr>
          </w:p>
        </w:tc>
        <w:tc>
          <w:tcPr>
            <w:tcW w:w="369" w:type="pct"/>
            <w:gridSpan w:val="4"/>
            <w:vAlign w:val="center"/>
          </w:tcPr>
          <w:p w14:paraId="068E6740">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201BC191">
            <w:pPr>
              <w:spacing w:line="360" w:lineRule="auto"/>
              <w:jc w:val="center"/>
              <w:rPr>
                <w:rFonts w:ascii="宋体" w:hAnsi="宋体" w:eastAsia="宋体"/>
                <w:szCs w:val="18"/>
              </w:rPr>
            </w:pPr>
            <w:r>
              <w:rPr>
                <w:rFonts w:hint="eastAsia" w:ascii="宋体" w:hAnsi="宋体" w:eastAsia="宋体"/>
                <w:szCs w:val="18"/>
              </w:rPr>
              <w:t>0~8</w:t>
            </w:r>
          </w:p>
        </w:tc>
        <w:tc>
          <w:tcPr>
            <w:tcW w:w="430" w:type="pct"/>
            <w:gridSpan w:val="3"/>
            <w:vAlign w:val="center"/>
          </w:tcPr>
          <w:p w14:paraId="63DD9DCF">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47FBE8A3">
            <w:pPr>
              <w:spacing w:line="360" w:lineRule="auto"/>
              <w:jc w:val="center"/>
              <w:rPr>
                <w:rFonts w:ascii="宋体" w:hAnsi="宋体" w:eastAsia="宋体"/>
                <w:szCs w:val="18"/>
              </w:rPr>
            </w:pPr>
            <w:r>
              <w:rPr>
                <w:rFonts w:hint="eastAsia" w:ascii="宋体" w:hAnsi="宋体" w:eastAsia="宋体"/>
                <w:szCs w:val="18"/>
              </w:rPr>
              <w:t>—</w:t>
            </w:r>
          </w:p>
        </w:tc>
        <w:tc>
          <w:tcPr>
            <w:tcW w:w="725" w:type="pct"/>
            <w:gridSpan w:val="2"/>
            <w:vAlign w:val="center"/>
          </w:tcPr>
          <w:p w14:paraId="26189846">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18966DDA">
            <w:pPr>
              <w:spacing w:line="360" w:lineRule="auto"/>
              <w:jc w:val="center"/>
              <w:rPr>
                <w:rFonts w:ascii="宋体" w:hAnsi="宋体" w:eastAsia="宋体"/>
                <w:szCs w:val="18"/>
              </w:rPr>
            </w:pPr>
            <w:r>
              <w:rPr>
                <w:rFonts w:hint="eastAsia" w:ascii="宋体" w:hAnsi="宋体" w:eastAsia="宋体"/>
                <w:szCs w:val="18"/>
              </w:rPr>
              <w:t>立即生效</w:t>
            </w:r>
          </w:p>
        </w:tc>
      </w:tr>
      <w:tr w14:paraId="4634F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5000" w:type="pct"/>
            <w:gridSpan w:val="18"/>
          </w:tcPr>
          <w:p w14:paraId="6A9F7FD0">
            <w:pPr>
              <w:spacing w:line="360" w:lineRule="auto"/>
              <w:jc w:val="left"/>
              <w:rPr>
                <w:rFonts w:ascii="宋体" w:hAnsi="宋体" w:eastAsia="宋体"/>
                <w:color w:val="000000"/>
                <w:szCs w:val="18"/>
              </w:rPr>
            </w:pPr>
            <w:r>
              <w:rPr>
                <w:rFonts w:hint="eastAsia" w:ascii="宋体" w:hAnsi="宋体" w:eastAsia="宋体"/>
                <w:color w:val="000000"/>
                <w:szCs w:val="18"/>
              </w:rPr>
              <w:t>选择对电机输出转矩进行限制的来源：</w:t>
            </w:r>
          </w:p>
          <w:p w14:paraId="03F73585">
            <w:pPr>
              <w:spacing w:line="360" w:lineRule="auto"/>
              <w:jc w:val="left"/>
              <w:rPr>
                <w:rFonts w:ascii="宋体" w:hAnsi="宋体" w:eastAsia="宋体"/>
                <w:color w:val="000000"/>
                <w:szCs w:val="18"/>
              </w:rPr>
            </w:pPr>
            <w:r>
              <w:rPr>
                <w:rFonts w:hint="eastAsia" w:ascii="宋体" w:hAnsi="宋体" w:eastAsia="宋体"/>
                <w:color w:val="000000"/>
                <w:szCs w:val="18"/>
              </w:rPr>
              <w:t>Pn024=0，Pn025限制正转矩，Pn026限制负转矩；</w:t>
            </w:r>
          </w:p>
          <w:p w14:paraId="60195093">
            <w:pPr>
              <w:spacing w:line="360" w:lineRule="auto"/>
              <w:jc w:val="left"/>
              <w:rPr>
                <w:rFonts w:ascii="宋体" w:hAnsi="宋体" w:eastAsia="宋体"/>
                <w:color w:val="000000"/>
                <w:szCs w:val="18"/>
              </w:rPr>
            </w:pPr>
          </w:p>
        </w:tc>
      </w:tr>
      <w:tr w14:paraId="25DBAA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7838B7BE">
            <w:pPr>
              <w:spacing w:line="360" w:lineRule="auto"/>
              <w:jc w:val="center"/>
              <w:rPr>
                <w:rFonts w:ascii="宋体" w:hAnsi="宋体" w:eastAsia="宋体"/>
                <w:color w:val="000000"/>
                <w:szCs w:val="18"/>
              </w:rPr>
            </w:pPr>
            <w:r>
              <w:rPr>
                <w:rFonts w:hint="eastAsia" w:ascii="宋体" w:hAnsi="宋体" w:eastAsia="宋体"/>
                <w:color w:val="000000"/>
                <w:szCs w:val="18"/>
              </w:rPr>
              <w:t>Pn025</w:t>
            </w:r>
          </w:p>
        </w:tc>
        <w:tc>
          <w:tcPr>
            <w:tcW w:w="1913" w:type="pct"/>
            <w:gridSpan w:val="13"/>
            <w:vAlign w:val="center"/>
          </w:tcPr>
          <w:p w14:paraId="32EDEE3C">
            <w:pPr>
              <w:spacing w:line="360" w:lineRule="auto"/>
              <w:jc w:val="center"/>
              <w:rPr>
                <w:rFonts w:ascii="宋体" w:hAnsi="宋体" w:eastAsia="宋体"/>
                <w:color w:val="000000"/>
                <w:szCs w:val="18"/>
              </w:rPr>
            </w:pPr>
            <w:r>
              <w:rPr>
                <w:rFonts w:hint="eastAsia" w:ascii="宋体" w:hAnsi="宋体" w:eastAsia="宋体"/>
                <w:color w:val="000000"/>
                <w:szCs w:val="18"/>
              </w:rPr>
              <w:t>第1转矩限制，正转最大</w:t>
            </w:r>
          </w:p>
        </w:tc>
        <w:tc>
          <w:tcPr>
            <w:tcW w:w="725" w:type="pct"/>
            <w:gridSpan w:val="2"/>
            <w:vAlign w:val="center"/>
          </w:tcPr>
          <w:p w14:paraId="6CD93129">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633FE907">
            <w:pPr>
              <w:spacing w:line="360" w:lineRule="auto"/>
              <w:jc w:val="center"/>
              <w:rPr>
                <w:rFonts w:hint="default" w:ascii="宋体" w:hAnsi="宋体" w:eastAsia="宋体"/>
                <w:szCs w:val="18"/>
                <w:lang w:val="en-US" w:eastAsia="zh-CN"/>
              </w:rPr>
            </w:pPr>
            <w:r>
              <w:rPr>
                <w:rFonts w:hint="eastAsia" w:ascii="宋体" w:hAnsi="宋体" w:eastAsia="宋体"/>
                <w:szCs w:val="18"/>
              </w:rPr>
              <w:t>300</w:t>
            </w:r>
            <w:r>
              <w:rPr>
                <w:rFonts w:hint="eastAsia" w:ascii="宋体" w:hAnsi="宋体" w:eastAsia="宋体"/>
                <w:szCs w:val="18"/>
                <w:lang w:val="en-US" w:eastAsia="zh-CN"/>
              </w:rPr>
              <w:t>.0</w:t>
            </w:r>
          </w:p>
        </w:tc>
      </w:tr>
      <w:tr w14:paraId="1B6C3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772ACA79">
            <w:pPr>
              <w:spacing w:line="360" w:lineRule="auto"/>
              <w:jc w:val="center"/>
              <w:rPr>
                <w:rFonts w:ascii="宋体" w:hAnsi="宋体" w:eastAsia="宋体"/>
                <w:color w:val="000000"/>
                <w:szCs w:val="18"/>
              </w:rPr>
            </w:pPr>
          </w:p>
        </w:tc>
        <w:tc>
          <w:tcPr>
            <w:tcW w:w="369" w:type="pct"/>
            <w:gridSpan w:val="4"/>
            <w:vAlign w:val="center"/>
          </w:tcPr>
          <w:p w14:paraId="3FA66956">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6E23D8F0">
            <w:pPr>
              <w:spacing w:line="360" w:lineRule="auto"/>
              <w:jc w:val="center"/>
              <w:rPr>
                <w:rFonts w:ascii="宋体" w:hAnsi="宋体" w:eastAsia="宋体"/>
                <w:szCs w:val="18"/>
              </w:rPr>
            </w:pPr>
            <w:r>
              <w:rPr>
                <w:rFonts w:hint="eastAsia" w:ascii="宋体" w:hAnsi="宋体" w:eastAsia="宋体"/>
                <w:szCs w:val="18"/>
              </w:rPr>
              <w:t>0.0~5</w:t>
            </w:r>
            <w:r>
              <w:rPr>
                <w:rFonts w:hint="eastAsia" w:ascii="宋体" w:hAnsi="宋体" w:eastAsia="宋体"/>
                <w:szCs w:val="18"/>
                <w:lang w:val="en-US" w:eastAsia="zh-CN"/>
              </w:rPr>
              <w:t>0</w:t>
            </w:r>
            <w:r>
              <w:rPr>
                <w:rFonts w:hint="eastAsia" w:ascii="宋体" w:hAnsi="宋体" w:eastAsia="宋体"/>
                <w:szCs w:val="18"/>
              </w:rPr>
              <w:t>0.0</w:t>
            </w:r>
          </w:p>
        </w:tc>
        <w:tc>
          <w:tcPr>
            <w:tcW w:w="430" w:type="pct"/>
            <w:gridSpan w:val="3"/>
            <w:vAlign w:val="center"/>
          </w:tcPr>
          <w:p w14:paraId="70466113">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570719B3">
            <w:pPr>
              <w:spacing w:line="360" w:lineRule="auto"/>
              <w:jc w:val="center"/>
              <w:rPr>
                <w:rFonts w:ascii="宋体" w:hAnsi="宋体" w:eastAsia="宋体"/>
                <w:szCs w:val="18"/>
              </w:rPr>
            </w:pPr>
            <w:r>
              <w:rPr>
                <w:rFonts w:hint="eastAsia" w:ascii="宋体" w:hAnsi="宋体" w:eastAsia="宋体"/>
                <w:szCs w:val="18"/>
              </w:rPr>
              <w:t>—</w:t>
            </w:r>
          </w:p>
        </w:tc>
        <w:tc>
          <w:tcPr>
            <w:tcW w:w="725" w:type="pct"/>
            <w:gridSpan w:val="2"/>
            <w:vAlign w:val="center"/>
          </w:tcPr>
          <w:p w14:paraId="4671D559">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181291B3">
            <w:pPr>
              <w:spacing w:line="360" w:lineRule="auto"/>
              <w:jc w:val="center"/>
              <w:rPr>
                <w:rFonts w:ascii="宋体" w:hAnsi="宋体" w:eastAsia="宋体"/>
                <w:szCs w:val="18"/>
              </w:rPr>
            </w:pPr>
            <w:r>
              <w:rPr>
                <w:rFonts w:hint="eastAsia" w:ascii="宋体" w:hAnsi="宋体" w:eastAsia="宋体"/>
                <w:szCs w:val="18"/>
              </w:rPr>
              <w:t>立即生效</w:t>
            </w:r>
          </w:p>
        </w:tc>
      </w:tr>
      <w:tr w14:paraId="75043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2156E9A8">
            <w:pPr>
              <w:spacing w:line="360" w:lineRule="auto"/>
              <w:jc w:val="center"/>
              <w:rPr>
                <w:rFonts w:ascii="宋体" w:hAnsi="宋体" w:eastAsia="宋体"/>
                <w:color w:val="000000"/>
                <w:szCs w:val="18"/>
              </w:rPr>
            </w:pPr>
            <w:r>
              <w:rPr>
                <w:rFonts w:hint="eastAsia" w:ascii="宋体" w:hAnsi="宋体" w:eastAsia="宋体"/>
                <w:color w:val="000000"/>
                <w:szCs w:val="18"/>
              </w:rPr>
              <w:t>Pn026</w:t>
            </w:r>
          </w:p>
        </w:tc>
        <w:tc>
          <w:tcPr>
            <w:tcW w:w="1913" w:type="pct"/>
            <w:gridSpan w:val="13"/>
            <w:vAlign w:val="center"/>
          </w:tcPr>
          <w:p w14:paraId="1E4EA2E2">
            <w:pPr>
              <w:spacing w:line="360" w:lineRule="auto"/>
              <w:jc w:val="center"/>
              <w:rPr>
                <w:rFonts w:ascii="宋体" w:hAnsi="宋体" w:eastAsia="宋体"/>
                <w:color w:val="000000"/>
                <w:szCs w:val="18"/>
              </w:rPr>
            </w:pPr>
            <w:r>
              <w:rPr>
                <w:rFonts w:hint="eastAsia" w:ascii="宋体" w:hAnsi="宋体" w:eastAsia="宋体"/>
                <w:color w:val="000000"/>
                <w:szCs w:val="18"/>
              </w:rPr>
              <w:t>第1转矩限制，反转最大</w:t>
            </w:r>
          </w:p>
        </w:tc>
        <w:tc>
          <w:tcPr>
            <w:tcW w:w="725" w:type="pct"/>
            <w:gridSpan w:val="2"/>
            <w:vAlign w:val="center"/>
          </w:tcPr>
          <w:p w14:paraId="49CB6B34">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1BDC7F16">
            <w:pPr>
              <w:spacing w:line="360" w:lineRule="auto"/>
              <w:jc w:val="center"/>
              <w:rPr>
                <w:rFonts w:hint="default" w:ascii="宋体" w:hAnsi="宋体" w:eastAsia="宋体"/>
                <w:szCs w:val="18"/>
                <w:lang w:val="en-US" w:eastAsia="zh-CN"/>
              </w:rPr>
            </w:pPr>
            <w:r>
              <w:rPr>
                <w:rFonts w:hint="eastAsia" w:ascii="宋体" w:hAnsi="宋体" w:eastAsia="宋体"/>
                <w:szCs w:val="18"/>
              </w:rPr>
              <w:t>300</w:t>
            </w:r>
            <w:r>
              <w:rPr>
                <w:rFonts w:hint="eastAsia" w:ascii="宋体" w:hAnsi="宋体" w:eastAsia="宋体"/>
                <w:szCs w:val="18"/>
                <w:lang w:val="en-US" w:eastAsia="zh-CN"/>
              </w:rPr>
              <w:t>.0</w:t>
            </w:r>
          </w:p>
        </w:tc>
      </w:tr>
      <w:tr w14:paraId="1E966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3DB0647A">
            <w:pPr>
              <w:spacing w:line="360" w:lineRule="auto"/>
              <w:jc w:val="center"/>
              <w:rPr>
                <w:rFonts w:ascii="宋体" w:hAnsi="宋体" w:eastAsia="宋体"/>
                <w:color w:val="000000"/>
                <w:szCs w:val="18"/>
              </w:rPr>
            </w:pPr>
          </w:p>
        </w:tc>
        <w:tc>
          <w:tcPr>
            <w:tcW w:w="369" w:type="pct"/>
            <w:gridSpan w:val="4"/>
            <w:vAlign w:val="center"/>
          </w:tcPr>
          <w:p w14:paraId="330B79C2">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5A4ACE5C">
            <w:pPr>
              <w:spacing w:line="360" w:lineRule="auto"/>
              <w:jc w:val="center"/>
              <w:rPr>
                <w:rFonts w:ascii="宋体" w:hAnsi="宋体" w:eastAsia="宋体"/>
                <w:szCs w:val="18"/>
              </w:rPr>
            </w:pPr>
            <w:r>
              <w:rPr>
                <w:rFonts w:hint="eastAsia" w:ascii="宋体" w:hAnsi="宋体" w:eastAsia="宋体"/>
                <w:szCs w:val="18"/>
              </w:rPr>
              <w:t>0.0~5</w:t>
            </w:r>
            <w:r>
              <w:rPr>
                <w:rFonts w:hint="eastAsia" w:ascii="宋体" w:hAnsi="宋体" w:eastAsia="宋体"/>
                <w:szCs w:val="18"/>
                <w:lang w:val="en-US" w:eastAsia="zh-CN"/>
              </w:rPr>
              <w:t>0</w:t>
            </w:r>
            <w:r>
              <w:rPr>
                <w:rFonts w:hint="eastAsia" w:ascii="宋体" w:hAnsi="宋体" w:eastAsia="宋体"/>
                <w:szCs w:val="18"/>
              </w:rPr>
              <w:t>0.0</w:t>
            </w:r>
          </w:p>
        </w:tc>
        <w:tc>
          <w:tcPr>
            <w:tcW w:w="430" w:type="pct"/>
            <w:gridSpan w:val="3"/>
            <w:vAlign w:val="center"/>
          </w:tcPr>
          <w:p w14:paraId="02DB72D2">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37D09C22">
            <w:pPr>
              <w:spacing w:line="360" w:lineRule="auto"/>
              <w:jc w:val="center"/>
              <w:rPr>
                <w:rFonts w:ascii="宋体" w:hAnsi="宋体" w:eastAsia="宋体"/>
                <w:szCs w:val="18"/>
              </w:rPr>
            </w:pPr>
            <w:r>
              <w:rPr>
                <w:rFonts w:hint="eastAsia" w:ascii="宋体" w:hAnsi="宋体" w:eastAsia="宋体"/>
                <w:szCs w:val="18"/>
              </w:rPr>
              <w:t>—</w:t>
            </w:r>
          </w:p>
        </w:tc>
        <w:tc>
          <w:tcPr>
            <w:tcW w:w="725" w:type="pct"/>
            <w:gridSpan w:val="2"/>
            <w:vAlign w:val="center"/>
          </w:tcPr>
          <w:p w14:paraId="5902A6E2">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55C91779">
            <w:pPr>
              <w:spacing w:line="360" w:lineRule="auto"/>
              <w:jc w:val="center"/>
              <w:rPr>
                <w:rFonts w:ascii="宋体" w:hAnsi="宋体" w:eastAsia="宋体"/>
                <w:szCs w:val="18"/>
              </w:rPr>
            </w:pPr>
            <w:r>
              <w:rPr>
                <w:rFonts w:hint="eastAsia" w:ascii="宋体" w:hAnsi="宋体" w:eastAsia="宋体"/>
                <w:szCs w:val="18"/>
              </w:rPr>
              <w:t>立即生效</w:t>
            </w:r>
          </w:p>
        </w:tc>
      </w:tr>
      <w:tr w14:paraId="4522F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5000" w:type="pct"/>
            <w:gridSpan w:val="18"/>
          </w:tcPr>
          <w:p w14:paraId="0A38EE84">
            <w:pPr>
              <w:spacing w:line="360" w:lineRule="auto"/>
              <w:jc w:val="left"/>
              <w:rPr>
                <w:rFonts w:ascii="宋体" w:hAnsi="宋体" w:eastAsia="宋体"/>
                <w:color w:val="000000"/>
                <w:szCs w:val="18"/>
              </w:rPr>
            </w:pPr>
            <w:r>
              <w:rPr>
                <w:rFonts w:hint="eastAsia" w:ascii="宋体" w:hAnsi="宋体" w:eastAsia="宋体"/>
                <w:color w:val="000000"/>
                <w:szCs w:val="18"/>
              </w:rPr>
              <w:t>设定转矩在正反方向的最大输出，基准为电机额定转矩。</w:t>
            </w:r>
          </w:p>
        </w:tc>
      </w:tr>
      <w:tr w14:paraId="032DE5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687AFBCB">
            <w:pPr>
              <w:spacing w:line="360" w:lineRule="auto"/>
              <w:jc w:val="center"/>
              <w:rPr>
                <w:rFonts w:ascii="宋体" w:hAnsi="宋体" w:eastAsia="宋体"/>
                <w:color w:val="000000"/>
                <w:szCs w:val="18"/>
              </w:rPr>
            </w:pPr>
            <w:r>
              <w:rPr>
                <w:rFonts w:hint="eastAsia" w:ascii="宋体" w:hAnsi="宋体" w:eastAsia="宋体"/>
                <w:color w:val="000000"/>
                <w:szCs w:val="18"/>
              </w:rPr>
              <w:t>Pn027</w:t>
            </w:r>
          </w:p>
        </w:tc>
        <w:tc>
          <w:tcPr>
            <w:tcW w:w="1913" w:type="pct"/>
            <w:gridSpan w:val="13"/>
            <w:vAlign w:val="center"/>
          </w:tcPr>
          <w:p w14:paraId="511A9939">
            <w:pPr>
              <w:spacing w:line="360" w:lineRule="auto"/>
              <w:jc w:val="center"/>
              <w:rPr>
                <w:rFonts w:ascii="宋体" w:hAnsi="宋体" w:eastAsia="宋体"/>
                <w:color w:val="000000"/>
                <w:szCs w:val="18"/>
              </w:rPr>
            </w:pPr>
            <w:r>
              <w:rPr>
                <w:rFonts w:hint="eastAsia" w:ascii="宋体" w:hAnsi="宋体" w:eastAsia="宋体" w:cs="宋体"/>
                <w:color w:val="000000"/>
                <w:kern w:val="0"/>
                <w:szCs w:val="18"/>
              </w:rPr>
              <w:t>最高转速设定</w:t>
            </w:r>
          </w:p>
        </w:tc>
        <w:tc>
          <w:tcPr>
            <w:tcW w:w="725" w:type="pct"/>
            <w:gridSpan w:val="2"/>
            <w:vAlign w:val="center"/>
          </w:tcPr>
          <w:p w14:paraId="047510ED">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1A17192F">
            <w:pPr>
              <w:spacing w:line="360" w:lineRule="auto"/>
              <w:jc w:val="center"/>
              <w:rPr>
                <w:rFonts w:ascii="宋体" w:hAnsi="宋体" w:eastAsia="宋体"/>
                <w:szCs w:val="18"/>
              </w:rPr>
            </w:pPr>
            <w:r>
              <w:rPr>
                <w:rFonts w:hint="eastAsia" w:ascii="宋体" w:hAnsi="宋体" w:eastAsia="宋体"/>
                <w:szCs w:val="18"/>
                <w:lang w:val="en-US" w:eastAsia="zh-CN"/>
              </w:rPr>
              <w:t>5</w:t>
            </w:r>
            <w:r>
              <w:rPr>
                <w:rFonts w:hint="eastAsia" w:ascii="宋体" w:hAnsi="宋体" w:eastAsia="宋体"/>
                <w:szCs w:val="18"/>
              </w:rPr>
              <w:t>000</w:t>
            </w:r>
          </w:p>
        </w:tc>
      </w:tr>
      <w:tr w14:paraId="18751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12D13A9A">
            <w:pPr>
              <w:spacing w:line="360" w:lineRule="auto"/>
              <w:jc w:val="center"/>
              <w:rPr>
                <w:rFonts w:ascii="宋体" w:hAnsi="宋体" w:eastAsia="宋体"/>
                <w:color w:val="000000"/>
                <w:szCs w:val="18"/>
              </w:rPr>
            </w:pPr>
          </w:p>
        </w:tc>
        <w:tc>
          <w:tcPr>
            <w:tcW w:w="369" w:type="pct"/>
            <w:gridSpan w:val="4"/>
            <w:vAlign w:val="center"/>
          </w:tcPr>
          <w:p w14:paraId="7FC1D91F">
            <w:pPr>
              <w:spacing w:line="360" w:lineRule="auto"/>
              <w:jc w:val="center"/>
              <w:rPr>
                <w:rFonts w:ascii="宋体" w:hAnsi="宋体" w:eastAsia="宋体"/>
                <w:b/>
                <w:szCs w:val="18"/>
              </w:rPr>
            </w:pPr>
            <w:r>
              <w:rPr>
                <w:rFonts w:hint="eastAsia" w:ascii="宋体" w:hAnsi="宋体" w:eastAsia="宋体"/>
                <w:b/>
                <w:szCs w:val="18"/>
              </w:rPr>
              <w:t>范围</w:t>
            </w:r>
          </w:p>
        </w:tc>
        <w:tc>
          <w:tcPr>
            <w:tcW w:w="633" w:type="pct"/>
            <w:gridSpan w:val="4"/>
            <w:vAlign w:val="center"/>
          </w:tcPr>
          <w:p w14:paraId="4AB36D6D">
            <w:pPr>
              <w:spacing w:line="360" w:lineRule="auto"/>
              <w:jc w:val="center"/>
              <w:rPr>
                <w:rFonts w:ascii="宋体" w:hAnsi="宋体" w:eastAsia="宋体"/>
                <w:szCs w:val="18"/>
              </w:rPr>
            </w:pPr>
            <w:r>
              <w:rPr>
                <w:rFonts w:hint="eastAsia" w:ascii="宋体" w:hAnsi="宋体" w:eastAsia="宋体"/>
                <w:szCs w:val="18"/>
              </w:rPr>
              <w:t>0~10000</w:t>
            </w:r>
          </w:p>
        </w:tc>
        <w:tc>
          <w:tcPr>
            <w:tcW w:w="430" w:type="pct"/>
            <w:gridSpan w:val="3"/>
            <w:vAlign w:val="center"/>
          </w:tcPr>
          <w:p w14:paraId="6079CF7A">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3C197634">
            <w:pPr>
              <w:spacing w:line="360" w:lineRule="auto"/>
              <w:jc w:val="center"/>
              <w:rPr>
                <w:rFonts w:hint="eastAsia" w:ascii="宋体" w:hAnsi="宋体" w:eastAsia="宋体"/>
                <w:szCs w:val="18"/>
                <w:lang w:eastAsia="zh-CN"/>
              </w:rPr>
            </w:pPr>
            <w:r>
              <w:rPr>
                <w:rFonts w:hint="eastAsia" w:ascii="宋体" w:hAnsi="宋体"/>
                <w:szCs w:val="18"/>
                <w:lang w:eastAsia="zh-CN"/>
              </w:rPr>
              <w:t>r/min</w:t>
            </w:r>
          </w:p>
        </w:tc>
        <w:tc>
          <w:tcPr>
            <w:tcW w:w="725" w:type="pct"/>
            <w:gridSpan w:val="2"/>
            <w:vAlign w:val="center"/>
          </w:tcPr>
          <w:p w14:paraId="37D87E89">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077B18DA">
            <w:pPr>
              <w:spacing w:line="360" w:lineRule="auto"/>
              <w:jc w:val="center"/>
              <w:rPr>
                <w:rFonts w:ascii="宋体" w:hAnsi="宋体" w:eastAsia="宋体"/>
                <w:szCs w:val="18"/>
              </w:rPr>
            </w:pPr>
            <w:r>
              <w:rPr>
                <w:rFonts w:hint="eastAsia" w:ascii="宋体" w:hAnsi="宋体" w:eastAsia="宋体"/>
                <w:szCs w:val="18"/>
              </w:rPr>
              <w:t>重新上电生效</w:t>
            </w:r>
          </w:p>
        </w:tc>
      </w:tr>
      <w:tr w14:paraId="1E612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5000" w:type="pct"/>
            <w:gridSpan w:val="18"/>
          </w:tcPr>
          <w:p w14:paraId="5EF955E5">
            <w:pPr>
              <w:spacing w:line="360" w:lineRule="auto"/>
              <w:jc w:val="left"/>
              <w:rPr>
                <w:rFonts w:ascii="宋体" w:hAnsi="宋体" w:eastAsia="宋体"/>
                <w:color w:val="000000"/>
                <w:szCs w:val="18"/>
              </w:rPr>
            </w:pPr>
            <w:r>
              <w:rPr>
                <w:rFonts w:hint="eastAsia" w:ascii="宋体" w:hAnsi="宋体" w:eastAsia="宋体"/>
                <w:szCs w:val="18"/>
              </w:rPr>
              <w:t>设定允许的伺服电机</w:t>
            </w:r>
            <w:r>
              <w:rPr>
                <w:rFonts w:ascii="宋体" w:hAnsi="宋体" w:eastAsia="宋体"/>
                <w:szCs w:val="18"/>
              </w:rPr>
              <w:t>最高转速</w:t>
            </w:r>
            <w:r>
              <w:rPr>
                <w:rFonts w:hint="eastAsia" w:ascii="宋体" w:hAnsi="宋体" w:eastAsia="宋体"/>
                <w:szCs w:val="18"/>
              </w:rPr>
              <w:t>。</w:t>
            </w:r>
            <w:r>
              <w:rPr>
                <w:rFonts w:ascii="宋体" w:hAnsi="宋体" w:eastAsia="宋体"/>
                <w:szCs w:val="18"/>
              </w:rPr>
              <w:t>系统给定不得高于此设定值，</w:t>
            </w:r>
            <w:r>
              <w:rPr>
                <w:rFonts w:hint="eastAsia" w:ascii="宋体" w:hAnsi="宋体" w:eastAsia="宋体"/>
                <w:szCs w:val="18"/>
              </w:rPr>
              <w:t>若</w:t>
            </w:r>
            <w:r>
              <w:rPr>
                <w:rFonts w:ascii="宋体" w:hAnsi="宋体" w:eastAsia="宋体"/>
                <w:szCs w:val="18"/>
              </w:rPr>
              <w:t>电机运行速度高于此设定值</w:t>
            </w:r>
            <w:r>
              <w:rPr>
                <w:rFonts w:hint="eastAsia" w:ascii="宋体" w:hAnsi="宋体" w:eastAsia="宋体"/>
                <w:szCs w:val="18"/>
              </w:rPr>
              <w:t>则会发生超速警报。</w:t>
            </w:r>
          </w:p>
        </w:tc>
      </w:tr>
      <w:tr w14:paraId="75A97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1089AD5E">
            <w:pPr>
              <w:spacing w:line="360" w:lineRule="auto"/>
              <w:jc w:val="center"/>
              <w:rPr>
                <w:rFonts w:ascii="宋体" w:hAnsi="宋体" w:eastAsia="宋体"/>
                <w:color w:val="000000"/>
                <w:szCs w:val="18"/>
              </w:rPr>
            </w:pPr>
            <w:r>
              <w:rPr>
                <w:rFonts w:hint="eastAsia" w:ascii="宋体" w:hAnsi="宋体" w:eastAsia="宋体"/>
                <w:color w:val="000000"/>
                <w:szCs w:val="18"/>
              </w:rPr>
              <w:t>Pn028</w:t>
            </w:r>
          </w:p>
        </w:tc>
        <w:tc>
          <w:tcPr>
            <w:tcW w:w="1913" w:type="pct"/>
            <w:gridSpan w:val="13"/>
            <w:vAlign w:val="center"/>
          </w:tcPr>
          <w:p w14:paraId="0CCCB3DC">
            <w:pPr>
              <w:spacing w:line="360" w:lineRule="auto"/>
              <w:jc w:val="center"/>
              <w:rPr>
                <w:rFonts w:ascii="宋体" w:hAnsi="宋体" w:eastAsia="宋体"/>
                <w:color w:val="000000"/>
                <w:szCs w:val="18"/>
              </w:rPr>
            </w:pPr>
            <w:r>
              <w:rPr>
                <w:rFonts w:hint="eastAsia" w:ascii="宋体" w:hAnsi="宋体" w:eastAsia="宋体" w:cs="宋体"/>
                <w:color w:val="000000"/>
                <w:kern w:val="0"/>
                <w:szCs w:val="18"/>
              </w:rPr>
              <w:t>位置误差跟随警告值</w:t>
            </w:r>
          </w:p>
        </w:tc>
        <w:tc>
          <w:tcPr>
            <w:tcW w:w="725" w:type="pct"/>
            <w:gridSpan w:val="2"/>
            <w:vAlign w:val="center"/>
          </w:tcPr>
          <w:p w14:paraId="241CC80E">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7F337F59">
            <w:pPr>
              <w:spacing w:line="360" w:lineRule="auto"/>
              <w:jc w:val="center"/>
              <w:rPr>
                <w:rFonts w:ascii="宋体" w:hAnsi="宋体" w:eastAsia="宋体"/>
                <w:szCs w:val="18"/>
              </w:rPr>
            </w:pPr>
            <w:r>
              <w:rPr>
                <w:rFonts w:hint="eastAsia" w:ascii="宋体" w:hAnsi="宋体" w:eastAsia="宋体"/>
                <w:szCs w:val="18"/>
              </w:rPr>
              <w:t>80000</w:t>
            </w:r>
          </w:p>
        </w:tc>
      </w:tr>
      <w:tr w14:paraId="54C8E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0154F259">
            <w:pPr>
              <w:spacing w:line="360" w:lineRule="auto"/>
              <w:jc w:val="center"/>
              <w:rPr>
                <w:rFonts w:ascii="宋体" w:hAnsi="宋体" w:eastAsia="宋体"/>
                <w:color w:val="000000"/>
                <w:szCs w:val="18"/>
              </w:rPr>
            </w:pPr>
          </w:p>
        </w:tc>
        <w:tc>
          <w:tcPr>
            <w:tcW w:w="369" w:type="pct"/>
            <w:gridSpan w:val="4"/>
            <w:vAlign w:val="center"/>
          </w:tcPr>
          <w:p w14:paraId="32E1DF6E">
            <w:pPr>
              <w:spacing w:line="360" w:lineRule="auto"/>
              <w:jc w:val="center"/>
              <w:rPr>
                <w:rFonts w:ascii="宋体" w:hAnsi="宋体" w:eastAsia="宋体"/>
                <w:b/>
                <w:szCs w:val="18"/>
              </w:rPr>
            </w:pPr>
            <w:r>
              <w:rPr>
                <w:rFonts w:hint="eastAsia" w:ascii="宋体" w:hAnsi="宋体" w:eastAsia="宋体"/>
                <w:b/>
                <w:szCs w:val="18"/>
              </w:rPr>
              <w:t>范围</w:t>
            </w:r>
          </w:p>
        </w:tc>
        <w:tc>
          <w:tcPr>
            <w:tcW w:w="709" w:type="pct"/>
            <w:gridSpan w:val="5"/>
            <w:vAlign w:val="center"/>
          </w:tcPr>
          <w:p w14:paraId="1E45410D">
            <w:pPr>
              <w:spacing w:line="360" w:lineRule="auto"/>
              <w:jc w:val="center"/>
              <w:rPr>
                <w:rFonts w:ascii="宋体" w:hAnsi="宋体" w:eastAsia="宋体"/>
                <w:szCs w:val="18"/>
              </w:rPr>
            </w:pPr>
            <w:r>
              <w:rPr>
                <w:rFonts w:hint="eastAsia" w:ascii="宋体" w:hAnsi="宋体" w:eastAsia="宋体"/>
                <w:szCs w:val="18"/>
              </w:rPr>
              <w:t>0~1073741824</w:t>
            </w:r>
          </w:p>
        </w:tc>
        <w:tc>
          <w:tcPr>
            <w:tcW w:w="354" w:type="pct"/>
            <w:gridSpan w:val="2"/>
            <w:vAlign w:val="center"/>
          </w:tcPr>
          <w:p w14:paraId="61DD56A4">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0351BBA5">
            <w:pPr>
              <w:spacing w:line="360" w:lineRule="auto"/>
              <w:jc w:val="center"/>
              <w:rPr>
                <w:rFonts w:ascii="宋体" w:hAnsi="宋体" w:eastAsia="宋体"/>
                <w:szCs w:val="18"/>
              </w:rPr>
            </w:pPr>
            <w:r>
              <w:rPr>
                <w:rFonts w:hint="eastAsia" w:ascii="宋体" w:hAnsi="宋体" w:eastAsia="宋体"/>
                <w:szCs w:val="18"/>
              </w:rPr>
              <w:t>pulse</w:t>
            </w:r>
          </w:p>
        </w:tc>
        <w:tc>
          <w:tcPr>
            <w:tcW w:w="725" w:type="pct"/>
            <w:gridSpan w:val="2"/>
            <w:vAlign w:val="center"/>
          </w:tcPr>
          <w:p w14:paraId="71984D81">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7AE24047">
            <w:pPr>
              <w:spacing w:line="360" w:lineRule="auto"/>
              <w:jc w:val="center"/>
              <w:rPr>
                <w:rFonts w:ascii="宋体" w:hAnsi="宋体" w:eastAsia="宋体"/>
                <w:szCs w:val="18"/>
              </w:rPr>
            </w:pPr>
            <w:r>
              <w:rPr>
                <w:rFonts w:hint="eastAsia" w:ascii="宋体" w:hAnsi="宋体" w:eastAsia="宋体"/>
                <w:szCs w:val="18"/>
              </w:rPr>
              <w:t>立即生效</w:t>
            </w:r>
          </w:p>
        </w:tc>
      </w:tr>
      <w:tr w14:paraId="0D334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5000" w:type="pct"/>
            <w:gridSpan w:val="18"/>
          </w:tcPr>
          <w:p w14:paraId="39ABC1B6">
            <w:pPr>
              <w:spacing w:line="360" w:lineRule="auto"/>
              <w:jc w:val="left"/>
              <w:rPr>
                <w:rFonts w:ascii="宋体" w:hAnsi="宋体" w:eastAsia="宋体"/>
                <w:szCs w:val="18"/>
              </w:rPr>
            </w:pPr>
            <w:r>
              <w:rPr>
                <w:rFonts w:hint="eastAsia" w:ascii="宋体" w:hAnsi="宋体" w:eastAsia="宋体"/>
                <w:szCs w:val="18"/>
              </w:rPr>
              <w:t>设置位置跟随偏差警告阈值，当位置偏差达到及大于设定值时，输出位置跟随偏差过大警告信号。</w:t>
            </w:r>
          </w:p>
        </w:tc>
      </w:tr>
      <w:tr w14:paraId="5AB3A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024EADD3">
            <w:pPr>
              <w:spacing w:line="360" w:lineRule="auto"/>
              <w:jc w:val="center"/>
              <w:rPr>
                <w:rFonts w:ascii="宋体" w:hAnsi="宋体" w:eastAsia="宋体"/>
                <w:color w:val="000000"/>
                <w:szCs w:val="18"/>
              </w:rPr>
            </w:pPr>
            <w:r>
              <w:rPr>
                <w:rFonts w:hint="eastAsia" w:ascii="宋体" w:hAnsi="宋体" w:eastAsia="宋体"/>
                <w:color w:val="000000"/>
                <w:szCs w:val="18"/>
              </w:rPr>
              <w:t>Pn030</w:t>
            </w:r>
          </w:p>
        </w:tc>
        <w:tc>
          <w:tcPr>
            <w:tcW w:w="1913" w:type="pct"/>
            <w:gridSpan w:val="13"/>
            <w:vAlign w:val="center"/>
          </w:tcPr>
          <w:p w14:paraId="1F6F3672">
            <w:pPr>
              <w:spacing w:line="360" w:lineRule="auto"/>
              <w:jc w:val="center"/>
              <w:rPr>
                <w:rFonts w:ascii="宋体" w:hAnsi="宋体" w:eastAsia="宋体"/>
                <w:color w:val="000000"/>
                <w:szCs w:val="18"/>
              </w:rPr>
            </w:pPr>
            <w:r>
              <w:rPr>
                <w:rFonts w:hint="eastAsia" w:ascii="宋体" w:hAnsi="宋体" w:eastAsia="宋体" w:cs="宋体"/>
                <w:color w:val="000000"/>
                <w:kern w:val="0"/>
                <w:szCs w:val="18"/>
              </w:rPr>
              <w:t>位置误差跟随故障值</w:t>
            </w:r>
          </w:p>
        </w:tc>
        <w:tc>
          <w:tcPr>
            <w:tcW w:w="725" w:type="pct"/>
            <w:gridSpan w:val="2"/>
            <w:vAlign w:val="center"/>
          </w:tcPr>
          <w:p w14:paraId="08886F23">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751C5346">
            <w:pPr>
              <w:spacing w:line="360" w:lineRule="auto"/>
              <w:jc w:val="center"/>
              <w:rPr>
                <w:rFonts w:ascii="宋体" w:hAnsi="宋体" w:eastAsia="宋体"/>
                <w:szCs w:val="18"/>
              </w:rPr>
            </w:pPr>
            <w:r>
              <w:rPr>
                <w:rFonts w:hint="eastAsia" w:ascii="宋体" w:hAnsi="宋体" w:eastAsia="宋体"/>
                <w:szCs w:val="18"/>
              </w:rPr>
              <w:t>100000</w:t>
            </w:r>
          </w:p>
        </w:tc>
      </w:tr>
      <w:tr w14:paraId="5F06A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3860D0F1">
            <w:pPr>
              <w:spacing w:line="360" w:lineRule="auto"/>
              <w:jc w:val="center"/>
              <w:rPr>
                <w:rFonts w:ascii="宋体" w:hAnsi="宋体" w:eastAsia="宋体"/>
                <w:color w:val="000000"/>
                <w:szCs w:val="18"/>
              </w:rPr>
            </w:pPr>
          </w:p>
        </w:tc>
        <w:tc>
          <w:tcPr>
            <w:tcW w:w="369" w:type="pct"/>
            <w:gridSpan w:val="4"/>
            <w:vAlign w:val="center"/>
          </w:tcPr>
          <w:p w14:paraId="753C836A">
            <w:pPr>
              <w:spacing w:line="360" w:lineRule="auto"/>
              <w:jc w:val="center"/>
              <w:rPr>
                <w:rFonts w:ascii="宋体" w:hAnsi="宋体" w:eastAsia="宋体"/>
                <w:b/>
                <w:szCs w:val="18"/>
              </w:rPr>
            </w:pPr>
            <w:r>
              <w:rPr>
                <w:rFonts w:hint="eastAsia" w:ascii="宋体" w:hAnsi="宋体" w:eastAsia="宋体"/>
                <w:b/>
                <w:szCs w:val="18"/>
              </w:rPr>
              <w:t>范围</w:t>
            </w:r>
          </w:p>
        </w:tc>
        <w:tc>
          <w:tcPr>
            <w:tcW w:w="709" w:type="pct"/>
            <w:gridSpan w:val="5"/>
            <w:vAlign w:val="center"/>
          </w:tcPr>
          <w:p w14:paraId="2D8A7FDB">
            <w:pPr>
              <w:spacing w:line="360" w:lineRule="auto"/>
              <w:jc w:val="center"/>
              <w:rPr>
                <w:rFonts w:ascii="宋体" w:hAnsi="宋体" w:eastAsia="宋体"/>
                <w:szCs w:val="18"/>
              </w:rPr>
            </w:pPr>
            <w:r>
              <w:rPr>
                <w:rFonts w:hint="eastAsia" w:ascii="宋体" w:hAnsi="宋体" w:eastAsia="宋体"/>
                <w:szCs w:val="18"/>
              </w:rPr>
              <w:t>0~1073741824</w:t>
            </w:r>
          </w:p>
        </w:tc>
        <w:tc>
          <w:tcPr>
            <w:tcW w:w="354" w:type="pct"/>
            <w:gridSpan w:val="2"/>
            <w:vAlign w:val="center"/>
          </w:tcPr>
          <w:p w14:paraId="3557C243">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02C445AE">
            <w:pPr>
              <w:spacing w:line="360" w:lineRule="auto"/>
              <w:jc w:val="center"/>
              <w:rPr>
                <w:rFonts w:ascii="宋体" w:hAnsi="宋体" w:eastAsia="宋体"/>
                <w:szCs w:val="18"/>
              </w:rPr>
            </w:pPr>
            <w:r>
              <w:rPr>
                <w:rFonts w:hint="eastAsia" w:ascii="宋体" w:hAnsi="宋体" w:eastAsia="宋体"/>
                <w:szCs w:val="18"/>
              </w:rPr>
              <w:t>pulse</w:t>
            </w:r>
          </w:p>
        </w:tc>
        <w:tc>
          <w:tcPr>
            <w:tcW w:w="725" w:type="pct"/>
            <w:gridSpan w:val="2"/>
            <w:vAlign w:val="center"/>
          </w:tcPr>
          <w:p w14:paraId="3EB1E6AC">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49EB32BF">
            <w:pPr>
              <w:spacing w:line="360" w:lineRule="auto"/>
              <w:jc w:val="center"/>
              <w:rPr>
                <w:rFonts w:ascii="宋体" w:hAnsi="宋体" w:eastAsia="宋体"/>
                <w:szCs w:val="18"/>
              </w:rPr>
            </w:pPr>
            <w:r>
              <w:rPr>
                <w:rFonts w:hint="eastAsia" w:ascii="宋体" w:hAnsi="宋体" w:eastAsia="宋体"/>
                <w:szCs w:val="18"/>
              </w:rPr>
              <w:t>立即生效</w:t>
            </w:r>
          </w:p>
        </w:tc>
      </w:tr>
      <w:tr w14:paraId="17667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5000" w:type="pct"/>
            <w:gridSpan w:val="18"/>
          </w:tcPr>
          <w:p w14:paraId="1D4912E4">
            <w:pPr>
              <w:spacing w:line="360" w:lineRule="auto"/>
              <w:jc w:val="left"/>
              <w:rPr>
                <w:rFonts w:ascii="宋体" w:hAnsi="宋体" w:eastAsia="宋体"/>
                <w:szCs w:val="18"/>
              </w:rPr>
            </w:pPr>
            <w:r>
              <w:rPr>
                <w:rFonts w:hint="eastAsia" w:ascii="宋体" w:hAnsi="宋体" w:eastAsia="宋体"/>
                <w:szCs w:val="18"/>
              </w:rPr>
              <w:t>设置位置跟随偏差故障报警阈值，当位置偏差达到及大于设定值时，输出位置跟随偏差过大故障信号。</w:t>
            </w:r>
          </w:p>
        </w:tc>
      </w:tr>
      <w:tr w14:paraId="23194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restart"/>
            <w:vAlign w:val="center"/>
          </w:tcPr>
          <w:p w14:paraId="506E567B">
            <w:pPr>
              <w:spacing w:line="360" w:lineRule="auto"/>
              <w:jc w:val="center"/>
              <w:rPr>
                <w:rFonts w:ascii="宋体" w:hAnsi="宋体" w:eastAsia="宋体"/>
                <w:color w:val="000000"/>
                <w:szCs w:val="18"/>
              </w:rPr>
            </w:pPr>
            <w:r>
              <w:rPr>
                <w:rFonts w:hint="eastAsia" w:ascii="宋体" w:hAnsi="宋体" w:eastAsia="宋体"/>
                <w:color w:val="000000"/>
                <w:szCs w:val="18"/>
              </w:rPr>
              <w:t>Pn032</w:t>
            </w:r>
          </w:p>
        </w:tc>
        <w:tc>
          <w:tcPr>
            <w:tcW w:w="1913" w:type="pct"/>
            <w:gridSpan w:val="13"/>
            <w:vAlign w:val="center"/>
          </w:tcPr>
          <w:p w14:paraId="33F87D9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绝对式编码器使用方法选择</w:t>
            </w:r>
          </w:p>
        </w:tc>
        <w:tc>
          <w:tcPr>
            <w:tcW w:w="725" w:type="pct"/>
            <w:gridSpan w:val="2"/>
            <w:vAlign w:val="center"/>
          </w:tcPr>
          <w:p w14:paraId="5EF783BD">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5885E118">
            <w:pPr>
              <w:spacing w:line="360" w:lineRule="auto"/>
              <w:jc w:val="center"/>
              <w:rPr>
                <w:rFonts w:ascii="宋体" w:hAnsi="宋体" w:eastAsia="宋体"/>
                <w:szCs w:val="18"/>
              </w:rPr>
            </w:pPr>
            <w:r>
              <w:rPr>
                <w:rFonts w:hint="eastAsia" w:ascii="宋体" w:hAnsi="宋体" w:eastAsia="宋体"/>
                <w:szCs w:val="18"/>
              </w:rPr>
              <w:t>0</w:t>
            </w:r>
          </w:p>
        </w:tc>
      </w:tr>
      <w:tr w14:paraId="2E2A2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1B55EF30">
            <w:pPr>
              <w:spacing w:line="360" w:lineRule="auto"/>
              <w:jc w:val="center"/>
              <w:rPr>
                <w:rFonts w:ascii="宋体" w:hAnsi="宋体" w:eastAsia="宋体"/>
                <w:color w:val="000000"/>
                <w:szCs w:val="18"/>
              </w:rPr>
            </w:pPr>
          </w:p>
        </w:tc>
        <w:tc>
          <w:tcPr>
            <w:tcW w:w="369" w:type="pct"/>
            <w:gridSpan w:val="4"/>
            <w:vAlign w:val="center"/>
          </w:tcPr>
          <w:p w14:paraId="4AC5CD31">
            <w:pPr>
              <w:spacing w:line="360" w:lineRule="auto"/>
              <w:jc w:val="center"/>
              <w:rPr>
                <w:rFonts w:ascii="宋体" w:hAnsi="宋体" w:eastAsia="宋体"/>
                <w:b/>
                <w:szCs w:val="18"/>
              </w:rPr>
            </w:pPr>
            <w:r>
              <w:rPr>
                <w:rFonts w:hint="eastAsia" w:ascii="宋体" w:hAnsi="宋体" w:eastAsia="宋体"/>
                <w:b/>
                <w:szCs w:val="18"/>
              </w:rPr>
              <w:t>范围</w:t>
            </w:r>
          </w:p>
        </w:tc>
        <w:tc>
          <w:tcPr>
            <w:tcW w:w="709" w:type="pct"/>
            <w:gridSpan w:val="5"/>
            <w:vAlign w:val="center"/>
          </w:tcPr>
          <w:p w14:paraId="215DB8F4">
            <w:pPr>
              <w:spacing w:line="360" w:lineRule="auto"/>
              <w:jc w:val="center"/>
              <w:rPr>
                <w:rFonts w:ascii="宋体" w:hAnsi="宋体" w:eastAsia="宋体"/>
                <w:szCs w:val="18"/>
              </w:rPr>
            </w:pPr>
            <w:r>
              <w:rPr>
                <w:rFonts w:hint="eastAsia" w:ascii="宋体" w:hAnsi="宋体" w:eastAsia="宋体"/>
                <w:szCs w:val="18"/>
              </w:rPr>
              <w:t>0~1</w:t>
            </w:r>
          </w:p>
        </w:tc>
        <w:tc>
          <w:tcPr>
            <w:tcW w:w="354" w:type="pct"/>
            <w:gridSpan w:val="2"/>
            <w:vAlign w:val="center"/>
          </w:tcPr>
          <w:p w14:paraId="238D2E8D">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7A3F9CC1">
            <w:pPr>
              <w:spacing w:line="360" w:lineRule="auto"/>
              <w:jc w:val="center"/>
              <w:rPr>
                <w:rFonts w:ascii="宋体" w:hAnsi="宋体" w:eastAsia="宋体"/>
                <w:szCs w:val="18"/>
              </w:rPr>
            </w:pPr>
            <w:r>
              <w:rPr>
                <w:rFonts w:hint="eastAsia" w:ascii="宋体" w:hAnsi="宋体" w:eastAsia="宋体"/>
                <w:szCs w:val="18"/>
              </w:rPr>
              <w:t>pulse</w:t>
            </w:r>
          </w:p>
        </w:tc>
        <w:tc>
          <w:tcPr>
            <w:tcW w:w="725" w:type="pct"/>
            <w:gridSpan w:val="2"/>
            <w:vAlign w:val="center"/>
          </w:tcPr>
          <w:p w14:paraId="756D8787">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05F54A25">
            <w:pPr>
              <w:spacing w:line="360" w:lineRule="auto"/>
              <w:jc w:val="center"/>
              <w:rPr>
                <w:rFonts w:ascii="宋体" w:hAnsi="宋体" w:eastAsia="宋体"/>
                <w:szCs w:val="18"/>
              </w:rPr>
            </w:pPr>
            <w:r>
              <w:rPr>
                <w:rFonts w:hint="eastAsia" w:ascii="宋体" w:hAnsi="宋体" w:eastAsia="宋体"/>
                <w:szCs w:val="18"/>
              </w:rPr>
              <w:t>重新上电生效</w:t>
            </w:r>
          </w:p>
        </w:tc>
      </w:tr>
      <w:tr w14:paraId="068C8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5000" w:type="pct"/>
            <w:gridSpan w:val="18"/>
          </w:tcPr>
          <w:p w14:paraId="22969987">
            <w:pPr>
              <w:spacing w:line="360" w:lineRule="auto"/>
              <w:jc w:val="left"/>
              <w:rPr>
                <w:rFonts w:ascii="宋体" w:hAnsi="宋体" w:eastAsia="宋体"/>
                <w:szCs w:val="18"/>
              </w:rPr>
            </w:pPr>
            <w:r>
              <w:rPr>
                <w:rFonts w:hint="eastAsia" w:ascii="宋体" w:hAnsi="宋体" w:eastAsia="宋体"/>
                <w:szCs w:val="18"/>
              </w:rPr>
              <w:t>选择绝对值编码的使用方法，Pn032=0时，作为增量式编码器使用；Pn032=1时，作为绝对值编码器使用</w:t>
            </w:r>
          </w:p>
        </w:tc>
      </w:tr>
      <w:tr w14:paraId="6B6C3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8" w:hRule="atLeast"/>
        </w:trPr>
        <w:tc>
          <w:tcPr>
            <w:tcW w:w="511" w:type="pct"/>
            <w:vMerge w:val="restart"/>
            <w:vAlign w:val="center"/>
          </w:tcPr>
          <w:p w14:paraId="582E1085">
            <w:pPr>
              <w:spacing w:line="360" w:lineRule="auto"/>
              <w:jc w:val="center"/>
              <w:rPr>
                <w:rFonts w:ascii="宋体" w:hAnsi="宋体" w:eastAsia="宋体"/>
                <w:color w:val="000000"/>
                <w:szCs w:val="18"/>
              </w:rPr>
            </w:pPr>
            <w:r>
              <w:rPr>
                <w:rFonts w:hint="eastAsia" w:ascii="宋体" w:hAnsi="宋体" w:eastAsia="宋体"/>
                <w:color w:val="000000"/>
                <w:szCs w:val="18"/>
              </w:rPr>
              <w:t>Pn033</w:t>
            </w:r>
          </w:p>
        </w:tc>
        <w:tc>
          <w:tcPr>
            <w:tcW w:w="1913" w:type="pct"/>
            <w:gridSpan w:val="13"/>
            <w:vAlign w:val="center"/>
          </w:tcPr>
          <w:p w14:paraId="7A3CAFD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绝对值编码器旋转圈数上限</w:t>
            </w:r>
          </w:p>
        </w:tc>
        <w:tc>
          <w:tcPr>
            <w:tcW w:w="725" w:type="pct"/>
            <w:gridSpan w:val="2"/>
            <w:vAlign w:val="center"/>
          </w:tcPr>
          <w:p w14:paraId="05325F57">
            <w:pPr>
              <w:spacing w:line="360" w:lineRule="auto"/>
              <w:jc w:val="center"/>
              <w:rPr>
                <w:rFonts w:ascii="宋体" w:hAnsi="宋体" w:eastAsia="宋体"/>
                <w:b/>
                <w:szCs w:val="18"/>
              </w:rPr>
            </w:pPr>
            <w:r>
              <w:rPr>
                <w:rFonts w:hint="eastAsia" w:ascii="宋体" w:hAnsi="宋体" w:eastAsia="宋体"/>
                <w:b/>
                <w:szCs w:val="18"/>
              </w:rPr>
              <w:t>初始值</w:t>
            </w:r>
          </w:p>
        </w:tc>
        <w:tc>
          <w:tcPr>
            <w:tcW w:w="1849" w:type="pct"/>
            <w:gridSpan w:val="2"/>
            <w:vAlign w:val="center"/>
          </w:tcPr>
          <w:p w14:paraId="788041E0">
            <w:pPr>
              <w:spacing w:line="360" w:lineRule="auto"/>
              <w:jc w:val="center"/>
              <w:rPr>
                <w:rFonts w:ascii="宋体" w:hAnsi="宋体" w:eastAsia="宋体"/>
                <w:szCs w:val="18"/>
              </w:rPr>
            </w:pPr>
            <w:r>
              <w:rPr>
                <w:rFonts w:hint="eastAsia" w:ascii="宋体" w:hAnsi="宋体" w:eastAsia="宋体"/>
                <w:szCs w:val="18"/>
              </w:rPr>
              <w:t>32767</w:t>
            </w:r>
          </w:p>
        </w:tc>
      </w:tr>
      <w:tr w14:paraId="23820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311B4BE4">
            <w:pPr>
              <w:spacing w:line="360" w:lineRule="auto"/>
              <w:jc w:val="center"/>
              <w:rPr>
                <w:rFonts w:ascii="宋体" w:hAnsi="宋体" w:eastAsia="宋体"/>
                <w:color w:val="000000"/>
                <w:szCs w:val="18"/>
              </w:rPr>
            </w:pPr>
          </w:p>
        </w:tc>
        <w:tc>
          <w:tcPr>
            <w:tcW w:w="369" w:type="pct"/>
            <w:gridSpan w:val="4"/>
            <w:vAlign w:val="center"/>
          </w:tcPr>
          <w:p w14:paraId="7F3B28B0">
            <w:pPr>
              <w:spacing w:line="360" w:lineRule="auto"/>
              <w:jc w:val="center"/>
              <w:rPr>
                <w:rFonts w:ascii="宋体" w:hAnsi="宋体" w:eastAsia="宋体"/>
                <w:b/>
                <w:szCs w:val="18"/>
              </w:rPr>
            </w:pPr>
            <w:r>
              <w:rPr>
                <w:rFonts w:hint="eastAsia" w:ascii="宋体" w:hAnsi="宋体" w:eastAsia="宋体"/>
                <w:b/>
                <w:szCs w:val="18"/>
              </w:rPr>
              <w:t>范围</w:t>
            </w:r>
          </w:p>
        </w:tc>
        <w:tc>
          <w:tcPr>
            <w:tcW w:w="709" w:type="pct"/>
            <w:gridSpan w:val="5"/>
            <w:vAlign w:val="center"/>
          </w:tcPr>
          <w:p w14:paraId="1B94F75A">
            <w:pPr>
              <w:spacing w:line="360" w:lineRule="auto"/>
              <w:jc w:val="center"/>
              <w:rPr>
                <w:rFonts w:ascii="宋体" w:hAnsi="宋体" w:eastAsia="宋体"/>
                <w:szCs w:val="18"/>
              </w:rPr>
            </w:pPr>
            <w:r>
              <w:rPr>
                <w:rFonts w:hint="eastAsia" w:ascii="宋体" w:hAnsi="宋体" w:eastAsia="宋体"/>
                <w:szCs w:val="18"/>
              </w:rPr>
              <w:t>1~32767</w:t>
            </w:r>
          </w:p>
        </w:tc>
        <w:tc>
          <w:tcPr>
            <w:tcW w:w="354" w:type="pct"/>
            <w:gridSpan w:val="2"/>
            <w:vAlign w:val="center"/>
          </w:tcPr>
          <w:p w14:paraId="3CE204A6">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45D91CAF">
            <w:pPr>
              <w:spacing w:line="360" w:lineRule="auto"/>
              <w:jc w:val="center"/>
              <w:rPr>
                <w:rFonts w:ascii="宋体" w:hAnsi="宋体" w:eastAsia="宋体"/>
                <w:szCs w:val="18"/>
              </w:rPr>
            </w:pPr>
            <w:r>
              <w:rPr>
                <w:rFonts w:ascii="宋体" w:hAnsi="宋体" w:eastAsia="宋体"/>
                <w:szCs w:val="18"/>
              </w:rPr>
              <w:t>R</w:t>
            </w:r>
            <w:r>
              <w:rPr>
                <w:rFonts w:hint="eastAsia" w:ascii="宋体" w:hAnsi="宋体" w:eastAsia="宋体"/>
                <w:szCs w:val="18"/>
              </w:rPr>
              <w:t>ev</w:t>
            </w:r>
          </w:p>
        </w:tc>
        <w:tc>
          <w:tcPr>
            <w:tcW w:w="725" w:type="pct"/>
            <w:gridSpan w:val="2"/>
            <w:vAlign w:val="center"/>
          </w:tcPr>
          <w:p w14:paraId="352E513F">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4CEFB866">
            <w:pPr>
              <w:spacing w:line="360" w:lineRule="auto"/>
              <w:jc w:val="center"/>
              <w:rPr>
                <w:rFonts w:ascii="宋体" w:hAnsi="宋体" w:eastAsia="宋体"/>
                <w:szCs w:val="18"/>
              </w:rPr>
            </w:pPr>
            <w:r>
              <w:rPr>
                <w:rFonts w:hint="eastAsia" w:ascii="宋体" w:hAnsi="宋体" w:eastAsia="宋体"/>
                <w:szCs w:val="18"/>
              </w:rPr>
              <w:t>立即生效</w:t>
            </w:r>
          </w:p>
        </w:tc>
      </w:tr>
      <w:tr w14:paraId="6261F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4" w:hRule="atLeast"/>
        </w:trPr>
        <w:tc>
          <w:tcPr>
            <w:tcW w:w="5000" w:type="pct"/>
            <w:gridSpan w:val="18"/>
          </w:tcPr>
          <w:p w14:paraId="4EEFD8EE">
            <w:pPr>
              <w:spacing w:line="360" w:lineRule="auto"/>
              <w:jc w:val="left"/>
              <w:rPr>
                <w:rFonts w:ascii="宋体" w:hAnsi="宋体" w:eastAsia="宋体"/>
                <w:szCs w:val="18"/>
              </w:rPr>
            </w:pPr>
            <w:r>
              <w:rPr>
                <w:rFonts w:hint="eastAsia" w:ascii="宋体" w:hAnsi="宋体" w:eastAsia="宋体"/>
                <w:szCs w:val="18"/>
              </w:rPr>
              <w:t>设定绝对值编码器旋转圈数的上限，如果绝对值编码器的旋转圈数超过设定值，将发出超程警告。</w:t>
            </w:r>
          </w:p>
        </w:tc>
      </w:tr>
      <w:tr w14:paraId="54C05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11" w:type="pct"/>
            <w:vMerge w:val="restart"/>
            <w:vAlign w:val="center"/>
          </w:tcPr>
          <w:p w14:paraId="62DCB5DE">
            <w:pPr>
              <w:spacing w:line="360" w:lineRule="auto"/>
              <w:jc w:val="center"/>
              <w:rPr>
                <w:rFonts w:ascii="宋体" w:hAnsi="宋体" w:eastAsia="宋体"/>
                <w:color w:val="000000"/>
                <w:szCs w:val="18"/>
              </w:rPr>
            </w:pPr>
            <w:r>
              <w:rPr>
                <w:rFonts w:hint="eastAsia" w:ascii="宋体" w:hAnsi="宋体" w:eastAsia="宋体"/>
                <w:color w:val="000000"/>
                <w:szCs w:val="18"/>
              </w:rPr>
              <w:t>Pn034</w:t>
            </w:r>
          </w:p>
        </w:tc>
        <w:tc>
          <w:tcPr>
            <w:tcW w:w="1913" w:type="pct"/>
            <w:gridSpan w:val="13"/>
            <w:vAlign w:val="center"/>
          </w:tcPr>
          <w:p w14:paraId="4839FE5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制动电阻阻值设定</w:t>
            </w:r>
          </w:p>
        </w:tc>
        <w:tc>
          <w:tcPr>
            <w:tcW w:w="725" w:type="pct"/>
            <w:gridSpan w:val="2"/>
            <w:vAlign w:val="center"/>
          </w:tcPr>
          <w:p w14:paraId="73DFDAC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849" w:type="pct"/>
            <w:gridSpan w:val="2"/>
            <w:vAlign w:val="center"/>
          </w:tcPr>
          <w:p w14:paraId="6DD9B9F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w:t>
            </w:r>
          </w:p>
        </w:tc>
      </w:tr>
      <w:tr w14:paraId="2EFBA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717C8AB8">
            <w:pPr>
              <w:spacing w:line="360" w:lineRule="auto"/>
              <w:jc w:val="center"/>
              <w:rPr>
                <w:rFonts w:ascii="宋体" w:hAnsi="宋体" w:eastAsia="宋体"/>
                <w:color w:val="000000"/>
                <w:szCs w:val="18"/>
              </w:rPr>
            </w:pPr>
          </w:p>
        </w:tc>
        <w:tc>
          <w:tcPr>
            <w:tcW w:w="369" w:type="pct"/>
            <w:gridSpan w:val="4"/>
            <w:vAlign w:val="center"/>
          </w:tcPr>
          <w:p w14:paraId="51E29EF1">
            <w:pPr>
              <w:spacing w:line="360" w:lineRule="auto"/>
              <w:jc w:val="center"/>
              <w:rPr>
                <w:rFonts w:ascii="宋体" w:hAnsi="宋体" w:eastAsia="宋体"/>
                <w:b/>
                <w:szCs w:val="18"/>
              </w:rPr>
            </w:pPr>
            <w:r>
              <w:rPr>
                <w:rFonts w:hint="eastAsia" w:ascii="宋体" w:hAnsi="宋体" w:eastAsia="宋体"/>
                <w:b/>
                <w:szCs w:val="18"/>
              </w:rPr>
              <w:t>范围</w:t>
            </w:r>
          </w:p>
        </w:tc>
        <w:tc>
          <w:tcPr>
            <w:tcW w:w="709" w:type="pct"/>
            <w:gridSpan w:val="5"/>
            <w:vAlign w:val="center"/>
          </w:tcPr>
          <w:p w14:paraId="7DF8652E">
            <w:pPr>
              <w:spacing w:line="360" w:lineRule="auto"/>
              <w:jc w:val="center"/>
              <w:rPr>
                <w:rFonts w:hint="default" w:ascii="宋体" w:hAnsi="宋体" w:eastAsia="宋体"/>
                <w:szCs w:val="18"/>
                <w:lang w:val="en-US" w:eastAsia="zh-CN"/>
              </w:rPr>
            </w:pPr>
            <w:r>
              <w:rPr>
                <w:rFonts w:hint="eastAsia" w:ascii="宋体" w:hAnsi="宋体" w:eastAsia="宋体"/>
                <w:szCs w:val="18"/>
              </w:rPr>
              <w:t>20~</w:t>
            </w:r>
            <w:r>
              <w:rPr>
                <w:rFonts w:hint="eastAsia" w:ascii="宋体" w:hAnsi="宋体" w:eastAsia="宋体"/>
                <w:szCs w:val="18"/>
                <w:lang w:val="en-US" w:eastAsia="zh-CN"/>
              </w:rPr>
              <w:t>30000</w:t>
            </w:r>
          </w:p>
        </w:tc>
        <w:tc>
          <w:tcPr>
            <w:tcW w:w="354" w:type="pct"/>
            <w:gridSpan w:val="2"/>
            <w:vAlign w:val="center"/>
          </w:tcPr>
          <w:p w14:paraId="3D4E898D">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08FFB92C">
            <w:pPr>
              <w:spacing w:line="360" w:lineRule="auto"/>
              <w:jc w:val="center"/>
              <w:rPr>
                <w:rFonts w:ascii="宋体" w:hAnsi="宋体" w:eastAsia="宋体"/>
                <w:szCs w:val="18"/>
              </w:rPr>
            </w:pPr>
            <w:r>
              <w:rPr>
                <w:rFonts w:hint="eastAsia" w:ascii="宋体" w:hAnsi="宋体" w:eastAsia="宋体"/>
                <w:b/>
                <w:szCs w:val="18"/>
              </w:rPr>
              <w:t>Ω</w:t>
            </w:r>
          </w:p>
        </w:tc>
        <w:tc>
          <w:tcPr>
            <w:tcW w:w="725" w:type="pct"/>
            <w:gridSpan w:val="2"/>
            <w:vAlign w:val="center"/>
          </w:tcPr>
          <w:p w14:paraId="556F8362">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32101B7F">
            <w:pPr>
              <w:spacing w:line="360" w:lineRule="auto"/>
              <w:jc w:val="center"/>
              <w:rPr>
                <w:rFonts w:ascii="宋体" w:hAnsi="宋体" w:eastAsia="宋体"/>
                <w:szCs w:val="18"/>
              </w:rPr>
            </w:pPr>
            <w:r>
              <w:rPr>
                <w:rFonts w:hint="eastAsia" w:ascii="宋体" w:hAnsi="宋体" w:eastAsia="宋体"/>
                <w:szCs w:val="18"/>
              </w:rPr>
              <w:t>立即生效</w:t>
            </w:r>
          </w:p>
        </w:tc>
      </w:tr>
      <w:tr w14:paraId="194C7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5000" w:type="pct"/>
            <w:gridSpan w:val="18"/>
          </w:tcPr>
          <w:p w14:paraId="079925D1">
            <w:pPr>
              <w:spacing w:line="360" w:lineRule="auto"/>
              <w:jc w:val="left"/>
              <w:rPr>
                <w:rFonts w:ascii="宋体" w:hAnsi="宋体" w:eastAsia="宋体"/>
                <w:szCs w:val="18"/>
              </w:rPr>
            </w:pPr>
            <w:r>
              <w:rPr>
                <w:rFonts w:hint="eastAsia" w:ascii="宋体" w:hAnsi="宋体" w:eastAsia="宋体"/>
                <w:szCs w:val="18"/>
              </w:rPr>
              <w:t>设定制动电阻的阻值，当使用内置制动电阻时请勿修改。</w:t>
            </w:r>
          </w:p>
        </w:tc>
      </w:tr>
      <w:tr w14:paraId="33E44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11" w:type="pct"/>
            <w:vMerge w:val="restart"/>
            <w:vAlign w:val="center"/>
          </w:tcPr>
          <w:p w14:paraId="25B4BB9A">
            <w:pPr>
              <w:spacing w:line="360" w:lineRule="auto"/>
              <w:jc w:val="center"/>
              <w:rPr>
                <w:rFonts w:ascii="宋体" w:hAnsi="宋体" w:eastAsia="宋体"/>
                <w:color w:val="000000"/>
                <w:szCs w:val="18"/>
              </w:rPr>
            </w:pPr>
            <w:r>
              <w:rPr>
                <w:rFonts w:hint="eastAsia" w:ascii="宋体" w:hAnsi="宋体" w:eastAsia="宋体"/>
                <w:color w:val="000000"/>
                <w:szCs w:val="18"/>
              </w:rPr>
              <w:t>Pn035</w:t>
            </w:r>
          </w:p>
        </w:tc>
        <w:tc>
          <w:tcPr>
            <w:tcW w:w="1913" w:type="pct"/>
            <w:gridSpan w:val="13"/>
            <w:vAlign w:val="center"/>
          </w:tcPr>
          <w:p w14:paraId="218DB9C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制动电阻功率设定</w:t>
            </w:r>
          </w:p>
        </w:tc>
        <w:tc>
          <w:tcPr>
            <w:tcW w:w="725" w:type="pct"/>
            <w:gridSpan w:val="2"/>
            <w:vAlign w:val="center"/>
          </w:tcPr>
          <w:p w14:paraId="551D791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849" w:type="pct"/>
            <w:gridSpan w:val="2"/>
            <w:vAlign w:val="center"/>
          </w:tcPr>
          <w:p w14:paraId="66BB20C0">
            <w:pPr>
              <w:widowControl/>
              <w:snapToGrid/>
              <w:spacing w:line="360" w:lineRule="auto"/>
              <w:jc w:val="center"/>
              <w:rPr>
                <w:rFonts w:hint="default" w:ascii="宋体" w:hAnsi="宋体" w:eastAsia="宋体" w:cs="宋体"/>
                <w:color w:val="000000"/>
                <w:kern w:val="0"/>
                <w:szCs w:val="18"/>
                <w:lang w:val="en-US" w:eastAsia="zh-CN"/>
              </w:rPr>
            </w:pPr>
            <w:r>
              <w:rPr>
                <w:rFonts w:hint="eastAsia" w:ascii="宋体" w:hAnsi="宋体" w:eastAsia="宋体" w:cs="宋体"/>
                <w:color w:val="000000"/>
                <w:kern w:val="0"/>
                <w:szCs w:val="18"/>
                <w:lang w:val="en-US" w:eastAsia="zh-CN"/>
              </w:rPr>
              <w:t>3000</w:t>
            </w:r>
          </w:p>
        </w:tc>
      </w:tr>
      <w:tr w14:paraId="34240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57318C79">
            <w:pPr>
              <w:spacing w:line="360" w:lineRule="auto"/>
              <w:jc w:val="center"/>
              <w:rPr>
                <w:rFonts w:ascii="宋体" w:hAnsi="宋体" w:eastAsia="宋体"/>
                <w:color w:val="000000"/>
                <w:szCs w:val="18"/>
              </w:rPr>
            </w:pPr>
          </w:p>
        </w:tc>
        <w:tc>
          <w:tcPr>
            <w:tcW w:w="369" w:type="pct"/>
            <w:gridSpan w:val="4"/>
            <w:vAlign w:val="center"/>
          </w:tcPr>
          <w:p w14:paraId="22E6E9C8">
            <w:pPr>
              <w:spacing w:line="360" w:lineRule="auto"/>
              <w:jc w:val="center"/>
              <w:rPr>
                <w:rFonts w:ascii="宋体" w:hAnsi="宋体" w:eastAsia="宋体"/>
                <w:b/>
                <w:szCs w:val="18"/>
              </w:rPr>
            </w:pPr>
            <w:r>
              <w:rPr>
                <w:rFonts w:hint="eastAsia" w:ascii="宋体" w:hAnsi="宋体" w:eastAsia="宋体"/>
                <w:b/>
                <w:szCs w:val="18"/>
              </w:rPr>
              <w:t>范围</w:t>
            </w:r>
          </w:p>
        </w:tc>
        <w:tc>
          <w:tcPr>
            <w:tcW w:w="709" w:type="pct"/>
            <w:gridSpan w:val="5"/>
            <w:vAlign w:val="center"/>
          </w:tcPr>
          <w:p w14:paraId="0FA35FBF">
            <w:pPr>
              <w:spacing w:line="360" w:lineRule="auto"/>
              <w:jc w:val="center"/>
              <w:rPr>
                <w:rFonts w:hint="default" w:ascii="宋体" w:hAnsi="宋体" w:eastAsia="宋体"/>
                <w:szCs w:val="18"/>
                <w:lang w:val="en-US" w:eastAsia="zh-CN"/>
              </w:rPr>
            </w:pPr>
            <w:r>
              <w:rPr>
                <w:rFonts w:hint="eastAsia" w:ascii="宋体" w:hAnsi="宋体" w:eastAsia="宋体"/>
                <w:szCs w:val="18"/>
                <w:lang w:val="en-US" w:eastAsia="zh-CN"/>
              </w:rPr>
              <w:t>1</w:t>
            </w:r>
            <w:r>
              <w:rPr>
                <w:rFonts w:hint="eastAsia" w:ascii="宋体" w:hAnsi="宋体" w:eastAsia="宋体"/>
                <w:szCs w:val="18"/>
              </w:rPr>
              <w:t>0~</w:t>
            </w:r>
            <w:r>
              <w:rPr>
                <w:rFonts w:hint="eastAsia" w:ascii="宋体" w:hAnsi="宋体" w:eastAsia="宋体"/>
                <w:szCs w:val="18"/>
                <w:lang w:val="en-US" w:eastAsia="zh-CN"/>
              </w:rPr>
              <w:t>65535</w:t>
            </w:r>
          </w:p>
        </w:tc>
        <w:tc>
          <w:tcPr>
            <w:tcW w:w="354" w:type="pct"/>
            <w:gridSpan w:val="2"/>
            <w:vAlign w:val="center"/>
          </w:tcPr>
          <w:p w14:paraId="099CDDCF">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61F6033F">
            <w:pPr>
              <w:spacing w:line="360" w:lineRule="auto"/>
              <w:jc w:val="center"/>
              <w:rPr>
                <w:rFonts w:ascii="宋体" w:hAnsi="宋体" w:eastAsia="宋体"/>
                <w:szCs w:val="18"/>
              </w:rPr>
            </w:pPr>
            <w:r>
              <w:rPr>
                <w:rFonts w:ascii="宋体" w:hAnsi="宋体" w:eastAsia="宋体"/>
                <w:b/>
                <w:szCs w:val="18"/>
              </w:rPr>
              <w:t>W</w:t>
            </w:r>
          </w:p>
        </w:tc>
        <w:tc>
          <w:tcPr>
            <w:tcW w:w="725" w:type="pct"/>
            <w:gridSpan w:val="2"/>
            <w:vAlign w:val="center"/>
          </w:tcPr>
          <w:p w14:paraId="35E778CE">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0C12466A">
            <w:pPr>
              <w:spacing w:line="360" w:lineRule="auto"/>
              <w:jc w:val="center"/>
              <w:rPr>
                <w:rFonts w:ascii="宋体" w:hAnsi="宋体" w:eastAsia="宋体"/>
                <w:szCs w:val="18"/>
              </w:rPr>
            </w:pPr>
            <w:r>
              <w:rPr>
                <w:rFonts w:hint="eastAsia" w:ascii="宋体" w:hAnsi="宋体" w:eastAsia="宋体"/>
                <w:szCs w:val="18"/>
              </w:rPr>
              <w:t>立即生效</w:t>
            </w:r>
          </w:p>
        </w:tc>
      </w:tr>
      <w:tr w14:paraId="38500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5000" w:type="pct"/>
            <w:gridSpan w:val="18"/>
          </w:tcPr>
          <w:p w14:paraId="6429F2AF">
            <w:pPr>
              <w:spacing w:line="360" w:lineRule="auto"/>
              <w:jc w:val="left"/>
              <w:rPr>
                <w:rFonts w:ascii="宋体" w:hAnsi="宋体" w:eastAsia="宋体"/>
                <w:szCs w:val="18"/>
              </w:rPr>
            </w:pPr>
            <w:r>
              <w:rPr>
                <w:rFonts w:hint="eastAsia" w:ascii="宋体" w:hAnsi="宋体" w:eastAsia="宋体"/>
                <w:szCs w:val="18"/>
              </w:rPr>
              <w:t>设定制动电阻的功率，当使用内置制动电阻时请勿修改。</w:t>
            </w:r>
          </w:p>
        </w:tc>
      </w:tr>
      <w:tr w14:paraId="5D55F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11" w:type="pct"/>
            <w:vMerge w:val="restart"/>
            <w:vAlign w:val="center"/>
          </w:tcPr>
          <w:p w14:paraId="71CA8562">
            <w:pPr>
              <w:spacing w:line="360" w:lineRule="auto"/>
              <w:jc w:val="center"/>
              <w:rPr>
                <w:rFonts w:ascii="宋体" w:hAnsi="宋体" w:eastAsia="宋体"/>
                <w:color w:val="000000"/>
                <w:szCs w:val="18"/>
              </w:rPr>
            </w:pPr>
            <w:r>
              <w:rPr>
                <w:rFonts w:hint="eastAsia" w:ascii="宋体" w:hAnsi="宋体" w:eastAsia="宋体"/>
                <w:color w:val="000000"/>
                <w:szCs w:val="18"/>
              </w:rPr>
              <w:t>Pn036</w:t>
            </w:r>
          </w:p>
        </w:tc>
        <w:tc>
          <w:tcPr>
            <w:tcW w:w="1913" w:type="pct"/>
            <w:gridSpan w:val="13"/>
            <w:vAlign w:val="center"/>
          </w:tcPr>
          <w:p w14:paraId="016BE2F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制动放电占空比</w:t>
            </w:r>
          </w:p>
        </w:tc>
        <w:tc>
          <w:tcPr>
            <w:tcW w:w="725" w:type="pct"/>
            <w:gridSpan w:val="2"/>
            <w:vAlign w:val="center"/>
          </w:tcPr>
          <w:p w14:paraId="22EFA40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849" w:type="pct"/>
            <w:gridSpan w:val="2"/>
            <w:vAlign w:val="center"/>
          </w:tcPr>
          <w:p w14:paraId="5E75840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w:t>
            </w:r>
          </w:p>
        </w:tc>
      </w:tr>
      <w:tr w14:paraId="21BD6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458A9068">
            <w:pPr>
              <w:spacing w:line="360" w:lineRule="auto"/>
              <w:jc w:val="center"/>
              <w:rPr>
                <w:rFonts w:ascii="宋体" w:hAnsi="宋体" w:eastAsia="宋体"/>
                <w:color w:val="000000"/>
                <w:szCs w:val="18"/>
              </w:rPr>
            </w:pPr>
          </w:p>
        </w:tc>
        <w:tc>
          <w:tcPr>
            <w:tcW w:w="369" w:type="pct"/>
            <w:gridSpan w:val="4"/>
            <w:vAlign w:val="center"/>
          </w:tcPr>
          <w:p w14:paraId="6FD2BC78">
            <w:pPr>
              <w:spacing w:line="360" w:lineRule="auto"/>
              <w:jc w:val="center"/>
              <w:rPr>
                <w:rFonts w:ascii="宋体" w:hAnsi="宋体" w:eastAsia="宋体"/>
                <w:b/>
                <w:szCs w:val="18"/>
              </w:rPr>
            </w:pPr>
            <w:r>
              <w:rPr>
                <w:rFonts w:hint="eastAsia" w:ascii="宋体" w:hAnsi="宋体" w:eastAsia="宋体"/>
                <w:b/>
                <w:szCs w:val="18"/>
              </w:rPr>
              <w:t>范围</w:t>
            </w:r>
          </w:p>
        </w:tc>
        <w:tc>
          <w:tcPr>
            <w:tcW w:w="709" w:type="pct"/>
            <w:gridSpan w:val="5"/>
            <w:vAlign w:val="center"/>
          </w:tcPr>
          <w:p w14:paraId="02954DDF">
            <w:pPr>
              <w:spacing w:line="360" w:lineRule="auto"/>
              <w:jc w:val="center"/>
              <w:rPr>
                <w:rFonts w:ascii="宋体" w:hAnsi="宋体" w:eastAsia="宋体"/>
                <w:szCs w:val="18"/>
              </w:rPr>
            </w:pPr>
            <w:r>
              <w:rPr>
                <w:rFonts w:hint="eastAsia" w:ascii="宋体" w:hAnsi="宋体" w:eastAsia="宋体"/>
                <w:szCs w:val="18"/>
              </w:rPr>
              <w:t>0~100</w:t>
            </w:r>
          </w:p>
        </w:tc>
        <w:tc>
          <w:tcPr>
            <w:tcW w:w="354" w:type="pct"/>
            <w:gridSpan w:val="2"/>
            <w:vAlign w:val="center"/>
          </w:tcPr>
          <w:p w14:paraId="34D9044F">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04870932">
            <w:pPr>
              <w:spacing w:line="360" w:lineRule="auto"/>
              <w:jc w:val="center"/>
              <w:rPr>
                <w:rFonts w:ascii="宋体" w:hAnsi="宋体" w:eastAsia="宋体"/>
                <w:szCs w:val="18"/>
              </w:rPr>
            </w:pPr>
            <w:r>
              <w:rPr>
                <w:rFonts w:hint="eastAsia" w:ascii="宋体" w:hAnsi="宋体" w:eastAsia="宋体"/>
                <w:b/>
                <w:szCs w:val="18"/>
              </w:rPr>
              <w:t>%</w:t>
            </w:r>
          </w:p>
        </w:tc>
        <w:tc>
          <w:tcPr>
            <w:tcW w:w="725" w:type="pct"/>
            <w:gridSpan w:val="2"/>
            <w:vAlign w:val="center"/>
          </w:tcPr>
          <w:p w14:paraId="4B787A03">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67ED9D6E">
            <w:pPr>
              <w:spacing w:line="360" w:lineRule="auto"/>
              <w:jc w:val="center"/>
              <w:rPr>
                <w:rFonts w:ascii="宋体" w:hAnsi="宋体" w:eastAsia="宋体"/>
                <w:szCs w:val="18"/>
              </w:rPr>
            </w:pPr>
            <w:r>
              <w:rPr>
                <w:rFonts w:hint="eastAsia" w:ascii="宋体" w:hAnsi="宋体" w:eastAsia="宋体"/>
                <w:szCs w:val="18"/>
              </w:rPr>
              <w:t>立即生效</w:t>
            </w:r>
          </w:p>
        </w:tc>
      </w:tr>
      <w:tr w14:paraId="662F0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5000" w:type="pct"/>
            <w:gridSpan w:val="18"/>
          </w:tcPr>
          <w:p w14:paraId="79CDC5ED">
            <w:pPr>
              <w:spacing w:line="360" w:lineRule="auto"/>
              <w:jc w:val="left"/>
              <w:rPr>
                <w:rFonts w:ascii="宋体" w:hAnsi="宋体" w:eastAsia="宋体"/>
                <w:szCs w:val="18"/>
              </w:rPr>
            </w:pPr>
            <w:r>
              <w:rPr>
                <w:rFonts w:hint="eastAsia" w:ascii="宋体" w:hAnsi="宋体" w:eastAsia="宋体"/>
                <w:szCs w:val="18"/>
              </w:rPr>
              <w:t>制动时，制动管开通的占空比。设为0时，制动过程中制动管完全关闭；设为100，制动过程中制动管完全打开</w:t>
            </w:r>
          </w:p>
        </w:tc>
      </w:tr>
      <w:tr w14:paraId="74109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11" w:type="pct"/>
            <w:vMerge w:val="restart"/>
            <w:vAlign w:val="center"/>
          </w:tcPr>
          <w:p w14:paraId="3473FDA0">
            <w:pPr>
              <w:spacing w:line="360" w:lineRule="auto"/>
              <w:jc w:val="center"/>
              <w:rPr>
                <w:rFonts w:ascii="宋体" w:hAnsi="宋体" w:eastAsia="宋体"/>
                <w:color w:val="000000"/>
                <w:szCs w:val="18"/>
              </w:rPr>
            </w:pPr>
            <w:r>
              <w:rPr>
                <w:rFonts w:hint="eastAsia" w:ascii="宋体" w:hAnsi="宋体" w:eastAsia="宋体"/>
                <w:color w:val="000000"/>
                <w:szCs w:val="18"/>
              </w:rPr>
              <w:t>Pn037</w:t>
            </w:r>
          </w:p>
        </w:tc>
        <w:tc>
          <w:tcPr>
            <w:tcW w:w="1913" w:type="pct"/>
            <w:gridSpan w:val="13"/>
            <w:vAlign w:val="center"/>
          </w:tcPr>
          <w:p w14:paraId="60D5A53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制动电阻降额百分比</w:t>
            </w:r>
          </w:p>
        </w:tc>
        <w:tc>
          <w:tcPr>
            <w:tcW w:w="725" w:type="pct"/>
            <w:gridSpan w:val="2"/>
            <w:vAlign w:val="center"/>
          </w:tcPr>
          <w:p w14:paraId="7F2FEA6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849" w:type="pct"/>
            <w:gridSpan w:val="2"/>
            <w:vAlign w:val="center"/>
          </w:tcPr>
          <w:p w14:paraId="6C40267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40</w:t>
            </w:r>
          </w:p>
        </w:tc>
      </w:tr>
      <w:tr w14:paraId="225D3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3B104574">
            <w:pPr>
              <w:spacing w:line="360" w:lineRule="auto"/>
              <w:jc w:val="center"/>
              <w:rPr>
                <w:rFonts w:ascii="宋体" w:hAnsi="宋体" w:eastAsia="宋体"/>
                <w:color w:val="000000"/>
                <w:szCs w:val="18"/>
              </w:rPr>
            </w:pPr>
          </w:p>
        </w:tc>
        <w:tc>
          <w:tcPr>
            <w:tcW w:w="369" w:type="pct"/>
            <w:gridSpan w:val="4"/>
            <w:vAlign w:val="center"/>
          </w:tcPr>
          <w:p w14:paraId="7A455046">
            <w:pPr>
              <w:spacing w:line="360" w:lineRule="auto"/>
              <w:jc w:val="center"/>
              <w:rPr>
                <w:rFonts w:ascii="宋体" w:hAnsi="宋体" w:eastAsia="宋体"/>
                <w:b/>
                <w:szCs w:val="18"/>
              </w:rPr>
            </w:pPr>
            <w:r>
              <w:rPr>
                <w:rFonts w:hint="eastAsia" w:ascii="宋体" w:hAnsi="宋体" w:eastAsia="宋体"/>
                <w:b/>
                <w:szCs w:val="18"/>
              </w:rPr>
              <w:t>范围</w:t>
            </w:r>
          </w:p>
        </w:tc>
        <w:tc>
          <w:tcPr>
            <w:tcW w:w="709" w:type="pct"/>
            <w:gridSpan w:val="5"/>
            <w:vAlign w:val="center"/>
          </w:tcPr>
          <w:p w14:paraId="5025852A">
            <w:pPr>
              <w:spacing w:line="360" w:lineRule="auto"/>
              <w:jc w:val="center"/>
              <w:rPr>
                <w:rFonts w:ascii="宋体" w:hAnsi="宋体" w:eastAsia="宋体"/>
                <w:szCs w:val="18"/>
              </w:rPr>
            </w:pPr>
            <w:r>
              <w:rPr>
                <w:rFonts w:hint="eastAsia" w:ascii="宋体" w:hAnsi="宋体" w:eastAsia="宋体"/>
                <w:szCs w:val="18"/>
              </w:rPr>
              <w:t>1~100</w:t>
            </w:r>
          </w:p>
        </w:tc>
        <w:tc>
          <w:tcPr>
            <w:tcW w:w="354" w:type="pct"/>
            <w:gridSpan w:val="2"/>
            <w:vAlign w:val="center"/>
          </w:tcPr>
          <w:p w14:paraId="4A728049">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25B05D2B">
            <w:pPr>
              <w:spacing w:line="360" w:lineRule="auto"/>
              <w:jc w:val="center"/>
              <w:rPr>
                <w:rFonts w:ascii="宋体" w:hAnsi="宋体" w:eastAsia="宋体"/>
                <w:szCs w:val="18"/>
              </w:rPr>
            </w:pPr>
            <w:r>
              <w:rPr>
                <w:rFonts w:hint="eastAsia" w:ascii="宋体" w:hAnsi="宋体" w:eastAsia="宋体"/>
                <w:b/>
                <w:szCs w:val="18"/>
              </w:rPr>
              <w:t>%</w:t>
            </w:r>
          </w:p>
        </w:tc>
        <w:tc>
          <w:tcPr>
            <w:tcW w:w="725" w:type="pct"/>
            <w:gridSpan w:val="2"/>
            <w:vAlign w:val="center"/>
          </w:tcPr>
          <w:p w14:paraId="79F2FCA1">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79D2ADA9">
            <w:pPr>
              <w:spacing w:line="360" w:lineRule="auto"/>
              <w:jc w:val="center"/>
              <w:rPr>
                <w:rFonts w:ascii="宋体" w:hAnsi="宋体" w:eastAsia="宋体"/>
                <w:szCs w:val="18"/>
              </w:rPr>
            </w:pPr>
            <w:r>
              <w:rPr>
                <w:rFonts w:hint="eastAsia" w:ascii="宋体" w:hAnsi="宋体" w:eastAsia="宋体"/>
                <w:szCs w:val="18"/>
              </w:rPr>
              <w:t>立即生效</w:t>
            </w:r>
          </w:p>
        </w:tc>
      </w:tr>
      <w:tr w14:paraId="1AFAD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5000" w:type="pct"/>
            <w:gridSpan w:val="18"/>
          </w:tcPr>
          <w:p w14:paraId="6C5F317F">
            <w:pPr>
              <w:spacing w:line="360" w:lineRule="auto"/>
              <w:jc w:val="left"/>
              <w:rPr>
                <w:rFonts w:ascii="宋体" w:hAnsi="宋体" w:eastAsia="宋体"/>
                <w:szCs w:val="18"/>
              </w:rPr>
            </w:pPr>
            <w:r>
              <w:rPr>
                <w:rFonts w:hint="eastAsia" w:ascii="宋体" w:hAnsi="宋体" w:eastAsia="宋体"/>
                <w:szCs w:val="18"/>
              </w:rPr>
              <w:t>设置制动电阻的降额，当使用内置制动电阻时请勿修改。</w:t>
            </w:r>
          </w:p>
        </w:tc>
      </w:tr>
      <w:tr w14:paraId="0AD5D2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11" w:type="pct"/>
            <w:vMerge w:val="restart"/>
            <w:vAlign w:val="center"/>
          </w:tcPr>
          <w:p w14:paraId="23DFDC0B">
            <w:pPr>
              <w:spacing w:line="360" w:lineRule="auto"/>
              <w:jc w:val="center"/>
              <w:rPr>
                <w:rFonts w:ascii="宋体" w:hAnsi="宋体" w:eastAsia="宋体"/>
                <w:color w:val="000000"/>
                <w:szCs w:val="18"/>
              </w:rPr>
            </w:pPr>
            <w:r>
              <w:rPr>
                <w:rFonts w:hint="eastAsia" w:ascii="宋体" w:hAnsi="宋体" w:eastAsia="宋体"/>
                <w:color w:val="000000"/>
                <w:szCs w:val="18"/>
              </w:rPr>
              <w:t>Pn041</w:t>
            </w:r>
          </w:p>
        </w:tc>
        <w:tc>
          <w:tcPr>
            <w:tcW w:w="1913" w:type="pct"/>
            <w:gridSpan w:val="13"/>
            <w:vAlign w:val="center"/>
          </w:tcPr>
          <w:p w14:paraId="5E09469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使能ON接收指令延迟时间</w:t>
            </w:r>
          </w:p>
        </w:tc>
        <w:tc>
          <w:tcPr>
            <w:tcW w:w="725" w:type="pct"/>
            <w:gridSpan w:val="2"/>
            <w:vAlign w:val="center"/>
          </w:tcPr>
          <w:p w14:paraId="24E622B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849" w:type="pct"/>
            <w:gridSpan w:val="2"/>
            <w:vAlign w:val="center"/>
          </w:tcPr>
          <w:p w14:paraId="2BCDA23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200</w:t>
            </w:r>
          </w:p>
        </w:tc>
      </w:tr>
      <w:tr w14:paraId="044CA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47E65405">
            <w:pPr>
              <w:spacing w:line="360" w:lineRule="auto"/>
              <w:jc w:val="center"/>
              <w:rPr>
                <w:rFonts w:ascii="宋体" w:hAnsi="宋体" w:eastAsia="宋体"/>
                <w:color w:val="000000"/>
                <w:szCs w:val="18"/>
              </w:rPr>
            </w:pPr>
          </w:p>
        </w:tc>
        <w:tc>
          <w:tcPr>
            <w:tcW w:w="350" w:type="pct"/>
            <w:gridSpan w:val="3"/>
            <w:vAlign w:val="center"/>
          </w:tcPr>
          <w:p w14:paraId="6A320D9E">
            <w:pPr>
              <w:spacing w:line="360" w:lineRule="auto"/>
              <w:jc w:val="center"/>
              <w:rPr>
                <w:rFonts w:ascii="宋体" w:hAnsi="宋体" w:eastAsia="宋体"/>
                <w:b/>
                <w:szCs w:val="18"/>
              </w:rPr>
            </w:pPr>
            <w:r>
              <w:rPr>
                <w:rFonts w:hint="eastAsia" w:ascii="宋体" w:hAnsi="宋体" w:eastAsia="宋体"/>
                <w:b/>
                <w:szCs w:val="18"/>
              </w:rPr>
              <w:t>范围</w:t>
            </w:r>
          </w:p>
        </w:tc>
        <w:tc>
          <w:tcPr>
            <w:tcW w:w="727" w:type="pct"/>
            <w:gridSpan w:val="6"/>
            <w:vAlign w:val="center"/>
          </w:tcPr>
          <w:p w14:paraId="1D416362">
            <w:pPr>
              <w:spacing w:line="360" w:lineRule="auto"/>
              <w:jc w:val="center"/>
              <w:rPr>
                <w:rFonts w:hint="default" w:ascii="宋体" w:hAnsi="宋体" w:eastAsia="宋体"/>
                <w:szCs w:val="18"/>
                <w:lang w:val="en-US" w:eastAsia="zh-CN"/>
              </w:rPr>
            </w:pPr>
            <w:r>
              <w:rPr>
                <w:rFonts w:hint="eastAsia" w:ascii="宋体" w:hAnsi="宋体" w:eastAsia="宋体"/>
                <w:szCs w:val="18"/>
              </w:rPr>
              <w:t>20~</w:t>
            </w:r>
            <w:r>
              <w:rPr>
                <w:rFonts w:hint="eastAsia" w:ascii="宋体" w:hAnsi="宋体" w:eastAsia="宋体"/>
                <w:szCs w:val="18"/>
                <w:lang w:val="en-US" w:eastAsia="zh-CN"/>
              </w:rPr>
              <w:t>500</w:t>
            </w:r>
          </w:p>
        </w:tc>
        <w:tc>
          <w:tcPr>
            <w:tcW w:w="354" w:type="pct"/>
            <w:gridSpan w:val="2"/>
            <w:vAlign w:val="center"/>
          </w:tcPr>
          <w:p w14:paraId="708E592D">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2000047E">
            <w:pPr>
              <w:spacing w:line="360" w:lineRule="auto"/>
              <w:jc w:val="center"/>
              <w:rPr>
                <w:rFonts w:ascii="宋体" w:hAnsi="宋体" w:eastAsia="宋体"/>
                <w:szCs w:val="18"/>
              </w:rPr>
            </w:pPr>
            <w:r>
              <w:rPr>
                <w:rFonts w:hint="eastAsia" w:ascii="宋体" w:hAnsi="宋体" w:eastAsia="宋体"/>
                <w:b/>
                <w:szCs w:val="18"/>
              </w:rPr>
              <w:t>ms</w:t>
            </w:r>
          </w:p>
        </w:tc>
        <w:tc>
          <w:tcPr>
            <w:tcW w:w="725" w:type="pct"/>
            <w:gridSpan w:val="2"/>
            <w:vAlign w:val="center"/>
          </w:tcPr>
          <w:p w14:paraId="3BB9140A">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46429B4D">
            <w:pPr>
              <w:spacing w:line="360" w:lineRule="auto"/>
              <w:jc w:val="center"/>
              <w:rPr>
                <w:rFonts w:ascii="宋体" w:hAnsi="宋体" w:eastAsia="宋体"/>
                <w:szCs w:val="18"/>
              </w:rPr>
            </w:pPr>
            <w:r>
              <w:rPr>
                <w:rFonts w:hint="eastAsia" w:ascii="宋体" w:hAnsi="宋体" w:eastAsia="宋体"/>
                <w:szCs w:val="18"/>
              </w:rPr>
              <w:t>立即生效</w:t>
            </w:r>
          </w:p>
        </w:tc>
      </w:tr>
      <w:tr w14:paraId="5796C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5000" w:type="pct"/>
            <w:gridSpan w:val="18"/>
          </w:tcPr>
          <w:p w14:paraId="0AB1870D">
            <w:pPr>
              <w:spacing w:line="360" w:lineRule="auto"/>
              <w:rPr>
                <w:rFonts w:ascii="宋体" w:hAnsi="宋体" w:eastAsia="宋体"/>
                <w:szCs w:val="18"/>
              </w:rPr>
            </w:pPr>
            <w:r>
              <w:rPr>
                <w:rFonts w:hint="eastAsia" w:ascii="宋体" w:hAnsi="宋体" w:eastAsia="宋体"/>
                <w:szCs w:val="18"/>
              </w:rPr>
              <w:t>伺服使能ON有效时间达到此参数设定时长后，才能接收位置、速度、转矩指令。</w:t>
            </w:r>
          </w:p>
        </w:tc>
      </w:tr>
      <w:tr w14:paraId="7658D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11" w:type="pct"/>
            <w:vMerge w:val="restart"/>
            <w:vAlign w:val="center"/>
          </w:tcPr>
          <w:p w14:paraId="4D7A27C8">
            <w:pPr>
              <w:spacing w:line="360" w:lineRule="auto"/>
              <w:jc w:val="center"/>
              <w:rPr>
                <w:rFonts w:ascii="宋体" w:hAnsi="宋体" w:eastAsia="宋体"/>
                <w:color w:val="000000"/>
                <w:szCs w:val="18"/>
              </w:rPr>
            </w:pPr>
            <w:r>
              <w:rPr>
                <w:rFonts w:hint="eastAsia" w:ascii="宋体" w:hAnsi="宋体" w:eastAsia="宋体"/>
                <w:color w:val="000000"/>
                <w:szCs w:val="18"/>
              </w:rPr>
              <w:t>Pn042</w:t>
            </w:r>
          </w:p>
        </w:tc>
        <w:tc>
          <w:tcPr>
            <w:tcW w:w="1913" w:type="pct"/>
            <w:gridSpan w:val="13"/>
            <w:vAlign w:val="center"/>
          </w:tcPr>
          <w:p w14:paraId="625505B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停机模式选择</w:t>
            </w:r>
          </w:p>
        </w:tc>
        <w:tc>
          <w:tcPr>
            <w:tcW w:w="725" w:type="pct"/>
            <w:gridSpan w:val="2"/>
            <w:vAlign w:val="center"/>
          </w:tcPr>
          <w:p w14:paraId="72C9F49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849" w:type="pct"/>
            <w:gridSpan w:val="2"/>
            <w:vAlign w:val="center"/>
          </w:tcPr>
          <w:p w14:paraId="48B8D89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200</w:t>
            </w:r>
          </w:p>
        </w:tc>
      </w:tr>
      <w:tr w14:paraId="06C4C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4A34C6D7">
            <w:pPr>
              <w:spacing w:line="360" w:lineRule="auto"/>
              <w:jc w:val="center"/>
              <w:rPr>
                <w:rFonts w:ascii="宋体" w:hAnsi="宋体" w:eastAsia="宋体"/>
                <w:color w:val="000000"/>
                <w:szCs w:val="18"/>
              </w:rPr>
            </w:pPr>
          </w:p>
        </w:tc>
        <w:tc>
          <w:tcPr>
            <w:tcW w:w="414" w:type="pct"/>
            <w:gridSpan w:val="5"/>
            <w:vAlign w:val="center"/>
          </w:tcPr>
          <w:p w14:paraId="65BD1153">
            <w:pPr>
              <w:spacing w:line="360" w:lineRule="auto"/>
              <w:jc w:val="center"/>
              <w:rPr>
                <w:rFonts w:ascii="宋体" w:hAnsi="宋体" w:eastAsia="宋体"/>
                <w:b/>
                <w:szCs w:val="18"/>
              </w:rPr>
            </w:pPr>
            <w:r>
              <w:rPr>
                <w:rFonts w:hint="eastAsia" w:ascii="宋体" w:hAnsi="宋体" w:eastAsia="宋体"/>
                <w:b/>
                <w:szCs w:val="18"/>
              </w:rPr>
              <w:t>范围</w:t>
            </w:r>
          </w:p>
        </w:tc>
        <w:tc>
          <w:tcPr>
            <w:tcW w:w="664" w:type="pct"/>
            <w:gridSpan w:val="4"/>
            <w:vAlign w:val="center"/>
          </w:tcPr>
          <w:p w14:paraId="214E9A96">
            <w:pPr>
              <w:spacing w:line="360" w:lineRule="auto"/>
              <w:jc w:val="center"/>
              <w:rPr>
                <w:rFonts w:ascii="宋体" w:hAnsi="宋体" w:eastAsia="宋体"/>
                <w:szCs w:val="18"/>
              </w:rPr>
            </w:pPr>
            <w:r>
              <w:rPr>
                <w:rFonts w:hint="eastAsia" w:ascii="宋体" w:hAnsi="宋体" w:eastAsia="宋体"/>
                <w:szCs w:val="18"/>
              </w:rPr>
              <w:t>0~1311</w:t>
            </w:r>
          </w:p>
        </w:tc>
        <w:tc>
          <w:tcPr>
            <w:tcW w:w="354" w:type="pct"/>
            <w:gridSpan w:val="2"/>
            <w:vAlign w:val="center"/>
          </w:tcPr>
          <w:p w14:paraId="5F8D2284">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4471FA5E">
            <w:pPr>
              <w:spacing w:line="360" w:lineRule="auto"/>
              <w:jc w:val="center"/>
              <w:rPr>
                <w:rFonts w:ascii="宋体" w:hAnsi="宋体" w:eastAsia="宋体"/>
                <w:szCs w:val="18"/>
              </w:rPr>
            </w:pPr>
            <w:r>
              <w:rPr>
                <w:rFonts w:hint="eastAsia" w:ascii="宋体" w:hAnsi="宋体" w:eastAsia="宋体"/>
                <w:b/>
                <w:szCs w:val="18"/>
              </w:rPr>
              <w:t>—</w:t>
            </w:r>
          </w:p>
        </w:tc>
        <w:tc>
          <w:tcPr>
            <w:tcW w:w="725" w:type="pct"/>
            <w:gridSpan w:val="2"/>
            <w:vAlign w:val="center"/>
          </w:tcPr>
          <w:p w14:paraId="639ECEE0">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5E734256">
            <w:pPr>
              <w:spacing w:line="360" w:lineRule="auto"/>
              <w:jc w:val="center"/>
              <w:rPr>
                <w:rFonts w:ascii="宋体" w:hAnsi="宋体" w:eastAsia="宋体"/>
                <w:szCs w:val="18"/>
              </w:rPr>
            </w:pPr>
            <w:r>
              <w:rPr>
                <w:rFonts w:hint="eastAsia" w:ascii="宋体" w:hAnsi="宋体" w:eastAsia="宋体"/>
                <w:szCs w:val="18"/>
              </w:rPr>
              <w:t>立即生效</w:t>
            </w:r>
          </w:p>
        </w:tc>
      </w:tr>
      <w:tr w14:paraId="6A1DD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42" w:hRule="atLeast"/>
        </w:trPr>
        <w:tc>
          <w:tcPr>
            <w:tcW w:w="5000" w:type="pct"/>
            <w:gridSpan w:val="18"/>
          </w:tcPr>
          <w:p w14:paraId="46A1906B">
            <w:pPr>
              <w:spacing w:line="360" w:lineRule="auto"/>
              <w:rPr>
                <w:rFonts w:ascii="宋体" w:hAnsi="宋体" w:eastAsia="宋体"/>
                <w:szCs w:val="18"/>
              </w:rPr>
            </w:pPr>
            <w:r>
              <w:rPr>
                <w:rFonts w:hint="eastAsia" w:ascii="宋体" w:hAnsi="宋体" w:eastAsia="宋体"/>
                <w:szCs w:val="18"/>
              </w:rPr>
              <w:t>此参数为16进制显示，设定停机模式</w:t>
            </w:r>
          </w:p>
          <w:tbl>
            <w:tblPr>
              <w:tblStyle w:val="25"/>
              <w:tblW w:w="970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86"/>
              <w:gridCol w:w="815"/>
              <w:gridCol w:w="850"/>
              <w:gridCol w:w="952"/>
              <w:gridCol w:w="6205"/>
            </w:tblGrid>
            <w:tr w14:paraId="561DA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1" w:hRule="atLeast"/>
                <w:jc w:val="center"/>
              </w:trPr>
              <w:tc>
                <w:tcPr>
                  <w:tcW w:w="886" w:type="dxa"/>
                  <w:vAlign w:val="center"/>
                </w:tcPr>
                <w:p w14:paraId="3F2E2CB7">
                  <w:pPr>
                    <w:spacing w:line="360" w:lineRule="auto"/>
                    <w:jc w:val="center"/>
                    <w:rPr>
                      <w:rFonts w:ascii="宋体" w:hAnsi="宋体" w:eastAsia="宋体"/>
                      <w:szCs w:val="18"/>
                    </w:rPr>
                  </w:pPr>
                  <w:r>
                    <w:rPr>
                      <w:rFonts w:hint="eastAsia" w:ascii="宋体" w:hAnsi="宋体" w:eastAsia="宋体"/>
                      <w:szCs w:val="18"/>
                    </w:rPr>
                    <w:t>右4位</w:t>
                  </w:r>
                </w:p>
              </w:tc>
              <w:tc>
                <w:tcPr>
                  <w:tcW w:w="815" w:type="dxa"/>
                  <w:vAlign w:val="center"/>
                </w:tcPr>
                <w:p w14:paraId="69764C22">
                  <w:pPr>
                    <w:spacing w:line="360" w:lineRule="auto"/>
                    <w:jc w:val="center"/>
                    <w:rPr>
                      <w:rFonts w:ascii="宋体" w:hAnsi="宋体" w:eastAsia="宋体"/>
                      <w:szCs w:val="18"/>
                    </w:rPr>
                  </w:pPr>
                  <w:r>
                    <w:rPr>
                      <w:rFonts w:hint="eastAsia" w:ascii="宋体" w:hAnsi="宋体" w:eastAsia="宋体"/>
                      <w:szCs w:val="18"/>
                    </w:rPr>
                    <w:t>右3位</w:t>
                  </w:r>
                </w:p>
              </w:tc>
              <w:tc>
                <w:tcPr>
                  <w:tcW w:w="850" w:type="dxa"/>
                  <w:vAlign w:val="center"/>
                </w:tcPr>
                <w:p w14:paraId="7A53A484">
                  <w:pPr>
                    <w:spacing w:line="360" w:lineRule="auto"/>
                    <w:jc w:val="center"/>
                    <w:rPr>
                      <w:rFonts w:ascii="宋体" w:hAnsi="宋体" w:eastAsia="宋体"/>
                      <w:szCs w:val="18"/>
                    </w:rPr>
                  </w:pPr>
                  <w:r>
                    <w:rPr>
                      <w:rFonts w:hint="eastAsia" w:ascii="宋体" w:hAnsi="宋体" w:eastAsia="宋体"/>
                      <w:szCs w:val="18"/>
                    </w:rPr>
                    <w:t>右2位</w:t>
                  </w:r>
                </w:p>
              </w:tc>
              <w:tc>
                <w:tcPr>
                  <w:tcW w:w="952" w:type="dxa"/>
                  <w:vAlign w:val="center"/>
                </w:tcPr>
                <w:p w14:paraId="75DB58EE">
                  <w:pPr>
                    <w:spacing w:line="360" w:lineRule="auto"/>
                    <w:jc w:val="center"/>
                    <w:rPr>
                      <w:rFonts w:ascii="宋体" w:hAnsi="宋体" w:eastAsia="宋体"/>
                      <w:szCs w:val="18"/>
                    </w:rPr>
                  </w:pPr>
                  <w:r>
                    <w:rPr>
                      <w:rFonts w:hint="eastAsia" w:ascii="宋体" w:hAnsi="宋体" w:eastAsia="宋体"/>
                      <w:szCs w:val="18"/>
                    </w:rPr>
                    <w:t>右1位</w:t>
                  </w:r>
                </w:p>
              </w:tc>
              <w:tc>
                <w:tcPr>
                  <w:tcW w:w="6205" w:type="dxa"/>
                  <w:vAlign w:val="center"/>
                </w:tcPr>
                <w:p w14:paraId="7AEFA1C3">
                  <w:pPr>
                    <w:spacing w:line="360" w:lineRule="auto"/>
                    <w:jc w:val="center"/>
                    <w:rPr>
                      <w:rFonts w:ascii="宋体" w:hAnsi="宋体" w:eastAsia="宋体"/>
                      <w:szCs w:val="18"/>
                    </w:rPr>
                  </w:pPr>
                  <w:r>
                    <w:rPr>
                      <w:rFonts w:hint="eastAsia" w:ascii="宋体" w:hAnsi="宋体" w:eastAsia="宋体"/>
                      <w:szCs w:val="18"/>
                    </w:rPr>
                    <w:t>含义</w:t>
                  </w:r>
                </w:p>
              </w:tc>
            </w:tr>
            <w:tr w14:paraId="3089E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0" w:hRule="atLeast"/>
                <w:jc w:val="center"/>
              </w:trPr>
              <w:tc>
                <w:tcPr>
                  <w:tcW w:w="886" w:type="dxa"/>
                  <w:vAlign w:val="center"/>
                </w:tcPr>
                <w:p w14:paraId="4A9EAF9C">
                  <w:pPr>
                    <w:spacing w:line="360" w:lineRule="auto"/>
                    <w:jc w:val="center"/>
                    <w:rPr>
                      <w:rFonts w:ascii="宋体" w:hAnsi="宋体" w:eastAsia="宋体"/>
                      <w:szCs w:val="18"/>
                    </w:rPr>
                  </w:pPr>
                  <w:r>
                    <w:rPr>
                      <w:rFonts w:hint="eastAsia" w:ascii="宋体" w:hAnsi="宋体" w:eastAsia="宋体"/>
                      <w:b/>
                      <w:szCs w:val="18"/>
                    </w:rPr>
                    <w:t>—</w:t>
                  </w:r>
                </w:p>
              </w:tc>
              <w:tc>
                <w:tcPr>
                  <w:tcW w:w="815" w:type="dxa"/>
                  <w:vAlign w:val="center"/>
                </w:tcPr>
                <w:p w14:paraId="44C3C040">
                  <w:pPr>
                    <w:spacing w:line="360" w:lineRule="auto"/>
                    <w:jc w:val="center"/>
                    <w:rPr>
                      <w:rFonts w:ascii="宋体" w:hAnsi="宋体" w:eastAsia="宋体"/>
                      <w:szCs w:val="18"/>
                    </w:rPr>
                  </w:pPr>
                  <w:r>
                    <w:rPr>
                      <w:rFonts w:hint="eastAsia" w:ascii="宋体" w:hAnsi="宋体" w:eastAsia="宋体"/>
                      <w:b/>
                      <w:szCs w:val="18"/>
                    </w:rPr>
                    <w:t>—</w:t>
                  </w:r>
                </w:p>
              </w:tc>
              <w:tc>
                <w:tcPr>
                  <w:tcW w:w="850" w:type="dxa"/>
                  <w:vAlign w:val="center"/>
                </w:tcPr>
                <w:p w14:paraId="24B32328">
                  <w:pPr>
                    <w:spacing w:line="360" w:lineRule="auto"/>
                    <w:jc w:val="center"/>
                    <w:rPr>
                      <w:rFonts w:ascii="宋体" w:hAnsi="宋体" w:eastAsia="宋体"/>
                      <w:szCs w:val="18"/>
                    </w:rPr>
                  </w:pPr>
                  <w:r>
                    <w:rPr>
                      <w:rFonts w:hint="eastAsia" w:ascii="宋体" w:hAnsi="宋体" w:eastAsia="宋体"/>
                      <w:b/>
                      <w:szCs w:val="18"/>
                    </w:rPr>
                    <w:t>—</w:t>
                  </w:r>
                </w:p>
              </w:tc>
              <w:tc>
                <w:tcPr>
                  <w:tcW w:w="952" w:type="dxa"/>
                  <w:vAlign w:val="center"/>
                </w:tcPr>
                <w:p w14:paraId="07586916">
                  <w:pPr>
                    <w:spacing w:line="360" w:lineRule="auto"/>
                    <w:jc w:val="center"/>
                    <w:rPr>
                      <w:rFonts w:ascii="宋体" w:hAnsi="宋体" w:eastAsia="宋体"/>
                      <w:szCs w:val="18"/>
                    </w:rPr>
                  </w:pPr>
                  <w:r>
                    <w:rPr>
                      <w:rFonts w:hint="eastAsia" w:ascii="宋体" w:hAnsi="宋体" w:eastAsia="宋体"/>
                      <w:szCs w:val="18"/>
                    </w:rPr>
                    <w:t>0</w:t>
                  </w:r>
                </w:p>
              </w:tc>
              <w:tc>
                <w:tcPr>
                  <w:tcW w:w="6205" w:type="dxa"/>
                  <w:vAlign w:val="center"/>
                </w:tcPr>
                <w:p w14:paraId="65C42344">
                  <w:pPr>
                    <w:spacing w:line="360" w:lineRule="auto"/>
                    <w:jc w:val="left"/>
                    <w:rPr>
                      <w:rFonts w:ascii="宋体" w:hAnsi="宋体" w:eastAsia="宋体"/>
                      <w:szCs w:val="18"/>
                    </w:rPr>
                  </w:pPr>
                  <w:r>
                    <w:rPr>
                      <w:rFonts w:ascii="宋体" w:hAnsi="宋体" w:eastAsia="宋体"/>
                      <w:szCs w:val="18"/>
                    </w:rPr>
                    <w:t>伺服</w:t>
                  </w:r>
                  <w:r>
                    <w:rPr>
                      <w:rFonts w:hint="eastAsia" w:ascii="宋体" w:hAnsi="宋体" w:eastAsia="宋体"/>
                      <w:szCs w:val="18"/>
                    </w:rPr>
                    <w:t>使能OFF</w:t>
                  </w:r>
                  <w:r>
                    <w:rPr>
                      <w:rFonts w:ascii="宋体" w:hAnsi="宋体" w:eastAsia="宋体"/>
                      <w:szCs w:val="18"/>
                    </w:rPr>
                    <w:t>时，自由停车</w:t>
                  </w:r>
                  <w:r>
                    <w:rPr>
                      <w:rFonts w:hint="eastAsia" w:ascii="宋体" w:hAnsi="宋体" w:eastAsia="宋体"/>
                      <w:szCs w:val="18"/>
                    </w:rPr>
                    <w:t>，停车后电机处于自由状态</w:t>
                  </w:r>
                </w:p>
              </w:tc>
            </w:tr>
            <w:tr w14:paraId="7D4D64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2" w:hRule="atLeast"/>
                <w:jc w:val="center"/>
              </w:trPr>
              <w:tc>
                <w:tcPr>
                  <w:tcW w:w="886" w:type="dxa"/>
                  <w:vAlign w:val="center"/>
                </w:tcPr>
                <w:p w14:paraId="34E328D8">
                  <w:pPr>
                    <w:spacing w:line="360" w:lineRule="auto"/>
                    <w:jc w:val="center"/>
                    <w:rPr>
                      <w:rFonts w:ascii="宋体" w:hAnsi="宋体" w:eastAsia="宋体"/>
                      <w:szCs w:val="18"/>
                    </w:rPr>
                  </w:pPr>
                  <w:r>
                    <w:rPr>
                      <w:rFonts w:hint="eastAsia" w:ascii="宋体" w:hAnsi="宋体" w:eastAsia="宋体"/>
                      <w:b/>
                      <w:szCs w:val="18"/>
                    </w:rPr>
                    <w:t>—</w:t>
                  </w:r>
                </w:p>
              </w:tc>
              <w:tc>
                <w:tcPr>
                  <w:tcW w:w="815" w:type="dxa"/>
                  <w:vAlign w:val="center"/>
                </w:tcPr>
                <w:p w14:paraId="09A2AEB4">
                  <w:pPr>
                    <w:spacing w:line="360" w:lineRule="auto"/>
                    <w:jc w:val="center"/>
                    <w:rPr>
                      <w:rFonts w:ascii="宋体" w:hAnsi="宋体" w:eastAsia="宋体"/>
                      <w:szCs w:val="18"/>
                    </w:rPr>
                  </w:pPr>
                  <w:r>
                    <w:rPr>
                      <w:rFonts w:hint="eastAsia" w:ascii="宋体" w:hAnsi="宋体" w:eastAsia="宋体"/>
                      <w:b/>
                      <w:szCs w:val="18"/>
                    </w:rPr>
                    <w:t>—</w:t>
                  </w:r>
                </w:p>
              </w:tc>
              <w:tc>
                <w:tcPr>
                  <w:tcW w:w="850" w:type="dxa"/>
                  <w:vAlign w:val="center"/>
                </w:tcPr>
                <w:p w14:paraId="4114E6C3">
                  <w:pPr>
                    <w:spacing w:line="360" w:lineRule="auto"/>
                    <w:jc w:val="center"/>
                    <w:rPr>
                      <w:rFonts w:ascii="宋体" w:hAnsi="宋体" w:eastAsia="宋体"/>
                      <w:szCs w:val="18"/>
                    </w:rPr>
                  </w:pPr>
                  <w:r>
                    <w:rPr>
                      <w:rFonts w:hint="eastAsia" w:ascii="宋体" w:hAnsi="宋体" w:eastAsia="宋体"/>
                      <w:b/>
                      <w:szCs w:val="18"/>
                    </w:rPr>
                    <w:t>—</w:t>
                  </w:r>
                </w:p>
              </w:tc>
              <w:tc>
                <w:tcPr>
                  <w:tcW w:w="952" w:type="dxa"/>
                  <w:vAlign w:val="center"/>
                </w:tcPr>
                <w:p w14:paraId="59E5A998">
                  <w:pPr>
                    <w:spacing w:line="360" w:lineRule="auto"/>
                    <w:jc w:val="center"/>
                    <w:rPr>
                      <w:rFonts w:ascii="宋体" w:hAnsi="宋体" w:eastAsia="宋体"/>
                      <w:szCs w:val="18"/>
                    </w:rPr>
                  </w:pPr>
                  <w:r>
                    <w:rPr>
                      <w:rFonts w:hint="eastAsia" w:ascii="宋体" w:hAnsi="宋体" w:eastAsia="宋体"/>
                      <w:szCs w:val="18"/>
                    </w:rPr>
                    <w:t>1</w:t>
                  </w:r>
                </w:p>
              </w:tc>
              <w:tc>
                <w:tcPr>
                  <w:tcW w:w="6205" w:type="dxa"/>
                  <w:vAlign w:val="center"/>
                </w:tcPr>
                <w:p w14:paraId="5AA8157E">
                  <w:pPr>
                    <w:spacing w:line="360" w:lineRule="auto"/>
                    <w:jc w:val="left"/>
                    <w:rPr>
                      <w:rFonts w:ascii="宋体" w:hAnsi="宋体" w:eastAsia="宋体"/>
                      <w:szCs w:val="18"/>
                    </w:rPr>
                  </w:pPr>
                  <w:r>
                    <w:rPr>
                      <w:rFonts w:ascii="宋体" w:hAnsi="宋体" w:eastAsia="宋体"/>
                      <w:szCs w:val="18"/>
                    </w:rPr>
                    <w:t>伺服</w:t>
                  </w:r>
                  <w:r>
                    <w:rPr>
                      <w:rFonts w:hint="eastAsia" w:ascii="宋体" w:hAnsi="宋体" w:eastAsia="宋体"/>
                      <w:szCs w:val="18"/>
                    </w:rPr>
                    <w:t>使能OFF</w:t>
                  </w:r>
                  <w:r>
                    <w:rPr>
                      <w:rFonts w:ascii="宋体" w:hAnsi="宋体" w:eastAsia="宋体"/>
                      <w:szCs w:val="18"/>
                    </w:rPr>
                    <w:t>时，</w:t>
                  </w:r>
                  <w:r>
                    <w:rPr>
                      <w:rFonts w:hint="eastAsia" w:ascii="宋体" w:hAnsi="宋体" w:eastAsia="宋体"/>
                      <w:szCs w:val="18"/>
                    </w:rPr>
                    <w:t>按Pn047设定时间减</w:t>
                  </w:r>
                  <w:r>
                    <w:rPr>
                      <w:rFonts w:ascii="宋体" w:hAnsi="宋体" w:eastAsia="宋体"/>
                      <w:szCs w:val="18"/>
                    </w:rPr>
                    <w:t>速停车</w:t>
                  </w:r>
                  <w:r>
                    <w:rPr>
                      <w:rFonts w:hint="eastAsia" w:ascii="宋体" w:hAnsi="宋体" w:eastAsia="宋体"/>
                      <w:szCs w:val="18"/>
                    </w:rPr>
                    <w:t>，停车后电机处于自由状态</w:t>
                  </w:r>
                </w:p>
              </w:tc>
            </w:tr>
            <w:tr w14:paraId="7F554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0" w:hRule="atLeast"/>
                <w:jc w:val="center"/>
              </w:trPr>
              <w:tc>
                <w:tcPr>
                  <w:tcW w:w="886" w:type="dxa"/>
                  <w:vAlign w:val="center"/>
                </w:tcPr>
                <w:p w14:paraId="1D149721">
                  <w:pPr>
                    <w:spacing w:line="360" w:lineRule="auto"/>
                    <w:jc w:val="center"/>
                    <w:rPr>
                      <w:rFonts w:ascii="宋体" w:hAnsi="宋体" w:eastAsia="宋体"/>
                      <w:szCs w:val="18"/>
                    </w:rPr>
                  </w:pPr>
                  <w:r>
                    <w:rPr>
                      <w:rFonts w:hint="eastAsia" w:ascii="宋体" w:hAnsi="宋体" w:eastAsia="宋体"/>
                      <w:b/>
                      <w:szCs w:val="18"/>
                    </w:rPr>
                    <w:t>—</w:t>
                  </w:r>
                </w:p>
              </w:tc>
              <w:tc>
                <w:tcPr>
                  <w:tcW w:w="815" w:type="dxa"/>
                  <w:vAlign w:val="center"/>
                </w:tcPr>
                <w:p w14:paraId="39F69BBD">
                  <w:pPr>
                    <w:spacing w:line="360" w:lineRule="auto"/>
                    <w:jc w:val="center"/>
                    <w:rPr>
                      <w:rFonts w:ascii="宋体" w:hAnsi="宋体" w:eastAsia="宋体"/>
                      <w:szCs w:val="18"/>
                    </w:rPr>
                  </w:pPr>
                  <w:r>
                    <w:rPr>
                      <w:rFonts w:hint="eastAsia" w:ascii="宋体" w:hAnsi="宋体" w:eastAsia="宋体"/>
                      <w:b/>
                      <w:szCs w:val="18"/>
                    </w:rPr>
                    <w:t>—</w:t>
                  </w:r>
                </w:p>
              </w:tc>
              <w:tc>
                <w:tcPr>
                  <w:tcW w:w="850" w:type="dxa"/>
                  <w:vAlign w:val="center"/>
                </w:tcPr>
                <w:p w14:paraId="44C177D4">
                  <w:pPr>
                    <w:spacing w:line="360" w:lineRule="auto"/>
                    <w:jc w:val="center"/>
                    <w:rPr>
                      <w:rFonts w:ascii="宋体" w:hAnsi="宋体" w:eastAsia="宋体"/>
                      <w:szCs w:val="18"/>
                    </w:rPr>
                  </w:pPr>
                  <w:r>
                    <w:rPr>
                      <w:rFonts w:hint="eastAsia" w:ascii="宋体" w:hAnsi="宋体" w:eastAsia="宋体"/>
                      <w:szCs w:val="18"/>
                    </w:rPr>
                    <w:t>0</w:t>
                  </w:r>
                </w:p>
              </w:tc>
              <w:tc>
                <w:tcPr>
                  <w:tcW w:w="952" w:type="dxa"/>
                  <w:vAlign w:val="center"/>
                </w:tcPr>
                <w:p w14:paraId="4D1ED582">
                  <w:pPr>
                    <w:spacing w:line="360" w:lineRule="auto"/>
                    <w:jc w:val="center"/>
                    <w:rPr>
                      <w:rFonts w:ascii="宋体" w:hAnsi="宋体" w:eastAsia="宋体"/>
                      <w:szCs w:val="18"/>
                    </w:rPr>
                  </w:pPr>
                  <w:r>
                    <w:rPr>
                      <w:rFonts w:hint="eastAsia" w:ascii="宋体" w:hAnsi="宋体" w:eastAsia="宋体"/>
                      <w:b/>
                      <w:szCs w:val="18"/>
                    </w:rPr>
                    <w:t>—</w:t>
                  </w:r>
                </w:p>
              </w:tc>
              <w:tc>
                <w:tcPr>
                  <w:tcW w:w="6205" w:type="dxa"/>
                  <w:vAlign w:val="center"/>
                </w:tcPr>
                <w:p w14:paraId="32F1BFBC">
                  <w:pPr>
                    <w:spacing w:line="360" w:lineRule="auto"/>
                    <w:jc w:val="left"/>
                    <w:rPr>
                      <w:rFonts w:ascii="宋体" w:hAnsi="宋体" w:eastAsia="宋体"/>
                      <w:szCs w:val="18"/>
                    </w:rPr>
                  </w:pPr>
                  <w:r>
                    <w:rPr>
                      <w:rFonts w:hint="eastAsia" w:ascii="宋体" w:hAnsi="宋体" w:eastAsia="宋体"/>
                      <w:szCs w:val="18"/>
                    </w:rPr>
                    <w:t>发生二级警报时</w:t>
                  </w:r>
                  <w:r>
                    <w:rPr>
                      <w:rFonts w:ascii="宋体" w:hAnsi="宋体" w:eastAsia="宋体"/>
                      <w:szCs w:val="18"/>
                    </w:rPr>
                    <w:t>，自由停车</w:t>
                  </w:r>
                  <w:r>
                    <w:rPr>
                      <w:rFonts w:hint="eastAsia" w:ascii="宋体" w:hAnsi="宋体" w:eastAsia="宋体"/>
                      <w:szCs w:val="18"/>
                    </w:rPr>
                    <w:t>，停车后电机处于自由状态</w:t>
                  </w:r>
                </w:p>
              </w:tc>
            </w:tr>
            <w:tr w14:paraId="409B2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886" w:type="dxa"/>
                  <w:vAlign w:val="center"/>
                </w:tcPr>
                <w:p w14:paraId="0631691F">
                  <w:pPr>
                    <w:spacing w:line="360" w:lineRule="auto"/>
                    <w:jc w:val="center"/>
                    <w:rPr>
                      <w:rFonts w:ascii="宋体" w:hAnsi="宋体" w:eastAsia="宋体"/>
                      <w:szCs w:val="18"/>
                    </w:rPr>
                  </w:pPr>
                  <w:r>
                    <w:rPr>
                      <w:rFonts w:hint="eastAsia" w:ascii="宋体" w:hAnsi="宋体" w:eastAsia="宋体"/>
                      <w:b/>
                      <w:szCs w:val="18"/>
                    </w:rPr>
                    <w:t>—</w:t>
                  </w:r>
                </w:p>
              </w:tc>
              <w:tc>
                <w:tcPr>
                  <w:tcW w:w="815" w:type="dxa"/>
                  <w:vAlign w:val="center"/>
                </w:tcPr>
                <w:p w14:paraId="309A7C3D">
                  <w:pPr>
                    <w:spacing w:line="360" w:lineRule="auto"/>
                    <w:jc w:val="center"/>
                    <w:rPr>
                      <w:rFonts w:ascii="宋体" w:hAnsi="宋体" w:eastAsia="宋体"/>
                      <w:szCs w:val="18"/>
                    </w:rPr>
                  </w:pPr>
                  <w:r>
                    <w:rPr>
                      <w:rFonts w:hint="eastAsia" w:ascii="宋体" w:hAnsi="宋体" w:eastAsia="宋体"/>
                      <w:b/>
                      <w:szCs w:val="18"/>
                    </w:rPr>
                    <w:t>—</w:t>
                  </w:r>
                </w:p>
              </w:tc>
              <w:tc>
                <w:tcPr>
                  <w:tcW w:w="850" w:type="dxa"/>
                  <w:vAlign w:val="center"/>
                </w:tcPr>
                <w:p w14:paraId="319D0FEB">
                  <w:pPr>
                    <w:spacing w:line="360" w:lineRule="auto"/>
                    <w:jc w:val="center"/>
                    <w:rPr>
                      <w:rFonts w:ascii="宋体" w:hAnsi="宋体" w:eastAsia="宋体"/>
                      <w:szCs w:val="18"/>
                    </w:rPr>
                  </w:pPr>
                  <w:r>
                    <w:rPr>
                      <w:rFonts w:hint="eastAsia" w:ascii="宋体" w:hAnsi="宋体" w:eastAsia="宋体"/>
                      <w:szCs w:val="18"/>
                    </w:rPr>
                    <w:t>1</w:t>
                  </w:r>
                </w:p>
              </w:tc>
              <w:tc>
                <w:tcPr>
                  <w:tcW w:w="952" w:type="dxa"/>
                  <w:vAlign w:val="center"/>
                </w:tcPr>
                <w:p w14:paraId="71788974">
                  <w:pPr>
                    <w:spacing w:line="360" w:lineRule="auto"/>
                    <w:jc w:val="center"/>
                    <w:rPr>
                      <w:rFonts w:ascii="宋体" w:hAnsi="宋体" w:eastAsia="宋体"/>
                      <w:szCs w:val="18"/>
                    </w:rPr>
                  </w:pPr>
                  <w:r>
                    <w:rPr>
                      <w:rFonts w:hint="eastAsia" w:ascii="宋体" w:hAnsi="宋体" w:eastAsia="宋体"/>
                      <w:b/>
                      <w:szCs w:val="18"/>
                    </w:rPr>
                    <w:t>—</w:t>
                  </w:r>
                </w:p>
              </w:tc>
              <w:tc>
                <w:tcPr>
                  <w:tcW w:w="6205" w:type="dxa"/>
                </w:tcPr>
                <w:p w14:paraId="383E143D">
                  <w:pPr>
                    <w:spacing w:line="360" w:lineRule="auto"/>
                    <w:rPr>
                      <w:rFonts w:ascii="宋体" w:hAnsi="宋体" w:eastAsia="宋体"/>
                      <w:szCs w:val="18"/>
                    </w:rPr>
                  </w:pPr>
                  <w:r>
                    <w:rPr>
                      <w:rFonts w:hint="eastAsia" w:ascii="宋体" w:hAnsi="宋体" w:eastAsia="宋体"/>
                      <w:szCs w:val="18"/>
                    </w:rPr>
                    <w:t>发生二级警报时，按Pn047设定时间减</w:t>
                  </w:r>
                  <w:r>
                    <w:rPr>
                      <w:rFonts w:ascii="宋体" w:hAnsi="宋体" w:eastAsia="宋体"/>
                      <w:szCs w:val="18"/>
                    </w:rPr>
                    <w:t>速停车</w:t>
                  </w:r>
                  <w:r>
                    <w:rPr>
                      <w:rFonts w:hint="eastAsia" w:ascii="宋体" w:hAnsi="宋体" w:eastAsia="宋体"/>
                      <w:szCs w:val="18"/>
                    </w:rPr>
                    <w:t>，停车后电机处于自由状态</w:t>
                  </w:r>
                </w:p>
              </w:tc>
            </w:tr>
            <w:tr w14:paraId="24905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0" w:hRule="atLeast"/>
                <w:jc w:val="center"/>
              </w:trPr>
              <w:tc>
                <w:tcPr>
                  <w:tcW w:w="886" w:type="dxa"/>
                  <w:vAlign w:val="center"/>
                </w:tcPr>
                <w:p w14:paraId="1C31EEDA">
                  <w:pPr>
                    <w:spacing w:line="360" w:lineRule="auto"/>
                    <w:jc w:val="center"/>
                    <w:rPr>
                      <w:rFonts w:ascii="宋体" w:hAnsi="宋体" w:eastAsia="宋体"/>
                      <w:szCs w:val="18"/>
                    </w:rPr>
                  </w:pPr>
                  <w:r>
                    <w:rPr>
                      <w:rFonts w:hint="eastAsia" w:ascii="宋体" w:hAnsi="宋体" w:eastAsia="宋体"/>
                      <w:b/>
                      <w:szCs w:val="18"/>
                    </w:rPr>
                    <w:t>—</w:t>
                  </w:r>
                </w:p>
              </w:tc>
              <w:tc>
                <w:tcPr>
                  <w:tcW w:w="815" w:type="dxa"/>
                  <w:vAlign w:val="center"/>
                </w:tcPr>
                <w:p w14:paraId="42A4DC9D">
                  <w:pPr>
                    <w:spacing w:line="360" w:lineRule="auto"/>
                    <w:jc w:val="center"/>
                    <w:rPr>
                      <w:rFonts w:ascii="宋体" w:hAnsi="宋体" w:eastAsia="宋体"/>
                      <w:szCs w:val="18"/>
                    </w:rPr>
                  </w:pPr>
                  <w:r>
                    <w:rPr>
                      <w:rFonts w:hint="eastAsia" w:ascii="宋体" w:hAnsi="宋体" w:eastAsia="宋体"/>
                      <w:szCs w:val="18"/>
                    </w:rPr>
                    <w:t>0</w:t>
                  </w:r>
                </w:p>
              </w:tc>
              <w:tc>
                <w:tcPr>
                  <w:tcW w:w="850" w:type="dxa"/>
                  <w:vAlign w:val="center"/>
                </w:tcPr>
                <w:p w14:paraId="49B04E73">
                  <w:pPr>
                    <w:spacing w:line="360" w:lineRule="auto"/>
                    <w:jc w:val="center"/>
                    <w:rPr>
                      <w:rFonts w:ascii="宋体" w:hAnsi="宋体" w:eastAsia="宋体"/>
                      <w:szCs w:val="18"/>
                    </w:rPr>
                  </w:pPr>
                  <w:r>
                    <w:rPr>
                      <w:rFonts w:hint="eastAsia" w:ascii="宋体" w:hAnsi="宋体" w:eastAsia="宋体"/>
                      <w:b/>
                      <w:szCs w:val="18"/>
                    </w:rPr>
                    <w:t>—</w:t>
                  </w:r>
                </w:p>
              </w:tc>
              <w:tc>
                <w:tcPr>
                  <w:tcW w:w="952" w:type="dxa"/>
                  <w:vAlign w:val="center"/>
                </w:tcPr>
                <w:p w14:paraId="0BBE5C56">
                  <w:pPr>
                    <w:spacing w:line="360" w:lineRule="auto"/>
                    <w:jc w:val="center"/>
                    <w:rPr>
                      <w:rFonts w:ascii="宋体" w:hAnsi="宋体" w:eastAsia="宋体"/>
                      <w:szCs w:val="18"/>
                    </w:rPr>
                  </w:pPr>
                  <w:r>
                    <w:rPr>
                      <w:rFonts w:hint="eastAsia" w:ascii="宋体" w:hAnsi="宋体" w:eastAsia="宋体"/>
                      <w:b/>
                      <w:szCs w:val="18"/>
                    </w:rPr>
                    <w:t>—</w:t>
                  </w:r>
                </w:p>
              </w:tc>
              <w:tc>
                <w:tcPr>
                  <w:tcW w:w="6205" w:type="dxa"/>
                  <w:vAlign w:val="center"/>
                </w:tcPr>
                <w:p w14:paraId="20E8F874">
                  <w:pPr>
                    <w:spacing w:line="360" w:lineRule="auto"/>
                    <w:jc w:val="left"/>
                    <w:rPr>
                      <w:rFonts w:ascii="宋体" w:hAnsi="宋体" w:eastAsia="宋体"/>
                      <w:szCs w:val="18"/>
                    </w:rPr>
                  </w:pPr>
                  <w:r>
                    <w:rPr>
                      <w:rFonts w:hint="eastAsia" w:ascii="宋体" w:hAnsi="宋体" w:eastAsia="宋体"/>
                      <w:szCs w:val="18"/>
                    </w:rPr>
                    <w:t>发生超程时，自由停车，停车后电机处于自由状态</w:t>
                  </w:r>
                </w:p>
              </w:tc>
            </w:tr>
            <w:tr w14:paraId="1D80A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1" w:hRule="atLeast"/>
                <w:jc w:val="center"/>
              </w:trPr>
              <w:tc>
                <w:tcPr>
                  <w:tcW w:w="886" w:type="dxa"/>
                  <w:vAlign w:val="center"/>
                </w:tcPr>
                <w:p w14:paraId="4F62DC52">
                  <w:pPr>
                    <w:spacing w:line="360" w:lineRule="auto"/>
                    <w:jc w:val="center"/>
                    <w:rPr>
                      <w:rFonts w:ascii="宋体" w:hAnsi="宋体" w:eastAsia="宋体"/>
                      <w:szCs w:val="18"/>
                    </w:rPr>
                  </w:pPr>
                  <w:r>
                    <w:rPr>
                      <w:rFonts w:hint="eastAsia" w:ascii="宋体" w:hAnsi="宋体" w:eastAsia="宋体"/>
                      <w:b/>
                      <w:szCs w:val="18"/>
                    </w:rPr>
                    <w:t>—</w:t>
                  </w:r>
                </w:p>
              </w:tc>
              <w:tc>
                <w:tcPr>
                  <w:tcW w:w="815" w:type="dxa"/>
                  <w:vAlign w:val="center"/>
                </w:tcPr>
                <w:p w14:paraId="1EAB1D6B">
                  <w:pPr>
                    <w:spacing w:line="360" w:lineRule="auto"/>
                    <w:jc w:val="center"/>
                    <w:rPr>
                      <w:rFonts w:ascii="宋体" w:hAnsi="宋体" w:eastAsia="宋体"/>
                      <w:szCs w:val="18"/>
                    </w:rPr>
                  </w:pPr>
                  <w:r>
                    <w:rPr>
                      <w:rFonts w:hint="eastAsia" w:ascii="宋体" w:hAnsi="宋体" w:eastAsia="宋体"/>
                      <w:szCs w:val="18"/>
                    </w:rPr>
                    <w:t>1</w:t>
                  </w:r>
                </w:p>
              </w:tc>
              <w:tc>
                <w:tcPr>
                  <w:tcW w:w="850" w:type="dxa"/>
                  <w:vAlign w:val="center"/>
                </w:tcPr>
                <w:p w14:paraId="25944D5E">
                  <w:pPr>
                    <w:spacing w:line="360" w:lineRule="auto"/>
                    <w:jc w:val="center"/>
                    <w:rPr>
                      <w:rFonts w:ascii="宋体" w:hAnsi="宋体" w:eastAsia="宋体"/>
                      <w:szCs w:val="18"/>
                    </w:rPr>
                  </w:pPr>
                  <w:r>
                    <w:rPr>
                      <w:rFonts w:hint="eastAsia" w:ascii="宋体" w:hAnsi="宋体" w:eastAsia="宋体"/>
                      <w:b/>
                      <w:szCs w:val="18"/>
                    </w:rPr>
                    <w:t>—</w:t>
                  </w:r>
                </w:p>
              </w:tc>
              <w:tc>
                <w:tcPr>
                  <w:tcW w:w="952" w:type="dxa"/>
                  <w:vAlign w:val="center"/>
                </w:tcPr>
                <w:p w14:paraId="4568CB2A">
                  <w:pPr>
                    <w:spacing w:line="360" w:lineRule="auto"/>
                    <w:jc w:val="center"/>
                    <w:rPr>
                      <w:rFonts w:ascii="宋体" w:hAnsi="宋体" w:eastAsia="宋体"/>
                      <w:szCs w:val="18"/>
                    </w:rPr>
                  </w:pPr>
                  <w:r>
                    <w:rPr>
                      <w:rFonts w:hint="eastAsia" w:ascii="宋体" w:hAnsi="宋体" w:eastAsia="宋体"/>
                      <w:b/>
                      <w:szCs w:val="18"/>
                    </w:rPr>
                    <w:t>—</w:t>
                  </w:r>
                </w:p>
              </w:tc>
              <w:tc>
                <w:tcPr>
                  <w:tcW w:w="6205" w:type="dxa"/>
                  <w:vAlign w:val="center"/>
                </w:tcPr>
                <w:p w14:paraId="6046F70D">
                  <w:pPr>
                    <w:spacing w:line="360" w:lineRule="auto"/>
                    <w:jc w:val="left"/>
                    <w:rPr>
                      <w:rFonts w:ascii="宋体" w:hAnsi="宋体" w:eastAsia="宋体"/>
                      <w:szCs w:val="18"/>
                    </w:rPr>
                  </w:pPr>
                  <w:r>
                    <w:rPr>
                      <w:rFonts w:hint="eastAsia" w:ascii="宋体" w:hAnsi="宋体" w:eastAsia="宋体"/>
                      <w:szCs w:val="18"/>
                    </w:rPr>
                    <w:t>发生超程时，按Pn048设定时间减速停车，停车后电机处于自由状态</w:t>
                  </w:r>
                </w:p>
              </w:tc>
            </w:tr>
            <w:tr w14:paraId="5F6ED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3" w:hRule="atLeast"/>
                <w:jc w:val="center"/>
              </w:trPr>
              <w:tc>
                <w:tcPr>
                  <w:tcW w:w="886" w:type="dxa"/>
                  <w:vAlign w:val="center"/>
                </w:tcPr>
                <w:p w14:paraId="6B21BFD7">
                  <w:pPr>
                    <w:spacing w:line="360" w:lineRule="auto"/>
                    <w:jc w:val="center"/>
                    <w:rPr>
                      <w:rFonts w:ascii="宋体" w:hAnsi="宋体" w:eastAsia="宋体"/>
                      <w:szCs w:val="18"/>
                    </w:rPr>
                  </w:pPr>
                  <w:r>
                    <w:rPr>
                      <w:rFonts w:hint="eastAsia" w:ascii="宋体" w:hAnsi="宋体" w:eastAsia="宋体"/>
                      <w:b/>
                      <w:szCs w:val="18"/>
                    </w:rPr>
                    <w:t>—</w:t>
                  </w:r>
                </w:p>
              </w:tc>
              <w:tc>
                <w:tcPr>
                  <w:tcW w:w="815" w:type="dxa"/>
                  <w:vAlign w:val="center"/>
                </w:tcPr>
                <w:p w14:paraId="08C97B64">
                  <w:pPr>
                    <w:spacing w:line="360" w:lineRule="auto"/>
                    <w:jc w:val="center"/>
                    <w:rPr>
                      <w:rFonts w:ascii="宋体" w:hAnsi="宋体" w:eastAsia="宋体"/>
                      <w:szCs w:val="18"/>
                    </w:rPr>
                  </w:pPr>
                  <w:r>
                    <w:rPr>
                      <w:rFonts w:hint="eastAsia" w:ascii="宋体" w:hAnsi="宋体" w:eastAsia="宋体"/>
                      <w:szCs w:val="18"/>
                    </w:rPr>
                    <w:t>2</w:t>
                  </w:r>
                </w:p>
              </w:tc>
              <w:tc>
                <w:tcPr>
                  <w:tcW w:w="850" w:type="dxa"/>
                  <w:vAlign w:val="center"/>
                </w:tcPr>
                <w:p w14:paraId="348F6E8A">
                  <w:pPr>
                    <w:spacing w:line="360" w:lineRule="auto"/>
                    <w:jc w:val="center"/>
                    <w:rPr>
                      <w:rFonts w:ascii="宋体" w:hAnsi="宋体" w:eastAsia="宋体"/>
                      <w:szCs w:val="18"/>
                    </w:rPr>
                  </w:pPr>
                  <w:r>
                    <w:rPr>
                      <w:rFonts w:hint="eastAsia" w:ascii="宋体" w:hAnsi="宋体" w:eastAsia="宋体"/>
                      <w:b/>
                      <w:szCs w:val="18"/>
                    </w:rPr>
                    <w:t>—</w:t>
                  </w:r>
                </w:p>
              </w:tc>
              <w:tc>
                <w:tcPr>
                  <w:tcW w:w="952" w:type="dxa"/>
                  <w:vAlign w:val="center"/>
                </w:tcPr>
                <w:p w14:paraId="7D907B59">
                  <w:pPr>
                    <w:spacing w:line="360" w:lineRule="auto"/>
                    <w:jc w:val="center"/>
                    <w:rPr>
                      <w:rFonts w:ascii="宋体" w:hAnsi="宋体" w:eastAsia="宋体"/>
                      <w:szCs w:val="18"/>
                    </w:rPr>
                  </w:pPr>
                  <w:r>
                    <w:rPr>
                      <w:rFonts w:hint="eastAsia" w:ascii="宋体" w:hAnsi="宋体" w:eastAsia="宋体"/>
                      <w:b/>
                      <w:szCs w:val="18"/>
                    </w:rPr>
                    <w:t>—</w:t>
                  </w:r>
                </w:p>
              </w:tc>
              <w:tc>
                <w:tcPr>
                  <w:tcW w:w="6205" w:type="dxa"/>
                  <w:vAlign w:val="center"/>
                </w:tcPr>
                <w:p w14:paraId="2AD8EFA8">
                  <w:pPr>
                    <w:spacing w:line="360" w:lineRule="auto"/>
                    <w:jc w:val="left"/>
                    <w:rPr>
                      <w:rFonts w:ascii="宋体" w:hAnsi="宋体" w:eastAsia="宋体"/>
                      <w:szCs w:val="18"/>
                    </w:rPr>
                  </w:pPr>
                  <w:r>
                    <w:rPr>
                      <w:rFonts w:hint="eastAsia" w:ascii="宋体" w:hAnsi="宋体" w:eastAsia="宋体"/>
                      <w:szCs w:val="18"/>
                    </w:rPr>
                    <w:t>发生超程时，按Pn048设定时间减速停车，停车后电机处于位置保持状态</w:t>
                  </w:r>
                </w:p>
              </w:tc>
            </w:tr>
            <w:tr w14:paraId="69266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7" w:hRule="atLeast"/>
                <w:jc w:val="center"/>
              </w:trPr>
              <w:tc>
                <w:tcPr>
                  <w:tcW w:w="886" w:type="dxa"/>
                  <w:vAlign w:val="center"/>
                </w:tcPr>
                <w:p w14:paraId="3939223D">
                  <w:pPr>
                    <w:spacing w:line="360" w:lineRule="auto"/>
                    <w:jc w:val="center"/>
                    <w:rPr>
                      <w:rFonts w:ascii="宋体" w:hAnsi="宋体" w:eastAsia="宋体"/>
                      <w:szCs w:val="18"/>
                    </w:rPr>
                  </w:pPr>
                  <w:r>
                    <w:rPr>
                      <w:rFonts w:hint="eastAsia" w:ascii="宋体" w:hAnsi="宋体" w:eastAsia="宋体"/>
                      <w:szCs w:val="18"/>
                    </w:rPr>
                    <w:t>0</w:t>
                  </w:r>
                </w:p>
              </w:tc>
              <w:tc>
                <w:tcPr>
                  <w:tcW w:w="815" w:type="dxa"/>
                  <w:vAlign w:val="center"/>
                </w:tcPr>
                <w:p w14:paraId="5FE34DF5">
                  <w:pPr>
                    <w:spacing w:line="360" w:lineRule="auto"/>
                    <w:jc w:val="center"/>
                    <w:rPr>
                      <w:rFonts w:ascii="宋体" w:hAnsi="宋体" w:eastAsia="宋体"/>
                      <w:szCs w:val="18"/>
                    </w:rPr>
                  </w:pPr>
                  <w:r>
                    <w:rPr>
                      <w:rFonts w:hint="eastAsia" w:ascii="宋体" w:hAnsi="宋体" w:eastAsia="宋体"/>
                      <w:b/>
                      <w:szCs w:val="18"/>
                    </w:rPr>
                    <w:t>—</w:t>
                  </w:r>
                </w:p>
              </w:tc>
              <w:tc>
                <w:tcPr>
                  <w:tcW w:w="850" w:type="dxa"/>
                  <w:vAlign w:val="center"/>
                </w:tcPr>
                <w:p w14:paraId="2E329B01">
                  <w:pPr>
                    <w:spacing w:line="360" w:lineRule="auto"/>
                    <w:jc w:val="center"/>
                    <w:rPr>
                      <w:rFonts w:ascii="宋体" w:hAnsi="宋体" w:eastAsia="宋体"/>
                      <w:b/>
                      <w:szCs w:val="18"/>
                    </w:rPr>
                  </w:pPr>
                  <w:r>
                    <w:rPr>
                      <w:rFonts w:hint="eastAsia" w:ascii="宋体" w:hAnsi="宋体" w:eastAsia="宋体"/>
                      <w:b/>
                      <w:szCs w:val="18"/>
                    </w:rPr>
                    <w:t>—</w:t>
                  </w:r>
                </w:p>
              </w:tc>
              <w:tc>
                <w:tcPr>
                  <w:tcW w:w="952" w:type="dxa"/>
                  <w:vAlign w:val="center"/>
                </w:tcPr>
                <w:p w14:paraId="66713786">
                  <w:pPr>
                    <w:spacing w:line="360" w:lineRule="auto"/>
                    <w:jc w:val="center"/>
                    <w:rPr>
                      <w:rFonts w:ascii="宋体" w:hAnsi="宋体" w:eastAsia="宋体"/>
                      <w:b/>
                      <w:szCs w:val="18"/>
                    </w:rPr>
                  </w:pPr>
                  <w:r>
                    <w:rPr>
                      <w:rFonts w:hint="eastAsia" w:ascii="宋体" w:hAnsi="宋体" w:eastAsia="宋体"/>
                      <w:b/>
                      <w:szCs w:val="18"/>
                    </w:rPr>
                    <w:t>—</w:t>
                  </w:r>
                </w:p>
              </w:tc>
              <w:tc>
                <w:tcPr>
                  <w:tcW w:w="6205" w:type="dxa"/>
                  <w:vAlign w:val="center"/>
                </w:tcPr>
                <w:p w14:paraId="206BF86F">
                  <w:pPr>
                    <w:spacing w:line="360" w:lineRule="auto"/>
                    <w:jc w:val="left"/>
                    <w:rPr>
                      <w:rFonts w:ascii="宋体" w:hAnsi="宋体" w:eastAsia="宋体"/>
                      <w:szCs w:val="18"/>
                    </w:rPr>
                  </w:pPr>
                  <w:r>
                    <w:rPr>
                      <w:rFonts w:hint="eastAsia" w:ascii="宋体" w:hAnsi="宋体" w:eastAsia="宋体"/>
                      <w:szCs w:val="18"/>
                    </w:rPr>
                    <w:t>关闭动态制动功能</w:t>
                  </w:r>
                </w:p>
              </w:tc>
            </w:tr>
            <w:tr w14:paraId="693257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4" w:hRule="atLeast"/>
                <w:jc w:val="center"/>
              </w:trPr>
              <w:tc>
                <w:tcPr>
                  <w:tcW w:w="886" w:type="dxa"/>
                  <w:vAlign w:val="center"/>
                </w:tcPr>
                <w:p w14:paraId="01ED678C">
                  <w:pPr>
                    <w:spacing w:line="360" w:lineRule="auto"/>
                    <w:jc w:val="center"/>
                    <w:rPr>
                      <w:rFonts w:ascii="宋体" w:hAnsi="宋体" w:eastAsia="宋体"/>
                      <w:szCs w:val="18"/>
                    </w:rPr>
                  </w:pPr>
                  <w:r>
                    <w:rPr>
                      <w:rFonts w:hint="eastAsia" w:ascii="宋体" w:hAnsi="宋体" w:eastAsia="宋体"/>
                      <w:szCs w:val="18"/>
                    </w:rPr>
                    <w:t>1</w:t>
                  </w:r>
                </w:p>
              </w:tc>
              <w:tc>
                <w:tcPr>
                  <w:tcW w:w="815" w:type="dxa"/>
                  <w:vAlign w:val="center"/>
                </w:tcPr>
                <w:p w14:paraId="0BAA0B8D">
                  <w:pPr>
                    <w:spacing w:line="360" w:lineRule="auto"/>
                    <w:jc w:val="center"/>
                    <w:rPr>
                      <w:rFonts w:ascii="宋体" w:hAnsi="宋体" w:eastAsia="宋体"/>
                      <w:szCs w:val="18"/>
                    </w:rPr>
                  </w:pPr>
                  <w:r>
                    <w:rPr>
                      <w:rFonts w:hint="eastAsia" w:ascii="宋体" w:hAnsi="宋体" w:eastAsia="宋体"/>
                      <w:b/>
                      <w:szCs w:val="18"/>
                    </w:rPr>
                    <w:t>—</w:t>
                  </w:r>
                </w:p>
              </w:tc>
              <w:tc>
                <w:tcPr>
                  <w:tcW w:w="850" w:type="dxa"/>
                  <w:vAlign w:val="center"/>
                </w:tcPr>
                <w:p w14:paraId="1589E1B7">
                  <w:pPr>
                    <w:spacing w:line="360" w:lineRule="auto"/>
                    <w:jc w:val="center"/>
                    <w:rPr>
                      <w:rFonts w:ascii="宋体" w:hAnsi="宋体" w:eastAsia="宋体"/>
                      <w:b/>
                      <w:szCs w:val="18"/>
                    </w:rPr>
                  </w:pPr>
                  <w:r>
                    <w:rPr>
                      <w:rFonts w:hint="eastAsia" w:ascii="宋体" w:hAnsi="宋体" w:eastAsia="宋体"/>
                      <w:b/>
                      <w:szCs w:val="18"/>
                    </w:rPr>
                    <w:t>—</w:t>
                  </w:r>
                </w:p>
              </w:tc>
              <w:tc>
                <w:tcPr>
                  <w:tcW w:w="952" w:type="dxa"/>
                  <w:vAlign w:val="center"/>
                </w:tcPr>
                <w:p w14:paraId="65A4EA82">
                  <w:pPr>
                    <w:spacing w:line="360" w:lineRule="auto"/>
                    <w:jc w:val="center"/>
                    <w:rPr>
                      <w:rFonts w:ascii="宋体" w:hAnsi="宋体" w:eastAsia="宋体"/>
                      <w:b/>
                      <w:szCs w:val="18"/>
                    </w:rPr>
                  </w:pPr>
                  <w:r>
                    <w:rPr>
                      <w:rFonts w:hint="eastAsia" w:ascii="宋体" w:hAnsi="宋体" w:eastAsia="宋体"/>
                      <w:b/>
                      <w:szCs w:val="18"/>
                    </w:rPr>
                    <w:t>—</w:t>
                  </w:r>
                </w:p>
              </w:tc>
              <w:tc>
                <w:tcPr>
                  <w:tcW w:w="6205" w:type="dxa"/>
                  <w:vAlign w:val="center"/>
                </w:tcPr>
                <w:p w14:paraId="02C5614C">
                  <w:pPr>
                    <w:spacing w:line="360" w:lineRule="auto"/>
                    <w:jc w:val="left"/>
                    <w:rPr>
                      <w:rFonts w:ascii="宋体" w:hAnsi="宋体" w:eastAsia="宋体"/>
                      <w:szCs w:val="18"/>
                    </w:rPr>
                  </w:pPr>
                  <w:r>
                    <w:rPr>
                      <w:rFonts w:hint="eastAsia" w:ascii="宋体" w:hAnsi="宋体" w:eastAsia="宋体"/>
                      <w:szCs w:val="18"/>
                    </w:rPr>
                    <w:t>开启动态制动功能（仅对A型机箱驱动器有效）</w:t>
                  </w:r>
                </w:p>
              </w:tc>
            </w:tr>
          </w:tbl>
          <w:p w14:paraId="4B467C5D">
            <w:pPr>
              <w:spacing w:line="360" w:lineRule="auto"/>
              <w:rPr>
                <w:rFonts w:ascii="宋体" w:hAnsi="宋体" w:eastAsia="宋体"/>
                <w:szCs w:val="18"/>
              </w:rPr>
            </w:pPr>
          </w:p>
        </w:tc>
      </w:tr>
      <w:tr w14:paraId="6C28C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11" w:type="pct"/>
            <w:vMerge w:val="restart"/>
            <w:vAlign w:val="center"/>
          </w:tcPr>
          <w:p w14:paraId="16A760A5">
            <w:pPr>
              <w:spacing w:line="360" w:lineRule="auto"/>
              <w:jc w:val="center"/>
              <w:rPr>
                <w:rFonts w:ascii="宋体" w:hAnsi="宋体" w:eastAsia="宋体"/>
                <w:color w:val="000000"/>
                <w:szCs w:val="18"/>
              </w:rPr>
            </w:pPr>
            <w:r>
              <w:rPr>
                <w:rFonts w:hint="eastAsia" w:ascii="宋体" w:hAnsi="宋体" w:eastAsia="宋体"/>
                <w:color w:val="000000"/>
                <w:szCs w:val="18"/>
              </w:rPr>
              <w:t>Pn043</w:t>
            </w:r>
          </w:p>
        </w:tc>
        <w:tc>
          <w:tcPr>
            <w:tcW w:w="1913" w:type="pct"/>
            <w:gridSpan w:val="13"/>
            <w:vAlign w:val="center"/>
          </w:tcPr>
          <w:p w14:paraId="2E33493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使能OFF-制动器指令等待时间</w:t>
            </w:r>
          </w:p>
        </w:tc>
        <w:tc>
          <w:tcPr>
            <w:tcW w:w="725" w:type="pct"/>
            <w:gridSpan w:val="2"/>
            <w:vAlign w:val="center"/>
          </w:tcPr>
          <w:p w14:paraId="008CDAC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849" w:type="pct"/>
            <w:gridSpan w:val="2"/>
            <w:vAlign w:val="center"/>
          </w:tcPr>
          <w:p w14:paraId="36B22B0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500</w:t>
            </w:r>
          </w:p>
        </w:tc>
      </w:tr>
      <w:tr w14:paraId="11801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740D7EDA">
            <w:pPr>
              <w:spacing w:line="360" w:lineRule="auto"/>
              <w:jc w:val="center"/>
              <w:rPr>
                <w:rFonts w:ascii="宋体" w:hAnsi="宋体" w:eastAsia="宋体"/>
                <w:color w:val="000000"/>
                <w:szCs w:val="18"/>
              </w:rPr>
            </w:pPr>
          </w:p>
        </w:tc>
        <w:tc>
          <w:tcPr>
            <w:tcW w:w="350" w:type="pct"/>
            <w:gridSpan w:val="3"/>
            <w:vAlign w:val="center"/>
          </w:tcPr>
          <w:p w14:paraId="44C85E84">
            <w:pPr>
              <w:spacing w:line="360" w:lineRule="auto"/>
              <w:jc w:val="center"/>
              <w:rPr>
                <w:rFonts w:ascii="宋体" w:hAnsi="宋体" w:eastAsia="宋体"/>
                <w:b/>
                <w:szCs w:val="18"/>
              </w:rPr>
            </w:pPr>
            <w:r>
              <w:rPr>
                <w:rFonts w:hint="eastAsia" w:ascii="宋体" w:hAnsi="宋体" w:eastAsia="宋体"/>
                <w:b/>
                <w:szCs w:val="18"/>
              </w:rPr>
              <w:t>范围</w:t>
            </w:r>
          </w:p>
        </w:tc>
        <w:tc>
          <w:tcPr>
            <w:tcW w:w="727" w:type="pct"/>
            <w:gridSpan w:val="6"/>
            <w:vAlign w:val="center"/>
          </w:tcPr>
          <w:p w14:paraId="55DEC864">
            <w:pPr>
              <w:spacing w:line="360" w:lineRule="auto"/>
              <w:jc w:val="center"/>
              <w:rPr>
                <w:rFonts w:hint="default" w:ascii="宋体" w:hAnsi="宋体" w:eastAsia="宋体"/>
                <w:szCs w:val="18"/>
                <w:lang w:val="en-US" w:eastAsia="zh-CN"/>
              </w:rPr>
            </w:pPr>
            <w:r>
              <w:rPr>
                <w:rFonts w:hint="eastAsia" w:ascii="宋体" w:hAnsi="宋体" w:eastAsia="宋体"/>
                <w:szCs w:val="18"/>
              </w:rPr>
              <w:t>1~</w:t>
            </w:r>
            <w:r>
              <w:rPr>
                <w:rFonts w:hint="eastAsia" w:ascii="宋体" w:hAnsi="宋体" w:eastAsia="宋体"/>
                <w:szCs w:val="18"/>
                <w:lang w:val="en-US" w:eastAsia="zh-CN"/>
              </w:rPr>
              <w:t>65535</w:t>
            </w:r>
          </w:p>
        </w:tc>
        <w:tc>
          <w:tcPr>
            <w:tcW w:w="354" w:type="pct"/>
            <w:gridSpan w:val="2"/>
            <w:vAlign w:val="center"/>
          </w:tcPr>
          <w:p w14:paraId="5EBA8762">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34E89963">
            <w:pPr>
              <w:spacing w:line="360" w:lineRule="auto"/>
              <w:jc w:val="center"/>
              <w:rPr>
                <w:rFonts w:ascii="宋体" w:hAnsi="宋体" w:eastAsia="宋体"/>
                <w:szCs w:val="18"/>
              </w:rPr>
            </w:pPr>
            <w:r>
              <w:rPr>
                <w:rFonts w:hint="eastAsia" w:ascii="宋体" w:hAnsi="宋体" w:eastAsia="宋体"/>
                <w:b/>
                <w:szCs w:val="18"/>
              </w:rPr>
              <w:t>ms</w:t>
            </w:r>
          </w:p>
        </w:tc>
        <w:tc>
          <w:tcPr>
            <w:tcW w:w="725" w:type="pct"/>
            <w:gridSpan w:val="2"/>
            <w:vAlign w:val="center"/>
          </w:tcPr>
          <w:p w14:paraId="5A513C30">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797ED361">
            <w:pPr>
              <w:spacing w:line="360" w:lineRule="auto"/>
              <w:jc w:val="center"/>
              <w:rPr>
                <w:rFonts w:ascii="宋体" w:hAnsi="宋体" w:eastAsia="宋体"/>
                <w:szCs w:val="18"/>
              </w:rPr>
            </w:pPr>
            <w:r>
              <w:rPr>
                <w:rFonts w:hint="eastAsia" w:ascii="宋体" w:hAnsi="宋体" w:eastAsia="宋体"/>
                <w:szCs w:val="18"/>
              </w:rPr>
              <w:t>立即生效</w:t>
            </w:r>
          </w:p>
        </w:tc>
      </w:tr>
      <w:tr w14:paraId="65E15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18"/>
          </w:tcPr>
          <w:p w14:paraId="7A067C74">
            <w:pPr>
              <w:spacing w:line="360" w:lineRule="auto"/>
              <w:rPr>
                <w:rFonts w:ascii="宋体" w:hAnsi="宋体" w:eastAsia="宋体"/>
                <w:szCs w:val="18"/>
              </w:rPr>
            </w:pPr>
            <w:r>
              <w:rPr>
                <w:rFonts w:hint="eastAsia" w:ascii="宋体" w:hAnsi="宋体" w:eastAsia="宋体"/>
                <w:szCs w:val="18"/>
              </w:rPr>
              <w:t>当电机旋转时，若伺服使能OFF或发生故障，则等待此时间后抱闸生效。</w:t>
            </w:r>
          </w:p>
        </w:tc>
      </w:tr>
      <w:tr w14:paraId="5DAF9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11" w:type="pct"/>
            <w:vMerge w:val="restart"/>
            <w:vAlign w:val="center"/>
          </w:tcPr>
          <w:p w14:paraId="11C0B569">
            <w:pPr>
              <w:spacing w:line="360" w:lineRule="auto"/>
              <w:jc w:val="center"/>
              <w:rPr>
                <w:rFonts w:ascii="宋体" w:hAnsi="宋体" w:eastAsia="宋体"/>
                <w:color w:val="000000"/>
                <w:szCs w:val="18"/>
              </w:rPr>
            </w:pPr>
            <w:r>
              <w:rPr>
                <w:rFonts w:hint="eastAsia" w:ascii="宋体" w:hAnsi="宋体" w:eastAsia="宋体"/>
                <w:color w:val="000000"/>
                <w:szCs w:val="18"/>
              </w:rPr>
              <w:t>Pn044</w:t>
            </w:r>
          </w:p>
        </w:tc>
        <w:tc>
          <w:tcPr>
            <w:tcW w:w="1913" w:type="pct"/>
            <w:gridSpan w:val="13"/>
            <w:vAlign w:val="center"/>
          </w:tcPr>
          <w:p w14:paraId="28FC2EC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制动器解除指令的速度值</w:t>
            </w:r>
          </w:p>
        </w:tc>
        <w:tc>
          <w:tcPr>
            <w:tcW w:w="725" w:type="pct"/>
            <w:gridSpan w:val="2"/>
            <w:vAlign w:val="center"/>
          </w:tcPr>
          <w:p w14:paraId="6D9A38A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849" w:type="pct"/>
            <w:gridSpan w:val="2"/>
            <w:vAlign w:val="center"/>
          </w:tcPr>
          <w:p w14:paraId="507CC57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20</w:t>
            </w:r>
          </w:p>
        </w:tc>
      </w:tr>
      <w:tr w14:paraId="53F75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3372F148">
            <w:pPr>
              <w:spacing w:line="360" w:lineRule="auto"/>
              <w:jc w:val="center"/>
              <w:rPr>
                <w:rFonts w:ascii="宋体" w:hAnsi="宋体" w:eastAsia="宋体"/>
                <w:color w:val="000000"/>
                <w:szCs w:val="18"/>
              </w:rPr>
            </w:pPr>
          </w:p>
        </w:tc>
        <w:tc>
          <w:tcPr>
            <w:tcW w:w="421" w:type="pct"/>
            <w:gridSpan w:val="6"/>
            <w:vAlign w:val="center"/>
          </w:tcPr>
          <w:p w14:paraId="5B9F338B">
            <w:pPr>
              <w:spacing w:line="360" w:lineRule="auto"/>
              <w:jc w:val="center"/>
              <w:rPr>
                <w:rFonts w:ascii="宋体" w:hAnsi="宋体" w:eastAsia="宋体"/>
                <w:b/>
                <w:szCs w:val="18"/>
              </w:rPr>
            </w:pPr>
            <w:r>
              <w:rPr>
                <w:rFonts w:hint="eastAsia" w:ascii="宋体" w:hAnsi="宋体" w:eastAsia="宋体"/>
                <w:b/>
                <w:szCs w:val="18"/>
              </w:rPr>
              <w:t>范围</w:t>
            </w:r>
          </w:p>
        </w:tc>
        <w:tc>
          <w:tcPr>
            <w:tcW w:w="656" w:type="pct"/>
            <w:gridSpan w:val="3"/>
            <w:vAlign w:val="center"/>
          </w:tcPr>
          <w:p w14:paraId="058933EA">
            <w:pPr>
              <w:spacing w:line="360" w:lineRule="auto"/>
              <w:jc w:val="center"/>
              <w:rPr>
                <w:rFonts w:ascii="宋体" w:hAnsi="宋体" w:eastAsia="宋体"/>
                <w:szCs w:val="18"/>
              </w:rPr>
            </w:pPr>
            <w:r>
              <w:rPr>
                <w:rFonts w:hint="eastAsia" w:ascii="宋体" w:hAnsi="宋体" w:eastAsia="宋体"/>
                <w:szCs w:val="18"/>
              </w:rPr>
              <w:t>1~1000</w:t>
            </w:r>
          </w:p>
        </w:tc>
        <w:tc>
          <w:tcPr>
            <w:tcW w:w="354" w:type="pct"/>
            <w:gridSpan w:val="2"/>
            <w:vAlign w:val="center"/>
          </w:tcPr>
          <w:p w14:paraId="7B99585E">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44E00F7A">
            <w:pPr>
              <w:spacing w:line="360" w:lineRule="auto"/>
              <w:jc w:val="center"/>
              <w:rPr>
                <w:rFonts w:hint="eastAsia" w:ascii="宋体" w:hAnsi="宋体" w:eastAsia="宋体"/>
                <w:szCs w:val="18"/>
                <w:lang w:eastAsia="zh-CN"/>
              </w:rPr>
            </w:pPr>
            <w:r>
              <w:rPr>
                <w:rFonts w:hint="eastAsia" w:ascii="宋体" w:hAnsi="宋体"/>
                <w:b/>
                <w:szCs w:val="18"/>
                <w:lang w:eastAsia="zh-CN"/>
              </w:rPr>
              <w:t>r/min</w:t>
            </w:r>
          </w:p>
        </w:tc>
        <w:tc>
          <w:tcPr>
            <w:tcW w:w="725" w:type="pct"/>
            <w:gridSpan w:val="2"/>
            <w:vAlign w:val="center"/>
          </w:tcPr>
          <w:p w14:paraId="62BE8293">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41A437A4">
            <w:pPr>
              <w:spacing w:line="360" w:lineRule="auto"/>
              <w:jc w:val="center"/>
              <w:rPr>
                <w:rFonts w:ascii="宋体" w:hAnsi="宋体" w:eastAsia="宋体"/>
                <w:szCs w:val="18"/>
              </w:rPr>
            </w:pPr>
            <w:r>
              <w:rPr>
                <w:rFonts w:hint="eastAsia" w:ascii="宋体" w:hAnsi="宋体" w:eastAsia="宋体"/>
                <w:szCs w:val="18"/>
              </w:rPr>
              <w:t>立即生效</w:t>
            </w:r>
          </w:p>
        </w:tc>
      </w:tr>
      <w:tr w14:paraId="11BEF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18"/>
          </w:tcPr>
          <w:p w14:paraId="534B7B1D">
            <w:pPr>
              <w:spacing w:line="360" w:lineRule="auto"/>
              <w:rPr>
                <w:rFonts w:ascii="宋体" w:hAnsi="宋体" w:eastAsia="宋体"/>
                <w:szCs w:val="18"/>
              </w:rPr>
            </w:pPr>
            <w:r>
              <w:rPr>
                <w:rFonts w:hint="eastAsia" w:ascii="宋体" w:hAnsi="宋体" w:eastAsia="宋体"/>
                <w:szCs w:val="18"/>
              </w:rPr>
              <w:t>当电机旋转时，若伺服使能关闭或发生故障，则当电机转速下降到此设定值及以下时，抱闸解除。</w:t>
            </w:r>
          </w:p>
        </w:tc>
      </w:tr>
      <w:tr w14:paraId="39526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11" w:type="pct"/>
            <w:vMerge w:val="restart"/>
            <w:vAlign w:val="center"/>
          </w:tcPr>
          <w:p w14:paraId="6523572A">
            <w:pPr>
              <w:spacing w:line="360" w:lineRule="auto"/>
              <w:jc w:val="center"/>
              <w:rPr>
                <w:rFonts w:ascii="宋体" w:hAnsi="宋体" w:eastAsia="宋体"/>
                <w:color w:val="000000"/>
                <w:szCs w:val="18"/>
              </w:rPr>
            </w:pPr>
            <w:r>
              <w:rPr>
                <w:rFonts w:hint="eastAsia" w:ascii="宋体" w:hAnsi="宋体" w:eastAsia="宋体"/>
                <w:color w:val="000000"/>
                <w:szCs w:val="18"/>
              </w:rPr>
              <w:t>Pn045</w:t>
            </w:r>
          </w:p>
        </w:tc>
        <w:tc>
          <w:tcPr>
            <w:tcW w:w="1913" w:type="pct"/>
            <w:gridSpan w:val="13"/>
            <w:vAlign w:val="center"/>
          </w:tcPr>
          <w:p w14:paraId="17D3C2F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制动器指令-电机不通电延迟时间</w:t>
            </w:r>
          </w:p>
        </w:tc>
        <w:tc>
          <w:tcPr>
            <w:tcW w:w="725" w:type="pct"/>
            <w:gridSpan w:val="2"/>
            <w:vAlign w:val="center"/>
          </w:tcPr>
          <w:p w14:paraId="31EA8BD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849" w:type="pct"/>
            <w:gridSpan w:val="2"/>
            <w:vAlign w:val="center"/>
          </w:tcPr>
          <w:p w14:paraId="0E038D5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200</w:t>
            </w:r>
          </w:p>
        </w:tc>
      </w:tr>
      <w:tr w14:paraId="3C9B8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29FE2A22">
            <w:pPr>
              <w:spacing w:line="360" w:lineRule="auto"/>
              <w:jc w:val="center"/>
              <w:rPr>
                <w:rFonts w:ascii="宋体" w:hAnsi="宋体" w:eastAsia="宋体"/>
                <w:color w:val="000000"/>
                <w:szCs w:val="18"/>
              </w:rPr>
            </w:pPr>
          </w:p>
        </w:tc>
        <w:tc>
          <w:tcPr>
            <w:tcW w:w="421" w:type="pct"/>
            <w:gridSpan w:val="6"/>
            <w:vAlign w:val="center"/>
          </w:tcPr>
          <w:p w14:paraId="16A31699">
            <w:pPr>
              <w:spacing w:line="360" w:lineRule="auto"/>
              <w:jc w:val="center"/>
              <w:rPr>
                <w:rFonts w:ascii="宋体" w:hAnsi="宋体" w:eastAsia="宋体"/>
                <w:b/>
                <w:szCs w:val="18"/>
              </w:rPr>
            </w:pPr>
            <w:r>
              <w:rPr>
                <w:rFonts w:hint="eastAsia" w:ascii="宋体" w:hAnsi="宋体" w:eastAsia="宋体"/>
                <w:b/>
                <w:szCs w:val="18"/>
              </w:rPr>
              <w:t>范围</w:t>
            </w:r>
          </w:p>
        </w:tc>
        <w:tc>
          <w:tcPr>
            <w:tcW w:w="656" w:type="pct"/>
            <w:gridSpan w:val="3"/>
            <w:vAlign w:val="center"/>
          </w:tcPr>
          <w:p w14:paraId="09A6A08F">
            <w:pPr>
              <w:spacing w:line="360" w:lineRule="auto"/>
              <w:jc w:val="center"/>
              <w:rPr>
                <w:rFonts w:ascii="宋体" w:hAnsi="宋体" w:eastAsia="宋体"/>
                <w:szCs w:val="18"/>
              </w:rPr>
            </w:pPr>
            <w:r>
              <w:rPr>
                <w:rFonts w:hint="eastAsia" w:ascii="宋体" w:hAnsi="宋体" w:eastAsia="宋体"/>
                <w:szCs w:val="18"/>
              </w:rPr>
              <w:t>1~500</w:t>
            </w:r>
          </w:p>
        </w:tc>
        <w:tc>
          <w:tcPr>
            <w:tcW w:w="354" w:type="pct"/>
            <w:gridSpan w:val="2"/>
            <w:vAlign w:val="center"/>
          </w:tcPr>
          <w:p w14:paraId="586A5189">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01C6C878">
            <w:pPr>
              <w:spacing w:line="360" w:lineRule="auto"/>
              <w:jc w:val="center"/>
              <w:rPr>
                <w:rFonts w:ascii="宋体" w:hAnsi="宋体" w:eastAsia="宋体"/>
                <w:szCs w:val="18"/>
              </w:rPr>
            </w:pPr>
            <w:r>
              <w:rPr>
                <w:rFonts w:hint="eastAsia" w:ascii="宋体" w:hAnsi="宋体" w:eastAsia="宋体"/>
                <w:b/>
                <w:szCs w:val="18"/>
              </w:rPr>
              <w:t>ms</w:t>
            </w:r>
          </w:p>
        </w:tc>
        <w:tc>
          <w:tcPr>
            <w:tcW w:w="725" w:type="pct"/>
            <w:gridSpan w:val="2"/>
            <w:vAlign w:val="center"/>
          </w:tcPr>
          <w:p w14:paraId="420552F3">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614C0653">
            <w:pPr>
              <w:spacing w:line="360" w:lineRule="auto"/>
              <w:jc w:val="center"/>
              <w:rPr>
                <w:rFonts w:ascii="宋体" w:hAnsi="宋体" w:eastAsia="宋体"/>
                <w:szCs w:val="18"/>
              </w:rPr>
            </w:pPr>
            <w:r>
              <w:rPr>
                <w:rFonts w:hint="eastAsia" w:ascii="宋体" w:hAnsi="宋体" w:eastAsia="宋体"/>
                <w:szCs w:val="18"/>
              </w:rPr>
              <w:t>立即生效</w:t>
            </w:r>
          </w:p>
        </w:tc>
      </w:tr>
      <w:tr w14:paraId="19DB5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18"/>
          </w:tcPr>
          <w:p w14:paraId="36313C19">
            <w:pPr>
              <w:spacing w:line="360" w:lineRule="auto"/>
              <w:rPr>
                <w:rFonts w:ascii="宋体" w:hAnsi="宋体" w:eastAsia="宋体"/>
                <w:szCs w:val="18"/>
              </w:rPr>
            </w:pPr>
            <w:r>
              <w:rPr>
                <w:rFonts w:hint="eastAsia" w:ascii="宋体" w:hAnsi="宋体" w:eastAsia="宋体"/>
                <w:szCs w:val="18"/>
              </w:rPr>
              <w:t>当电机处于静止状态时，若伺服使能关闭，则立即抱闸，在延迟此参数设定时间后电机断电。</w:t>
            </w:r>
          </w:p>
        </w:tc>
      </w:tr>
      <w:tr w14:paraId="7345F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11" w:type="pct"/>
            <w:vMerge w:val="restart"/>
            <w:vAlign w:val="center"/>
          </w:tcPr>
          <w:p w14:paraId="0F069711">
            <w:pPr>
              <w:spacing w:line="360" w:lineRule="auto"/>
              <w:jc w:val="center"/>
              <w:rPr>
                <w:rFonts w:ascii="宋体" w:hAnsi="宋体" w:eastAsia="宋体"/>
                <w:color w:val="000000"/>
                <w:szCs w:val="18"/>
              </w:rPr>
            </w:pPr>
            <w:r>
              <w:rPr>
                <w:rFonts w:hint="eastAsia" w:ascii="宋体" w:hAnsi="宋体" w:eastAsia="宋体"/>
                <w:color w:val="000000"/>
                <w:szCs w:val="18"/>
              </w:rPr>
              <w:t>Pn047</w:t>
            </w:r>
          </w:p>
        </w:tc>
        <w:tc>
          <w:tcPr>
            <w:tcW w:w="1913" w:type="pct"/>
            <w:gridSpan w:val="13"/>
            <w:vAlign w:val="center"/>
          </w:tcPr>
          <w:p w14:paraId="0ADE26C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零速停车减速时间</w:t>
            </w:r>
          </w:p>
        </w:tc>
        <w:tc>
          <w:tcPr>
            <w:tcW w:w="725" w:type="pct"/>
            <w:gridSpan w:val="2"/>
            <w:vAlign w:val="center"/>
          </w:tcPr>
          <w:p w14:paraId="0782F56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849" w:type="pct"/>
            <w:gridSpan w:val="2"/>
            <w:vAlign w:val="center"/>
          </w:tcPr>
          <w:p w14:paraId="460CC74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200</w:t>
            </w:r>
          </w:p>
        </w:tc>
      </w:tr>
      <w:tr w14:paraId="6562A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5E898BD0">
            <w:pPr>
              <w:spacing w:line="360" w:lineRule="auto"/>
              <w:jc w:val="center"/>
              <w:rPr>
                <w:rFonts w:ascii="宋体" w:hAnsi="宋体" w:eastAsia="宋体"/>
                <w:color w:val="000000"/>
                <w:szCs w:val="18"/>
              </w:rPr>
            </w:pPr>
          </w:p>
        </w:tc>
        <w:tc>
          <w:tcPr>
            <w:tcW w:w="421" w:type="pct"/>
            <w:gridSpan w:val="6"/>
            <w:vAlign w:val="center"/>
          </w:tcPr>
          <w:p w14:paraId="5DC59C87">
            <w:pPr>
              <w:spacing w:line="360" w:lineRule="auto"/>
              <w:jc w:val="center"/>
              <w:rPr>
                <w:rFonts w:ascii="宋体" w:hAnsi="宋体" w:eastAsia="宋体"/>
                <w:b/>
                <w:szCs w:val="18"/>
              </w:rPr>
            </w:pPr>
            <w:r>
              <w:rPr>
                <w:rFonts w:hint="eastAsia" w:ascii="宋体" w:hAnsi="宋体" w:eastAsia="宋体"/>
                <w:b/>
                <w:szCs w:val="18"/>
              </w:rPr>
              <w:t>范围</w:t>
            </w:r>
          </w:p>
        </w:tc>
        <w:tc>
          <w:tcPr>
            <w:tcW w:w="656" w:type="pct"/>
            <w:gridSpan w:val="3"/>
            <w:vAlign w:val="center"/>
          </w:tcPr>
          <w:p w14:paraId="0112CB73">
            <w:pPr>
              <w:spacing w:line="360" w:lineRule="auto"/>
              <w:jc w:val="center"/>
              <w:rPr>
                <w:rFonts w:hint="default" w:ascii="宋体" w:hAnsi="宋体" w:eastAsia="宋体"/>
                <w:szCs w:val="18"/>
                <w:lang w:val="en-US" w:eastAsia="zh-CN"/>
              </w:rPr>
            </w:pPr>
            <w:r>
              <w:rPr>
                <w:rFonts w:hint="eastAsia" w:ascii="宋体" w:hAnsi="宋体" w:eastAsia="宋体"/>
                <w:szCs w:val="18"/>
              </w:rPr>
              <w:t>1~</w:t>
            </w:r>
            <w:r>
              <w:rPr>
                <w:rFonts w:hint="eastAsia" w:ascii="宋体" w:hAnsi="宋体" w:eastAsia="宋体"/>
                <w:szCs w:val="18"/>
                <w:lang w:val="en-US" w:eastAsia="zh-CN"/>
              </w:rPr>
              <w:t>65535</w:t>
            </w:r>
          </w:p>
        </w:tc>
        <w:tc>
          <w:tcPr>
            <w:tcW w:w="354" w:type="pct"/>
            <w:gridSpan w:val="2"/>
            <w:vAlign w:val="center"/>
          </w:tcPr>
          <w:p w14:paraId="4913BD8A">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155B2AE8">
            <w:pPr>
              <w:spacing w:line="360" w:lineRule="auto"/>
              <w:jc w:val="center"/>
              <w:rPr>
                <w:rFonts w:ascii="宋体" w:hAnsi="宋体" w:eastAsia="宋体"/>
                <w:szCs w:val="18"/>
              </w:rPr>
            </w:pPr>
            <w:r>
              <w:rPr>
                <w:rFonts w:hint="eastAsia" w:ascii="宋体" w:hAnsi="宋体" w:eastAsia="宋体"/>
                <w:szCs w:val="18"/>
              </w:rPr>
              <w:t>ms</w:t>
            </w:r>
          </w:p>
        </w:tc>
        <w:tc>
          <w:tcPr>
            <w:tcW w:w="725" w:type="pct"/>
            <w:gridSpan w:val="2"/>
            <w:vAlign w:val="center"/>
          </w:tcPr>
          <w:p w14:paraId="6589C811">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71CD2072">
            <w:pPr>
              <w:spacing w:line="360" w:lineRule="auto"/>
              <w:jc w:val="center"/>
              <w:rPr>
                <w:rFonts w:ascii="宋体" w:hAnsi="宋体" w:eastAsia="宋体"/>
                <w:szCs w:val="18"/>
              </w:rPr>
            </w:pPr>
            <w:r>
              <w:rPr>
                <w:rFonts w:hint="eastAsia" w:ascii="宋体" w:hAnsi="宋体" w:eastAsia="宋体"/>
                <w:szCs w:val="18"/>
              </w:rPr>
              <w:t>立即生效</w:t>
            </w:r>
          </w:p>
        </w:tc>
      </w:tr>
      <w:tr w14:paraId="2AC2B3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18"/>
          </w:tcPr>
          <w:p w14:paraId="13D3431F">
            <w:pPr>
              <w:spacing w:line="360" w:lineRule="auto"/>
              <w:rPr>
                <w:rFonts w:ascii="宋体" w:hAnsi="宋体" w:eastAsia="宋体"/>
                <w:szCs w:val="18"/>
              </w:rPr>
            </w:pPr>
            <w:r>
              <w:rPr>
                <w:rFonts w:hint="eastAsia" w:ascii="宋体" w:hAnsi="宋体" w:eastAsia="宋体"/>
                <w:szCs w:val="18"/>
              </w:rPr>
              <w:t>当停车模式被设定为零速停车（Pn042设定）时，此参数规定收到使能关闭指令或二级警报发生后的减速时间。</w:t>
            </w:r>
          </w:p>
        </w:tc>
      </w:tr>
      <w:tr w14:paraId="487FA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11" w:type="pct"/>
            <w:vMerge w:val="restart"/>
            <w:vAlign w:val="center"/>
          </w:tcPr>
          <w:p w14:paraId="0A6F50BD">
            <w:pPr>
              <w:spacing w:line="360" w:lineRule="auto"/>
              <w:jc w:val="center"/>
              <w:rPr>
                <w:rFonts w:ascii="宋体" w:hAnsi="宋体" w:eastAsia="宋体"/>
                <w:color w:val="000000"/>
                <w:szCs w:val="18"/>
              </w:rPr>
            </w:pPr>
            <w:r>
              <w:rPr>
                <w:rFonts w:hint="eastAsia" w:ascii="宋体" w:hAnsi="宋体" w:eastAsia="宋体"/>
                <w:color w:val="000000"/>
                <w:szCs w:val="18"/>
              </w:rPr>
              <w:t>Pn048</w:t>
            </w:r>
          </w:p>
        </w:tc>
        <w:tc>
          <w:tcPr>
            <w:tcW w:w="1913" w:type="pct"/>
            <w:gridSpan w:val="13"/>
            <w:vAlign w:val="center"/>
          </w:tcPr>
          <w:p w14:paraId="6B7929B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超程保护减速时间</w:t>
            </w:r>
          </w:p>
        </w:tc>
        <w:tc>
          <w:tcPr>
            <w:tcW w:w="725" w:type="pct"/>
            <w:gridSpan w:val="2"/>
            <w:vAlign w:val="center"/>
          </w:tcPr>
          <w:p w14:paraId="22414CA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849" w:type="pct"/>
            <w:gridSpan w:val="2"/>
            <w:vAlign w:val="center"/>
          </w:tcPr>
          <w:p w14:paraId="3E25BAE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200</w:t>
            </w:r>
          </w:p>
        </w:tc>
      </w:tr>
      <w:tr w14:paraId="21F2C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64397378">
            <w:pPr>
              <w:spacing w:line="360" w:lineRule="auto"/>
              <w:jc w:val="center"/>
              <w:rPr>
                <w:rFonts w:ascii="宋体" w:hAnsi="宋体" w:eastAsia="宋体"/>
                <w:color w:val="000000"/>
                <w:szCs w:val="18"/>
              </w:rPr>
            </w:pPr>
          </w:p>
        </w:tc>
        <w:tc>
          <w:tcPr>
            <w:tcW w:w="421" w:type="pct"/>
            <w:gridSpan w:val="6"/>
            <w:vAlign w:val="center"/>
          </w:tcPr>
          <w:p w14:paraId="0B0FAE32">
            <w:pPr>
              <w:spacing w:line="360" w:lineRule="auto"/>
              <w:jc w:val="center"/>
              <w:rPr>
                <w:rFonts w:ascii="宋体" w:hAnsi="宋体" w:eastAsia="宋体"/>
                <w:b/>
                <w:szCs w:val="18"/>
              </w:rPr>
            </w:pPr>
            <w:r>
              <w:rPr>
                <w:rFonts w:hint="eastAsia" w:ascii="宋体" w:hAnsi="宋体" w:eastAsia="宋体"/>
                <w:b/>
                <w:szCs w:val="18"/>
              </w:rPr>
              <w:t>范围</w:t>
            </w:r>
          </w:p>
        </w:tc>
        <w:tc>
          <w:tcPr>
            <w:tcW w:w="656" w:type="pct"/>
            <w:gridSpan w:val="3"/>
            <w:vAlign w:val="center"/>
          </w:tcPr>
          <w:p w14:paraId="739A6158">
            <w:pPr>
              <w:spacing w:line="360" w:lineRule="auto"/>
              <w:jc w:val="center"/>
              <w:rPr>
                <w:rFonts w:hint="default" w:ascii="宋体" w:hAnsi="宋体" w:eastAsia="宋体"/>
                <w:szCs w:val="18"/>
                <w:lang w:val="en-US" w:eastAsia="zh-CN"/>
              </w:rPr>
            </w:pPr>
            <w:r>
              <w:rPr>
                <w:rFonts w:hint="eastAsia" w:ascii="宋体" w:hAnsi="宋体" w:eastAsia="宋体"/>
                <w:szCs w:val="18"/>
              </w:rPr>
              <w:t>1~</w:t>
            </w:r>
            <w:r>
              <w:rPr>
                <w:rFonts w:hint="eastAsia" w:ascii="宋体" w:hAnsi="宋体" w:eastAsia="宋体"/>
                <w:szCs w:val="18"/>
                <w:lang w:val="en-US" w:eastAsia="zh-CN"/>
              </w:rPr>
              <w:t>65535</w:t>
            </w:r>
          </w:p>
        </w:tc>
        <w:tc>
          <w:tcPr>
            <w:tcW w:w="354" w:type="pct"/>
            <w:gridSpan w:val="2"/>
            <w:vAlign w:val="center"/>
          </w:tcPr>
          <w:p w14:paraId="04955B1E">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70D541F9">
            <w:pPr>
              <w:spacing w:line="360" w:lineRule="auto"/>
              <w:jc w:val="center"/>
              <w:rPr>
                <w:rFonts w:ascii="宋体" w:hAnsi="宋体" w:eastAsia="宋体"/>
                <w:szCs w:val="18"/>
              </w:rPr>
            </w:pPr>
            <w:r>
              <w:rPr>
                <w:rFonts w:hint="eastAsia" w:ascii="宋体" w:hAnsi="宋体" w:eastAsia="宋体"/>
                <w:szCs w:val="18"/>
              </w:rPr>
              <w:t>ms</w:t>
            </w:r>
          </w:p>
        </w:tc>
        <w:tc>
          <w:tcPr>
            <w:tcW w:w="725" w:type="pct"/>
            <w:gridSpan w:val="2"/>
            <w:vAlign w:val="center"/>
          </w:tcPr>
          <w:p w14:paraId="4050D083">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775C1085">
            <w:pPr>
              <w:spacing w:line="360" w:lineRule="auto"/>
              <w:jc w:val="center"/>
              <w:rPr>
                <w:rFonts w:ascii="宋体" w:hAnsi="宋体" w:eastAsia="宋体"/>
                <w:szCs w:val="18"/>
              </w:rPr>
            </w:pPr>
            <w:r>
              <w:rPr>
                <w:rFonts w:hint="eastAsia" w:ascii="宋体" w:hAnsi="宋体" w:eastAsia="宋体"/>
                <w:szCs w:val="18"/>
              </w:rPr>
              <w:t>立即生效</w:t>
            </w:r>
          </w:p>
        </w:tc>
      </w:tr>
      <w:tr w14:paraId="07DC7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18"/>
          </w:tcPr>
          <w:p w14:paraId="794FDCF4">
            <w:pPr>
              <w:spacing w:line="360" w:lineRule="auto"/>
              <w:rPr>
                <w:rFonts w:ascii="宋体" w:hAnsi="宋体" w:eastAsia="宋体"/>
                <w:szCs w:val="18"/>
              </w:rPr>
            </w:pPr>
            <w:r>
              <w:rPr>
                <w:rFonts w:hint="eastAsia" w:ascii="宋体" w:hAnsi="宋体" w:eastAsia="宋体"/>
                <w:szCs w:val="18"/>
              </w:rPr>
              <w:t>当发生超程警告（P-OT、N-OT），并且Pn042设定为超程零速停车时，电机减速停止的时间。</w:t>
            </w:r>
          </w:p>
        </w:tc>
      </w:tr>
      <w:tr w14:paraId="6FE8F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11" w:type="pct"/>
            <w:vMerge w:val="restart"/>
            <w:vAlign w:val="center"/>
          </w:tcPr>
          <w:p w14:paraId="2F18EE87">
            <w:pPr>
              <w:spacing w:line="360" w:lineRule="auto"/>
              <w:jc w:val="center"/>
              <w:rPr>
                <w:rFonts w:ascii="宋体" w:hAnsi="宋体" w:eastAsia="宋体"/>
                <w:color w:val="000000"/>
                <w:szCs w:val="18"/>
              </w:rPr>
            </w:pPr>
            <w:r>
              <w:rPr>
                <w:rFonts w:hint="eastAsia" w:ascii="宋体" w:hAnsi="宋体" w:eastAsia="宋体"/>
                <w:color w:val="000000"/>
                <w:szCs w:val="18"/>
              </w:rPr>
              <w:t>Pn049</w:t>
            </w:r>
          </w:p>
        </w:tc>
        <w:tc>
          <w:tcPr>
            <w:tcW w:w="1913" w:type="pct"/>
            <w:gridSpan w:val="13"/>
            <w:vAlign w:val="center"/>
          </w:tcPr>
          <w:p w14:paraId="6A8377A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紧急停车减速时间</w:t>
            </w:r>
          </w:p>
        </w:tc>
        <w:tc>
          <w:tcPr>
            <w:tcW w:w="725" w:type="pct"/>
            <w:gridSpan w:val="2"/>
            <w:vAlign w:val="center"/>
          </w:tcPr>
          <w:p w14:paraId="5091130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849" w:type="pct"/>
            <w:gridSpan w:val="2"/>
            <w:vAlign w:val="center"/>
          </w:tcPr>
          <w:p w14:paraId="6893246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w:t>
            </w:r>
          </w:p>
        </w:tc>
      </w:tr>
      <w:tr w14:paraId="47FD2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 w:type="pct"/>
            <w:vMerge w:val="continue"/>
            <w:vAlign w:val="center"/>
          </w:tcPr>
          <w:p w14:paraId="5861695F">
            <w:pPr>
              <w:spacing w:line="360" w:lineRule="auto"/>
              <w:jc w:val="center"/>
              <w:rPr>
                <w:rFonts w:ascii="宋体" w:hAnsi="宋体" w:eastAsia="宋体"/>
                <w:color w:val="000000"/>
                <w:szCs w:val="18"/>
              </w:rPr>
            </w:pPr>
          </w:p>
        </w:tc>
        <w:tc>
          <w:tcPr>
            <w:tcW w:w="421" w:type="pct"/>
            <w:gridSpan w:val="6"/>
            <w:vAlign w:val="center"/>
          </w:tcPr>
          <w:p w14:paraId="2C14556D">
            <w:pPr>
              <w:spacing w:line="360" w:lineRule="auto"/>
              <w:jc w:val="center"/>
              <w:rPr>
                <w:rFonts w:ascii="宋体" w:hAnsi="宋体" w:eastAsia="宋体"/>
                <w:b/>
                <w:szCs w:val="18"/>
              </w:rPr>
            </w:pPr>
            <w:r>
              <w:rPr>
                <w:rFonts w:hint="eastAsia" w:ascii="宋体" w:hAnsi="宋体" w:eastAsia="宋体"/>
                <w:b/>
                <w:szCs w:val="18"/>
              </w:rPr>
              <w:t>范围</w:t>
            </w:r>
          </w:p>
        </w:tc>
        <w:tc>
          <w:tcPr>
            <w:tcW w:w="656" w:type="pct"/>
            <w:gridSpan w:val="3"/>
            <w:vAlign w:val="center"/>
          </w:tcPr>
          <w:p w14:paraId="231E105D">
            <w:pPr>
              <w:spacing w:line="360" w:lineRule="auto"/>
              <w:jc w:val="center"/>
              <w:rPr>
                <w:rFonts w:hint="default" w:ascii="宋体" w:hAnsi="宋体" w:eastAsia="宋体"/>
                <w:szCs w:val="18"/>
                <w:lang w:val="en-US" w:eastAsia="zh-CN"/>
              </w:rPr>
            </w:pPr>
            <w:r>
              <w:rPr>
                <w:rFonts w:hint="eastAsia" w:ascii="宋体" w:hAnsi="宋体" w:eastAsia="宋体"/>
                <w:szCs w:val="18"/>
              </w:rPr>
              <w:t>1~</w:t>
            </w:r>
            <w:r>
              <w:rPr>
                <w:rFonts w:hint="eastAsia" w:ascii="宋体" w:hAnsi="宋体" w:eastAsia="宋体"/>
                <w:szCs w:val="18"/>
                <w:lang w:val="en-US" w:eastAsia="zh-CN"/>
              </w:rPr>
              <w:t>65535</w:t>
            </w:r>
          </w:p>
        </w:tc>
        <w:tc>
          <w:tcPr>
            <w:tcW w:w="354" w:type="pct"/>
            <w:gridSpan w:val="2"/>
            <w:vAlign w:val="center"/>
          </w:tcPr>
          <w:p w14:paraId="53668A7D">
            <w:pPr>
              <w:spacing w:line="360" w:lineRule="auto"/>
              <w:jc w:val="center"/>
              <w:rPr>
                <w:rFonts w:ascii="宋体" w:hAnsi="宋体" w:eastAsia="宋体"/>
                <w:b/>
                <w:szCs w:val="18"/>
              </w:rPr>
            </w:pPr>
            <w:r>
              <w:rPr>
                <w:rFonts w:hint="eastAsia" w:ascii="宋体" w:hAnsi="宋体" w:eastAsia="宋体"/>
                <w:b/>
                <w:szCs w:val="18"/>
              </w:rPr>
              <w:t>单位</w:t>
            </w:r>
          </w:p>
        </w:tc>
        <w:tc>
          <w:tcPr>
            <w:tcW w:w="480" w:type="pct"/>
            <w:gridSpan w:val="2"/>
            <w:vAlign w:val="center"/>
          </w:tcPr>
          <w:p w14:paraId="1FDBBAEC">
            <w:pPr>
              <w:spacing w:line="360" w:lineRule="auto"/>
              <w:jc w:val="center"/>
              <w:rPr>
                <w:rFonts w:ascii="宋体" w:hAnsi="宋体" w:eastAsia="宋体"/>
                <w:szCs w:val="18"/>
              </w:rPr>
            </w:pPr>
            <w:r>
              <w:rPr>
                <w:rFonts w:hint="eastAsia" w:ascii="宋体" w:hAnsi="宋体" w:eastAsia="宋体"/>
                <w:szCs w:val="18"/>
              </w:rPr>
              <w:t>ms</w:t>
            </w:r>
          </w:p>
        </w:tc>
        <w:tc>
          <w:tcPr>
            <w:tcW w:w="725" w:type="pct"/>
            <w:gridSpan w:val="2"/>
            <w:vAlign w:val="center"/>
          </w:tcPr>
          <w:p w14:paraId="4B9EBD96">
            <w:pPr>
              <w:spacing w:line="360" w:lineRule="auto"/>
              <w:jc w:val="center"/>
              <w:rPr>
                <w:rFonts w:ascii="宋体" w:hAnsi="宋体" w:eastAsia="宋体"/>
                <w:b/>
                <w:szCs w:val="18"/>
              </w:rPr>
            </w:pPr>
            <w:r>
              <w:rPr>
                <w:rFonts w:hint="eastAsia" w:ascii="宋体" w:hAnsi="宋体" w:eastAsia="宋体"/>
                <w:b/>
                <w:szCs w:val="18"/>
              </w:rPr>
              <w:t>生效时间</w:t>
            </w:r>
          </w:p>
        </w:tc>
        <w:tc>
          <w:tcPr>
            <w:tcW w:w="1849" w:type="pct"/>
            <w:gridSpan w:val="2"/>
            <w:vAlign w:val="center"/>
          </w:tcPr>
          <w:p w14:paraId="23DBF2C5">
            <w:pPr>
              <w:spacing w:line="360" w:lineRule="auto"/>
              <w:jc w:val="center"/>
              <w:rPr>
                <w:rFonts w:ascii="宋体" w:hAnsi="宋体" w:eastAsia="宋体"/>
                <w:szCs w:val="18"/>
              </w:rPr>
            </w:pPr>
            <w:r>
              <w:rPr>
                <w:rFonts w:hint="eastAsia" w:ascii="宋体" w:hAnsi="宋体" w:eastAsia="宋体"/>
                <w:szCs w:val="18"/>
              </w:rPr>
              <w:t>立即生效</w:t>
            </w:r>
          </w:p>
        </w:tc>
      </w:tr>
      <w:tr w14:paraId="5F6A6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18"/>
          </w:tcPr>
          <w:p w14:paraId="5638E307">
            <w:pPr>
              <w:spacing w:line="360" w:lineRule="auto"/>
              <w:rPr>
                <w:rFonts w:ascii="宋体" w:hAnsi="宋体" w:eastAsia="宋体"/>
                <w:szCs w:val="18"/>
              </w:rPr>
            </w:pPr>
            <w:r>
              <w:rPr>
                <w:rFonts w:hint="eastAsia" w:ascii="宋体" w:hAnsi="宋体" w:eastAsia="宋体"/>
                <w:szCs w:val="18"/>
              </w:rPr>
              <w:t>当伺服系统发生急停时，电机减速停止的时间。</w:t>
            </w:r>
          </w:p>
        </w:tc>
      </w:tr>
    </w:tbl>
    <w:p w14:paraId="1064B511">
      <w:pPr>
        <w:pStyle w:val="4"/>
        <w:spacing w:before="156" w:line="360" w:lineRule="auto"/>
        <w:ind w:left="569" w:hanging="569" w:hangingChars="315"/>
        <w:rPr>
          <w:rFonts w:ascii="宋体" w:hAnsi="宋体" w:eastAsia="宋体"/>
        </w:rPr>
      </w:pPr>
      <w:bookmarkStart w:id="148" w:name="_Toc517387460"/>
      <w:bookmarkStart w:id="149" w:name="_Toc129009789"/>
      <w:bookmarkStart w:id="150" w:name="_Toc519694097"/>
      <w:r>
        <w:rPr>
          <w:rFonts w:hint="eastAsia" w:ascii="宋体" w:hAnsi="宋体" w:eastAsia="宋体"/>
        </w:rPr>
        <w:t>增益类参数</w:t>
      </w:r>
      <w:bookmarkEnd w:id="148"/>
      <w:bookmarkEnd w:id="149"/>
      <w:bookmarkEnd w:id="150"/>
    </w:p>
    <w:tbl>
      <w:tblPr>
        <w:tblStyle w:val="2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6"/>
        <w:gridCol w:w="1015"/>
        <w:gridCol w:w="2025"/>
        <w:gridCol w:w="968"/>
        <w:gridCol w:w="1229"/>
        <w:gridCol w:w="1747"/>
        <w:gridCol w:w="2535"/>
      </w:tblGrid>
      <w:tr w14:paraId="61BD5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02830EE4">
            <w:pPr>
              <w:spacing w:line="360" w:lineRule="auto"/>
              <w:jc w:val="center"/>
              <w:rPr>
                <w:rFonts w:ascii="宋体" w:hAnsi="宋体" w:eastAsia="宋体"/>
                <w:color w:val="000000"/>
                <w:szCs w:val="18"/>
              </w:rPr>
            </w:pPr>
            <w:r>
              <w:rPr>
                <w:rFonts w:hint="eastAsia" w:ascii="宋体" w:hAnsi="宋体" w:eastAsia="宋体"/>
                <w:color w:val="000000"/>
                <w:szCs w:val="18"/>
              </w:rPr>
              <w:t>Pn100</w:t>
            </w:r>
          </w:p>
        </w:tc>
        <w:tc>
          <w:tcPr>
            <w:tcW w:w="2446" w:type="pct"/>
            <w:gridSpan w:val="4"/>
            <w:vAlign w:val="center"/>
          </w:tcPr>
          <w:p w14:paraId="78DEFFC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位置环增益</w:t>
            </w:r>
          </w:p>
        </w:tc>
        <w:tc>
          <w:tcPr>
            <w:tcW w:w="816" w:type="pct"/>
            <w:vAlign w:val="center"/>
          </w:tcPr>
          <w:p w14:paraId="1E06F23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0B87546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32.0</w:t>
            </w:r>
          </w:p>
        </w:tc>
      </w:tr>
      <w:tr w14:paraId="07CF1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37F6D845">
            <w:pPr>
              <w:spacing w:line="360" w:lineRule="auto"/>
              <w:jc w:val="center"/>
              <w:rPr>
                <w:rFonts w:ascii="宋体" w:hAnsi="宋体" w:eastAsia="宋体"/>
                <w:color w:val="000000"/>
                <w:szCs w:val="18"/>
              </w:rPr>
            </w:pPr>
          </w:p>
        </w:tc>
        <w:tc>
          <w:tcPr>
            <w:tcW w:w="474" w:type="pct"/>
            <w:vAlign w:val="center"/>
          </w:tcPr>
          <w:p w14:paraId="13D39427">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36E761C7">
            <w:pPr>
              <w:spacing w:line="360" w:lineRule="auto"/>
              <w:jc w:val="center"/>
              <w:rPr>
                <w:rFonts w:ascii="宋体" w:hAnsi="宋体" w:eastAsia="宋体"/>
                <w:szCs w:val="18"/>
              </w:rPr>
            </w:pPr>
            <w:r>
              <w:rPr>
                <w:rFonts w:hint="eastAsia" w:ascii="宋体" w:hAnsi="宋体" w:eastAsia="宋体"/>
                <w:szCs w:val="18"/>
              </w:rPr>
              <w:t>1.0~2000.0</w:t>
            </w:r>
          </w:p>
        </w:tc>
        <w:tc>
          <w:tcPr>
            <w:tcW w:w="452" w:type="pct"/>
            <w:vAlign w:val="center"/>
          </w:tcPr>
          <w:p w14:paraId="659EDF50">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1AE9FFF8">
            <w:pPr>
              <w:spacing w:line="360" w:lineRule="auto"/>
              <w:jc w:val="center"/>
              <w:rPr>
                <w:rFonts w:ascii="宋体" w:hAnsi="宋体" w:eastAsia="宋体"/>
                <w:szCs w:val="18"/>
              </w:rPr>
            </w:pPr>
            <w:r>
              <w:rPr>
                <w:rFonts w:hint="eastAsia" w:ascii="宋体" w:hAnsi="宋体" w:eastAsia="宋体"/>
                <w:szCs w:val="18"/>
              </w:rPr>
              <w:t>rad/s</w:t>
            </w:r>
          </w:p>
        </w:tc>
        <w:tc>
          <w:tcPr>
            <w:tcW w:w="816" w:type="pct"/>
            <w:vAlign w:val="center"/>
          </w:tcPr>
          <w:p w14:paraId="1E0D82E5">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07634EB5">
            <w:pPr>
              <w:spacing w:line="360" w:lineRule="auto"/>
              <w:jc w:val="center"/>
              <w:rPr>
                <w:rFonts w:ascii="宋体" w:hAnsi="宋体" w:eastAsia="宋体"/>
                <w:szCs w:val="18"/>
              </w:rPr>
            </w:pPr>
            <w:r>
              <w:rPr>
                <w:rFonts w:hint="eastAsia" w:ascii="宋体" w:hAnsi="宋体" w:eastAsia="宋体"/>
                <w:szCs w:val="18"/>
              </w:rPr>
              <w:t>立即生效</w:t>
            </w:r>
          </w:p>
        </w:tc>
      </w:tr>
      <w:tr w14:paraId="53E54E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tcPr>
          <w:p w14:paraId="2F7684BD">
            <w:pPr>
              <w:spacing w:line="360" w:lineRule="auto"/>
              <w:rPr>
                <w:rFonts w:ascii="宋体" w:hAnsi="宋体" w:eastAsia="宋体"/>
                <w:szCs w:val="18"/>
              </w:rPr>
            </w:pPr>
            <w:r>
              <w:rPr>
                <w:rFonts w:hint="eastAsia" w:ascii="宋体" w:hAnsi="宋体" w:eastAsia="宋体"/>
                <w:szCs w:val="18"/>
              </w:rPr>
              <w:t>设定位置调节器的增益，决定位置控制系统的响应性。</w:t>
            </w:r>
          </w:p>
          <w:p w14:paraId="70CF1854">
            <w:pPr>
              <w:spacing w:line="360" w:lineRule="auto"/>
              <w:ind w:left="360" w:leftChars="200"/>
              <w:rPr>
                <w:rFonts w:ascii="宋体" w:hAnsi="宋体" w:eastAsia="宋体"/>
                <w:szCs w:val="18"/>
              </w:rPr>
            </w:pPr>
            <w:r>
              <w:rPr>
                <w:rFonts w:hint="eastAsia" w:ascii="宋体" w:hAnsi="宋体" w:eastAsia="宋体"/>
                <w:szCs w:val="18"/>
              </w:rPr>
              <w:t>参数值设定越大位置响应频率越高，对于位置指令的追随性越佳，位置误差量越小，定位整定时间越短。但是，请注意设定值过大会引起振动。</w:t>
            </w:r>
          </w:p>
        </w:tc>
      </w:tr>
      <w:tr w14:paraId="7BC03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1EF87B5E">
            <w:pPr>
              <w:spacing w:line="360" w:lineRule="auto"/>
              <w:jc w:val="center"/>
              <w:rPr>
                <w:rFonts w:ascii="宋体" w:hAnsi="宋体" w:eastAsia="宋体"/>
                <w:color w:val="000000"/>
                <w:szCs w:val="18"/>
              </w:rPr>
            </w:pPr>
            <w:r>
              <w:rPr>
                <w:rFonts w:hint="eastAsia" w:ascii="宋体" w:hAnsi="宋体" w:eastAsia="宋体"/>
                <w:color w:val="000000"/>
                <w:szCs w:val="18"/>
              </w:rPr>
              <w:t>Pn101</w:t>
            </w:r>
          </w:p>
        </w:tc>
        <w:tc>
          <w:tcPr>
            <w:tcW w:w="2446" w:type="pct"/>
            <w:gridSpan w:val="4"/>
            <w:vAlign w:val="center"/>
          </w:tcPr>
          <w:p w14:paraId="3DA197D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速度环增益</w:t>
            </w:r>
          </w:p>
        </w:tc>
        <w:tc>
          <w:tcPr>
            <w:tcW w:w="816" w:type="pct"/>
            <w:vAlign w:val="center"/>
          </w:tcPr>
          <w:p w14:paraId="7B4C0DD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2FBCDEE8">
            <w:pPr>
              <w:widowControl/>
              <w:snapToGrid/>
              <w:spacing w:line="360" w:lineRule="auto"/>
              <w:jc w:val="center"/>
              <w:rPr>
                <w:rFonts w:ascii="宋体" w:hAnsi="宋体" w:eastAsia="宋体" w:cs="宋体"/>
                <w:color w:val="000000"/>
                <w:kern w:val="0"/>
                <w:szCs w:val="18"/>
              </w:rPr>
            </w:pPr>
            <w:r>
              <w:rPr>
                <w:rFonts w:hint="eastAsia" w:ascii="宋体" w:hAnsi="宋体" w:cs="宋体"/>
                <w:color w:val="000000"/>
                <w:kern w:val="0"/>
                <w:szCs w:val="18"/>
                <w:lang w:val="en-US" w:eastAsia="zh-CN"/>
              </w:rPr>
              <w:t>63</w:t>
            </w:r>
            <w:r>
              <w:rPr>
                <w:rFonts w:hint="eastAsia" w:ascii="宋体" w:hAnsi="宋体" w:eastAsia="宋体" w:cs="宋体"/>
                <w:color w:val="000000"/>
                <w:kern w:val="0"/>
                <w:szCs w:val="18"/>
              </w:rPr>
              <w:t>.0</w:t>
            </w:r>
          </w:p>
        </w:tc>
      </w:tr>
      <w:tr w14:paraId="57482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18B4B9F0">
            <w:pPr>
              <w:spacing w:line="360" w:lineRule="auto"/>
              <w:jc w:val="center"/>
              <w:rPr>
                <w:rFonts w:ascii="宋体" w:hAnsi="宋体" w:eastAsia="宋体"/>
                <w:color w:val="000000"/>
                <w:szCs w:val="18"/>
              </w:rPr>
            </w:pPr>
          </w:p>
        </w:tc>
        <w:tc>
          <w:tcPr>
            <w:tcW w:w="474" w:type="pct"/>
            <w:vAlign w:val="center"/>
          </w:tcPr>
          <w:p w14:paraId="684DF10B">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1125306E">
            <w:pPr>
              <w:spacing w:line="360" w:lineRule="auto"/>
              <w:jc w:val="center"/>
              <w:rPr>
                <w:rFonts w:ascii="宋体" w:hAnsi="宋体" w:eastAsia="宋体"/>
                <w:szCs w:val="18"/>
              </w:rPr>
            </w:pPr>
            <w:r>
              <w:rPr>
                <w:rFonts w:hint="eastAsia" w:ascii="宋体" w:hAnsi="宋体" w:eastAsia="宋体"/>
                <w:szCs w:val="18"/>
              </w:rPr>
              <w:t>0.1~5000.0</w:t>
            </w:r>
          </w:p>
        </w:tc>
        <w:tc>
          <w:tcPr>
            <w:tcW w:w="452" w:type="pct"/>
            <w:vAlign w:val="center"/>
          </w:tcPr>
          <w:p w14:paraId="5ABFA1FC">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04B618F7">
            <w:pPr>
              <w:spacing w:line="360" w:lineRule="auto"/>
              <w:jc w:val="center"/>
              <w:rPr>
                <w:rFonts w:ascii="宋体" w:hAnsi="宋体" w:eastAsia="宋体"/>
                <w:szCs w:val="18"/>
              </w:rPr>
            </w:pPr>
            <w:r>
              <w:rPr>
                <w:rFonts w:hint="eastAsia" w:ascii="宋体" w:hAnsi="宋体" w:eastAsia="宋体"/>
                <w:szCs w:val="18"/>
              </w:rPr>
              <w:t>Hz</w:t>
            </w:r>
          </w:p>
        </w:tc>
        <w:tc>
          <w:tcPr>
            <w:tcW w:w="816" w:type="pct"/>
            <w:vAlign w:val="center"/>
          </w:tcPr>
          <w:p w14:paraId="58E87C18">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69ED7FAE">
            <w:pPr>
              <w:spacing w:line="360" w:lineRule="auto"/>
              <w:jc w:val="center"/>
              <w:rPr>
                <w:rFonts w:ascii="宋体" w:hAnsi="宋体" w:eastAsia="宋体"/>
                <w:szCs w:val="18"/>
              </w:rPr>
            </w:pPr>
            <w:r>
              <w:rPr>
                <w:rFonts w:hint="eastAsia" w:ascii="宋体" w:hAnsi="宋体" w:eastAsia="宋体"/>
                <w:szCs w:val="18"/>
              </w:rPr>
              <w:t>立即生效</w:t>
            </w:r>
          </w:p>
        </w:tc>
      </w:tr>
      <w:tr w14:paraId="655AD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tcPr>
          <w:p w14:paraId="058DB284">
            <w:pPr>
              <w:autoSpaceDE w:val="0"/>
              <w:autoSpaceDN w:val="0"/>
              <w:adjustRightInd w:val="0"/>
              <w:spacing w:line="360" w:lineRule="auto"/>
              <w:jc w:val="left"/>
              <w:rPr>
                <w:rFonts w:ascii="宋体" w:hAnsi="宋体" w:eastAsia="宋体"/>
                <w:szCs w:val="18"/>
              </w:rPr>
            </w:pPr>
            <w:r>
              <w:rPr>
                <w:rFonts w:hint="eastAsia" w:ascii="宋体" w:hAnsi="宋体" w:eastAsia="宋体"/>
                <w:szCs w:val="18"/>
              </w:rPr>
              <w:t>设定速度调节器的增益，决定速度控制回路的响应性。</w:t>
            </w:r>
          </w:p>
          <w:p w14:paraId="28061F70">
            <w:pPr>
              <w:autoSpaceDE w:val="0"/>
              <w:autoSpaceDN w:val="0"/>
              <w:adjustRightInd w:val="0"/>
              <w:spacing w:line="360" w:lineRule="auto"/>
              <w:ind w:left="360" w:leftChars="200"/>
              <w:jc w:val="left"/>
              <w:rPr>
                <w:rFonts w:ascii="宋体" w:hAnsi="宋体" w:eastAsia="宋体"/>
                <w:szCs w:val="18"/>
              </w:rPr>
            </w:pPr>
            <w:r>
              <w:rPr>
                <w:rFonts w:hint="eastAsia" w:ascii="宋体" w:hAnsi="宋体" w:eastAsia="宋体"/>
                <w:szCs w:val="18"/>
              </w:rPr>
              <w:t>参数值设越大速度回路响应频率越高，对于速度指令的追随性越佳。为了提高位置环增益来提高伺服系统的响应性能，需要加大速度环增益的设定值。但是，请注意设定值过大会引起振动。</w:t>
            </w:r>
          </w:p>
          <w:p w14:paraId="0DF0C8FB">
            <w:pPr>
              <w:autoSpaceDE w:val="0"/>
              <w:autoSpaceDN w:val="0"/>
              <w:adjustRightInd w:val="0"/>
              <w:spacing w:line="360" w:lineRule="auto"/>
              <w:ind w:left="360" w:leftChars="200"/>
              <w:jc w:val="left"/>
              <w:rPr>
                <w:rFonts w:ascii="宋体" w:hAnsi="宋体" w:eastAsia="宋体"/>
                <w:szCs w:val="18"/>
              </w:rPr>
            </w:pPr>
            <w:r>
              <w:rPr>
                <w:rFonts w:hint="eastAsia" w:ascii="宋体" w:hAnsi="宋体" w:eastAsia="宋体"/>
                <w:szCs w:val="18"/>
              </w:rPr>
              <w:t>速度环的响应频率必须比位置环的响应频率高</w:t>
            </w:r>
            <w:r>
              <w:rPr>
                <w:rFonts w:ascii="宋体" w:hAnsi="宋体" w:eastAsia="宋体"/>
                <w:szCs w:val="18"/>
              </w:rPr>
              <w:t xml:space="preserve"> 4～6</w:t>
            </w:r>
            <w:r>
              <w:rPr>
                <w:rFonts w:hint="eastAsia" w:ascii="宋体" w:hAnsi="宋体" w:eastAsia="宋体"/>
                <w:szCs w:val="18"/>
              </w:rPr>
              <w:t>倍，否则会引起振动。</w:t>
            </w:r>
          </w:p>
          <w:p w14:paraId="695B0EFC">
            <w:pPr>
              <w:autoSpaceDE w:val="0"/>
              <w:autoSpaceDN w:val="0"/>
              <w:adjustRightInd w:val="0"/>
              <w:spacing w:line="360" w:lineRule="auto"/>
              <w:ind w:left="360" w:leftChars="200"/>
              <w:jc w:val="left"/>
              <w:rPr>
                <w:rFonts w:ascii="宋体" w:hAnsi="宋体" w:eastAsia="宋体"/>
                <w:szCs w:val="18"/>
              </w:rPr>
            </w:pPr>
            <w:r>
              <w:rPr>
                <w:rFonts w:hint="eastAsia" w:ascii="宋体" w:hAnsi="宋体" w:eastAsia="宋体"/>
                <w:szCs w:val="18"/>
              </w:rPr>
              <w:t>位置环响应频率</w:t>
            </w:r>
            <w:r>
              <w:rPr>
                <w:rFonts w:hint="eastAsia" w:ascii="宋体" w:hAnsi="宋体" w:eastAsia="宋体"/>
                <w:i/>
                <w:szCs w:val="18"/>
              </w:rPr>
              <w:t>f</w:t>
            </w:r>
            <w:r>
              <w:rPr>
                <w:rFonts w:hint="eastAsia" w:ascii="宋体" w:hAnsi="宋体" w:eastAsia="宋体"/>
                <w:i/>
                <w:szCs w:val="18"/>
                <w:vertAlign w:val="subscript"/>
              </w:rPr>
              <w:t>p</w:t>
            </w:r>
            <w:r>
              <w:rPr>
                <w:rFonts w:hint="eastAsia" w:ascii="宋体" w:hAnsi="宋体" w:eastAsia="宋体"/>
                <w:szCs w:val="18"/>
              </w:rPr>
              <w:t>=位置环增益/2π，速度环响应频率=速度环增益×负载惯量比。</w:t>
            </w:r>
          </w:p>
        </w:tc>
      </w:tr>
      <w:tr w14:paraId="01B34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68E4D1FB">
            <w:pPr>
              <w:spacing w:line="360" w:lineRule="auto"/>
              <w:jc w:val="center"/>
              <w:rPr>
                <w:rFonts w:ascii="宋体" w:hAnsi="宋体" w:eastAsia="宋体"/>
                <w:color w:val="000000"/>
                <w:szCs w:val="18"/>
              </w:rPr>
            </w:pPr>
            <w:r>
              <w:rPr>
                <w:rFonts w:hint="eastAsia" w:ascii="宋体" w:hAnsi="宋体" w:eastAsia="宋体"/>
                <w:color w:val="000000"/>
                <w:szCs w:val="18"/>
              </w:rPr>
              <w:t>Pn102</w:t>
            </w:r>
          </w:p>
        </w:tc>
        <w:tc>
          <w:tcPr>
            <w:tcW w:w="2446" w:type="pct"/>
            <w:gridSpan w:val="4"/>
            <w:vAlign w:val="center"/>
          </w:tcPr>
          <w:p w14:paraId="2D587B5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速度环积分时间常数</w:t>
            </w:r>
          </w:p>
        </w:tc>
        <w:tc>
          <w:tcPr>
            <w:tcW w:w="816" w:type="pct"/>
            <w:vAlign w:val="center"/>
          </w:tcPr>
          <w:p w14:paraId="368003A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6818279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3</w:t>
            </w:r>
            <w:r>
              <w:rPr>
                <w:rFonts w:hint="eastAsia" w:ascii="宋体" w:hAnsi="宋体" w:cs="宋体"/>
                <w:color w:val="000000"/>
                <w:kern w:val="0"/>
                <w:szCs w:val="18"/>
                <w:lang w:val="en-US" w:eastAsia="zh-CN"/>
              </w:rPr>
              <w:t>5</w:t>
            </w:r>
            <w:r>
              <w:rPr>
                <w:rFonts w:hint="eastAsia" w:ascii="宋体" w:hAnsi="宋体" w:eastAsia="宋体" w:cs="宋体"/>
                <w:color w:val="000000"/>
                <w:kern w:val="0"/>
                <w:szCs w:val="18"/>
              </w:rPr>
              <w:t>.0</w:t>
            </w:r>
          </w:p>
        </w:tc>
      </w:tr>
      <w:tr w14:paraId="2A672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56E2055A">
            <w:pPr>
              <w:spacing w:line="360" w:lineRule="auto"/>
              <w:jc w:val="center"/>
              <w:rPr>
                <w:rFonts w:ascii="宋体" w:hAnsi="宋体" w:eastAsia="宋体"/>
                <w:color w:val="000000"/>
                <w:szCs w:val="18"/>
              </w:rPr>
            </w:pPr>
          </w:p>
        </w:tc>
        <w:tc>
          <w:tcPr>
            <w:tcW w:w="474" w:type="pct"/>
            <w:vAlign w:val="center"/>
          </w:tcPr>
          <w:p w14:paraId="37F43E77">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300D33DF">
            <w:pPr>
              <w:spacing w:line="360" w:lineRule="auto"/>
              <w:jc w:val="center"/>
              <w:rPr>
                <w:rFonts w:ascii="宋体" w:hAnsi="宋体" w:eastAsia="宋体"/>
                <w:szCs w:val="18"/>
              </w:rPr>
            </w:pPr>
            <w:r>
              <w:rPr>
                <w:rFonts w:hint="eastAsia" w:ascii="宋体" w:hAnsi="宋体" w:eastAsia="宋体"/>
                <w:szCs w:val="18"/>
              </w:rPr>
              <w:t>0.1~5000.0</w:t>
            </w:r>
          </w:p>
        </w:tc>
        <w:tc>
          <w:tcPr>
            <w:tcW w:w="452" w:type="pct"/>
            <w:vAlign w:val="center"/>
          </w:tcPr>
          <w:p w14:paraId="058BC749">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5E68E3C1">
            <w:pPr>
              <w:spacing w:line="360" w:lineRule="auto"/>
              <w:jc w:val="center"/>
              <w:rPr>
                <w:rFonts w:ascii="宋体" w:hAnsi="宋体" w:eastAsia="宋体"/>
                <w:szCs w:val="18"/>
              </w:rPr>
            </w:pPr>
            <w:r>
              <w:rPr>
                <w:rFonts w:hint="eastAsia" w:ascii="宋体" w:hAnsi="宋体" w:eastAsia="宋体"/>
                <w:szCs w:val="18"/>
              </w:rPr>
              <w:t>ms</w:t>
            </w:r>
          </w:p>
        </w:tc>
        <w:tc>
          <w:tcPr>
            <w:tcW w:w="816" w:type="pct"/>
            <w:vAlign w:val="center"/>
          </w:tcPr>
          <w:p w14:paraId="78F651B4">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1CA96A7E">
            <w:pPr>
              <w:spacing w:line="360" w:lineRule="auto"/>
              <w:jc w:val="center"/>
              <w:rPr>
                <w:rFonts w:ascii="宋体" w:hAnsi="宋体" w:eastAsia="宋体"/>
                <w:szCs w:val="18"/>
              </w:rPr>
            </w:pPr>
            <w:r>
              <w:rPr>
                <w:rFonts w:hint="eastAsia" w:ascii="宋体" w:hAnsi="宋体" w:eastAsia="宋体"/>
                <w:szCs w:val="18"/>
              </w:rPr>
              <w:t>立即生效</w:t>
            </w:r>
          </w:p>
        </w:tc>
      </w:tr>
      <w:tr w14:paraId="514ED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tcPr>
          <w:p w14:paraId="514CB467">
            <w:pPr>
              <w:autoSpaceDE w:val="0"/>
              <w:autoSpaceDN w:val="0"/>
              <w:adjustRightInd w:val="0"/>
              <w:spacing w:line="360" w:lineRule="auto"/>
              <w:jc w:val="left"/>
              <w:rPr>
                <w:rFonts w:ascii="宋体" w:hAnsi="宋体" w:eastAsia="宋体"/>
                <w:szCs w:val="18"/>
              </w:rPr>
            </w:pPr>
            <w:r>
              <w:rPr>
                <w:rFonts w:hint="eastAsia" w:ascii="宋体" w:hAnsi="宋体" w:eastAsia="宋体"/>
                <w:szCs w:val="18"/>
              </w:rPr>
              <w:t>设定速度环积分时间常数，当设定值为3000.0时，将无积分作用。</w:t>
            </w:r>
          </w:p>
          <w:p w14:paraId="06B1B102">
            <w:pPr>
              <w:autoSpaceDE w:val="0"/>
              <w:autoSpaceDN w:val="0"/>
              <w:adjustRightInd w:val="0"/>
              <w:spacing w:line="360" w:lineRule="auto"/>
              <w:ind w:left="360" w:leftChars="200"/>
              <w:jc w:val="left"/>
              <w:rPr>
                <w:rFonts w:ascii="宋体" w:hAnsi="宋体" w:eastAsia="宋体"/>
                <w:szCs w:val="18"/>
              </w:rPr>
            </w:pPr>
            <w:r>
              <w:rPr>
                <w:rFonts w:hint="eastAsia" w:ascii="宋体" w:hAnsi="宋体" w:eastAsia="宋体"/>
                <w:szCs w:val="18"/>
              </w:rPr>
              <w:t>设定值越小，停止时的偏差越快接近0。但是，设定太小时会引起振动。</w:t>
            </w:r>
          </w:p>
          <w:p w14:paraId="69E0482E">
            <w:pPr>
              <w:spacing w:line="360" w:lineRule="auto"/>
              <w:ind w:left="360" w:leftChars="200"/>
              <w:rPr>
                <w:rFonts w:ascii="宋体" w:hAnsi="宋体" w:eastAsia="宋体"/>
                <w:szCs w:val="18"/>
              </w:rPr>
            </w:pPr>
            <w:r>
              <w:rPr>
                <w:rFonts w:hint="eastAsia" w:ascii="宋体" w:hAnsi="宋体" w:eastAsia="宋体"/>
                <w:szCs w:val="18"/>
              </w:rPr>
              <w:t>一般情况下，负载惯量越大，速度环积分时间常数也应设定的越大。</w:t>
            </w:r>
          </w:p>
          <w:p w14:paraId="5C3DFE3A">
            <w:pPr>
              <w:autoSpaceDE w:val="0"/>
              <w:autoSpaceDN w:val="0"/>
              <w:adjustRightInd w:val="0"/>
              <w:spacing w:line="360" w:lineRule="auto"/>
              <w:ind w:left="360" w:leftChars="200"/>
              <w:jc w:val="left"/>
              <w:rPr>
                <w:rFonts w:ascii="宋体" w:hAnsi="宋体" w:eastAsia="宋体"/>
                <w:i/>
                <w:szCs w:val="18"/>
                <w:vertAlign w:val="subscript"/>
              </w:rPr>
            </w:pPr>
            <w:r>
              <w:rPr>
                <w:rFonts w:hint="eastAsia" w:ascii="宋体" w:hAnsi="宋体" w:eastAsia="宋体"/>
                <w:szCs w:val="18"/>
              </w:rPr>
              <w:t>如果负载惯量比Pn004设置的与实际相符，速度环积分时间常数</w:t>
            </w:r>
            <w:r>
              <w:rPr>
                <w:rFonts w:hint="eastAsia" w:ascii="宋体" w:hAnsi="宋体" w:eastAsia="宋体"/>
                <w:i/>
                <w:szCs w:val="18"/>
              </w:rPr>
              <w:t>≧5000/2πf</w:t>
            </w:r>
            <w:r>
              <w:rPr>
                <w:rFonts w:hint="eastAsia" w:ascii="宋体" w:hAnsi="宋体" w:eastAsia="宋体"/>
                <w:i/>
                <w:szCs w:val="18"/>
                <w:vertAlign w:val="subscript"/>
              </w:rPr>
              <w:t>v</w:t>
            </w:r>
          </w:p>
        </w:tc>
      </w:tr>
      <w:tr w14:paraId="0A0F4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58C26007">
            <w:pPr>
              <w:spacing w:line="360" w:lineRule="auto"/>
              <w:jc w:val="center"/>
              <w:rPr>
                <w:rFonts w:ascii="宋体" w:hAnsi="宋体" w:eastAsia="宋体"/>
                <w:color w:val="000000"/>
                <w:szCs w:val="18"/>
              </w:rPr>
            </w:pPr>
            <w:r>
              <w:rPr>
                <w:rFonts w:hint="eastAsia" w:ascii="宋体" w:hAnsi="宋体" w:eastAsia="宋体"/>
                <w:color w:val="000000"/>
                <w:szCs w:val="18"/>
              </w:rPr>
              <w:t>Pn103</w:t>
            </w:r>
          </w:p>
        </w:tc>
        <w:tc>
          <w:tcPr>
            <w:tcW w:w="2446" w:type="pct"/>
            <w:gridSpan w:val="4"/>
            <w:vAlign w:val="center"/>
          </w:tcPr>
          <w:p w14:paraId="33EAE46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第二位置环增益</w:t>
            </w:r>
          </w:p>
        </w:tc>
        <w:tc>
          <w:tcPr>
            <w:tcW w:w="816" w:type="pct"/>
            <w:vAlign w:val="center"/>
          </w:tcPr>
          <w:p w14:paraId="554A1B6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170A87FA">
            <w:pPr>
              <w:widowControl/>
              <w:snapToGrid/>
              <w:spacing w:line="360" w:lineRule="auto"/>
              <w:jc w:val="center"/>
              <w:rPr>
                <w:rFonts w:ascii="宋体" w:hAnsi="宋体" w:eastAsia="宋体" w:cs="宋体"/>
                <w:color w:val="000000"/>
                <w:kern w:val="0"/>
                <w:szCs w:val="18"/>
              </w:rPr>
            </w:pPr>
            <w:r>
              <w:rPr>
                <w:rFonts w:hint="eastAsia" w:ascii="宋体" w:hAnsi="宋体" w:cs="宋体"/>
                <w:color w:val="000000"/>
                <w:kern w:val="0"/>
                <w:szCs w:val="18"/>
                <w:lang w:val="en-US" w:eastAsia="zh-CN"/>
              </w:rPr>
              <w:t>16</w:t>
            </w:r>
            <w:r>
              <w:rPr>
                <w:rFonts w:hint="eastAsia" w:ascii="宋体" w:hAnsi="宋体" w:eastAsia="宋体" w:cs="宋体"/>
                <w:color w:val="000000"/>
                <w:kern w:val="0"/>
                <w:szCs w:val="18"/>
              </w:rPr>
              <w:t>.0</w:t>
            </w:r>
          </w:p>
        </w:tc>
      </w:tr>
      <w:tr w14:paraId="447F4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08030DAD">
            <w:pPr>
              <w:spacing w:line="360" w:lineRule="auto"/>
              <w:jc w:val="center"/>
              <w:rPr>
                <w:rFonts w:ascii="宋体" w:hAnsi="宋体" w:eastAsia="宋体"/>
                <w:color w:val="000000"/>
                <w:szCs w:val="18"/>
              </w:rPr>
            </w:pPr>
          </w:p>
        </w:tc>
        <w:tc>
          <w:tcPr>
            <w:tcW w:w="474" w:type="pct"/>
            <w:vAlign w:val="center"/>
          </w:tcPr>
          <w:p w14:paraId="78306336">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735B05C0">
            <w:pPr>
              <w:spacing w:line="360" w:lineRule="auto"/>
              <w:jc w:val="center"/>
              <w:rPr>
                <w:rFonts w:ascii="宋体" w:hAnsi="宋体" w:eastAsia="宋体"/>
                <w:szCs w:val="18"/>
              </w:rPr>
            </w:pPr>
            <w:r>
              <w:rPr>
                <w:rFonts w:hint="eastAsia" w:ascii="宋体" w:hAnsi="宋体" w:eastAsia="宋体"/>
                <w:szCs w:val="18"/>
              </w:rPr>
              <w:t>1.0~2000.0</w:t>
            </w:r>
          </w:p>
        </w:tc>
        <w:tc>
          <w:tcPr>
            <w:tcW w:w="452" w:type="pct"/>
            <w:vAlign w:val="center"/>
          </w:tcPr>
          <w:p w14:paraId="05F88FC3">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2BAFECCE">
            <w:pPr>
              <w:spacing w:line="360" w:lineRule="auto"/>
              <w:jc w:val="center"/>
              <w:rPr>
                <w:rFonts w:ascii="宋体" w:hAnsi="宋体" w:eastAsia="宋体"/>
                <w:szCs w:val="18"/>
              </w:rPr>
            </w:pPr>
            <w:r>
              <w:rPr>
                <w:rFonts w:hint="eastAsia" w:ascii="宋体" w:hAnsi="宋体" w:eastAsia="宋体"/>
                <w:szCs w:val="18"/>
              </w:rPr>
              <w:t>%</w:t>
            </w:r>
          </w:p>
        </w:tc>
        <w:tc>
          <w:tcPr>
            <w:tcW w:w="816" w:type="pct"/>
            <w:vAlign w:val="center"/>
          </w:tcPr>
          <w:p w14:paraId="171C60D2">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36BB24CB">
            <w:pPr>
              <w:spacing w:line="360" w:lineRule="auto"/>
              <w:jc w:val="center"/>
              <w:rPr>
                <w:rFonts w:ascii="宋体" w:hAnsi="宋体" w:eastAsia="宋体"/>
                <w:szCs w:val="18"/>
              </w:rPr>
            </w:pPr>
            <w:r>
              <w:rPr>
                <w:rFonts w:hint="eastAsia" w:ascii="宋体" w:hAnsi="宋体" w:eastAsia="宋体"/>
                <w:szCs w:val="18"/>
              </w:rPr>
              <w:t>立即生效</w:t>
            </w:r>
          </w:p>
        </w:tc>
      </w:tr>
      <w:tr w14:paraId="1DCD14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tcPr>
          <w:p w14:paraId="617AA53F">
            <w:pPr>
              <w:spacing w:line="360" w:lineRule="auto"/>
              <w:rPr>
                <w:rFonts w:ascii="宋体" w:hAnsi="宋体" w:eastAsia="宋体"/>
                <w:szCs w:val="18"/>
              </w:rPr>
            </w:pPr>
            <w:r>
              <w:rPr>
                <w:rFonts w:hint="eastAsia" w:ascii="宋体" w:hAnsi="宋体" w:eastAsia="宋体"/>
                <w:szCs w:val="18"/>
              </w:rPr>
              <w:t>设定位置调节器的增益，决定位置控制系统的响应性。</w:t>
            </w:r>
          </w:p>
          <w:p w14:paraId="39223A27">
            <w:pPr>
              <w:spacing w:line="360" w:lineRule="auto"/>
              <w:rPr>
                <w:rFonts w:ascii="宋体" w:hAnsi="宋体" w:eastAsia="宋体"/>
                <w:szCs w:val="18"/>
              </w:rPr>
            </w:pPr>
            <w:r>
              <w:rPr>
                <w:rFonts w:hint="eastAsia" w:ascii="宋体" w:hAnsi="宋体" w:eastAsia="宋体"/>
                <w:szCs w:val="18"/>
              </w:rPr>
              <w:t>参数值设定越大位置响应频率越高，对于位置指令的追随性越佳，位置误差量越小，定位整定时间越短。但是，请注意设定值过大会引起振动。</w:t>
            </w:r>
          </w:p>
          <w:p w14:paraId="711DC2F5">
            <w:pPr>
              <w:spacing w:line="360" w:lineRule="auto"/>
              <w:rPr>
                <w:rFonts w:ascii="宋体" w:hAnsi="宋体" w:eastAsia="宋体"/>
                <w:szCs w:val="18"/>
              </w:rPr>
            </w:pPr>
            <w:r>
              <w:rPr>
                <w:rFonts w:hint="eastAsia" w:ascii="宋体" w:hAnsi="宋体" w:eastAsia="宋体"/>
                <w:szCs w:val="18"/>
              </w:rPr>
              <w:t>增益切换时，此参数有效。</w:t>
            </w:r>
          </w:p>
        </w:tc>
      </w:tr>
      <w:tr w14:paraId="18E44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5F8D21F9">
            <w:pPr>
              <w:spacing w:line="360" w:lineRule="auto"/>
              <w:jc w:val="center"/>
              <w:rPr>
                <w:rFonts w:ascii="宋体" w:hAnsi="宋体" w:eastAsia="宋体"/>
                <w:color w:val="000000"/>
                <w:szCs w:val="18"/>
              </w:rPr>
            </w:pPr>
            <w:r>
              <w:rPr>
                <w:rFonts w:hint="eastAsia" w:ascii="宋体" w:hAnsi="宋体" w:eastAsia="宋体"/>
                <w:color w:val="000000"/>
                <w:szCs w:val="18"/>
              </w:rPr>
              <w:t>Pn104</w:t>
            </w:r>
          </w:p>
        </w:tc>
        <w:tc>
          <w:tcPr>
            <w:tcW w:w="2446" w:type="pct"/>
            <w:gridSpan w:val="4"/>
            <w:vAlign w:val="center"/>
          </w:tcPr>
          <w:p w14:paraId="445D3CC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第二速度环增益</w:t>
            </w:r>
          </w:p>
        </w:tc>
        <w:tc>
          <w:tcPr>
            <w:tcW w:w="816" w:type="pct"/>
            <w:vAlign w:val="center"/>
          </w:tcPr>
          <w:p w14:paraId="47F25B2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37A03A2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18.0</w:t>
            </w:r>
          </w:p>
        </w:tc>
      </w:tr>
      <w:tr w14:paraId="32F19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09026AA6">
            <w:pPr>
              <w:spacing w:line="360" w:lineRule="auto"/>
              <w:jc w:val="center"/>
              <w:rPr>
                <w:rFonts w:ascii="宋体" w:hAnsi="宋体" w:eastAsia="宋体"/>
                <w:color w:val="000000"/>
                <w:szCs w:val="18"/>
              </w:rPr>
            </w:pPr>
          </w:p>
        </w:tc>
        <w:tc>
          <w:tcPr>
            <w:tcW w:w="474" w:type="pct"/>
            <w:vAlign w:val="center"/>
          </w:tcPr>
          <w:p w14:paraId="3CC22883">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7F990AFE">
            <w:pPr>
              <w:spacing w:line="360" w:lineRule="auto"/>
              <w:jc w:val="center"/>
              <w:rPr>
                <w:rFonts w:ascii="宋体" w:hAnsi="宋体" w:eastAsia="宋体"/>
                <w:szCs w:val="18"/>
              </w:rPr>
            </w:pPr>
            <w:r>
              <w:rPr>
                <w:rFonts w:hint="eastAsia" w:ascii="宋体" w:hAnsi="宋体" w:eastAsia="宋体"/>
                <w:szCs w:val="18"/>
              </w:rPr>
              <w:t>0.1~5000.0</w:t>
            </w:r>
          </w:p>
        </w:tc>
        <w:tc>
          <w:tcPr>
            <w:tcW w:w="452" w:type="pct"/>
            <w:vAlign w:val="center"/>
          </w:tcPr>
          <w:p w14:paraId="2D47B793">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335A3B46">
            <w:pPr>
              <w:spacing w:line="360" w:lineRule="auto"/>
              <w:jc w:val="center"/>
              <w:rPr>
                <w:rFonts w:ascii="宋体" w:hAnsi="宋体" w:eastAsia="宋体"/>
                <w:szCs w:val="18"/>
              </w:rPr>
            </w:pPr>
            <w:r>
              <w:rPr>
                <w:rFonts w:hint="eastAsia" w:ascii="宋体" w:hAnsi="宋体" w:eastAsia="宋体"/>
                <w:szCs w:val="18"/>
              </w:rPr>
              <w:t>%</w:t>
            </w:r>
          </w:p>
        </w:tc>
        <w:tc>
          <w:tcPr>
            <w:tcW w:w="816" w:type="pct"/>
            <w:vAlign w:val="center"/>
          </w:tcPr>
          <w:p w14:paraId="27A0C11A">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5D1CBFA9">
            <w:pPr>
              <w:spacing w:line="360" w:lineRule="auto"/>
              <w:jc w:val="center"/>
              <w:rPr>
                <w:rFonts w:ascii="宋体" w:hAnsi="宋体" w:eastAsia="宋体"/>
                <w:szCs w:val="18"/>
              </w:rPr>
            </w:pPr>
            <w:r>
              <w:rPr>
                <w:rFonts w:hint="eastAsia" w:ascii="宋体" w:hAnsi="宋体" w:eastAsia="宋体"/>
                <w:szCs w:val="18"/>
              </w:rPr>
              <w:t>立即生效</w:t>
            </w:r>
          </w:p>
        </w:tc>
      </w:tr>
      <w:tr w14:paraId="3FFD5E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tcPr>
          <w:p w14:paraId="7A8464F4">
            <w:pPr>
              <w:autoSpaceDE w:val="0"/>
              <w:autoSpaceDN w:val="0"/>
              <w:adjustRightInd w:val="0"/>
              <w:spacing w:line="360" w:lineRule="auto"/>
              <w:jc w:val="left"/>
              <w:rPr>
                <w:rFonts w:ascii="宋体" w:hAnsi="宋体" w:eastAsia="宋体"/>
                <w:szCs w:val="18"/>
              </w:rPr>
            </w:pPr>
            <w:r>
              <w:rPr>
                <w:rFonts w:hint="eastAsia" w:ascii="宋体" w:hAnsi="宋体" w:eastAsia="宋体"/>
                <w:szCs w:val="18"/>
              </w:rPr>
              <w:t>设定速度调节器的增益，决定速度控制回路的响应性。</w:t>
            </w:r>
          </w:p>
          <w:p w14:paraId="4421E392">
            <w:pPr>
              <w:autoSpaceDE w:val="0"/>
              <w:autoSpaceDN w:val="0"/>
              <w:adjustRightInd w:val="0"/>
              <w:spacing w:line="360" w:lineRule="auto"/>
              <w:jc w:val="left"/>
              <w:rPr>
                <w:rFonts w:ascii="宋体" w:hAnsi="宋体" w:eastAsia="宋体"/>
                <w:szCs w:val="18"/>
              </w:rPr>
            </w:pPr>
            <w:r>
              <w:rPr>
                <w:rFonts w:hint="eastAsia" w:ascii="宋体" w:hAnsi="宋体" w:eastAsia="宋体"/>
                <w:szCs w:val="18"/>
              </w:rPr>
              <w:t>参数值设越大速度回路响应频率越高，对于速度指令的追随性越佳。为了提高位置环增益来提高伺服系统的响应性能，需要加大速度环增益的设定值。但是，请注意设定值过大会引起振动。</w:t>
            </w:r>
          </w:p>
          <w:p w14:paraId="6324267D">
            <w:pPr>
              <w:autoSpaceDE w:val="0"/>
              <w:autoSpaceDN w:val="0"/>
              <w:adjustRightInd w:val="0"/>
              <w:spacing w:line="360" w:lineRule="auto"/>
              <w:jc w:val="left"/>
              <w:rPr>
                <w:rFonts w:ascii="宋体" w:hAnsi="宋体" w:eastAsia="宋体"/>
                <w:szCs w:val="18"/>
              </w:rPr>
            </w:pPr>
            <w:r>
              <w:rPr>
                <w:rFonts w:hint="eastAsia" w:ascii="宋体" w:hAnsi="宋体" w:eastAsia="宋体"/>
                <w:szCs w:val="18"/>
              </w:rPr>
              <w:t>速度环的响应频率必须比位置环的响应频率高</w:t>
            </w:r>
            <w:r>
              <w:rPr>
                <w:rFonts w:ascii="宋体" w:hAnsi="宋体" w:eastAsia="宋体"/>
                <w:szCs w:val="18"/>
              </w:rPr>
              <w:t xml:space="preserve"> 4～6</w:t>
            </w:r>
            <w:r>
              <w:rPr>
                <w:rFonts w:hint="eastAsia" w:ascii="宋体" w:hAnsi="宋体" w:eastAsia="宋体"/>
                <w:szCs w:val="18"/>
              </w:rPr>
              <w:t>倍，否则会引起振动。</w:t>
            </w:r>
          </w:p>
          <w:p w14:paraId="7CE56A10">
            <w:pPr>
              <w:autoSpaceDE w:val="0"/>
              <w:autoSpaceDN w:val="0"/>
              <w:adjustRightInd w:val="0"/>
              <w:spacing w:line="360" w:lineRule="auto"/>
              <w:jc w:val="left"/>
              <w:rPr>
                <w:rFonts w:ascii="宋体" w:hAnsi="宋体" w:eastAsia="宋体"/>
                <w:szCs w:val="18"/>
              </w:rPr>
            </w:pPr>
            <w:r>
              <w:rPr>
                <w:rFonts w:hint="eastAsia" w:ascii="宋体" w:hAnsi="宋体" w:eastAsia="宋体"/>
                <w:szCs w:val="18"/>
              </w:rPr>
              <w:t>位置环响应频率</w:t>
            </w:r>
            <w:r>
              <w:rPr>
                <w:rFonts w:hint="eastAsia" w:ascii="宋体" w:hAnsi="宋体" w:eastAsia="宋体"/>
                <w:i/>
                <w:szCs w:val="18"/>
              </w:rPr>
              <w:t>f</w:t>
            </w:r>
            <w:r>
              <w:rPr>
                <w:rFonts w:hint="eastAsia" w:ascii="宋体" w:hAnsi="宋体" w:eastAsia="宋体"/>
                <w:i/>
                <w:szCs w:val="18"/>
                <w:vertAlign w:val="subscript"/>
              </w:rPr>
              <w:t>p</w:t>
            </w:r>
            <w:r>
              <w:rPr>
                <w:rFonts w:hint="eastAsia" w:ascii="宋体" w:hAnsi="宋体" w:eastAsia="宋体"/>
                <w:szCs w:val="18"/>
              </w:rPr>
              <w:t>=位置环增益/2π，速度环响应频率=速度环增益×负载惯量比。</w:t>
            </w:r>
          </w:p>
          <w:p w14:paraId="0822F428">
            <w:pPr>
              <w:autoSpaceDE w:val="0"/>
              <w:autoSpaceDN w:val="0"/>
              <w:adjustRightInd w:val="0"/>
              <w:spacing w:line="360" w:lineRule="auto"/>
              <w:jc w:val="left"/>
              <w:rPr>
                <w:rFonts w:ascii="宋体" w:hAnsi="宋体" w:eastAsia="宋体"/>
                <w:szCs w:val="18"/>
              </w:rPr>
            </w:pPr>
            <w:r>
              <w:rPr>
                <w:rFonts w:hint="eastAsia" w:ascii="宋体" w:hAnsi="宋体" w:eastAsia="宋体"/>
                <w:szCs w:val="18"/>
              </w:rPr>
              <w:t>增益切换时，此参数有效。</w:t>
            </w:r>
          </w:p>
        </w:tc>
      </w:tr>
      <w:tr w14:paraId="27A13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76158E2B">
            <w:pPr>
              <w:spacing w:line="360" w:lineRule="auto"/>
              <w:jc w:val="center"/>
              <w:rPr>
                <w:rFonts w:ascii="宋体" w:hAnsi="宋体" w:eastAsia="宋体"/>
                <w:color w:val="000000"/>
                <w:szCs w:val="18"/>
              </w:rPr>
            </w:pPr>
            <w:r>
              <w:rPr>
                <w:rFonts w:hint="eastAsia" w:ascii="宋体" w:hAnsi="宋体" w:eastAsia="宋体"/>
                <w:color w:val="000000"/>
                <w:szCs w:val="18"/>
              </w:rPr>
              <w:t>Pn106</w:t>
            </w:r>
          </w:p>
        </w:tc>
        <w:tc>
          <w:tcPr>
            <w:tcW w:w="2446" w:type="pct"/>
            <w:gridSpan w:val="4"/>
            <w:vAlign w:val="center"/>
          </w:tcPr>
          <w:p w14:paraId="33FC0E6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速度前馈增益</w:t>
            </w:r>
          </w:p>
        </w:tc>
        <w:tc>
          <w:tcPr>
            <w:tcW w:w="816" w:type="pct"/>
            <w:vAlign w:val="center"/>
          </w:tcPr>
          <w:p w14:paraId="67C1F00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1621BEC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30</w:t>
            </w:r>
          </w:p>
        </w:tc>
      </w:tr>
      <w:tr w14:paraId="5578F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6EB2EFA2">
            <w:pPr>
              <w:spacing w:line="360" w:lineRule="auto"/>
              <w:jc w:val="center"/>
              <w:rPr>
                <w:rFonts w:ascii="宋体" w:hAnsi="宋体" w:eastAsia="宋体"/>
                <w:color w:val="000000"/>
                <w:szCs w:val="18"/>
              </w:rPr>
            </w:pPr>
          </w:p>
        </w:tc>
        <w:tc>
          <w:tcPr>
            <w:tcW w:w="474" w:type="pct"/>
            <w:vAlign w:val="center"/>
          </w:tcPr>
          <w:p w14:paraId="619FFE7B">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51F28C6D">
            <w:pPr>
              <w:spacing w:line="360" w:lineRule="auto"/>
              <w:jc w:val="center"/>
              <w:rPr>
                <w:rFonts w:ascii="宋体" w:hAnsi="宋体" w:eastAsia="宋体"/>
                <w:szCs w:val="18"/>
              </w:rPr>
            </w:pPr>
            <w:r>
              <w:rPr>
                <w:rFonts w:hint="eastAsia" w:ascii="宋体" w:hAnsi="宋体" w:eastAsia="宋体"/>
                <w:szCs w:val="18"/>
              </w:rPr>
              <w:t>0.0~100.0</w:t>
            </w:r>
          </w:p>
        </w:tc>
        <w:tc>
          <w:tcPr>
            <w:tcW w:w="452" w:type="pct"/>
            <w:vAlign w:val="center"/>
          </w:tcPr>
          <w:p w14:paraId="6101FFF9">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24C5CD26">
            <w:pPr>
              <w:spacing w:line="360" w:lineRule="auto"/>
              <w:jc w:val="center"/>
              <w:rPr>
                <w:rFonts w:ascii="宋体" w:hAnsi="宋体" w:eastAsia="宋体"/>
                <w:szCs w:val="18"/>
              </w:rPr>
            </w:pPr>
            <w:r>
              <w:rPr>
                <w:rFonts w:hint="eastAsia" w:ascii="宋体" w:hAnsi="宋体" w:eastAsia="宋体"/>
                <w:szCs w:val="18"/>
              </w:rPr>
              <w:t>%</w:t>
            </w:r>
          </w:p>
        </w:tc>
        <w:tc>
          <w:tcPr>
            <w:tcW w:w="816" w:type="pct"/>
            <w:vAlign w:val="center"/>
          </w:tcPr>
          <w:p w14:paraId="535BEE8A">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08DB05C5">
            <w:pPr>
              <w:spacing w:line="360" w:lineRule="auto"/>
              <w:jc w:val="center"/>
              <w:rPr>
                <w:rFonts w:ascii="宋体" w:hAnsi="宋体" w:eastAsia="宋体"/>
                <w:szCs w:val="18"/>
              </w:rPr>
            </w:pPr>
            <w:r>
              <w:rPr>
                <w:rFonts w:hint="eastAsia" w:ascii="宋体" w:hAnsi="宋体" w:eastAsia="宋体"/>
                <w:szCs w:val="18"/>
              </w:rPr>
              <w:t>立即生效</w:t>
            </w:r>
          </w:p>
        </w:tc>
      </w:tr>
      <w:tr w14:paraId="24651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tcPr>
          <w:p w14:paraId="1DA8CF02">
            <w:pPr>
              <w:autoSpaceDE w:val="0"/>
              <w:autoSpaceDN w:val="0"/>
              <w:adjustRightInd w:val="0"/>
              <w:spacing w:line="360" w:lineRule="auto"/>
              <w:jc w:val="left"/>
              <w:rPr>
                <w:rFonts w:ascii="宋体" w:hAnsi="宋体" w:eastAsia="宋体"/>
                <w:szCs w:val="18"/>
              </w:rPr>
            </w:pPr>
            <w:r>
              <w:rPr>
                <w:rFonts w:hint="eastAsia" w:ascii="宋体" w:hAnsi="宋体" w:eastAsia="宋体"/>
                <w:szCs w:val="18"/>
              </w:rPr>
              <w:t>设定速度前馈增益。</w:t>
            </w:r>
          </w:p>
          <w:p w14:paraId="701A4E8C">
            <w:pPr>
              <w:autoSpaceDE w:val="0"/>
              <w:autoSpaceDN w:val="0"/>
              <w:adjustRightInd w:val="0"/>
              <w:spacing w:line="360" w:lineRule="auto"/>
              <w:jc w:val="left"/>
              <w:rPr>
                <w:rFonts w:ascii="宋体" w:hAnsi="宋体" w:eastAsia="宋体"/>
                <w:szCs w:val="18"/>
              </w:rPr>
            </w:pPr>
            <w:r>
              <w:rPr>
                <w:rFonts w:hint="eastAsia" w:ascii="宋体" w:hAnsi="宋体" w:eastAsia="宋体"/>
                <w:szCs w:val="18"/>
              </w:rPr>
              <w:t>位置控制指令平滑变动时，增大此增益值可减少位置跟随偏差量，提高位置跟随性。</w:t>
            </w:r>
          </w:p>
          <w:p w14:paraId="3C44545C">
            <w:pPr>
              <w:spacing w:line="360" w:lineRule="auto"/>
              <w:rPr>
                <w:rFonts w:ascii="宋体" w:hAnsi="宋体" w:eastAsia="宋体"/>
                <w:szCs w:val="18"/>
              </w:rPr>
            </w:pPr>
            <w:r>
              <w:rPr>
                <w:rFonts w:hint="eastAsia" w:ascii="宋体" w:hAnsi="宋体" w:eastAsia="宋体"/>
                <w:szCs w:val="18"/>
              </w:rPr>
              <w:t>位置控制指令不平滑变动时，机械可能振动，减小此增益值可降低振动现象。</w:t>
            </w:r>
          </w:p>
        </w:tc>
      </w:tr>
      <w:tr w14:paraId="5DA33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565E157F">
            <w:pPr>
              <w:spacing w:line="360" w:lineRule="auto"/>
              <w:jc w:val="center"/>
              <w:rPr>
                <w:rFonts w:ascii="宋体" w:hAnsi="宋体" w:eastAsia="宋体"/>
                <w:color w:val="000000"/>
                <w:szCs w:val="18"/>
              </w:rPr>
            </w:pPr>
            <w:r>
              <w:rPr>
                <w:rFonts w:hint="eastAsia" w:ascii="宋体" w:hAnsi="宋体" w:eastAsia="宋体"/>
                <w:color w:val="000000"/>
                <w:szCs w:val="18"/>
              </w:rPr>
              <w:t>Pn107</w:t>
            </w:r>
          </w:p>
        </w:tc>
        <w:tc>
          <w:tcPr>
            <w:tcW w:w="2446" w:type="pct"/>
            <w:gridSpan w:val="4"/>
            <w:vAlign w:val="center"/>
          </w:tcPr>
          <w:p w14:paraId="726B83B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速度前馈平滑滤波时间</w:t>
            </w:r>
          </w:p>
        </w:tc>
        <w:tc>
          <w:tcPr>
            <w:tcW w:w="816" w:type="pct"/>
            <w:vAlign w:val="center"/>
          </w:tcPr>
          <w:p w14:paraId="21A9413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7537181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w:t>
            </w:r>
          </w:p>
        </w:tc>
      </w:tr>
      <w:tr w14:paraId="3028B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5A553CA3">
            <w:pPr>
              <w:spacing w:line="360" w:lineRule="auto"/>
              <w:jc w:val="center"/>
              <w:rPr>
                <w:rFonts w:ascii="宋体" w:hAnsi="宋体" w:eastAsia="宋体"/>
                <w:color w:val="000000"/>
                <w:szCs w:val="18"/>
              </w:rPr>
            </w:pPr>
          </w:p>
        </w:tc>
        <w:tc>
          <w:tcPr>
            <w:tcW w:w="474" w:type="pct"/>
            <w:vAlign w:val="center"/>
          </w:tcPr>
          <w:p w14:paraId="13042B42">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21FC47FD">
            <w:pPr>
              <w:spacing w:line="360" w:lineRule="auto"/>
              <w:jc w:val="center"/>
              <w:rPr>
                <w:rFonts w:ascii="宋体" w:hAnsi="宋体" w:eastAsia="宋体"/>
                <w:szCs w:val="18"/>
              </w:rPr>
            </w:pPr>
            <w:r>
              <w:rPr>
                <w:rFonts w:hint="eastAsia" w:ascii="宋体" w:hAnsi="宋体" w:eastAsia="宋体"/>
                <w:szCs w:val="18"/>
              </w:rPr>
              <w:t>0~100</w:t>
            </w:r>
          </w:p>
        </w:tc>
        <w:tc>
          <w:tcPr>
            <w:tcW w:w="452" w:type="pct"/>
            <w:vAlign w:val="center"/>
          </w:tcPr>
          <w:p w14:paraId="6662738C">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69F7BC5D">
            <w:pPr>
              <w:spacing w:line="360" w:lineRule="auto"/>
              <w:jc w:val="center"/>
              <w:rPr>
                <w:rFonts w:ascii="宋体" w:hAnsi="宋体" w:eastAsia="宋体"/>
                <w:szCs w:val="18"/>
              </w:rPr>
            </w:pPr>
            <w:r>
              <w:rPr>
                <w:rFonts w:hint="eastAsia" w:ascii="宋体" w:hAnsi="宋体" w:eastAsia="宋体"/>
                <w:szCs w:val="18"/>
              </w:rPr>
              <w:t>ms</w:t>
            </w:r>
          </w:p>
        </w:tc>
        <w:tc>
          <w:tcPr>
            <w:tcW w:w="816" w:type="pct"/>
            <w:vAlign w:val="center"/>
          </w:tcPr>
          <w:p w14:paraId="60023B50">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50AA4BBF">
            <w:pPr>
              <w:spacing w:line="360" w:lineRule="auto"/>
              <w:jc w:val="center"/>
              <w:rPr>
                <w:rFonts w:ascii="宋体" w:hAnsi="宋体" w:eastAsia="宋体"/>
                <w:szCs w:val="18"/>
              </w:rPr>
            </w:pPr>
            <w:r>
              <w:rPr>
                <w:rFonts w:hint="eastAsia" w:ascii="宋体" w:hAnsi="宋体" w:eastAsia="宋体"/>
                <w:szCs w:val="18"/>
              </w:rPr>
              <w:t>立即生效</w:t>
            </w:r>
          </w:p>
        </w:tc>
      </w:tr>
      <w:tr w14:paraId="4F7EB2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tcPr>
          <w:p w14:paraId="24EE3DB8">
            <w:pPr>
              <w:spacing w:line="360" w:lineRule="auto"/>
              <w:rPr>
                <w:rFonts w:ascii="宋体" w:hAnsi="宋体" w:eastAsia="宋体"/>
                <w:szCs w:val="18"/>
              </w:rPr>
            </w:pPr>
            <w:r>
              <w:rPr>
                <w:rFonts w:hint="eastAsia" w:ascii="宋体" w:hAnsi="宋体" w:eastAsia="宋体"/>
                <w:szCs w:val="18"/>
              </w:rPr>
              <w:t>设定速度前馈增益的一阶滤波时间常数。</w:t>
            </w:r>
          </w:p>
          <w:p w14:paraId="62C280ED">
            <w:pPr>
              <w:spacing w:line="360" w:lineRule="auto"/>
              <w:rPr>
                <w:rFonts w:ascii="宋体" w:hAnsi="宋体" w:eastAsia="宋体"/>
                <w:szCs w:val="18"/>
              </w:rPr>
            </w:pPr>
            <w:r>
              <w:rPr>
                <w:rFonts w:hint="eastAsia" w:ascii="宋体" w:hAnsi="宋体" w:eastAsia="宋体"/>
                <w:szCs w:val="18"/>
              </w:rPr>
              <w:t>位置控制指令平滑变动时，减小此滤波时间可降低位置跟随偏差量，提高位置跟随性。</w:t>
            </w:r>
          </w:p>
          <w:p w14:paraId="5AD8F011">
            <w:pPr>
              <w:spacing w:line="360" w:lineRule="auto"/>
              <w:rPr>
                <w:rFonts w:ascii="宋体" w:hAnsi="宋体" w:eastAsia="宋体"/>
                <w:szCs w:val="18"/>
              </w:rPr>
            </w:pPr>
            <w:r>
              <w:rPr>
                <w:rFonts w:hint="eastAsia" w:ascii="宋体" w:hAnsi="宋体" w:eastAsia="宋体"/>
                <w:szCs w:val="18"/>
              </w:rPr>
              <w:t>位置控制指令不平滑变动时，增大此滤波时间可降低机构的运行振动现象，但位置跟随偏差会增大。</w:t>
            </w:r>
          </w:p>
        </w:tc>
      </w:tr>
      <w:tr w14:paraId="26A15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4A9517DA">
            <w:pPr>
              <w:spacing w:line="360" w:lineRule="auto"/>
              <w:jc w:val="center"/>
              <w:rPr>
                <w:rFonts w:ascii="宋体" w:hAnsi="宋体" w:eastAsia="宋体"/>
                <w:color w:val="000000"/>
                <w:szCs w:val="18"/>
              </w:rPr>
            </w:pPr>
            <w:r>
              <w:rPr>
                <w:rFonts w:hint="eastAsia" w:ascii="宋体" w:hAnsi="宋体" w:eastAsia="宋体"/>
                <w:color w:val="000000"/>
                <w:szCs w:val="18"/>
              </w:rPr>
              <w:t>Pn108</w:t>
            </w:r>
          </w:p>
        </w:tc>
        <w:tc>
          <w:tcPr>
            <w:tcW w:w="2446" w:type="pct"/>
            <w:gridSpan w:val="4"/>
            <w:vAlign w:val="center"/>
          </w:tcPr>
          <w:p w14:paraId="54C0E25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转矩前馈增益</w:t>
            </w:r>
          </w:p>
        </w:tc>
        <w:tc>
          <w:tcPr>
            <w:tcW w:w="816" w:type="pct"/>
            <w:vAlign w:val="center"/>
          </w:tcPr>
          <w:p w14:paraId="06B8A6F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74E8EB8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68275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1708E990">
            <w:pPr>
              <w:spacing w:line="360" w:lineRule="auto"/>
              <w:jc w:val="center"/>
              <w:rPr>
                <w:rFonts w:ascii="宋体" w:hAnsi="宋体" w:eastAsia="宋体"/>
                <w:color w:val="000000"/>
                <w:szCs w:val="18"/>
              </w:rPr>
            </w:pPr>
          </w:p>
        </w:tc>
        <w:tc>
          <w:tcPr>
            <w:tcW w:w="474" w:type="pct"/>
            <w:vAlign w:val="center"/>
          </w:tcPr>
          <w:p w14:paraId="4BF4F34E">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0F26E7CE">
            <w:pPr>
              <w:spacing w:line="360" w:lineRule="auto"/>
              <w:jc w:val="center"/>
              <w:rPr>
                <w:rFonts w:ascii="宋体" w:hAnsi="宋体" w:eastAsia="宋体"/>
                <w:szCs w:val="18"/>
              </w:rPr>
            </w:pPr>
            <w:r>
              <w:rPr>
                <w:rFonts w:hint="eastAsia" w:ascii="宋体" w:hAnsi="宋体" w:eastAsia="宋体"/>
                <w:szCs w:val="18"/>
              </w:rPr>
              <w:t>0.0~200.0</w:t>
            </w:r>
          </w:p>
        </w:tc>
        <w:tc>
          <w:tcPr>
            <w:tcW w:w="452" w:type="pct"/>
            <w:vAlign w:val="center"/>
          </w:tcPr>
          <w:p w14:paraId="629795F6">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6C60ED2F">
            <w:pPr>
              <w:spacing w:line="360" w:lineRule="auto"/>
              <w:jc w:val="center"/>
              <w:rPr>
                <w:rFonts w:ascii="宋体" w:hAnsi="宋体" w:eastAsia="宋体"/>
                <w:szCs w:val="18"/>
              </w:rPr>
            </w:pPr>
            <w:r>
              <w:rPr>
                <w:rFonts w:hint="eastAsia" w:ascii="宋体" w:hAnsi="宋体" w:eastAsia="宋体"/>
                <w:szCs w:val="18"/>
              </w:rPr>
              <w:t>%</w:t>
            </w:r>
          </w:p>
        </w:tc>
        <w:tc>
          <w:tcPr>
            <w:tcW w:w="816" w:type="pct"/>
            <w:vAlign w:val="center"/>
          </w:tcPr>
          <w:p w14:paraId="5D7816B7">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630C4105">
            <w:pPr>
              <w:spacing w:line="360" w:lineRule="auto"/>
              <w:jc w:val="center"/>
              <w:rPr>
                <w:rFonts w:ascii="宋体" w:hAnsi="宋体" w:eastAsia="宋体"/>
                <w:szCs w:val="18"/>
              </w:rPr>
            </w:pPr>
            <w:r>
              <w:rPr>
                <w:rFonts w:hint="eastAsia" w:ascii="宋体" w:hAnsi="宋体" w:eastAsia="宋体"/>
                <w:szCs w:val="18"/>
              </w:rPr>
              <w:t>立即生效</w:t>
            </w:r>
          </w:p>
        </w:tc>
      </w:tr>
      <w:tr w14:paraId="2C700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tcPr>
          <w:p w14:paraId="47FA8811">
            <w:pPr>
              <w:spacing w:line="360" w:lineRule="auto"/>
              <w:rPr>
                <w:rFonts w:ascii="宋体" w:hAnsi="宋体" w:eastAsia="宋体"/>
                <w:szCs w:val="18"/>
              </w:rPr>
            </w:pPr>
            <w:r>
              <w:rPr>
                <w:rFonts w:hint="eastAsia" w:ascii="宋体" w:hAnsi="宋体" w:eastAsia="宋体"/>
                <w:szCs w:val="18"/>
              </w:rPr>
              <w:t>设定转矩前馈增益的值。</w:t>
            </w:r>
          </w:p>
          <w:p w14:paraId="7142D847">
            <w:pPr>
              <w:spacing w:line="360" w:lineRule="auto"/>
              <w:rPr>
                <w:rFonts w:ascii="宋体" w:hAnsi="宋体" w:eastAsia="宋体"/>
                <w:szCs w:val="18"/>
              </w:rPr>
            </w:pPr>
            <w:r>
              <w:rPr>
                <w:rFonts w:hint="eastAsia" w:ascii="宋体" w:hAnsi="宋体" w:eastAsia="宋体"/>
                <w:szCs w:val="18"/>
              </w:rPr>
              <w:t>对速度指令进行微分得到加速度（转矩），将其乘以本参数后叠加至速度调节器输出的转矩指令，可以加快电机的响应。基准为额定转矩。</w:t>
            </w:r>
          </w:p>
        </w:tc>
      </w:tr>
      <w:tr w14:paraId="1F8EF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620BED1C">
            <w:pPr>
              <w:spacing w:line="360" w:lineRule="auto"/>
              <w:jc w:val="center"/>
              <w:rPr>
                <w:rFonts w:ascii="宋体" w:hAnsi="宋体" w:eastAsia="宋体"/>
                <w:color w:val="000000"/>
                <w:szCs w:val="18"/>
              </w:rPr>
            </w:pPr>
            <w:r>
              <w:rPr>
                <w:rFonts w:hint="eastAsia" w:ascii="宋体" w:hAnsi="宋体" w:eastAsia="宋体"/>
                <w:color w:val="000000"/>
                <w:szCs w:val="18"/>
              </w:rPr>
              <w:t>Pn109</w:t>
            </w:r>
          </w:p>
        </w:tc>
        <w:tc>
          <w:tcPr>
            <w:tcW w:w="2446" w:type="pct"/>
            <w:gridSpan w:val="4"/>
            <w:vAlign w:val="center"/>
          </w:tcPr>
          <w:p w14:paraId="7E942D5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转矩前馈滤波时间常数</w:t>
            </w:r>
          </w:p>
        </w:tc>
        <w:tc>
          <w:tcPr>
            <w:tcW w:w="816" w:type="pct"/>
            <w:vAlign w:val="center"/>
          </w:tcPr>
          <w:p w14:paraId="159BC76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143DBD2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w:t>
            </w:r>
          </w:p>
        </w:tc>
      </w:tr>
      <w:tr w14:paraId="5D5704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4A0E86FF">
            <w:pPr>
              <w:spacing w:line="360" w:lineRule="auto"/>
              <w:jc w:val="center"/>
              <w:rPr>
                <w:rFonts w:ascii="宋体" w:hAnsi="宋体" w:eastAsia="宋体"/>
                <w:color w:val="000000"/>
                <w:szCs w:val="18"/>
              </w:rPr>
            </w:pPr>
          </w:p>
        </w:tc>
        <w:tc>
          <w:tcPr>
            <w:tcW w:w="474" w:type="pct"/>
            <w:vAlign w:val="center"/>
          </w:tcPr>
          <w:p w14:paraId="2A5DBF9A">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698C3E0D">
            <w:pPr>
              <w:spacing w:line="360" w:lineRule="auto"/>
              <w:jc w:val="center"/>
              <w:rPr>
                <w:rFonts w:ascii="宋体" w:hAnsi="宋体" w:eastAsia="宋体"/>
                <w:szCs w:val="18"/>
              </w:rPr>
            </w:pPr>
            <w:r>
              <w:rPr>
                <w:rFonts w:hint="eastAsia" w:ascii="宋体" w:hAnsi="宋体" w:eastAsia="宋体"/>
                <w:szCs w:val="18"/>
              </w:rPr>
              <w:t>0.0~100.0</w:t>
            </w:r>
          </w:p>
        </w:tc>
        <w:tc>
          <w:tcPr>
            <w:tcW w:w="452" w:type="pct"/>
            <w:vAlign w:val="center"/>
          </w:tcPr>
          <w:p w14:paraId="44356106">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4ED7F706">
            <w:pPr>
              <w:spacing w:line="360" w:lineRule="auto"/>
              <w:jc w:val="center"/>
              <w:rPr>
                <w:rFonts w:ascii="宋体" w:hAnsi="宋体" w:eastAsia="宋体"/>
                <w:szCs w:val="18"/>
              </w:rPr>
            </w:pPr>
            <w:r>
              <w:rPr>
                <w:rFonts w:hint="eastAsia" w:ascii="宋体" w:hAnsi="宋体" w:eastAsia="宋体"/>
                <w:szCs w:val="18"/>
              </w:rPr>
              <w:t>ms</w:t>
            </w:r>
          </w:p>
        </w:tc>
        <w:tc>
          <w:tcPr>
            <w:tcW w:w="816" w:type="pct"/>
            <w:vAlign w:val="center"/>
          </w:tcPr>
          <w:p w14:paraId="4E2C84D5">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1CF0CF8D">
            <w:pPr>
              <w:spacing w:line="360" w:lineRule="auto"/>
              <w:jc w:val="center"/>
              <w:rPr>
                <w:rFonts w:ascii="宋体" w:hAnsi="宋体" w:eastAsia="宋体"/>
                <w:szCs w:val="18"/>
              </w:rPr>
            </w:pPr>
            <w:r>
              <w:rPr>
                <w:rFonts w:hint="eastAsia" w:ascii="宋体" w:hAnsi="宋体" w:eastAsia="宋体"/>
                <w:szCs w:val="18"/>
              </w:rPr>
              <w:t>立即生效</w:t>
            </w:r>
          </w:p>
        </w:tc>
      </w:tr>
      <w:tr w14:paraId="559BC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tcPr>
          <w:p w14:paraId="6E539542">
            <w:pPr>
              <w:spacing w:line="360" w:lineRule="auto"/>
              <w:rPr>
                <w:rFonts w:ascii="宋体" w:hAnsi="宋体" w:eastAsia="宋体"/>
                <w:szCs w:val="18"/>
              </w:rPr>
            </w:pPr>
            <w:r>
              <w:rPr>
                <w:rFonts w:hint="eastAsia" w:ascii="宋体" w:hAnsi="宋体" w:eastAsia="宋体"/>
                <w:szCs w:val="18"/>
              </w:rPr>
              <w:t>对转矩进行一阶低通滤波的时间常数</w:t>
            </w:r>
          </w:p>
          <w:p w14:paraId="1791F61F">
            <w:pPr>
              <w:spacing w:line="360" w:lineRule="auto"/>
              <w:rPr>
                <w:rFonts w:ascii="宋体" w:hAnsi="宋体" w:eastAsia="宋体"/>
                <w:szCs w:val="18"/>
              </w:rPr>
            </w:pPr>
            <w:r>
              <w:rPr>
                <w:rFonts w:hint="eastAsia" w:ascii="宋体" w:hAnsi="宋体" w:eastAsia="宋体"/>
                <w:szCs w:val="18"/>
              </w:rPr>
              <w:t>对速度指令进行微分得到的加速度（转矩），含有大量高次谐波，将其叠加到转矩指令时，会造成电机转矩的高频振动。通过对加速度转矩进行低通滤波后再叠加至转矩指令，可以消除高频谐波，减少振动。</w:t>
            </w:r>
          </w:p>
        </w:tc>
      </w:tr>
      <w:tr w14:paraId="63B29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535C2FB5">
            <w:pPr>
              <w:spacing w:line="360" w:lineRule="auto"/>
              <w:jc w:val="center"/>
              <w:rPr>
                <w:rFonts w:ascii="宋体" w:hAnsi="宋体" w:eastAsia="宋体"/>
                <w:color w:val="000000"/>
                <w:szCs w:val="18"/>
              </w:rPr>
            </w:pPr>
            <w:r>
              <w:rPr>
                <w:rFonts w:hint="eastAsia" w:ascii="宋体" w:hAnsi="宋体" w:eastAsia="宋体"/>
                <w:color w:val="000000"/>
                <w:szCs w:val="18"/>
              </w:rPr>
              <w:t>Pn110</w:t>
            </w:r>
          </w:p>
        </w:tc>
        <w:tc>
          <w:tcPr>
            <w:tcW w:w="2446" w:type="pct"/>
            <w:gridSpan w:val="4"/>
            <w:vAlign w:val="center"/>
          </w:tcPr>
          <w:p w14:paraId="129F208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速度反馈低通滤波时间常数</w:t>
            </w:r>
          </w:p>
        </w:tc>
        <w:tc>
          <w:tcPr>
            <w:tcW w:w="816" w:type="pct"/>
            <w:vAlign w:val="center"/>
          </w:tcPr>
          <w:p w14:paraId="7DAF927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5393AF2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75E35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546166D0">
            <w:pPr>
              <w:spacing w:line="360" w:lineRule="auto"/>
              <w:jc w:val="center"/>
              <w:rPr>
                <w:rFonts w:ascii="宋体" w:hAnsi="宋体" w:eastAsia="宋体"/>
                <w:color w:val="000000"/>
                <w:szCs w:val="18"/>
              </w:rPr>
            </w:pPr>
          </w:p>
        </w:tc>
        <w:tc>
          <w:tcPr>
            <w:tcW w:w="474" w:type="pct"/>
            <w:vAlign w:val="center"/>
          </w:tcPr>
          <w:p w14:paraId="37B22CBA">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496ABC61">
            <w:pPr>
              <w:spacing w:line="360" w:lineRule="auto"/>
              <w:jc w:val="center"/>
              <w:rPr>
                <w:rFonts w:ascii="宋体" w:hAnsi="宋体" w:eastAsia="宋体"/>
                <w:szCs w:val="18"/>
              </w:rPr>
            </w:pPr>
            <w:r>
              <w:rPr>
                <w:rFonts w:hint="eastAsia" w:ascii="宋体" w:hAnsi="宋体" w:eastAsia="宋体"/>
                <w:szCs w:val="18"/>
              </w:rPr>
              <w:t>0.0~20.0</w:t>
            </w:r>
          </w:p>
        </w:tc>
        <w:tc>
          <w:tcPr>
            <w:tcW w:w="452" w:type="pct"/>
            <w:vAlign w:val="center"/>
          </w:tcPr>
          <w:p w14:paraId="1EC9A2CB">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3876F926">
            <w:pPr>
              <w:spacing w:line="360" w:lineRule="auto"/>
              <w:jc w:val="center"/>
              <w:rPr>
                <w:rFonts w:ascii="宋体" w:hAnsi="宋体" w:eastAsia="宋体"/>
                <w:szCs w:val="18"/>
              </w:rPr>
            </w:pPr>
            <w:r>
              <w:rPr>
                <w:rFonts w:hint="eastAsia" w:ascii="宋体" w:hAnsi="宋体" w:eastAsia="宋体"/>
                <w:szCs w:val="18"/>
              </w:rPr>
              <w:t>ms</w:t>
            </w:r>
          </w:p>
        </w:tc>
        <w:tc>
          <w:tcPr>
            <w:tcW w:w="816" w:type="pct"/>
            <w:vAlign w:val="center"/>
          </w:tcPr>
          <w:p w14:paraId="4740F182">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217DE5BD">
            <w:pPr>
              <w:spacing w:line="360" w:lineRule="auto"/>
              <w:jc w:val="center"/>
              <w:rPr>
                <w:rFonts w:ascii="宋体" w:hAnsi="宋体" w:eastAsia="宋体"/>
                <w:szCs w:val="18"/>
              </w:rPr>
            </w:pPr>
            <w:r>
              <w:rPr>
                <w:rFonts w:hint="eastAsia" w:ascii="宋体" w:hAnsi="宋体" w:eastAsia="宋体"/>
                <w:szCs w:val="18"/>
              </w:rPr>
              <w:t>立即生效</w:t>
            </w:r>
          </w:p>
        </w:tc>
      </w:tr>
      <w:tr w14:paraId="457DA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tcPr>
          <w:p w14:paraId="2CBADDDE">
            <w:pPr>
              <w:spacing w:line="360" w:lineRule="auto"/>
              <w:rPr>
                <w:rFonts w:ascii="宋体" w:hAnsi="宋体" w:eastAsia="宋体"/>
                <w:szCs w:val="18"/>
              </w:rPr>
            </w:pPr>
            <w:r>
              <w:rPr>
                <w:rFonts w:hint="eastAsia" w:ascii="宋体" w:hAnsi="宋体" w:eastAsia="宋体"/>
                <w:szCs w:val="18"/>
              </w:rPr>
              <w:t>设定对速度反馈进行一阶滤波的时间常数。</w:t>
            </w:r>
          </w:p>
          <w:p w14:paraId="17DE4805">
            <w:pPr>
              <w:spacing w:line="360" w:lineRule="auto"/>
              <w:rPr>
                <w:rFonts w:ascii="宋体" w:hAnsi="宋体" w:eastAsia="宋体" w:cs="Verdana"/>
                <w:kern w:val="0"/>
                <w:szCs w:val="18"/>
              </w:rPr>
            </w:pPr>
            <w:r>
              <w:rPr>
                <w:rFonts w:hint="eastAsia" w:ascii="宋体" w:hAnsi="宋体" w:eastAsia="宋体"/>
                <w:szCs w:val="18"/>
              </w:rPr>
              <w:t>电机旋转速度是通过对编码器反馈的</w:t>
            </w:r>
            <w:r>
              <w:rPr>
                <w:rFonts w:hint="eastAsia" w:ascii="宋体" w:hAnsi="宋体" w:eastAsia="宋体" w:cs="Verdana"/>
                <w:kern w:val="0"/>
                <w:szCs w:val="18"/>
              </w:rPr>
              <w:t>位置进行微分得到的，转速含有共振及高频干扰信号，通过此参数可以消除噪音，但是同时会引起延时，造成环路响应变慢。</w:t>
            </w:r>
          </w:p>
        </w:tc>
      </w:tr>
      <w:tr w14:paraId="283E3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01985CF2">
            <w:pPr>
              <w:spacing w:line="360" w:lineRule="auto"/>
              <w:jc w:val="center"/>
              <w:rPr>
                <w:rFonts w:ascii="宋体" w:hAnsi="宋体" w:eastAsia="宋体"/>
                <w:color w:val="000000"/>
                <w:szCs w:val="18"/>
              </w:rPr>
            </w:pPr>
            <w:r>
              <w:rPr>
                <w:rFonts w:hint="eastAsia" w:ascii="宋体" w:hAnsi="宋体" w:eastAsia="宋体"/>
                <w:color w:val="000000"/>
                <w:szCs w:val="18"/>
              </w:rPr>
              <w:t>Pn112</w:t>
            </w:r>
          </w:p>
        </w:tc>
        <w:tc>
          <w:tcPr>
            <w:tcW w:w="2446" w:type="pct"/>
            <w:gridSpan w:val="4"/>
            <w:vAlign w:val="center"/>
          </w:tcPr>
          <w:p w14:paraId="4D3253E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增益切换条件</w:t>
            </w:r>
          </w:p>
        </w:tc>
        <w:tc>
          <w:tcPr>
            <w:tcW w:w="816" w:type="pct"/>
            <w:vAlign w:val="center"/>
          </w:tcPr>
          <w:p w14:paraId="1EC8BFC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1671D67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09AA1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76FBD33A">
            <w:pPr>
              <w:spacing w:line="360" w:lineRule="auto"/>
              <w:jc w:val="center"/>
              <w:rPr>
                <w:rFonts w:ascii="宋体" w:hAnsi="宋体" w:eastAsia="宋体"/>
                <w:color w:val="000000"/>
                <w:szCs w:val="18"/>
              </w:rPr>
            </w:pPr>
          </w:p>
        </w:tc>
        <w:tc>
          <w:tcPr>
            <w:tcW w:w="474" w:type="pct"/>
            <w:vAlign w:val="center"/>
          </w:tcPr>
          <w:p w14:paraId="35E33DF9">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69CD547E">
            <w:pPr>
              <w:spacing w:line="360" w:lineRule="auto"/>
              <w:jc w:val="center"/>
              <w:rPr>
                <w:rFonts w:ascii="宋体" w:hAnsi="宋体" w:eastAsia="宋体"/>
                <w:szCs w:val="18"/>
              </w:rPr>
            </w:pPr>
            <w:r>
              <w:rPr>
                <w:rFonts w:hint="eastAsia" w:ascii="宋体" w:hAnsi="宋体" w:eastAsia="宋体"/>
                <w:szCs w:val="18"/>
              </w:rPr>
              <w:t>00~18</w:t>
            </w:r>
          </w:p>
        </w:tc>
        <w:tc>
          <w:tcPr>
            <w:tcW w:w="452" w:type="pct"/>
            <w:vAlign w:val="center"/>
          </w:tcPr>
          <w:p w14:paraId="052F5A37">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04A4ADCD">
            <w:pPr>
              <w:spacing w:line="360" w:lineRule="auto"/>
              <w:jc w:val="center"/>
              <w:rPr>
                <w:rFonts w:ascii="宋体" w:hAnsi="宋体" w:eastAsia="宋体"/>
                <w:szCs w:val="18"/>
              </w:rPr>
            </w:pPr>
            <w:r>
              <w:rPr>
                <w:rFonts w:hint="eastAsia" w:ascii="宋体" w:hAnsi="宋体" w:eastAsia="宋体"/>
                <w:szCs w:val="18"/>
              </w:rPr>
              <w:t>—</w:t>
            </w:r>
          </w:p>
        </w:tc>
        <w:tc>
          <w:tcPr>
            <w:tcW w:w="816" w:type="pct"/>
            <w:vAlign w:val="center"/>
          </w:tcPr>
          <w:p w14:paraId="3CAC3F54">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370659A6">
            <w:pPr>
              <w:spacing w:line="360" w:lineRule="auto"/>
              <w:jc w:val="center"/>
              <w:rPr>
                <w:rFonts w:ascii="宋体" w:hAnsi="宋体" w:eastAsia="宋体"/>
                <w:szCs w:val="18"/>
              </w:rPr>
            </w:pPr>
            <w:r>
              <w:rPr>
                <w:rFonts w:hint="eastAsia" w:ascii="宋体" w:hAnsi="宋体" w:eastAsia="宋体"/>
                <w:szCs w:val="18"/>
              </w:rPr>
              <w:t>立即生效</w:t>
            </w:r>
          </w:p>
        </w:tc>
      </w:tr>
      <w:tr w14:paraId="28A24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tcPr>
          <w:p w14:paraId="5C55ED23">
            <w:pPr>
              <w:spacing w:line="360" w:lineRule="auto"/>
              <w:ind w:left="360" w:leftChars="200"/>
              <w:rPr>
                <w:rFonts w:ascii="宋体" w:hAnsi="宋体" w:eastAsia="宋体" w:cs="Verdana"/>
                <w:kern w:val="0"/>
                <w:szCs w:val="18"/>
              </w:rPr>
            </w:pPr>
            <w:r>
              <w:rPr>
                <w:rFonts w:hint="eastAsia" w:ascii="宋体" w:hAnsi="宋体" w:eastAsia="宋体" w:cs="Verdana"/>
                <w:kern w:val="0"/>
                <w:szCs w:val="18"/>
              </w:rPr>
              <w:t>Pn002设置增益调整模式为手动模式时，此参数有效，本参数为16进制显示</w:t>
            </w:r>
          </w:p>
          <w:tbl>
            <w:tblPr>
              <w:tblStyle w:val="25"/>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28"/>
              <w:gridCol w:w="708"/>
              <w:gridCol w:w="6946"/>
              <w:gridCol w:w="851"/>
            </w:tblGrid>
            <w:tr w14:paraId="32D2D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3" w:hRule="atLeast"/>
              </w:trPr>
              <w:tc>
                <w:tcPr>
                  <w:tcW w:w="628" w:type="dxa"/>
                  <w:vAlign w:val="center"/>
                </w:tcPr>
                <w:p w14:paraId="67774568">
                  <w:pPr>
                    <w:spacing w:line="360" w:lineRule="auto"/>
                    <w:rPr>
                      <w:rFonts w:ascii="宋体" w:hAnsi="宋体" w:eastAsia="宋体" w:cs="Verdana"/>
                      <w:kern w:val="0"/>
                      <w:szCs w:val="18"/>
                    </w:rPr>
                  </w:pPr>
                  <w:r>
                    <w:rPr>
                      <w:rFonts w:hint="eastAsia" w:ascii="宋体" w:hAnsi="宋体" w:eastAsia="宋体" w:cs="Verdana"/>
                      <w:kern w:val="0"/>
                      <w:szCs w:val="18"/>
                    </w:rPr>
                    <w:t>右2位</w:t>
                  </w:r>
                </w:p>
              </w:tc>
              <w:tc>
                <w:tcPr>
                  <w:tcW w:w="708" w:type="dxa"/>
                  <w:vAlign w:val="center"/>
                </w:tcPr>
                <w:p w14:paraId="65AEA3FC">
                  <w:pPr>
                    <w:spacing w:line="360" w:lineRule="auto"/>
                    <w:rPr>
                      <w:rFonts w:ascii="宋体" w:hAnsi="宋体" w:eastAsia="宋体" w:cs="Verdana"/>
                      <w:kern w:val="0"/>
                      <w:szCs w:val="18"/>
                    </w:rPr>
                  </w:pPr>
                  <w:r>
                    <w:rPr>
                      <w:rFonts w:hint="eastAsia" w:ascii="宋体" w:hAnsi="宋体" w:eastAsia="宋体" w:cs="Verdana"/>
                      <w:kern w:val="0"/>
                      <w:szCs w:val="18"/>
                    </w:rPr>
                    <w:t>右1位</w:t>
                  </w:r>
                </w:p>
              </w:tc>
              <w:tc>
                <w:tcPr>
                  <w:tcW w:w="6946" w:type="dxa"/>
                  <w:vAlign w:val="center"/>
                </w:tcPr>
                <w:p w14:paraId="77D5E863">
                  <w:pPr>
                    <w:spacing w:line="360" w:lineRule="auto"/>
                    <w:rPr>
                      <w:rFonts w:ascii="宋体" w:hAnsi="宋体" w:eastAsia="宋体" w:cs="Verdana"/>
                      <w:kern w:val="0"/>
                      <w:szCs w:val="18"/>
                    </w:rPr>
                  </w:pPr>
                  <w:r>
                    <w:rPr>
                      <w:rFonts w:hint="eastAsia" w:ascii="宋体" w:hAnsi="宋体" w:eastAsia="宋体" w:cs="Verdana"/>
                      <w:kern w:val="0"/>
                      <w:szCs w:val="18"/>
                    </w:rPr>
                    <w:t>含义</w:t>
                  </w:r>
                </w:p>
              </w:tc>
              <w:tc>
                <w:tcPr>
                  <w:tcW w:w="851" w:type="dxa"/>
                  <w:vAlign w:val="center"/>
                </w:tcPr>
                <w:p w14:paraId="6441291B">
                  <w:pPr>
                    <w:spacing w:line="360" w:lineRule="auto"/>
                    <w:rPr>
                      <w:rFonts w:ascii="宋体" w:hAnsi="宋体" w:eastAsia="宋体" w:cs="Verdana"/>
                      <w:kern w:val="0"/>
                      <w:szCs w:val="18"/>
                    </w:rPr>
                  </w:pPr>
                  <w:r>
                    <w:rPr>
                      <w:rFonts w:hint="eastAsia" w:ascii="宋体" w:hAnsi="宋体" w:eastAsia="宋体" w:cs="Verdana"/>
                      <w:kern w:val="0"/>
                      <w:szCs w:val="18"/>
                    </w:rPr>
                    <w:t>备注</w:t>
                  </w:r>
                </w:p>
              </w:tc>
            </w:tr>
            <w:tr w14:paraId="4944C3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3" w:hRule="atLeast"/>
              </w:trPr>
              <w:tc>
                <w:tcPr>
                  <w:tcW w:w="628" w:type="dxa"/>
                  <w:vMerge w:val="restart"/>
                  <w:vAlign w:val="center"/>
                </w:tcPr>
                <w:p w14:paraId="5D7B3F8B">
                  <w:pPr>
                    <w:spacing w:line="360" w:lineRule="auto"/>
                    <w:rPr>
                      <w:rFonts w:ascii="宋体" w:hAnsi="宋体" w:eastAsia="宋体" w:cs="Verdana"/>
                      <w:kern w:val="0"/>
                      <w:szCs w:val="18"/>
                    </w:rPr>
                  </w:pPr>
                  <w:r>
                    <w:rPr>
                      <w:rFonts w:hint="eastAsia" w:ascii="宋体" w:hAnsi="宋体" w:eastAsia="宋体" w:cs="Verdana"/>
                      <w:kern w:val="0"/>
                      <w:szCs w:val="18"/>
                    </w:rPr>
                    <w:t>0</w:t>
                  </w:r>
                </w:p>
              </w:tc>
              <w:tc>
                <w:tcPr>
                  <w:tcW w:w="708" w:type="dxa"/>
                  <w:vAlign w:val="center"/>
                </w:tcPr>
                <w:p w14:paraId="5C4191EF">
                  <w:pPr>
                    <w:spacing w:line="360" w:lineRule="auto"/>
                    <w:rPr>
                      <w:rFonts w:ascii="宋体" w:hAnsi="宋体" w:eastAsia="宋体" w:cs="Verdana"/>
                      <w:kern w:val="0"/>
                      <w:szCs w:val="18"/>
                    </w:rPr>
                  </w:pPr>
                  <w:r>
                    <w:rPr>
                      <w:rFonts w:hint="eastAsia" w:ascii="宋体" w:hAnsi="宋体" w:eastAsia="宋体" w:cs="Verdana"/>
                      <w:kern w:val="0"/>
                      <w:szCs w:val="18"/>
                    </w:rPr>
                    <w:t>0</w:t>
                  </w:r>
                </w:p>
              </w:tc>
              <w:tc>
                <w:tcPr>
                  <w:tcW w:w="6946" w:type="dxa"/>
                  <w:vAlign w:val="center"/>
                </w:tcPr>
                <w:p w14:paraId="5A8860E1">
                  <w:pPr>
                    <w:spacing w:line="360" w:lineRule="auto"/>
                    <w:rPr>
                      <w:rFonts w:ascii="宋体" w:hAnsi="宋体" w:eastAsia="宋体" w:cs="Verdana"/>
                      <w:kern w:val="0"/>
                      <w:szCs w:val="18"/>
                    </w:rPr>
                  </w:pPr>
                  <w:r>
                    <w:rPr>
                      <w:rFonts w:hint="eastAsia" w:ascii="宋体" w:hAnsi="宋体" w:eastAsia="宋体"/>
                      <w:color w:val="000000"/>
                      <w:szCs w:val="18"/>
                      <w:shd w:val="clear" w:color="auto" w:fill="FFFFFF"/>
                    </w:rPr>
                    <w:t>关闭增益切换功能</w:t>
                  </w:r>
                </w:p>
              </w:tc>
              <w:tc>
                <w:tcPr>
                  <w:tcW w:w="851" w:type="dxa"/>
                  <w:vMerge w:val="restart"/>
                  <w:vAlign w:val="center"/>
                </w:tcPr>
                <w:p w14:paraId="3CF97686">
                  <w:pPr>
                    <w:spacing w:line="360" w:lineRule="auto"/>
                    <w:rPr>
                      <w:rFonts w:ascii="宋体" w:hAnsi="宋体" w:eastAsia="宋体" w:cs="Verdana"/>
                      <w:kern w:val="0"/>
                      <w:szCs w:val="18"/>
                    </w:rPr>
                  </w:pPr>
                  <w:r>
                    <w:rPr>
                      <w:rFonts w:hint="eastAsia" w:ascii="宋体" w:hAnsi="宋体" w:eastAsia="宋体" w:cs="Verdana"/>
                      <w:kern w:val="0"/>
                      <w:szCs w:val="18"/>
                    </w:rPr>
                    <w:t>只切换位置环增益和速度环增益</w:t>
                  </w:r>
                </w:p>
              </w:tc>
            </w:tr>
            <w:tr w14:paraId="5641B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1" w:hRule="atLeast"/>
              </w:trPr>
              <w:tc>
                <w:tcPr>
                  <w:tcW w:w="628" w:type="dxa"/>
                  <w:vMerge w:val="continue"/>
                  <w:vAlign w:val="center"/>
                </w:tcPr>
                <w:p w14:paraId="6E1C4ADC">
                  <w:pPr>
                    <w:spacing w:line="360" w:lineRule="auto"/>
                    <w:rPr>
                      <w:rFonts w:ascii="宋体" w:hAnsi="宋体" w:eastAsia="宋体" w:cs="Verdana"/>
                      <w:kern w:val="0"/>
                      <w:szCs w:val="18"/>
                    </w:rPr>
                  </w:pPr>
                </w:p>
              </w:tc>
              <w:tc>
                <w:tcPr>
                  <w:tcW w:w="708" w:type="dxa"/>
                  <w:vAlign w:val="center"/>
                </w:tcPr>
                <w:p w14:paraId="4E70C0DF">
                  <w:pPr>
                    <w:spacing w:line="360" w:lineRule="auto"/>
                    <w:rPr>
                      <w:rFonts w:ascii="宋体" w:hAnsi="宋体" w:eastAsia="宋体" w:cs="Verdana"/>
                      <w:kern w:val="0"/>
                      <w:szCs w:val="18"/>
                    </w:rPr>
                  </w:pPr>
                  <w:r>
                    <w:rPr>
                      <w:rFonts w:hint="eastAsia" w:ascii="宋体" w:hAnsi="宋体" w:eastAsia="宋体" w:cs="Verdana"/>
                      <w:kern w:val="0"/>
                      <w:szCs w:val="18"/>
                    </w:rPr>
                    <w:t>1</w:t>
                  </w:r>
                </w:p>
              </w:tc>
              <w:tc>
                <w:tcPr>
                  <w:tcW w:w="6946" w:type="dxa"/>
                  <w:vAlign w:val="center"/>
                </w:tcPr>
                <w:p w14:paraId="56A41B07">
                  <w:pPr>
                    <w:spacing w:line="360" w:lineRule="auto"/>
                    <w:rPr>
                      <w:rFonts w:ascii="宋体" w:hAnsi="宋体" w:eastAsia="宋体" w:cs="Verdana"/>
                      <w:kern w:val="0"/>
                      <w:szCs w:val="18"/>
                    </w:rPr>
                  </w:pPr>
                  <w:r>
                    <w:rPr>
                      <w:rFonts w:hint="eastAsia" w:ascii="宋体" w:hAnsi="宋体" w:eastAsia="宋体" w:cs="Verdana"/>
                      <w:kern w:val="0"/>
                      <w:szCs w:val="18"/>
                    </w:rPr>
                    <w:t>外部数字输入信号由</w:t>
                  </w:r>
                  <w:r>
                    <w:rPr>
                      <w:rFonts w:hint="eastAsia" w:ascii="宋体" w:hAnsi="宋体" w:eastAsia="宋体"/>
                      <w:color w:val="000000"/>
                      <w:szCs w:val="18"/>
                      <w:shd w:val="clear" w:color="auto" w:fill="FFFFFF"/>
                    </w:rPr>
                    <w:t>OFF→ON时；</w:t>
                  </w:r>
                </w:p>
              </w:tc>
              <w:tc>
                <w:tcPr>
                  <w:tcW w:w="851" w:type="dxa"/>
                  <w:vMerge w:val="continue"/>
                  <w:vAlign w:val="center"/>
                </w:tcPr>
                <w:p w14:paraId="70ADCA96">
                  <w:pPr>
                    <w:spacing w:line="360" w:lineRule="auto"/>
                    <w:rPr>
                      <w:rFonts w:ascii="宋体" w:hAnsi="宋体" w:eastAsia="宋体" w:cs="Verdana"/>
                      <w:kern w:val="0"/>
                      <w:szCs w:val="18"/>
                    </w:rPr>
                  </w:pPr>
                </w:p>
              </w:tc>
            </w:tr>
            <w:tr w14:paraId="3AA78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1" w:hRule="atLeast"/>
              </w:trPr>
              <w:tc>
                <w:tcPr>
                  <w:tcW w:w="628" w:type="dxa"/>
                  <w:vMerge w:val="continue"/>
                  <w:vAlign w:val="center"/>
                </w:tcPr>
                <w:p w14:paraId="33165FF4">
                  <w:pPr>
                    <w:spacing w:line="360" w:lineRule="auto"/>
                    <w:rPr>
                      <w:rFonts w:ascii="宋体" w:hAnsi="宋体" w:eastAsia="宋体" w:cs="Verdana"/>
                      <w:kern w:val="0"/>
                      <w:szCs w:val="18"/>
                    </w:rPr>
                  </w:pPr>
                </w:p>
              </w:tc>
              <w:tc>
                <w:tcPr>
                  <w:tcW w:w="708" w:type="dxa"/>
                  <w:vAlign w:val="center"/>
                </w:tcPr>
                <w:p w14:paraId="7C6BDFC4">
                  <w:pPr>
                    <w:spacing w:line="360" w:lineRule="auto"/>
                    <w:rPr>
                      <w:rFonts w:ascii="宋体" w:hAnsi="宋体" w:eastAsia="宋体" w:cs="Verdana"/>
                      <w:kern w:val="0"/>
                      <w:szCs w:val="18"/>
                    </w:rPr>
                  </w:pPr>
                  <w:r>
                    <w:rPr>
                      <w:rFonts w:hint="eastAsia" w:ascii="宋体" w:hAnsi="宋体" w:eastAsia="宋体" w:cs="Verdana"/>
                      <w:kern w:val="0"/>
                      <w:szCs w:val="18"/>
                    </w:rPr>
                    <w:t>2</w:t>
                  </w:r>
                </w:p>
              </w:tc>
              <w:tc>
                <w:tcPr>
                  <w:tcW w:w="6946" w:type="dxa"/>
                  <w:vAlign w:val="center"/>
                </w:tcPr>
                <w:p w14:paraId="51745105">
                  <w:pPr>
                    <w:spacing w:line="360" w:lineRule="auto"/>
                    <w:rPr>
                      <w:rFonts w:ascii="宋体" w:hAnsi="宋体" w:eastAsia="宋体" w:cs="Verdana"/>
                      <w:kern w:val="0"/>
                      <w:szCs w:val="18"/>
                    </w:rPr>
                  </w:pPr>
                  <w:r>
                    <w:rPr>
                      <w:rFonts w:hint="eastAsia" w:ascii="宋体" w:hAnsi="宋体" w:eastAsia="宋体"/>
                      <w:color w:val="000000"/>
                      <w:szCs w:val="18"/>
                      <w:shd w:val="clear" w:color="auto" w:fill="FFFFFF"/>
                    </w:rPr>
                    <w:t>位置控制模式下，位置偏差量大于参数Pn115的设定值时（有100ppr的指令单位滞后）；</w:t>
                  </w:r>
                </w:p>
              </w:tc>
              <w:tc>
                <w:tcPr>
                  <w:tcW w:w="851" w:type="dxa"/>
                  <w:vMerge w:val="continue"/>
                  <w:vAlign w:val="center"/>
                </w:tcPr>
                <w:p w14:paraId="76551F87">
                  <w:pPr>
                    <w:spacing w:line="360" w:lineRule="auto"/>
                    <w:rPr>
                      <w:rFonts w:ascii="宋体" w:hAnsi="宋体" w:eastAsia="宋体" w:cs="Verdana"/>
                      <w:kern w:val="0"/>
                      <w:szCs w:val="18"/>
                    </w:rPr>
                  </w:pPr>
                </w:p>
              </w:tc>
            </w:tr>
            <w:tr w14:paraId="50FC1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1" w:hRule="atLeast"/>
              </w:trPr>
              <w:tc>
                <w:tcPr>
                  <w:tcW w:w="628" w:type="dxa"/>
                  <w:vMerge w:val="continue"/>
                  <w:vAlign w:val="center"/>
                </w:tcPr>
                <w:p w14:paraId="472A22A1">
                  <w:pPr>
                    <w:spacing w:line="360" w:lineRule="auto"/>
                    <w:rPr>
                      <w:rFonts w:ascii="宋体" w:hAnsi="宋体" w:eastAsia="宋体" w:cs="Verdana"/>
                      <w:kern w:val="0"/>
                      <w:szCs w:val="18"/>
                    </w:rPr>
                  </w:pPr>
                </w:p>
              </w:tc>
              <w:tc>
                <w:tcPr>
                  <w:tcW w:w="708" w:type="dxa"/>
                  <w:vAlign w:val="center"/>
                </w:tcPr>
                <w:p w14:paraId="367F5FF1">
                  <w:pPr>
                    <w:spacing w:line="360" w:lineRule="auto"/>
                    <w:rPr>
                      <w:rFonts w:ascii="宋体" w:hAnsi="宋体" w:eastAsia="宋体" w:cs="Verdana"/>
                      <w:kern w:val="0"/>
                      <w:szCs w:val="18"/>
                    </w:rPr>
                  </w:pPr>
                  <w:r>
                    <w:rPr>
                      <w:rFonts w:hint="eastAsia" w:ascii="宋体" w:hAnsi="宋体" w:eastAsia="宋体" w:cs="Verdana"/>
                      <w:kern w:val="0"/>
                      <w:szCs w:val="18"/>
                    </w:rPr>
                    <w:t>3</w:t>
                  </w:r>
                </w:p>
              </w:tc>
              <w:tc>
                <w:tcPr>
                  <w:tcW w:w="6946" w:type="dxa"/>
                  <w:vAlign w:val="center"/>
                </w:tcPr>
                <w:p w14:paraId="4F907824">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位置指令频率对应的转速指令大于参数Pn115的设定值时（有10</w:t>
                  </w:r>
                  <w:r>
                    <w:rPr>
                      <w:rFonts w:hint="eastAsia" w:ascii="宋体" w:hAnsi="宋体"/>
                      <w:color w:val="000000"/>
                      <w:szCs w:val="18"/>
                      <w:shd w:val="clear" w:color="auto" w:fill="FFFFFF"/>
                      <w:lang w:eastAsia="zh-CN"/>
                    </w:rPr>
                    <w:t>r/min</w:t>
                  </w:r>
                  <w:r>
                    <w:rPr>
                      <w:rFonts w:hint="eastAsia" w:ascii="宋体" w:hAnsi="宋体" w:eastAsia="宋体"/>
                      <w:color w:val="000000"/>
                      <w:szCs w:val="18"/>
                      <w:shd w:val="clear" w:color="auto" w:fill="FFFFFF"/>
                    </w:rPr>
                    <w:t>的滞后）；</w:t>
                  </w:r>
                </w:p>
              </w:tc>
              <w:tc>
                <w:tcPr>
                  <w:tcW w:w="851" w:type="dxa"/>
                  <w:vMerge w:val="continue"/>
                  <w:vAlign w:val="center"/>
                </w:tcPr>
                <w:p w14:paraId="745DE3E0">
                  <w:pPr>
                    <w:spacing w:line="360" w:lineRule="auto"/>
                    <w:rPr>
                      <w:rFonts w:ascii="宋体" w:hAnsi="宋体" w:eastAsia="宋体" w:cs="Verdana"/>
                      <w:kern w:val="0"/>
                      <w:szCs w:val="18"/>
                    </w:rPr>
                  </w:pPr>
                </w:p>
              </w:tc>
            </w:tr>
            <w:tr w14:paraId="43E67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1" w:hRule="atLeast"/>
              </w:trPr>
              <w:tc>
                <w:tcPr>
                  <w:tcW w:w="628" w:type="dxa"/>
                  <w:vMerge w:val="continue"/>
                  <w:vAlign w:val="center"/>
                </w:tcPr>
                <w:p w14:paraId="7118598B">
                  <w:pPr>
                    <w:spacing w:line="360" w:lineRule="auto"/>
                    <w:rPr>
                      <w:rFonts w:ascii="宋体" w:hAnsi="宋体" w:eastAsia="宋体" w:cs="Verdana"/>
                      <w:kern w:val="0"/>
                      <w:szCs w:val="18"/>
                    </w:rPr>
                  </w:pPr>
                </w:p>
              </w:tc>
              <w:tc>
                <w:tcPr>
                  <w:tcW w:w="708" w:type="dxa"/>
                  <w:vAlign w:val="center"/>
                </w:tcPr>
                <w:p w14:paraId="4E301924">
                  <w:pPr>
                    <w:spacing w:line="360" w:lineRule="auto"/>
                    <w:rPr>
                      <w:rFonts w:ascii="宋体" w:hAnsi="宋体" w:eastAsia="宋体" w:cs="Verdana"/>
                      <w:kern w:val="0"/>
                      <w:szCs w:val="18"/>
                    </w:rPr>
                  </w:pPr>
                  <w:r>
                    <w:rPr>
                      <w:rFonts w:hint="eastAsia" w:ascii="宋体" w:hAnsi="宋体" w:eastAsia="宋体" w:cs="Verdana"/>
                      <w:kern w:val="0"/>
                      <w:szCs w:val="18"/>
                    </w:rPr>
                    <w:t>4</w:t>
                  </w:r>
                </w:p>
              </w:tc>
              <w:tc>
                <w:tcPr>
                  <w:tcW w:w="6946" w:type="dxa"/>
                  <w:vAlign w:val="center"/>
                </w:tcPr>
                <w:p w14:paraId="2641466F">
                  <w:pPr>
                    <w:spacing w:line="360" w:lineRule="auto"/>
                    <w:rPr>
                      <w:rFonts w:ascii="宋体" w:hAnsi="宋体" w:eastAsia="宋体" w:cs="Verdana"/>
                      <w:kern w:val="0"/>
                      <w:szCs w:val="18"/>
                    </w:rPr>
                  </w:pPr>
                  <w:r>
                    <w:rPr>
                      <w:rFonts w:hint="eastAsia" w:ascii="宋体" w:hAnsi="宋体" w:eastAsia="宋体"/>
                      <w:color w:val="000000"/>
                      <w:szCs w:val="18"/>
                      <w:shd w:val="clear" w:color="auto" w:fill="FFFFFF"/>
                    </w:rPr>
                    <w:t>伺服电机回转速度大于参Pn115 的设定值时（有10</w:t>
                  </w:r>
                  <w:r>
                    <w:rPr>
                      <w:rFonts w:hint="eastAsia" w:ascii="宋体" w:hAnsi="宋体"/>
                      <w:color w:val="000000"/>
                      <w:szCs w:val="18"/>
                      <w:shd w:val="clear" w:color="auto" w:fill="FFFFFF"/>
                      <w:lang w:eastAsia="zh-CN"/>
                    </w:rPr>
                    <w:t>r/min</w:t>
                  </w:r>
                  <w:r>
                    <w:rPr>
                      <w:rFonts w:hint="eastAsia" w:ascii="宋体" w:hAnsi="宋体" w:eastAsia="宋体"/>
                      <w:color w:val="000000"/>
                      <w:szCs w:val="18"/>
                      <w:shd w:val="clear" w:color="auto" w:fill="FFFFFF"/>
                    </w:rPr>
                    <w:t>的滞后）；</w:t>
                  </w:r>
                </w:p>
              </w:tc>
              <w:tc>
                <w:tcPr>
                  <w:tcW w:w="851" w:type="dxa"/>
                  <w:vMerge w:val="continue"/>
                  <w:vAlign w:val="center"/>
                </w:tcPr>
                <w:p w14:paraId="3137C753">
                  <w:pPr>
                    <w:spacing w:line="360" w:lineRule="auto"/>
                    <w:rPr>
                      <w:rFonts w:ascii="宋体" w:hAnsi="宋体" w:eastAsia="宋体" w:cs="Verdana"/>
                      <w:kern w:val="0"/>
                      <w:szCs w:val="18"/>
                    </w:rPr>
                  </w:pPr>
                </w:p>
              </w:tc>
            </w:tr>
            <w:tr w14:paraId="65F54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1" w:hRule="atLeast"/>
              </w:trPr>
              <w:tc>
                <w:tcPr>
                  <w:tcW w:w="628" w:type="dxa"/>
                  <w:vMerge w:val="continue"/>
                  <w:vAlign w:val="center"/>
                </w:tcPr>
                <w:p w14:paraId="7C0C12B0">
                  <w:pPr>
                    <w:spacing w:line="360" w:lineRule="auto"/>
                    <w:rPr>
                      <w:rFonts w:ascii="宋体" w:hAnsi="宋体" w:eastAsia="宋体" w:cs="Verdana"/>
                      <w:kern w:val="0"/>
                      <w:szCs w:val="18"/>
                    </w:rPr>
                  </w:pPr>
                </w:p>
              </w:tc>
              <w:tc>
                <w:tcPr>
                  <w:tcW w:w="708" w:type="dxa"/>
                  <w:vAlign w:val="center"/>
                </w:tcPr>
                <w:p w14:paraId="7635F022">
                  <w:pPr>
                    <w:spacing w:line="360" w:lineRule="auto"/>
                    <w:rPr>
                      <w:rFonts w:ascii="宋体" w:hAnsi="宋体" w:eastAsia="宋体" w:cs="Verdana"/>
                      <w:kern w:val="0"/>
                      <w:szCs w:val="18"/>
                    </w:rPr>
                  </w:pPr>
                  <w:r>
                    <w:rPr>
                      <w:rFonts w:hint="eastAsia" w:ascii="宋体" w:hAnsi="宋体" w:eastAsia="宋体" w:cs="Verdana"/>
                      <w:kern w:val="0"/>
                      <w:szCs w:val="18"/>
                    </w:rPr>
                    <w:t>5</w:t>
                  </w:r>
                </w:p>
              </w:tc>
              <w:tc>
                <w:tcPr>
                  <w:tcW w:w="6946" w:type="dxa"/>
                  <w:vAlign w:val="center"/>
                </w:tcPr>
                <w:p w14:paraId="0E4A2E7B">
                  <w:pPr>
                    <w:spacing w:line="360" w:lineRule="auto"/>
                    <w:rPr>
                      <w:rFonts w:ascii="宋体" w:hAnsi="宋体" w:eastAsia="宋体" w:cs="Verdana"/>
                      <w:kern w:val="0"/>
                      <w:szCs w:val="18"/>
                    </w:rPr>
                  </w:pPr>
                  <w:r>
                    <w:rPr>
                      <w:rFonts w:hint="eastAsia" w:ascii="宋体" w:hAnsi="宋体" w:eastAsia="宋体" w:cs="Verdana"/>
                      <w:kern w:val="0"/>
                      <w:szCs w:val="18"/>
                    </w:rPr>
                    <w:t>外部数字输入信号由</w:t>
                  </w:r>
                  <w:r>
                    <w:rPr>
                      <w:rFonts w:hint="eastAsia" w:ascii="宋体" w:hAnsi="宋体" w:eastAsia="宋体"/>
                      <w:color w:val="000000"/>
                      <w:szCs w:val="18"/>
                      <w:shd w:val="clear" w:color="auto" w:fill="FFFFFF"/>
                    </w:rPr>
                    <w:t>ON→OFF无效时；</w:t>
                  </w:r>
                </w:p>
              </w:tc>
              <w:tc>
                <w:tcPr>
                  <w:tcW w:w="851" w:type="dxa"/>
                  <w:vMerge w:val="continue"/>
                  <w:vAlign w:val="center"/>
                </w:tcPr>
                <w:p w14:paraId="4EE5EE56">
                  <w:pPr>
                    <w:spacing w:line="360" w:lineRule="auto"/>
                    <w:rPr>
                      <w:rFonts w:ascii="宋体" w:hAnsi="宋体" w:eastAsia="宋体" w:cs="Verdana"/>
                      <w:kern w:val="0"/>
                      <w:szCs w:val="18"/>
                    </w:rPr>
                  </w:pPr>
                </w:p>
              </w:tc>
            </w:tr>
            <w:tr w14:paraId="6931A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1" w:hRule="atLeast"/>
              </w:trPr>
              <w:tc>
                <w:tcPr>
                  <w:tcW w:w="628" w:type="dxa"/>
                  <w:vMerge w:val="continue"/>
                  <w:vAlign w:val="center"/>
                </w:tcPr>
                <w:p w14:paraId="0DE2F9B4">
                  <w:pPr>
                    <w:spacing w:line="360" w:lineRule="auto"/>
                    <w:rPr>
                      <w:rFonts w:ascii="宋体" w:hAnsi="宋体" w:eastAsia="宋体" w:cs="Verdana"/>
                      <w:kern w:val="0"/>
                      <w:szCs w:val="18"/>
                    </w:rPr>
                  </w:pPr>
                </w:p>
              </w:tc>
              <w:tc>
                <w:tcPr>
                  <w:tcW w:w="708" w:type="dxa"/>
                  <w:vAlign w:val="center"/>
                </w:tcPr>
                <w:p w14:paraId="5792386B">
                  <w:pPr>
                    <w:spacing w:line="360" w:lineRule="auto"/>
                    <w:rPr>
                      <w:rFonts w:ascii="宋体" w:hAnsi="宋体" w:eastAsia="宋体" w:cs="Verdana"/>
                      <w:kern w:val="0"/>
                      <w:szCs w:val="18"/>
                    </w:rPr>
                  </w:pPr>
                  <w:r>
                    <w:rPr>
                      <w:rFonts w:hint="eastAsia" w:ascii="宋体" w:hAnsi="宋体" w:eastAsia="宋体" w:cs="Verdana"/>
                      <w:kern w:val="0"/>
                      <w:szCs w:val="18"/>
                    </w:rPr>
                    <w:t>6</w:t>
                  </w:r>
                </w:p>
              </w:tc>
              <w:tc>
                <w:tcPr>
                  <w:tcW w:w="6946" w:type="dxa"/>
                  <w:vAlign w:val="center"/>
                </w:tcPr>
                <w:p w14:paraId="1F8B4C65">
                  <w:pPr>
                    <w:spacing w:line="360" w:lineRule="auto"/>
                    <w:rPr>
                      <w:rFonts w:ascii="宋体" w:hAnsi="宋体" w:eastAsia="宋体" w:cs="Verdana"/>
                      <w:kern w:val="0"/>
                      <w:szCs w:val="18"/>
                    </w:rPr>
                  </w:pPr>
                  <w:r>
                    <w:rPr>
                      <w:rFonts w:hint="eastAsia" w:ascii="宋体" w:hAnsi="宋体" w:eastAsia="宋体"/>
                      <w:color w:val="000000"/>
                      <w:szCs w:val="18"/>
                      <w:shd w:val="clear" w:color="auto" w:fill="FFFFFF"/>
                    </w:rPr>
                    <w:t>位置控制模式下，位置误差量小于参数Pn115 的设定值时（有100ppr的指令单位滞后）；</w:t>
                  </w:r>
                </w:p>
              </w:tc>
              <w:tc>
                <w:tcPr>
                  <w:tcW w:w="851" w:type="dxa"/>
                  <w:vMerge w:val="continue"/>
                  <w:vAlign w:val="center"/>
                </w:tcPr>
                <w:p w14:paraId="3DFE8B45">
                  <w:pPr>
                    <w:spacing w:line="360" w:lineRule="auto"/>
                    <w:rPr>
                      <w:rFonts w:ascii="宋体" w:hAnsi="宋体" w:eastAsia="宋体" w:cs="Verdana"/>
                      <w:kern w:val="0"/>
                      <w:szCs w:val="18"/>
                    </w:rPr>
                  </w:pPr>
                </w:p>
              </w:tc>
            </w:tr>
            <w:tr w14:paraId="1AED9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1" w:hRule="atLeast"/>
              </w:trPr>
              <w:tc>
                <w:tcPr>
                  <w:tcW w:w="628" w:type="dxa"/>
                  <w:vMerge w:val="continue"/>
                  <w:vAlign w:val="center"/>
                </w:tcPr>
                <w:p w14:paraId="301F8102">
                  <w:pPr>
                    <w:spacing w:line="360" w:lineRule="auto"/>
                    <w:rPr>
                      <w:rFonts w:ascii="宋体" w:hAnsi="宋体" w:eastAsia="宋体" w:cs="Verdana"/>
                      <w:kern w:val="0"/>
                      <w:szCs w:val="18"/>
                    </w:rPr>
                  </w:pPr>
                </w:p>
              </w:tc>
              <w:tc>
                <w:tcPr>
                  <w:tcW w:w="708" w:type="dxa"/>
                  <w:vAlign w:val="center"/>
                </w:tcPr>
                <w:p w14:paraId="43A5025E">
                  <w:pPr>
                    <w:spacing w:line="360" w:lineRule="auto"/>
                    <w:rPr>
                      <w:rFonts w:ascii="宋体" w:hAnsi="宋体" w:eastAsia="宋体" w:cs="Verdana"/>
                      <w:kern w:val="0"/>
                      <w:szCs w:val="18"/>
                    </w:rPr>
                  </w:pPr>
                  <w:r>
                    <w:rPr>
                      <w:rFonts w:hint="eastAsia" w:ascii="宋体" w:hAnsi="宋体" w:eastAsia="宋体" w:cs="Verdana"/>
                      <w:kern w:val="0"/>
                      <w:szCs w:val="18"/>
                    </w:rPr>
                    <w:t>7</w:t>
                  </w:r>
                </w:p>
              </w:tc>
              <w:tc>
                <w:tcPr>
                  <w:tcW w:w="6946" w:type="dxa"/>
                  <w:vAlign w:val="center"/>
                </w:tcPr>
                <w:p w14:paraId="2C58A56B">
                  <w:pPr>
                    <w:spacing w:line="360" w:lineRule="auto"/>
                    <w:rPr>
                      <w:rFonts w:ascii="宋体" w:hAnsi="宋体" w:eastAsia="宋体" w:cs="Verdana"/>
                      <w:kern w:val="0"/>
                      <w:szCs w:val="18"/>
                    </w:rPr>
                  </w:pPr>
                  <w:r>
                    <w:rPr>
                      <w:rFonts w:hint="eastAsia" w:ascii="宋体" w:hAnsi="宋体" w:eastAsia="宋体"/>
                      <w:color w:val="000000"/>
                      <w:szCs w:val="18"/>
                      <w:shd w:val="clear" w:color="auto" w:fill="FFFFFF"/>
                    </w:rPr>
                    <w:t>位置指令频率(修改为对应的转速指令)小于参数Pn115的设定值时（有10</w:t>
                  </w:r>
                  <w:r>
                    <w:rPr>
                      <w:rFonts w:hint="eastAsia" w:ascii="宋体" w:hAnsi="宋体"/>
                      <w:color w:val="000000"/>
                      <w:szCs w:val="18"/>
                      <w:shd w:val="clear" w:color="auto" w:fill="FFFFFF"/>
                      <w:lang w:eastAsia="zh-CN"/>
                    </w:rPr>
                    <w:t>r/min</w:t>
                  </w:r>
                  <w:r>
                    <w:rPr>
                      <w:rFonts w:hint="eastAsia" w:ascii="宋体" w:hAnsi="宋体" w:eastAsia="宋体"/>
                      <w:color w:val="000000"/>
                      <w:szCs w:val="18"/>
                      <w:shd w:val="clear" w:color="auto" w:fill="FFFFFF"/>
                    </w:rPr>
                    <w:t>的滞后）；</w:t>
                  </w:r>
                </w:p>
              </w:tc>
              <w:tc>
                <w:tcPr>
                  <w:tcW w:w="851" w:type="dxa"/>
                  <w:vMerge w:val="continue"/>
                  <w:vAlign w:val="center"/>
                </w:tcPr>
                <w:p w14:paraId="5FCEC878">
                  <w:pPr>
                    <w:spacing w:line="360" w:lineRule="auto"/>
                    <w:rPr>
                      <w:rFonts w:ascii="宋体" w:hAnsi="宋体" w:eastAsia="宋体" w:cs="Verdana"/>
                      <w:kern w:val="0"/>
                      <w:szCs w:val="18"/>
                    </w:rPr>
                  </w:pPr>
                </w:p>
              </w:tc>
            </w:tr>
            <w:tr w14:paraId="7A6EF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tcPr>
                  <w:tcW w:w="628" w:type="dxa"/>
                  <w:vMerge w:val="continue"/>
                  <w:vAlign w:val="center"/>
                </w:tcPr>
                <w:p w14:paraId="270E192D">
                  <w:pPr>
                    <w:spacing w:line="360" w:lineRule="auto"/>
                    <w:rPr>
                      <w:rFonts w:ascii="宋体" w:hAnsi="宋体" w:eastAsia="宋体" w:cs="Verdana"/>
                      <w:kern w:val="0"/>
                      <w:szCs w:val="18"/>
                    </w:rPr>
                  </w:pPr>
                </w:p>
              </w:tc>
              <w:tc>
                <w:tcPr>
                  <w:tcW w:w="708" w:type="dxa"/>
                  <w:vAlign w:val="center"/>
                </w:tcPr>
                <w:p w14:paraId="62E88FBD">
                  <w:pPr>
                    <w:spacing w:line="360" w:lineRule="auto"/>
                    <w:rPr>
                      <w:rFonts w:ascii="宋体" w:hAnsi="宋体" w:eastAsia="宋体" w:cs="Verdana"/>
                      <w:kern w:val="0"/>
                      <w:szCs w:val="18"/>
                    </w:rPr>
                  </w:pPr>
                  <w:r>
                    <w:rPr>
                      <w:rFonts w:hint="eastAsia" w:ascii="宋体" w:hAnsi="宋体" w:eastAsia="宋体" w:cs="Verdana"/>
                      <w:kern w:val="0"/>
                      <w:szCs w:val="18"/>
                    </w:rPr>
                    <w:t>8</w:t>
                  </w:r>
                </w:p>
              </w:tc>
              <w:tc>
                <w:tcPr>
                  <w:tcW w:w="6946" w:type="dxa"/>
                  <w:vAlign w:val="center"/>
                </w:tcPr>
                <w:p w14:paraId="0EDF2EF0">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伺服电机旋转速度小于参数Pn115的设定值时（有10</w:t>
                  </w:r>
                  <w:r>
                    <w:rPr>
                      <w:rFonts w:hint="eastAsia" w:ascii="宋体" w:hAnsi="宋体"/>
                      <w:color w:val="000000"/>
                      <w:szCs w:val="18"/>
                      <w:shd w:val="clear" w:color="auto" w:fill="FFFFFF"/>
                      <w:lang w:eastAsia="zh-CN"/>
                    </w:rPr>
                    <w:t>r/min</w:t>
                  </w:r>
                  <w:r>
                    <w:rPr>
                      <w:rFonts w:hint="eastAsia" w:ascii="宋体" w:hAnsi="宋体" w:eastAsia="宋体"/>
                      <w:color w:val="000000"/>
                      <w:szCs w:val="18"/>
                      <w:shd w:val="clear" w:color="auto" w:fill="FFFFFF"/>
                    </w:rPr>
                    <w:t>的滞后）；</w:t>
                  </w:r>
                </w:p>
              </w:tc>
              <w:tc>
                <w:tcPr>
                  <w:tcW w:w="851" w:type="dxa"/>
                  <w:vMerge w:val="continue"/>
                  <w:vAlign w:val="center"/>
                </w:tcPr>
                <w:p w14:paraId="23186888">
                  <w:pPr>
                    <w:spacing w:line="360" w:lineRule="auto"/>
                    <w:rPr>
                      <w:rFonts w:ascii="宋体" w:hAnsi="宋体" w:eastAsia="宋体" w:cs="Verdana"/>
                      <w:kern w:val="0"/>
                      <w:szCs w:val="18"/>
                    </w:rPr>
                  </w:pPr>
                </w:p>
              </w:tc>
            </w:tr>
            <w:tr w14:paraId="1A2C0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tcPr>
                  <w:tcW w:w="628" w:type="dxa"/>
                  <w:vMerge w:val="restart"/>
                  <w:vAlign w:val="center"/>
                </w:tcPr>
                <w:p w14:paraId="0F0D62E0">
                  <w:pPr>
                    <w:spacing w:line="360" w:lineRule="auto"/>
                    <w:rPr>
                      <w:rFonts w:ascii="宋体" w:hAnsi="宋体" w:eastAsia="宋体" w:cs="Verdana"/>
                      <w:kern w:val="0"/>
                      <w:szCs w:val="18"/>
                    </w:rPr>
                  </w:pPr>
                  <w:r>
                    <w:rPr>
                      <w:rFonts w:hint="eastAsia" w:ascii="宋体" w:hAnsi="宋体" w:eastAsia="宋体" w:cs="Verdana"/>
                      <w:kern w:val="0"/>
                      <w:szCs w:val="18"/>
                    </w:rPr>
                    <w:t>1</w:t>
                  </w:r>
                </w:p>
              </w:tc>
              <w:tc>
                <w:tcPr>
                  <w:tcW w:w="708" w:type="dxa"/>
                  <w:vAlign w:val="center"/>
                </w:tcPr>
                <w:p w14:paraId="0F96D45D">
                  <w:pPr>
                    <w:spacing w:line="360" w:lineRule="auto"/>
                    <w:rPr>
                      <w:rFonts w:ascii="宋体" w:hAnsi="宋体" w:eastAsia="宋体" w:cs="Verdana"/>
                      <w:kern w:val="0"/>
                      <w:szCs w:val="18"/>
                    </w:rPr>
                  </w:pPr>
                  <w:r>
                    <w:rPr>
                      <w:rFonts w:hint="eastAsia" w:ascii="宋体" w:hAnsi="宋体" w:eastAsia="宋体" w:cs="Verdana"/>
                      <w:kern w:val="0"/>
                      <w:szCs w:val="18"/>
                    </w:rPr>
                    <w:t>0</w:t>
                  </w:r>
                </w:p>
              </w:tc>
              <w:tc>
                <w:tcPr>
                  <w:tcW w:w="6946" w:type="dxa"/>
                  <w:vAlign w:val="center"/>
                </w:tcPr>
                <w:p w14:paraId="285DB4F9">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关闭积分切换功能</w:t>
                  </w:r>
                </w:p>
              </w:tc>
              <w:tc>
                <w:tcPr>
                  <w:tcW w:w="851" w:type="dxa"/>
                  <w:vMerge w:val="restart"/>
                  <w:vAlign w:val="center"/>
                </w:tcPr>
                <w:p w14:paraId="2DF48F59">
                  <w:pPr>
                    <w:spacing w:line="360" w:lineRule="auto"/>
                    <w:rPr>
                      <w:rFonts w:ascii="宋体" w:hAnsi="宋体" w:eastAsia="宋体" w:cs="Verdana"/>
                      <w:kern w:val="0"/>
                      <w:szCs w:val="18"/>
                    </w:rPr>
                  </w:pPr>
                  <w:r>
                    <w:rPr>
                      <w:rFonts w:hint="eastAsia" w:ascii="宋体" w:hAnsi="宋体" w:eastAsia="宋体" w:cs="Verdana"/>
                      <w:kern w:val="0"/>
                      <w:szCs w:val="18"/>
                    </w:rPr>
                    <w:t>只切换速度环积分</w:t>
                  </w:r>
                </w:p>
              </w:tc>
            </w:tr>
            <w:tr w14:paraId="14F12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tcPr>
                  <w:tcW w:w="628" w:type="dxa"/>
                  <w:vMerge w:val="continue"/>
                  <w:vAlign w:val="center"/>
                </w:tcPr>
                <w:p w14:paraId="26742D04">
                  <w:pPr>
                    <w:spacing w:line="360" w:lineRule="auto"/>
                    <w:rPr>
                      <w:rFonts w:ascii="宋体" w:hAnsi="宋体" w:eastAsia="宋体" w:cs="Verdana"/>
                      <w:kern w:val="0"/>
                      <w:szCs w:val="18"/>
                    </w:rPr>
                  </w:pPr>
                </w:p>
              </w:tc>
              <w:tc>
                <w:tcPr>
                  <w:tcW w:w="708" w:type="dxa"/>
                  <w:vAlign w:val="center"/>
                </w:tcPr>
                <w:p w14:paraId="51EFC5EC">
                  <w:pPr>
                    <w:spacing w:line="360" w:lineRule="auto"/>
                    <w:rPr>
                      <w:rFonts w:ascii="宋体" w:hAnsi="宋体" w:eastAsia="宋体" w:cs="Verdana"/>
                      <w:kern w:val="0"/>
                      <w:szCs w:val="18"/>
                    </w:rPr>
                  </w:pPr>
                  <w:r>
                    <w:rPr>
                      <w:rFonts w:hint="eastAsia" w:ascii="宋体" w:hAnsi="宋体" w:eastAsia="宋体" w:cs="Verdana"/>
                      <w:kern w:val="0"/>
                      <w:szCs w:val="18"/>
                    </w:rPr>
                    <w:t>1</w:t>
                  </w:r>
                </w:p>
              </w:tc>
              <w:tc>
                <w:tcPr>
                  <w:tcW w:w="6946" w:type="dxa"/>
                  <w:vAlign w:val="center"/>
                </w:tcPr>
                <w:p w14:paraId="7688D5E8">
                  <w:pPr>
                    <w:spacing w:line="360" w:lineRule="auto"/>
                    <w:rPr>
                      <w:rFonts w:ascii="宋体" w:hAnsi="宋体" w:eastAsia="宋体"/>
                      <w:color w:val="000000"/>
                      <w:szCs w:val="18"/>
                      <w:shd w:val="clear" w:color="auto" w:fill="FFFFFF"/>
                    </w:rPr>
                  </w:pPr>
                  <w:r>
                    <w:rPr>
                      <w:rFonts w:hint="eastAsia" w:ascii="宋体" w:hAnsi="宋体" w:eastAsia="宋体" w:cs="Verdana"/>
                      <w:kern w:val="0"/>
                      <w:szCs w:val="18"/>
                    </w:rPr>
                    <w:t>外部数字输入信号由</w:t>
                  </w:r>
                  <w:r>
                    <w:rPr>
                      <w:rFonts w:hint="eastAsia" w:ascii="宋体" w:hAnsi="宋体" w:eastAsia="宋体"/>
                      <w:color w:val="000000"/>
                      <w:szCs w:val="18"/>
                      <w:shd w:val="clear" w:color="auto" w:fill="FFFFFF"/>
                    </w:rPr>
                    <w:t>OFF→ON时；</w:t>
                  </w:r>
                </w:p>
              </w:tc>
              <w:tc>
                <w:tcPr>
                  <w:tcW w:w="851" w:type="dxa"/>
                  <w:vMerge w:val="continue"/>
                  <w:vAlign w:val="center"/>
                </w:tcPr>
                <w:p w14:paraId="7A832A0D">
                  <w:pPr>
                    <w:spacing w:line="360" w:lineRule="auto"/>
                    <w:rPr>
                      <w:rFonts w:ascii="宋体" w:hAnsi="宋体" w:eastAsia="宋体" w:cs="Verdana"/>
                      <w:kern w:val="0"/>
                      <w:szCs w:val="18"/>
                    </w:rPr>
                  </w:pPr>
                </w:p>
              </w:tc>
            </w:tr>
            <w:tr w14:paraId="55151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tcPr>
                  <w:tcW w:w="628" w:type="dxa"/>
                  <w:vMerge w:val="continue"/>
                  <w:vAlign w:val="center"/>
                </w:tcPr>
                <w:p w14:paraId="03C4C2A5">
                  <w:pPr>
                    <w:spacing w:line="360" w:lineRule="auto"/>
                    <w:rPr>
                      <w:rFonts w:ascii="宋体" w:hAnsi="宋体" w:eastAsia="宋体" w:cs="Verdana"/>
                      <w:kern w:val="0"/>
                      <w:szCs w:val="18"/>
                    </w:rPr>
                  </w:pPr>
                </w:p>
              </w:tc>
              <w:tc>
                <w:tcPr>
                  <w:tcW w:w="708" w:type="dxa"/>
                  <w:vAlign w:val="center"/>
                </w:tcPr>
                <w:p w14:paraId="2E6BD343">
                  <w:pPr>
                    <w:spacing w:line="360" w:lineRule="auto"/>
                    <w:rPr>
                      <w:rFonts w:ascii="宋体" w:hAnsi="宋体" w:eastAsia="宋体" w:cs="Verdana"/>
                      <w:kern w:val="0"/>
                      <w:szCs w:val="18"/>
                    </w:rPr>
                  </w:pPr>
                  <w:r>
                    <w:rPr>
                      <w:rFonts w:hint="eastAsia" w:ascii="宋体" w:hAnsi="宋体" w:eastAsia="宋体" w:cs="Verdana"/>
                      <w:kern w:val="0"/>
                      <w:szCs w:val="18"/>
                    </w:rPr>
                    <w:t>2</w:t>
                  </w:r>
                </w:p>
              </w:tc>
              <w:tc>
                <w:tcPr>
                  <w:tcW w:w="6946" w:type="dxa"/>
                  <w:vAlign w:val="center"/>
                </w:tcPr>
                <w:p w14:paraId="79948854">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位置控制模式下，位置偏差量大于参数Pn115的设定值时（有100ppr的指令单位滞后）；</w:t>
                  </w:r>
                </w:p>
              </w:tc>
              <w:tc>
                <w:tcPr>
                  <w:tcW w:w="851" w:type="dxa"/>
                  <w:vMerge w:val="continue"/>
                  <w:vAlign w:val="center"/>
                </w:tcPr>
                <w:p w14:paraId="523EFA4C">
                  <w:pPr>
                    <w:spacing w:line="360" w:lineRule="auto"/>
                    <w:rPr>
                      <w:rFonts w:ascii="宋体" w:hAnsi="宋体" w:eastAsia="宋体" w:cs="Verdana"/>
                      <w:kern w:val="0"/>
                      <w:szCs w:val="18"/>
                    </w:rPr>
                  </w:pPr>
                </w:p>
              </w:tc>
            </w:tr>
            <w:tr w14:paraId="7ABF1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tcPr>
                  <w:tcW w:w="628" w:type="dxa"/>
                  <w:vMerge w:val="continue"/>
                  <w:vAlign w:val="center"/>
                </w:tcPr>
                <w:p w14:paraId="2465FBCC">
                  <w:pPr>
                    <w:spacing w:line="360" w:lineRule="auto"/>
                    <w:rPr>
                      <w:rFonts w:ascii="宋体" w:hAnsi="宋体" w:eastAsia="宋体" w:cs="Verdana"/>
                      <w:kern w:val="0"/>
                      <w:szCs w:val="18"/>
                    </w:rPr>
                  </w:pPr>
                </w:p>
              </w:tc>
              <w:tc>
                <w:tcPr>
                  <w:tcW w:w="708" w:type="dxa"/>
                  <w:vAlign w:val="center"/>
                </w:tcPr>
                <w:p w14:paraId="7779793A">
                  <w:pPr>
                    <w:spacing w:line="360" w:lineRule="auto"/>
                    <w:rPr>
                      <w:rFonts w:ascii="宋体" w:hAnsi="宋体" w:eastAsia="宋体" w:cs="Verdana"/>
                      <w:kern w:val="0"/>
                      <w:szCs w:val="18"/>
                    </w:rPr>
                  </w:pPr>
                  <w:r>
                    <w:rPr>
                      <w:rFonts w:hint="eastAsia" w:ascii="宋体" w:hAnsi="宋体" w:eastAsia="宋体" w:cs="Verdana"/>
                      <w:kern w:val="0"/>
                      <w:szCs w:val="18"/>
                    </w:rPr>
                    <w:t>3</w:t>
                  </w:r>
                </w:p>
              </w:tc>
              <w:tc>
                <w:tcPr>
                  <w:tcW w:w="6946" w:type="dxa"/>
                  <w:vAlign w:val="center"/>
                </w:tcPr>
                <w:p w14:paraId="0A2CA826">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位置指令频率对应的转速指令大于参数Pn115的设定值时（有10</w:t>
                  </w:r>
                  <w:r>
                    <w:rPr>
                      <w:rFonts w:hint="eastAsia" w:ascii="宋体" w:hAnsi="宋体"/>
                      <w:color w:val="000000"/>
                      <w:szCs w:val="18"/>
                      <w:shd w:val="clear" w:color="auto" w:fill="FFFFFF"/>
                      <w:lang w:eastAsia="zh-CN"/>
                    </w:rPr>
                    <w:t>r/min</w:t>
                  </w:r>
                  <w:r>
                    <w:rPr>
                      <w:rFonts w:hint="eastAsia" w:ascii="宋体" w:hAnsi="宋体" w:eastAsia="宋体"/>
                      <w:color w:val="000000"/>
                      <w:szCs w:val="18"/>
                      <w:shd w:val="clear" w:color="auto" w:fill="FFFFFF"/>
                    </w:rPr>
                    <w:t>的滞后）；</w:t>
                  </w:r>
                </w:p>
              </w:tc>
              <w:tc>
                <w:tcPr>
                  <w:tcW w:w="851" w:type="dxa"/>
                  <w:vMerge w:val="continue"/>
                  <w:vAlign w:val="center"/>
                </w:tcPr>
                <w:p w14:paraId="6E3B79DE">
                  <w:pPr>
                    <w:spacing w:line="360" w:lineRule="auto"/>
                    <w:rPr>
                      <w:rFonts w:ascii="宋体" w:hAnsi="宋体" w:eastAsia="宋体" w:cs="Verdana"/>
                      <w:kern w:val="0"/>
                      <w:szCs w:val="18"/>
                    </w:rPr>
                  </w:pPr>
                </w:p>
              </w:tc>
            </w:tr>
            <w:tr w14:paraId="34FF4D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tcPr>
                  <w:tcW w:w="628" w:type="dxa"/>
                  <w:vMerge w:val="continue"/>
                  <w:vAlign w:val="center"/>
                </w:tcPr>
                <w:p w14:paraId="11190031">
                  <w:pPr>
                    <w:spacing w:line="360" w:lineRule="auto"/>
                    <w:rPr>
                      <w:rFonts w:ascii="宋体" w:hAnsi="宋体" w:eastAsia="宋体" w:cs="Verdana"/>
                      <w:kern w:val="0"/>
                      <w:szCs w:val="18"/>
                    </w:rPr>
                  </w:pPr>
                </w:p>
              </w:tc>
              <w:tc>
                <w:tcPr>
                  <w:tcW w:w="708" w:type="dxa"/>
                  <w:vAlign w:val="center"/>
                </w:tcPr>
                <w:p w14:paraId="0728FFE4">
                  <w:pPr>
                    <w:spacing w:line="360" w:lineRule="auto"/>
                    <w:rPr>
                      <w:rFonts w:ascii="宋体" w:hAnsi="宋体" w:eastAsia="宋体" w:cs="Verdana"/>
                      <w:kern w:val="0"/>
                      <w:szCs w:val="18"/>
                    </w:rPr>
                  </w:pPr>
                  <w:r>
                    <w:rPr>
                      <w:rFonts w:hint="eastAsia" w:ascii="宋体" w:hAnsi="宋体" w:eastAsia="宋体" w:cs="Verdana"/>
                      <w:kern w:val="0"/>
                      <w:szCs w:val="18"/>
                    </w:rPr>
                    <w:t>4</w:t>
                  </w:r>
                </w:p>
              </w:tc>
              <w:tc>
                <w:tcPr>
                  <w:tcW w:w="6946" w:type="dxa"/>
                  <w:vAlign w:val="center"/>
                </w:tcPr>
                <w:p w14:paraId="4AED881F">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伺服电机回转速度大于参Pn115 的设定值时（有10</w:t>
                  </w:r>
                  <w:r>
                    <w:rPr>
                      <w:rFonts w:hint="eastAsia" w:ascii="宋体" w:hAnsi="宋体"/>
                      <w:color w:val="000000"/>
                      <w:szCs w:val="18"/>
                      <w:shd w:val="clear" w:color="auto" w:fill="FFFFFF"/>
                      <w:lang w:eastAsia="zh-CN"/>
                    </w:rPr>
                    <w:t>r/min</w:t>
                  </w:r>
                  <w:r>
                    <w:rPr>
                      <w:rFonts w:hint="eastAsia" w:ascii="宋体" w:hAnsi="宋体" w:eastAsia="宋体"/>
                      <w:color w:val="000000"/>
                      <w:szCs w:val="18"/>
                      <w:shd w:val="clear" w:color="auto" w:fill="FFFFFF"/>
                    </w:rPr>
                    <w:t>的滞后）；</w:t>
                  </w:r>
                </w:p>
              </w:tc>
              <w:tc>
                <w:tcPr>
                  <w:tcW w:w="851" w:type="dxa"/>
                  <w:vMerge w:val="continue"/>
                  <w:vAlign w:val="center"/>
                </w:tcPr>
                <w:p w14:paraId="158BF33E">
                  <w:pPr>
                    <w:spacing w:line="360" w:lineRule="auto"/>
                    <w:rPr>
                      <w:rFonts w:ascii="宋体" w:hAnsi="宋体" w:eastAsia="宋体" w:cs="Verdana"/>
                      <w:kern w:val="0"/>
                      <w:szCs w:val="18"/>
                    </w:rPr>
                  </w:pPr>
                </w:p>
              </w:tc>
            </w:tr>
            <w:tr w14:paraId="1DE55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tcPr>
                  <w:tcW w:w="628" w:type="dxa"/>
                  <w:vMerge w:val="continue"/>
                  <w:vAlign w:val="center"/>
                </w:tcPr>
                <w:p w14:paraId="41403493">
                  <w:pPr>
                    <w:spacing w:line="360" w:lineRule="auto"/>
                    <w:rPr>
                      <w:rFonts w:ascii="宋体" w:hAnsi="宋体" w:eastAsia="宋体" w:cs="Verdana"/>
                      <w:kern w:val="0"/>
                      <w:szCs w:val="18"/>
                    </w:rPr>
                  </w:pPr>
                </w:p>
              </w:tc>
              <w:tc>
                <w:tcPr>
                  <w:tcW w:w="708" w:type="dxa"/>
                  <w:vAlign w:val="center"/>
                </w:tcPr>
                <w:p w14:paraId="572DCFF4">
                  <w:pPr>
                    <w:spacing w:line="360" w:lineRule="auto"/>
                    <w:rPr>
                      <w:rFonts w:ascii="宋体" w:hAnsi="宋体" w:eastAsia="宋体" w:cs="Verdana"/>
                      <w:kern w:val="0"/>
                      <w:szCs w:val="18"/>
                    </w:rPr>
                  </w:pPr>
                  <w:r>
                    <w:rPr>
                      <w:rFonts w:hint="eastAsia" w:ascii="宋体" w:hAnsi="宋体" w:eastAsia="宋体" w:cs="Verdana"/>
                      <w:kern w:val="0"/>
                      <w:szCs w:val="18"/>
                    </w:rPr>
                    <w:t>5</w:t>
                  </w:r>
                </w:p>
              </w:tc>
              <w:tc>
                <w:tcPr>
                  <w:tcW w:w="6946" w:type="dxa"/>
                  <w:vAlign w:val="center"/>
                </w:tcPr>
                <w:p w14:paraId="138FBAB4">
                  <w:pPr>
                    <w:spacing w:line="360" w:lineRule="auto"/>
                    <w:rPr>
                      <w:rFonts w:ascii="宋体" w:hAnsi="宋体" w:eastAsia="宋体"/>
                      <w:color w:val="000000"/>
                      <w:szCs w:val="18"/>
                      <w:shd w:val="clear" w:color="auto" w:fill="FFFFFF"/>
                    </w:rPr>
                  </w:pPr>
                  <w:r>
                    <w:rPr>
                      <w:rFonts w:hint="eastAsia" w:ascii="宋体" w:hAnsi="宋体" w:eastAsia="宋体" w:cs="Verdana"/>
                      <w:kern w:val="0"/>
                      <w:szCs w:val="18"/>
                    </w:rPr>
                    <w:t>外部数字输入信号由</w:t>
                  </w:r>
                  <w:r>
                    <w:rPr>
                      <w:rFonts w:hint="eastAsia" w:ascii="宋体" w:hAnsi="宋体" w:eastAsia="宋体"/>
                      <w:color w:val="000000"/>
                      <w:szCs w:val="18"/>
                      <w:shd w:val="clear" w:color="auto" w:fill="FFFFFF"/>
                    </w:rPr>
                    <w:t>ON→OFF无效时；</w:t>
                  </w:r>
                </w:p>
              </w:tc>
              <w:tc>
                <w:tcPr>
                  <w:tcW w:w="851" w:type="dxa"/>
                  <w:vMerge w:val="continue"/>
                  <w:vAlign w:val="center"/>
                </w:tcPr>
                <w:p w14:paraId="0BFA56EC">
                  <w:pPr>
                    <w:spacing w:line="360" w:lineRule="auto"/>
                    <w:rPr>
                      <w:rFonts w:ascii="宋体" w:hAnsi="宋体" w:eastAsia="宋体" w:cs="Verdana"/>
                      <w:kern w:val="0"/>
                      <w:szCs w:val="18"/>
                    </w:rPr>
                  </w:pPr>
                </w:p>
              </w:tc>
            </w:tr>
            <w:tr w14:paraId="126D2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tcPr>
                  <w:tcW w:w="628" w:type="dxa"/>
                  <w:vMerge w:val="continue"/>
                  <w:vAlign w:val="center"/>
                </w:tcPr>
                <w:p w14:paraId="01A69616">
                  <w:pPr>
                    <w:spacing w:line="360" w:lineRule="auto"/>
                    <w:rPr>
                      <w:rFonts w:ascii="宋体" w:hAnsi="宋体" w:eastAsia="宋体" w:cs="Verdana"/>
                      <w:kern w:val="0"/>
                      <w:szCs w:val="18"/>
                    </w:rPr>
                  </w:pPr>
                </w:p>
              </w:tc>
              <w:tc>
                <w:tcPr>
                  <w:tcW w:w="708" w:type="dxa"/>
                  <w:vAlign w:val="center"/>
                </w:tcPr>
                <w:p w14:paraId="6ED87706">
                  <w:pPr>
                    <w:spacing w:line="360" w:lineRule="auto"/>
                    <w:rPr>
                      <w:rFonts w:ascii="宋体" w:hAnsi="宋体" w:eastAsia="宋体" w:cs="Verdana"/>
                      <w:kern w:val="0"/>
                      <w:szCs w:val="18"/>
                    </w:rPr>
                  </w:pPr>
                  <w:r>
                    <w:rPr>
                      <w:rFonts w:hint="eastAsia" w:ascii="宋体" w:hAnsi="宋体" w:eastAsia="宋体" w:cs="Verdana"/>
                      <w:kern w:val="0"/>
                      <w:szCs w:val="18"/>
                    </w:rPr>
                    <w:t>6</w:t>
                  </w:r>
                </w:p>
              </w:tc>
              <w:tc>
                <w:tcPr>
                  <w:tcW w:w="6946" w:type="dxa"/>
                  <w:vAlign w:val="center"/>
                </w:tcPr>
                <w:p w14:paraId="015B0165">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位置控制模式下，位置误差量小于参数Pn115 的设定值时（有100ppr的指令单位滞后）；</w:t>
                  </w:r>
                </w:p>
              </w:tc>
              <w:tc>
                <w:tcPr>
                  <w:tcW w:w="851" w:type="dxa"/>
                  <w:vMerge w:val="continue"/>
                  <w:vAlign w:val="center"/>
                </w:tcPr>
                <w:p w14:paraId="1B512109">
                  <w:pPr>
                    <w:spacing w:line="360" w:lineRule="auto"/>
                    <w:rPr>
                      <w:rFonts w:ascii="宋体" w:hAnsi="宋体" w:eastAsia="宋体" w:cs="Verdana"/>
                      <w:kern w:val="0"/>
                      <w:szCs w:val="18"/>
                    </w:rPr>
                  </w:pPr>
                </w:p>
              </w:tc>
            </w:tr>
            <w:tr w14:paraId="4B37B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tcPr>
                  <w:tcW w:w="628" w:type="dxa"/>
                  <w:vMerge w:val="continue"/>
                  <w:vAlign w:val="center"/>
                </w:tcPr>
                <w:p w14:paraId="00E16A9A">
                  <w:pPr>
                    <w:spacing w:line="360" w:lineRule="auto"/>
                    <w:rPr>
                      <w:rFonts w:ascii="宋体" w:hAnsi="宋体" w:eastAsia="宋体" w:cs="Verdana"/>
                      <w:kern w:val="0"/>
                      <w:szCs w:val="18"/>
                    </w:rPr>
                  </w:pPr>
                </w:p>
              </w:tc>
              <w:tc>
                <w:tcPr>
                  <w:tcW w:w="708" w:type="dxa"/>
                  <w:vAlign w:val="center"/>
                </w:tcPr>
                <w:p w14:paraId="62C33E84">
                  <w:pPr>
                    <w:spacing w:line="360" w:lineRule="auto"/>
                    <w:rPr>
                      <w:rFonts w:ascii="宋体" w:hAnsi="宋体" w:eastAsia="宋体" w:cs="Verdana"/>
                      <w:kern w:val="0"/>
                      <w:szCs w:val="18"/>
                    </w:rPr>
                  </w:pPr>
                  <w:r>
                    <w:rPr>
                      <w:rFonts w:hint="eastAsia" w:ascii="宋体" w:hAnsi="宋体" w:eastAsia="宋体" w:cs="Verdana"/>
                      <w:kern w:val="0"/>
                      <w:szCs w:val="18"/>
                    </w:rPr>
                    <w:t>7</w:t>
                  </w:r>
                </w:p>
              </w:tc>
              <w:tc>
                <w:tcPr>
                  <w:tcW w:w="6946" w:type="dxa"/>
                  <w:vAlign w:val="center"/>
                </w:tcPr>
                <w:p w14:paraId="774248B9">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位置指令频率(修改为对应的转速指令)小于参数Pn115的设定值时（有10</w:t>
                  </w:r>
                  <w:r>
                    <w:rPr>
                      <w:rFonts w:hint="eastAsia" w:ascii="宋体" w:hAnsi="宋体"/>
                      <w:color w:val="000000"/>
                      <w:szCs w:val="18"/>
                      <w:shd w:val="clear" w:color="auto" w:fill="FFFFFF"/>
                      <w:lang w:eastAsia="zh-CN"/>
                    </w:rPr>
                    <w:t>r/min</w:t>
                  </w:r>
                  <w:r>
                    <w:rPr>
                      <w:rFonts w:hint="eastAsia" w:ascii="宋体" w:hAnsi="宋体" w:eastAsia="宋体"/>
                      <w:color w:val="000000"/>
                      <w:szCs w:val="18"/>
                      <w:shd w:val="clear" w:color="auto" w:fill="FFFFFF"/>
                    </w:rPr>
                    <w:t>的滞后）；</w:t>
                  </w:r>
                </w:p>
              </w:tc>
              <w:tc>
                <w:tcPr>
                  <w:tcW w:w="851" w:type="dxa"/>
                  <w:vMerge w:val="continue"/>
                  <w:vAlign w:val="center"/>
                </w:tcPr>
                <w:p w14:paraId="44ECCB15">
                  <w:pPr>
                    <w:spacing w:line="360" w:lineRule="auto"/>
                    <w:rPr>
                      <w:rFonts w:ascii="宋体" w:hAnsi="宋体" w:eastAsia="宋体" w:cs="Verdana"/>
                      <w:kern w:val="0"/>
                      <w:szCs w:val="18"/>
                    </w:rPr>
                  </w:pPr>
                </w:p>
              </w:tc>
            </w:tr>
            <w:tr w14:paraId="27E5F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tcPr>
                  <w:tcW w:w="628" w:type="dxa"/>
                  <w:vMerge w:val="continue"/>
                  <w:vAlign w:val="center"/>
                </w:tcPr>
                <w:p w14:paraId="329EA9C5">
                  <w:pPr>
                    <w:spacing w:line="360" w:lineRule="auto"/>
                    <w:rPr>
                      <w:rFonts w:ascii="宋体" w:hAnsi="宋体" w:eastAsia="宋体" w:cs="Verdana"/>
                      <w:kern w:val="0"/>
                      <w:szCs w:val="18"/>
                    </w:rPr>
                  </w:pPr>
                </w:p>
              </w:tc>
              <w:tc>
                <w:tcPr>
                  <w:tcW w:w="708" w:type="dxa"/>
                  <w:vAlign w:val="center"/>
                </w:tcPr>
                <w:p w14:paraId="0BE3B81F">
                  <w:pPr>
                    <w:spacing w:line="360" w:lineRule="auto"/>
                    <w:rPr>
                      <w:rFonts w:ascii="宋体" w:hAnsi="宋体" w:eastAsia="宋体" w:cs="Verdana"/>
                      <w:kern w:val="0"/>
                      <w:szCs w:val="18"/>
                    </w:rPr>
                  </w:pPr>
                  <w:r>
                    <w:rPr>
                      <w:rFonts w:hint="eastAsia" w:ascii="宋体" w:hAnsi="宋体" w:eastAsia="宋体" w:cs="Verdana"/>
                      <w:kern w:val="0"/>
                      <w:szCs w:val="18"/>
                    </w:rPr>
                    <w:t>8</w:t>
                  </w:r>
                </w:p>
              </w:tc>
              <w:tc>
                <w:tcPr>
                  <w:tcW w:w="6946" w:type="dxa"/>
                  <w:vAlign w:val="center"/>
                </w:tcPr>
                <w:p w14:paraId="3A1B30AA">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伺服电机旋转速度小于参数Pn115的设定值时（有10</w:t>
                  </w:r>
                  <w:r>
                    <w:rPr>
                      <w:rFonts w:hint="eastAsia" w:ascii="宋体" w:hAnsi="宋体"/>
                      <w:color w:val="000000"/>
                      <w:szCs w:val="18"/>
                      <w:shd w:val="clear" w:color="auto" w:fill="FFFFFF"/>
                      <w:lang w:eastAsia="zh-CN"/>
                    </w:rPr>
                    <w:t>r/min</w:t>
                  </w:r>
                  <w:r>
                    <w:rPr>
                      <w:rFonts w:hint="eastAsia" w:ascii="宋体" w:hAnsi="宋体" w:eastAsia="宋体"/>
                      <w:color w:val="000000"/>
                      <w:szCs w:val="18"/>
                      <w:shd w:val="clear" w:color="auto" w:fill="FFFFFF"/>
                    </w:rPr>
                    <w:t>的滞后）</w:t>
                  </w:r>
                </w:p>
              </w:tc>
              <w:tc>
                <w:tcPr>
                  <w:tcW w:w="851" w:type="dxa"/>
                  <w:vMerge w:val="continue"/>
                  <w:vAlign w:val="center"/>
                </w:tcPr>
                <w:p w14:paraId="4026B476">
                  <w:pPr>
                    <w:spacing w:line="360" w:lineRule="auto"/>
                    <w:rPr>
                      <w:rFonts w:ascii="宋体" w:hAnsi="宋体" w:eastAsia="宋体" w:cs="Verdana"/>
                      <w:kern w:val="0"/>
                      <w:szCs w:val="18"/>
                    </w:rPr>
                  </w:pPr>
                </w:p>
              </w:tc>
            </w:tr>
          </w:tbl>
          <w:p w14:paraId="3B438717">
            <w:pPr>
              <w:spacing w:line="360" w:lineRule="auto"/>
              <w:rPr>
                <w:rFonts w:ascii="宋体" w:hAnsi="宋体" w:eastAsia="宋体" w:cs="Verdana"/>
                <w:kern w:val="0"/>
                <w:szCs w:val="18"/>
              </w:rPr>
            </w:pPr>
          </w:p>
        </w:tc>
      </w:tr>
      <w:tr w14:paraId="49588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75629D11">
            <w:pPr>
              <w:spacing w:line="360" w:lineRule="auto"/>
              <w:jc w:val="center"/>
              <w:rPr>
                <w:rFonts w:ascii="宋体" w:hAnsi="宋体" w:eastAsia="宋体"/>
                <w:color w:val="000000"/>
                <w:szCs w:val="18"/>
              </w:rPr>
            </w:pPr>
            <w:r>
              <w:rPr>
                <w:rFonts w:hint="eastAsia" w:ascii="宋体" w:hAnsi="宋体" w:eastAsia="宋体"/>
                <w:color w:val="000000"/>
                <w:szCs w:val="18"/>
              </w:rPr>
              <w:t>Pn113</w:t>
            </w:r>
          </w:p>
        </w:tc>
        <w:tc>
          <w:tcPr>
            <w:tcW w:w="2446" w:type="pct"/>
            <w:gridSpan w:val="4"/>
            <w:vAlign w:val="center"/>
          </w:tcPr>
          <w:p w14:paraId="63309A8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增益切换时间</w:t>
            </w:r>
          </w:p>
        </w:tc>
        <w:tc>
          <w:tcPr>
            <w:tcW w:w="816" w:type="pct"/>
            <w:vAlign w:val="center"/>
          </w:tcPr>
          <w:p w14:paraId="5AA5D2F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269BFD7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w:t>
            </w:r>
          </w:p>
        </w:tc>
      </w:tr>
      <w:tr w14:paraId="726AB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65125659">
            <w:pPr>
              <w:spacing w:line="360" w:lineRule="auto"/>
              <w:jc w:val="center"/>
              <w:rPr>
                <w:rFonts w:ascii="宋体" w:hAnsi="宋体" w:eastAsia="宋体"/>
                <w:color w:val="000000"/>
                <w:szCs w:val="18"/>
              </w:rPr>
            </w:pPr>
          </w:p>
        </w:tc>
        <w:tc>
          <w:tcPr>
            <w:tcW w:w="474" w:type="pct"/>
            <w:vAlign w:val="center"/>
          </w:tcPr>
          <w:p w14:paraId="0B87845A">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68ED3960">
            <w:pPr>
              <w:spacing w:line="360" w:lineRule="auto"/>
              <w:jc w:val="center"/>
              <w:rPr>
                <w:rFonts w:ascii="宋体" w:hAnsi="宋体" w:eastAsia="宋体"/>
                <w:szCs w:val="18"/>
              </w:rPr>
            </w:pPr>
            <w:r>
              <w:rPr>
                <w:rFonts w:hint="eastAsia" w:ascii="宋体" w:hAnsi="宋体" w:eastAsia="宋体"/>
                <w:szCs w:val="18"/>
              </w:rPr>
              <w:t>0~3000</w:t>
            </w:r>
          </w:p>
        </w:tc>
        <w:tc>
          <w:tcPr>
            <w:tcW w:w="452" w:type="pct"/>
            <w:vAlign w:val="center"/>
          </w:tcPr>
          <w:p w14:paraId="6FBEF90E">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0C657E7B">
            <w:pPr>
              <w:spacing w:line="360" w:lineRule="auto"/>
              <w:jc w:val="center"/>
              <w:rPr>
                <w:rFonts w:ascii="宋体" w:hAnsi="宋体" w:eastAsia="宋体"/>
                <w:szCs w:val="18"/>
              </w:rPr>
            </w:pPr>
            <w:r>
              <w:rPr>
                <w:rFonts w:hint="eastAsia" w:ascii="宋体" w:hAnsi="宋体" w:eastAsia="宋体"/>
                <w:szCs w:val="18"/>
              </w:rPr>
              <w:t>ms</w:t>
            </w:r>
          </w:p>
        </w:tc>
        <w:tc>
          <w:tcPr>
            <w:tcW w:w="816" w:type="pct"/>
            <w:vAlign w:val="center"/>
          </w:tcPr>
          <w:p w14:paraId="2CB1F9D8">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42CAA00C">
            <w:pPr>
              <w:spacing w:line="360" w:lineRule="auto"/>
              <w:jc w:val="center"/>
              <w:rPr>
                <w:rFonts w:ascii="宋体" w:hAnsi="宋体" w:eastAsia="宋体"/>
                <w:szCs w:val="18"/>
              </w:rPr>
            </w:pPr>
            <w:r>
              <w:rPr>
                <w:rFonts w:hint="eastAsia" w:ascii="宋体" w:hAnsi="宋体" w:eastAsia="宋体"/>
                <w:szCs w:val="18"/>
              </w:rPr>
              <w:t>立即生效</w:t>
            </w:r>
          </w:p>
        </w:tc>
      </w:tr>
      <w:tr w14:paraId="3FE1E2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032BBC42">
            <w:pPr>
              <w:spacing w:line="360" w:lineRule="auto"/>
              <w:ind w:left="360" w:leftChars="200"/>
              <w:rPr>
                <w:rFonts w:ascii="宋体" w:hAnsi="宋体" w:eastAsia="宋体" w:cs="Verdana"/>
                <w:kern w:val="0"/>
                <w:szCs w:val="18"/>
              </w:rPr>
            </w:pPr>
            <w:r>
              <w:rPr>
                <w:rFonts w:hint="eastAsia" w:ascii="宋体" w:hAnsi="宋体" w:eastAsia="宋体"/>
                <w:szCs w:val="18"/>
              </w:rPr>
              <w:t>当满足增益切换条件时，增益在此时间内线性平滑变化至目标增益值（</w:t>
            </w:r>
            <w:r>
              <w:rPr>
                <w:rFonts w:ascii="宋体" w:hAnsi="宋体" w:eastAsia="宋体"/>
                <w:szCs w:val="18"/>
              </w:rPr>
              <w:t>0</w:t>
            </w:r>
            <w:r>
              <w:rPr>
                <w:rFonts w:hint="eastAsia" w:ascii="宋体" w:hAnsi="宋体" w:eastAsia="宋体"/>
                <w:szCs w:val="18"/>
              </w:rPr>
              <w:t>：关闭此功能）。</w:t>
            </w:r>
          </w:p>
        </w:tc>
      </w:tr>
      <w:tr w14:paraId="5F7CB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57B1ACE2">
            <w:pPr>
              <w:spacing w:line="360" w:lineRule="auto"/>
              <w:jc w:val="center"/>
              <w:rPr>
                <w:rFonts w:ascii="宋体" w:hAnsi="宋体" w:eastAsia="宋体"/>
                <w:color w:val="000000"/>
                <w:szCs w:val="18"/>
              </w:rPr>
            </w:pPr>
            <w:r>
              <w:rPr>
                <w:rFonts w:hint="eastAsia" w:ascii="宋体" w:hAnsi="宋体" w:eastAsia="宋体"/>
                <w:color w:val="000000"/>
                <w:szCs w:val="18"/>
              </w:rPr>
              <w:t>Pn114</w:t>
            </w:r>
          </w:p>
        </w:tc>
        <w:tc>
          <w:tcPr>
            <w:tcW w:w="2446" w:type="pct"/>
            <w:gridSpan w:val="4"/>
            <w:vAlign w:val="center"/>
          </w:tcPr>
          <w:p w14:paraId="56423FB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增益切换延迟时间</w:t>
            </w:r>
          </w:p>
        </w:tc>
        <w:tc>
          <w:tcPr>
            <w:tcW w:w="816" w:type="pct"/>
            <w:vAlign w:val="center"/>
          </w:tcPr>
          <w:p w14:paraId="4692C1E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072632E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w:t>
            </w:r>
          </w:p>
        </w:tc>
      </w:tr>
      <w:tr w14:paraId="551C4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4E8AC262">
            <w:pPr>
              <w:spacing w:line="360" w:lineRule="auto"/>
              <w:jc w:val="center"/>
              <w:rPr>
                <w:rFonts w:ascii="宋体" w:hAnsi="宋体" w:eastAsia="宋体"/>
                <w:color w:val="000000"/>
                <w:szCs w:val="18"/>
              </w:rPr>
            </w:pPr>
          </w:p>
        </w:tc>
        <w:tc>
          <w:tcPr>
            <w:tcW w:w="474" w:type="pct"/>
            <w:vAlign w:val="center"/>
          </w:tcPr>
          <w:p w14:paraId="3C500F6E">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666CC307">
            <w:pPr>
              <w:spacing w:line="360" w:lineRule="auto"/>
              <w:jc w:val="center"/>
              <w:rPr>
                <w:rFonts w:ascii="宋体" w:hAnsi="宋体" w:eastAsia="宋体"/>
                <w:szCs w:val="18"/>
              </w:rPr>
            </w:pPr>
            <w:r>
              <w:rPr>
                <w:rFonts w:hint="eastAsia" w:ascii="宋体" w:hAnsi="宋体" w:eastAsia="宋体"/>
                <w:szCs w:val="18"/>
              </w:rPr>
              <w:t>0~3000</w:t>
            </w:r>
          </w:p>
        </w:tc>
        <w:tc>
          <w:tcPr>
            <w:tcW w:w="452" w:type="pct"/>
            <w:vAlign w:val="center"/>
          </w:tcPr>
          <w:p w14:paraId="7582DC1A">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3842B540">
            <w:pPr>
              <w:spacing w:line="360" w:lineRule="auto"/>
              <w:jc w:val="center"/>
              <w:rPr>
                <w:rFonts w:ascii="宋体" w:hAnsi="宋体" w:eastAsia="宋体"/>
                <w:szCs w:val="18"/>
              </w:rPr>
            </w:pPr>
            <w:r>
              <w:rPr>
                <w:rFonts w:hint="eastAsia" w:ascii="宋体" w:hAnsi="宋体" w:eastAsia="宋体"/>
                <w:szCs w:val="18"/>
              </w:rPr>
              <w:t>ms</w:t>
            </w:r>
          </w:p>
        </w:tc>
        <w:tc>
          <w:tcPr>
            <w:tcW w:w="816" w:type="pct"/>
            <w:vAlign w:val="center"/>
          </w:tcPr>
          <w:p w14:paraId="72302FFD">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3DADF1A6">
            <w:pPr>
              <w:spacing w:line="360" w:lineRule="auto"/>
              <w:jc w:val="center"/>
              <w:rPr>
                <w:rFonts w:ascii="宋体" w:hAnsi="宋体" w:eastAsia="宋体"/>
                <w:szCs w:val="18"/>
              </w:rPr>
            </w:pPr>
            <w:r>
              <w:rPr>
                <w:rFonts w:hint="eastAsia" w:ascii="宋体" w:hAnsi="宋体" w:eastAsia="宋体"/>
                <w:szCs w:val="18"/>
              </w:rPr>
              <w:t>立即生效</w:t>
            </w:r>
          </w:p>
        </w:tc>
      </w:tr>
      <w:tr w14:paraId="5729B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38E2281D">
            <w:pPr>
              <w:spacing w:line="360" w:lineRule="auto"/>
              <w:ind w:left="360" w:leftChars="200"/>
              <w:jc w:val="left"/>
              <w:rPr>
                <w:rFonts w:ascii="宋体" w:hAnsi="宋体" w:eastAsia="宋体" w:cs="Verdana"/>
                <w:kern w:val="0"/>
                <w:szCs w:val="18"/>
              </w:rPr>
            </w:pPr>
            <w:r>
              <w:rPr>
                <w:rFonts w:hint="eastAsia" w:ascii="宋体" w:hAnsi="宋体" w:eastAsia="宋体"/>
                <w:szCs w:val="18"/>
              </w:rPr>
              <w:t>满足增益切换条件时，必须延迟此参数设定的时间才能开始切换，以免因干扰等因素导致误切换，引起系统不稳定。</w:t>
            </w:r>
          </w:p>
        </w:tc>
      </w:tr>
      <w:tr w14:paraId="7CFFB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76CE8752">
            <w:pPr>
              <w:spacing w:line="360" w:lineRule="auto"/>
              <w:jc w:val="center"/>
              <w:rPr>
                <w:rFonts w:ascii="宋体" w:hAnsi="宋体" w:eastAsia="宋体"/>
                <w:color w:val="000000"/>
                <w:szCs w:val="18"/>
              </w:rPr>
            </w:pPr>
            <w:r>
              <w:rPr>
                <w:rFonts w:hint="eastAsia" w:ascii="宋体" w:hAnsi="宋体" w:eastAsia="宋体"/>
                <w:color w:val="000000"/>
                <w:szCs w:val="18"/>
              </w:rPr>
              <w:t>Pn115</w:t>
            </w:r>
          </w:p>
        </w:tc>
        <w:tc>
          <w:tcPr>
            <w:tcW w:w="2446" w:type="pct"/>
            <w:gridSpan w:val="4"/>
            <w:vAlign w:val="center"/>
          </w:tcPr>
          <w:p w14:paraId="6C2A46E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增益切换阈值</w:t>
            </w:r>
          </w:p>
        </w:tc>
        <w:tc>
          <w:tcPr>
            <w:tcW w:w="816" w:type="pct"/>
            <w:vAlign w:val="center"/>
          </w:tcPr>
          <w:p w14:paraId="2CEEFE5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679FEAC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49078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794A74C9">
            <w:pPr>
              <w:spacing w:line="360" w:lineRule="auto"/>
              <w:jc w:val="center"/>
              <w:rPr>
                <w:rFonts w:ascii="宋体" w:hAnsi="宋体" w:eastAsia="宋体"/>
                <w:color w:val="000000"/>
                <w:szCs w:val="18"/>
              </w:rPr>
            </w:pPr>
          </w:p>
        </w:tc>
        <w:tc>
          <w:tcPr>
            <w:tcW w:w="474" w:type="pct"/>
            <w:vAlign w:val="center"/>
          </w:tcPr>
          <w:p w14:paraId="386F3164">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1CC6923C">
            <w:pPr>
              <w:spacing w:line="360" w:lineRule="auto"/>
              <w:jc w:val="center"/>
              <w:rPr>
                <w:rFonts w:ascii="宋体" w:hAnsi="宋体" w:eastAsia="宋体"/>
                <w:szCs w:val="18"/>
              </w:rPr>
            </w:pPr>
            <w:r>
              <w:rPr>
                <w:rFonts w:hint="eastAsia" w:ascii="宋体" w:hAnsi="宋体" w:eastAsia="宋体"/>
                <w:szCs w:val="18"/>
              </w:rPr>
              <w:t>0~32767</w:t>
            </w:r>
          </w:p>
        </w:tc>
        <w:tc>
          <w:tcPr>
            <w:tcW w:w="452" w:type="pct"/>
            <w:vAlign w:val="center"/>
          </w:tcPr>
          <w:p w14:paraId="08E4D786">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4E2CED58">
            <w:pPr>
              <w:spacing w:line="360" w:lineRule="auto"/>
              <w:jc w:val="center"/>
              <w:rPr>
                <w:rFonts w:ascii="宋体" w:hAnsi="宋体" w:eastAsia="宋体"/>
                <w:szCs w:val="18"/>
              </w:rPr>
            </w:pPr>
            <w:r>
              <w:rPr>
                <w:rFonts w:hint="eastAsia" w:ascii="宋体" w:hAnsi="宋体" w:eastAsia="宋体"/>
                <w:szCs w:val="18"/>
              </w:rPr>
              <w:t>—</w:t>
            </w:r>
          </w:p>
        </w:tc>
        <w:tc>
          <w:tcPr>
            <w:tcW w:w="816" w:type="pct"/>
            <w:vAlign w:val="center"/>
          </w:tcPr>
          <w:p w14:paraId="2C9A359E">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3307B069">
            <w:pPr>
              <w:spacing w:line="360" w:lineRule="auto"/>
              <w:jc w:val="center"/>
              <w:rPr>
                <w:rFonts w:ascii="宋体" w:hAnsi="宋体" w:eastAsia="宋体"/>
                <w:szCs w:val="18"/>
              </w:rPr>
            </w:pPr>
            <w:r>
              <w:rPr>
                <w:rFonts w:hint="eastAsia" w:ascii="宋体" w:hAnsi="宋体" w:eastAsia="宋体"/>
                <w:szCs w:val="18"/>
              </w:rPr>
              <w:t>立即生效</w:t>
            </w:r>
          </w:p>
        </w:tc>
      </w:tr>
      <w:tr w14:paraId="373F2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40D1448A">
            <w:pPr>
              <w:spacing w:line="360" w:lineRule="auto"/>
              <w:ind w:left="360" w:leftChars="200"/>
              <w:jc w:val="left"/>
              <w:rPr>
                <w:rFonts w:ascii="宋体" w:hAnsi="宋体" w:eastAsia="宋体" w:cs="Verdana"/>
                <w:kern w:val="0"/>
                <w:szCs w:val="18"/>
              </w:rPr>
            </w:pPr>
            <w:r>
              <w:rPr>
                <w:rFonts w:hint="eastAsia" w:ascii="宋体" w:hAnsi="宋体" w:eastAsia="宋体"/>
                <w:szCs w:val="18"/>
              </w:rPr>
              <w:t>设定增益切换的阈值</w:t>
            </w:r>
          </w:p>
        </w:tc>
      </w:tr>
      <w:tr w14:paraId="53B59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0D93CC29">
            <w:pPr>
              <w:spacing w:line="360" w:lineRule="auto"/>
              <w:jc w:val="center"/>
              <w:rPr>
                <w:rFonts w:ascii="宋体" w:hAnsi="宋体" w:eastAsia="宋体"/>
                <w:color w:val="000000"/>
                <w:szCs w:val="18"/>
              </w:rPr>
            </w:pPr>
            <w:r>
              <w:rPr>
                <w:rFonts w:hint="eastAsia" w:ascii="宋体" w:hAnsi="宋体" w:eastAsia="宋体"/>
                <w:color w:val="000000"/>
                <w:szCs w:val="18"/>
              </w:rPr>
              <w:t>Pn116</w:t>
            </w:r>
          </w:p>
        </w:tc>
        <w:tc>
          <w:tcPr>
            <w:tcW w:w="2446" w:type="pct"/>
            <w:gridSpan w:val="4"/>
            <w:vAlign w:val="center"/>
          </w:tcPr>
          <w:p w14:paraId="7A0C053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控制环路系数</w:t>
            </w:r>
          </w:p>
        </w:tc>
        <w:tc>
          <w:tcPr>
            <w:tcW w:w="816" w:type="pct"/>
            <w:vAlign w:val="center"/>
          </w:tcPr>
          <w:p w14:paraId="3A31751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16659FF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75</w:t>
            </w:r>
          </w:p>
        </w:tc>
      </w:tr>
      <w:tr w14:paraId="54599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786CBD2B">
            <w:pPr>
              <w:spacing w:line="360" w:lineRule="auto"/>
              <w:jc w:val="center"/>
              <w:rPr>
                <w:rFonts w:ascii="宋体" w:hAnsi="宋体" w:eastAsia="宋体"/>
                <w:color w:val="000000"/>
                <w:szCs w:val="18"/>
              </w:rPr>
            </w:pPr>
          </w:p>
        </w:tc>
        <w:tc>
          <w:tcPr>
            <w:tcW w:w="474" w:type="pct"/>
            <w:vAlign w:val="center"/>
          </w:tcPr>
          <w:p w14:paraId="7EA2131A">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2AC3CFA5">
            <w:pPr>
              <w:spacing w:line="360" w:lineRule="auto"/>
              <w:jc w:val="center"/>
              <w:rPr>
                <w:rFonts w:ascii="宋体" w:hAnsi="宋体" w:eastAsia="宋体"/>
                <w:szCs w:val="18"/>
              </w:rPr>
            </w:pPr>
            <w:r>
              <w:rPr>
                <w:rFonts w:hint="eastAsia" w:ascii="宋体" w:hAnsi="宋体" w:eastAsia="宋体"/>
                <w:szCs w:val="18"/>
              </w:rPr>
              <w:t>10~100</w:t>
            </w:r>
          </w:p>
        </w:tc>
        <w:tc>
          <w:tcPr>
            <w:tcW w:w="452" w:type="pct"/>
            <w:vAlign w:val="center"/>
          </w:tcPr>
          <w:p w14:paraId="3501C8E1">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208434B6">
            <w:pPr>
              <w:spacing w:line="360" w:lineRule="auto"/>
              <w:jc w:val="center"/>
              <w:rPr>
                <w:rFonts w:ascii="宋体" w:hAnsi="宋体" w:eastAsia="宋体"/>
                <w:szCs w:val="18"/>
              </w:rPr>
            </w:pPr>
            <w:r>
              <w:rPr>
                <w:rFonts w:hint="eastAsia" w:ascii="宋体" w:hAnsi="宋体" w:eastAsia="宋体"/>
                <w:szCs w:val="18"/>
              </w:rPr>
              <w:t>—</w:t>
            </w:r>
          </w:p>
        </w:tc>
        <w:tc>
          <w:tcPr>
            <w:tcW w:w="816" w:type="pct"/>
            <w:vAlign w:val="center"/>
          </w:tcPr>
          <w:p w14:paraId="0AE6DCD9">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55B3232F">
            <w:pPr>
              <w:spacing w:line="360" w:lineRule="auto"/>
              <w:jc w:val="center"/>
              <w:rPr>
                <w:rFonts w:ascii="宋体" w:hAnsi="宋体" w:eastAsia="宋体"/>
                <w:szCs w:val="18"/>
              </w:rPr>
            </w:pPr>
            <w:r>
              <w:rPr>
                <w:rFonts w:hint="eastAsia" w:ascii="宋体" w:hAnsi="宋体" w:eastAsia="宋体"/>
                <w:szCs w:val="18"/>
              </w:rPr>
              <w:t>立即生效</w:t>
            </w:r>
          </w:p>
        </w:tc>
      </w:tr>
      <w:tr w14:paraId="61241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0D1B2D8B">
            <w:pPr>
              <w:spacing w:line="360" w:lineRule="auto"/>
              <w:rPr>
                <w:rFonts w:ascii="宋体" w:hAnsi="宋体" w:eastAsia="宋体"/>
                <w:szCs w:val="18"/>
              </w:rPr>
            </w:pPr>
            <w:r>
              <w:rPr>
                <w:rFonts w:hint="eastAsia" w:ascii="宋体" w:hAnsi="宋体" w:eastAsia="宋体"/>
                <w:szCs w:val="18"/>
              </w:rPr>
              <w:t>在增益自动调整模式（Pn002=1或2）时有效。用于决定速度频宽与位置频宽的关系。</w:t>
            </w:r>
          </w:p>
          <w:p w14:paraId="66AEF619">
            <w:pPr>
              <w:spacing w:line="360" w:lineRule="auto"/>
              <w:ind w:left="360" w:leftChars="200"/>
              <w:rPr>
                <w:rFonts w:ascii="宋体" w:hAnsi="宋体" w:eastAsia="宋体"/>
                <w:szCs w:val="18"/>
              </w:rPr>
            </w:pPr>
            <w:r>
              <w:rPr>
                <w:rFonts w:hint="eastAsia" w:ascii="宋体" w:hAnsi="宋体" w:eastAsia="宋体"/>
                <w:szCs w:val="18"/>
              </w:rPr>
              <w:t>本参数基于自动控制理论，即速度频宽应至少为位置频宽的4倍。一般请勿调整，尤其不能调小。</w:t>
            </w:r>
          </w:p>
        </w:tc>
      </w:tr>
      <w:tr w14:paraId="2BE9F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4192AA8C">
            <w:pPr>
              <w:spacing w:line="360" w:lineRule="auto"/>
              <w:jc w:val="center"/>
              <w:rPr>
                <w:rFonts w:ascii="宋体" w:hAnsi="宋体" w:eastAsia="宋体"/>
                <w:color w:val="000000"/>
                <w:szCs w:val="18"/>
              </w:rPr>
            </w:pPr>
            <w:r>
              <w:rPr>
                <w:rFonts w:hint="eastAsia" w:ascii="宋体" w:hAnsi="宋体" w:eastAsia="宋体"/>
                <w:color w:val="000000"/>
                <w:szCs w:val="18"/>
              </w:rPr>
              <w:t>Pn117</w:t>
            </w:r>
          </w:p>
        </w:tc>
        <w:tc>
          <w:tcPr>
            <w:tcW w:w="2446" w:type="pct"/>
            <w:gridSpan w:val="4"/>
            <w:vAlign w:val="center"/>
          </w:tcPr>
          <w:p w14:paraId="32A581A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低频刚性系数</w:t>
            </w:r>
          </w:p>
        </w:tc>
        <w:tc>
          <w:tcPr>
            <w:tcW w:w="816" w:type="pct"/>
            <w:vAlign w:val="center"/>
          </w:tcPr>
          <w:p w14:paraId="126B670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3D5CCB2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0.5</w:t>
            </w:r>
          </w:p>
        </w:tc>
      </w:tr>
      <w:tr w14:paraId="70BB8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4A79F525">
            <w:pPr>
              <w:spacing w:line="360" w:lineRule="auto"/>
              <w:jc w:val="center"/>
              <w:rPr>
                <w:rFonts w:ascii="宋体" w:hAnsi="宋体" w:eastAsia="宋体"/>
                <w:color w:val="000000"/>
                <w:szCs w:val="18"/>
              </w:rPr>
            </w:pPr>
          </w:p>
        </w:tc>
        <w:tc>
          <w:tcPr>
            <w:tcW w:w="474" w:type="pct"/>
            <w:vAlign w:val="center"/>
          </w:tcPr>
          <w:p w14:paraId="43BE7C02">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7DA84452">
            <w:pPr>
              <w:spacing w:line="360" w:lineRule="auto"/>
              <w:jc w:val="center"/>
              <w:rPr>
                <w:rFonts w:ascii="宋体" w:hAnsi="宋体" w:eastAsia="宋体"/>
                <w:szCs w:val="18"/>
              </w:rPr>
            </w:pPr>
            <w:r>
              <w:rPr>
                <w:rFonts w:hint="eastAsia" w:ascii="宋体" w:hAnsi="宋体" w:eastAsia="宋体"/>
                <w:szCs w:val="18"/>
              </w:rPr>
              <w:t>0.5~4.0</w:t>
            </w:r>
          </w:p>
        </w:tc>
        <w:tc>
          <w:tcPr>
            <w:tcW w:w="452" w:type="pct"/>
            <w:vAlign w:val="center"/>
          </w:tcPr>
          <w:p w14:paraId="3B51F7B3">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529855E2">
            <w:pPr>
              <w:spacing w:line="360" w:lineRule="auto"/>
              <w:jc w:val="center"/>
              <w:rPr>
                <w:rFonts w:ascii="宋体" w:hAnsi="宋体" w:eastAsia="宋体"/>
                <w:szCs w:val="18"/>
              </w:rPr>
            </w:pPr>
            <w:r>
              <w:rPr>
                <w:rFonts w:hint="eastAsia" w:ascii="宋体" w:hAnsi="宋体" w:eastAsia="宋体"/>
                <w:szCs w:val="18"/>
              </w:rPr>
              <w:t>—</w:t>
            </w:r>
          </w:p>
        </w:tc>
        <w:tc>
          <w:tcPr>
            <w:tcW w:w="816" w:type="pct"/>
            <w:vAlign w:val="center"/>
          </w:tcPr>
          <w:p w14:paraId="3923A05C">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26CBBA6C">
            <w:pPr>
              <w:spacing w:line="360" w:lineRule="auto"/>
              <w:jc w:val="center"/>
              <w:rPr>
                <w:rFonts w:ascii="宋体" w:hAnsi="宋体" w:eastAsia="宋体"/>
                <w:szCs w:val="18"/>
              </w:rPr>
            </w:pPr>
            <w:r>
              <w:rPr>
                <w:rFonts w:hint="eastAsia" w:ascii="宋体" w:hAnsi="宋体" w:eastAsia="宋体"/>
                <w:szCs w:val="18"/>
              </w:rPr>
              <w:t>立即生效</w:t>
            </w:r>
          </w:p>
        </w:tc>
      </w:tr>
      <w:tr w14:paraId="35128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64818461">
            <w:pPr>
              <w:spacing w:line="360" w:lineRule="auto"/>
              <w:rPr>
                <w:rFonts w:ascii="宋体" w:hAnsi="宋体" w:eastAsia="宋体"/>
                <w:szCs w:val="18"/>
              </w:rPr>
            </w:pPr>
            <w:r>
              <w:rPr>
                <w:rFonts w:hint="eastAsia" w:ascii="宋体" w:hAnsi="宋体" w:eastAsia="宋体"/>
                <w:szCs w:val="18"/>
              </w:rPr>
              <w:t>在增益自动调整模式（Pn002=1或2）时有效。用于设定低频时速度环的刚性，即低频时的速度环积分时间常数。其含义为：</w:t>
            </w:r>
          </w:p>
          <w:p w14:paraId="57C06C0E">
            <w:pPr>
              <w:spacing w:line="360" w:lineRule="auto"/>
              <w:ind w:left="540" w:leftChars="300"/>
              <w:rPr>
                <w:rFonts w:ascii="宋体" w:hAnsi="宋体" w:eastAsia="宋体"/>
                <w:szCs w:val="18"/>
              </w:rPr>
            </w:pPr>
            <w:r>
              <w:rPr>
                <w:rFonts w:ascii="宋体" w:hAnsi="宋体" w:eastAsia="宋体"/>
                <w:szCs w:val="18"/>
              </w:rPr>
              <w:object>
                <v:shape id="_x0000_i1089" o:spt="75" type="#_x0000_t75" style="height:42pt;width:218.5pt;" o:ole="t" filled="f" o:preferrelative="t" stroked="f" coordsize="21600,21600">
                  <v:path/>
                  <v:fill on="f" focussize="0,0"/>
                  <v:stroke on="f" joinstyle="miter"/>
                  <v:imagedata r:id="rId129" o:title=""/>
                  <o:lock v:ext="edit" aspectratio="t"/>
                  <w10:wrap type="none"/>
                  <w10:anchorlock/>
                </v:shape>
                <o:OLEObject Type="Embed" ProgID="Visio.Drawing.11" ShapeID="_x0000_i1089" DrawAspect="Content" ObjectID="_1468075785" r:id="rId128">
                  <o:LockedField>false</o:LockedField>
                </o:OLEObject>
              </w:object>
            </w:r>
          </w:p>
          <w:p w14:paraId="0BFE47BB">
            <w:pPr>
              <w:spacing w:line="360" w:lineRule="auto"/>
              <w:ind w:left="180" w:leftChars="100"/>
              <w:rPr>
                <w:rFonts w:ascii="宋体" w:hAnsi="宋体" w:eastAsia="宋体"/>
                <w:szCs w:val="18"/>
              </w:rPr>
            </w:pPr>
            <w:r>
              <w:rPr>
                <w:rFonts w:hint="eastAsia" w:ascii="宋体" w:hAnsi="宋体" w:eastAsia="宋体"/>
                <w:szCs w:val="18"/>
              </w:rPr>
              <w:t>自动调整模式下，设定值加大可以增加伺服在低刚性场合的响应。但是，设定值过大会引起振动</w:t>
            </w:r>
          </w:p>
        </w:tc>
      </w:tr>
      <w:tr w14:paraId="3EBBA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21EA47C4">
            <w:pPr>
              <w:spacing w:line="360" w:lineRule="auto"/>
              <w:jc w:val="center"/>
              <w:rPr>
                <w:rFonts w:ascii="宋体" w:hAnsi="宋体" w:eastAsia="宋体"/>
                <w:color w:val="000000"/>
                <w:szCs w:val="18"/>
              </w:rPr>
            </w:pPr>
            <w:r>
              <w:rPr>
                <w:rFonts w:hint="eastAsia" w:ascii="宋体" w:hAnsi="宋体" w:eastAsia="宋体"/>
                <w:color w:val="000000"/>
                <w:szCs w:val="18"/>
              </w:rPr>
              <w:t>Pn118</w:t>
            </w:r>
          </w:p>
        </w:tc>
        <w:tc>
          <w:tcPr>
            <w:tcW w:w="2446" w:type="pct"/>
            <w:gridSpan w:val="4"/>
            <w:vAlign w:val="center"/>
          </w:tcPr>
          <w:p w14:paraId="33D0015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PDFF控制系数</w:t>
            </w:r>
          </w:p>
        </w:tc>
        <w:tc>
          <w:tcPr>
            <w:tcW w:w="816" w:type="pct"/>
            <w:vAlign w:val="center"/>
          </w:tcPr>
          <w:p w14:paraId="4DD0705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5071F47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15B5F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3F09BF65">
            <w:pPr>
              <w:spacing w:line="360" w:lineRule="auto"/>
              <w:jc w:val="center"/>
              <w:rPr>
                <w:rFonts w:ascii="宋体" w:hAnsi="宋体" w:eastAsia="宋体"/>
                <w:color w:val="000000"/>
                <w:szCs w:val="18"/>
              </w:rPr>
            </w:pPr>
          </w:p>
        </w:tc>
        <w:tc>
          <w:tcPr>
            <w:tcW w:w="474" w:type="pct"/>
            <w:vAlign w:val="center"/>
          </w:tcPr>
          <w:p w14:paraId="74005E8E">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4D3857C2">
            <w:pPr>
              <w:spacing w:line="360" w:lineRule="auto"/>
              <w:jc w:val="center"/>
              <w:rPr>
                <w:rFonts w:ascii="宋体" w:hAnsi="宋体" w:eastAsia="宋体"/>
                <w:szCs w:val="18"/>
              </w:rPr>
            </w:pPr>
            <w:r>
              <w:rPr>
                <w:rFonts w:hint="eastAsia" w:ascii="宋体" w:hAnsi="宋体" w:eastAsia="宋体"/>
                <w:szCs w:val="18"/>
              </w:rPr>
              <w:t>0~100</w:t>
            </w:r>
          </w:p>
        </w:tc>
        <w:tc>
          <w:tcPr>
            <w:tcW w:w="452" w:type="pct"/>
            <w:vAlign w:val="center"/>
          </w:tcPr>
          <w:p w14:paraId="058B9628">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570C267D">
            <w:pPr>
              <w:spacing w:line="360" w:lineRule="auto"/>
              <w:jc w:val="center"/>
              <w:rPr>
                <w:rFonts w:ascii="宋体" w:hAnsi="宋体" w:eastAsia="宋体"/>
                <w:szCs w:val="18"/>
              </w:rPr>
            </w:pPr>
            <w:r>
              <w:rPr>
                <w:rFonts w:hint="eastAsia" w:ascii="宋体" w:hAnsi="宋体" w:eastAsia="宋体"/>
                <w:szCs w:val="18"/>
              </w:rPr>
              <w:t>—</w:t>
            </w:r>
          </w:p>
        </w:tc>
        <w:tc>
          <w:tcPr>
            <w:tcW w:w="816" w:type="pct"/>
            <w:vAlign w:val="center"/>
          </w:tcPr>
          <w:p w14:paraId="082D7ED4">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54673054">
            <w:pPr>
              <w:spacing w:line="360" w:lineRule="auto"/>
              <w:jc w:val="center"/>
              <w:rPr>
                <w:rFonts w:ascii="宋体" w:hAnsi="宋体" w:eastAsia="宋体"/>
                <w:szCs w:val="18"/>
              </w:rPr>
            </w:pPr>
            <w:r>
              <w:rPr>
                <w:rFonts w:hint="eastAsia" w:ascii="宋体" w:hAnsi="宋体" w:eastAsia="宋体"/>
                <w:szCs w:val="18"/>
              </w:rPr>
              <w:t>立即生效</w:t>
            </w:r>
          </w:p>
        </w:tc>
      </w:tr>
      <w:tr w14:paraId="1F86A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000D7679">
            <w:pPr>
              <w:spacing w:line="360" w:lineRule="auto"/>
              <w:ind w:left="360" w:leftChars="200"/>
              <w:jc w:val="left"/>
              <w:rPr>
                <w:rFonts w:ascii="宋体" w:hAnsi="宋体" w:eastAsia="宋体" w:cs="Verdana"/>
                <w:kern w:val="0"/>
                <w:szCs w:val="18"/>
              </w:rPr>
            </w:pPr>
            <w:r>
              <w:rPr>
                <w:rFonts w:hint="eastAsia" w:ascii="宋体" w:hAnsi="宋体" w:eastAsia="宋体"/>
                <w:szCs w:val="18"/>
              </w:rPr>
              <w:t>设定为0时为IP控制器，为100时为PI控制器，1~99时为PDFF控制器。</w:t>
            </w:r>
          </w:p>
        </w:tc>
      </w:tr>
      <w:tr w14:paraId="772CB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0CC404D4">
            <w:pPr>
              <w:spacing w:line="360" w:lineRule="auto"/>
              <w:jc w:val="center"/>
              <w:rPr>
                <w:rFonts w:ascii="宋体" w:hAnsi="宋体" w:eastAsia="宋体"/>
                <w:color w:val="000000"/>
                <w:szCs w:val="18"/>
              </w:rPr>
            </w:pPr>
            <w:r>
              <w:rPr>
                <w:rFonts w:hint="eastAsia" w:ascii="宋体" w:hAnsi="宋体" w:eastAsia="宋体"/>
                <w:color w:val="000000"/>
                <w:szCs w:val="18"/>
              </w:rPr>
              <w:t>Pn119</w:t>
            </w:r>
          </w:p>
        </w:tc>
        <w:tc>
          <w:tcPr>
            <w:tcW w:w="2446" w:type="pct"/>
            <w:gridSpan w:val="4"/>
            <w:vAlign w:val="center"/>
          </w:tcPr>
          <w:p w14:paraId="56F9FFF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性能扩展1</w:t>
            </w:r>
          </w:p>
        </w:tc>
        <w:tc>
          <w:tcPr>
            <w:tcW w:w="816" w:type="pct"/>
            <w:vAlign w:val="center"/>
          </w:tcPr>
          <w:p w14:paraId="4FDDCDD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0B2DCD6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000000</w:t>
            </w:r>
          </w:p>
        </w:tc>
      </w:tr>
      <w:tr w14:paraId="0E51C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0A9FCF82">
            <w:pPr>
              <w:spacing w:line="360" w:lineRule="auto"/>
              <w:jc w:val="center"/>
              <w:rPr>
                <w:rFonts w:ascii="宋体" w:hAnsi="宋体" w:eastAsia="宋体"/>
                <w:color w:val="000000"/>
                <w:szCs w:val="18"/>
              </w:rPr>
            </w:pPr>
          </w:p>
        </w:tc>
        <w:tc>
          <w:tcPr>
            <w:tcW w:w="474" w:type="pct"/>
            <w:vAlign w:val="center"/>
          </w:tcPr>
          <w:p w14:paraId="2FE86167">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00ED8895">
            <w:pPr>
              <w:spacing w:line="360" w:lineRule="auto"/>
              <w:jc w:val="center"/>
              <w:rPr>
                <w:rFonts w:ascii="宋体" w:hAnsi="宋体" w:eastAsia="宋体"/>
                <w:szCs w:val="18"/>
              </w:rPr>
            </w:pPr>
            <w:r>
              <w:rPr>
                <w:rFonts w:hint="eastAsia" w:ascii="宋体" w:hAnsi="宋体" w:eastAsia="宋体"/>
                <w:szCs w:val="18"/>
              </w:rPr>
              <w:t>000000~111111</w:t>
            </w:r>
          </w:p>
        </w:tc>
        <w:tc>
          <w:tcPr>
            <w:tcW w:w="452" w:type="pct"/>
            <w:vAlign w:val="center"/>
          </w:tcPr>
          <w:p w14:paraId="339D7FA4">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3C36834E">
            <w:pPr>
              <w:spacing w:line="360" w:lineRule="auto"/>
              <w:jc w:val="center"/>
              <w:rPr>
                <w:rFonts w:ascii="宋体" w:hAnsi="宋体" w:eastAsia="宋体"/>
                <w:szCs w:val="18"/>
              </w:rPr>
            </w:pPr>
            <w:r>
              <w:rPr>
                <w:rFonts w:hint="eastAsia" w:ascii="宋体" w:hAnsi="宋体" w:eastAsia="宋体"/>
                <w:szCs w:val="18"/>
              </w:rPr>
              <w:t>—</w:t>
            </w:r>
          </w:p>
        </w:tc>
        <w:tc>
          <w:tcPr>
            <w:tcW w:w="816" w:type="pct"/>
            <w:vAlign w:val="center"/>
          </w:tcPr>
          <w:p w14:paraId="12582CAE">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5BB6C934">
            <w:pPr>
              <w:spacing w:line="360" w:lineRule="auto"/>
              <w:jc w:val="center"/>
              <w:rPr>
                <w:rFonts w:ascii="宋体" w:hAnsi="宋体" w:eastAsia="宋体"/>
                <w:szCs w:val="18"/>
              </w:rPr>
            </w:pPr>
            <w:r>
              <w:rPr>
                <w:rFonts w:hint="eastAsia" w:ascii="宋体" w:hAnsi="宋体" w:eastAsia="宋体"/>
                <w:szCs w:val="18"/>
              </w:rPr>
              <w:t>立即生效</w:t>
            </w:r>
          </w:p>
        </w:tc>
      </w:tr>
      <w:tr w14:paraId="56023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714D558C">
            <w:pPr>
              <w:spacing w:line="360" w:lineRule="auto"/>
              <w:ind w:left="360" w:leftChars="200"/>
              <w:jc w:val="left"/>
              <w:rPr>
                <w:rFonts w:ascii="宋体" w:hAnsi="宋体" w:eastAsia="宋体"/>
                <w:szCs w:val="18"/>
              </w:rPr>
            </w:pPr>
            <w:r>
              <w:rPr>
                <w:rFonts w:hint="eastAsia" w:ascii="宋体" w:hAnsi="宋体" w:eastAsia="宋体"/>
                <w:szCs w:val="18"/>
              </w:rPr>
              <w:t>本参数是16进制显示，用于控制高级抑制功能的开关，</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36"/>
              <w:gridCol w:w="6663"/>
            </w:tblGrid>
            <w:tr w14:paraId="1AEB0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6" w:type="dxa"/>
                </w:tcPr>
                <w:p w14:paraId="3ED7CAAE">
                  <w:pPr>
                    <w:spacing w:line="360" w:lineRule="auto"/>
                    <w:jc w:val="left"/>
                    <w:rPr>
                      <w:rFonts w:ascii="宋体" w:hAnsi="宋体" w:eastAsia="宋体"/>
                      <w:szCs w:val="18"/>
                    </w:rPr>
                  </w:pPr>
                  <w:r>
                    <w:rPr>
                      <w:rFonts w:hint="eastAsia" w:ascii="宋体" w:hAnsi="宋体" w:eastAsia="宋体"/>
                      <w:szCs w:val="18"/>
                    </w:rPr>
                    <w:t>右1/2/3/5位</w:t>
                  </w:r>
                </w:p>
              </w:tc>
              <w:tc>
                <w:tcPr>
                  <w:tcW w:w="6663" w:type="dxa"/>
                </w:tcPr>
                <w:p w14:paraId="7787418F">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保留</w:t>
                  </w:r>
                </w:p>
              </w:tc>
            </w:tr>
            <w:tr w14:paraId="7A2F7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6" w:type="dxa"/>
                </w:tcPr>
                <w:p w14:paraId="469EC2E9">
                  <w:pPr>
                    <w:spacing w:line="360" w:lineRule="auto"/>
                    <w:jc w:val="left"/>
                    <w:rPr>
                      <w:rFonts w:ascii="宋体" w:hAnsi="宋体" w:eastAsia="宋体"/>
                      <w:szCs w:val="18"/>
                    </w:rPr>
                  </w:pPr>
                  <w:r>
                    <w:rPr>
                      <w:rFonts w:hint="eastAsia" w:ascii="宋体" w:hAnsi="宋体" w:eastAsia="宋体"/>
                      <w:szCs w:val="18"/>
                    </w:rPr>
                    <w:t>右4位</w:t>
                  </w:r>
                </w:p>
              </w:tc>
              <w:tc>
                <w:tcPr>
                  <w:tcW w:w="6663" w:type="dxa"/>
                </w:tcPr>
                <w:p w14:paraId="53A84A19">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速度观测器功能，通过软件估算控制对象状态的变化，当机械系统以高于</w:t>
                  </w:r>
                  <w:r>
                    <w:rPr>
                      <w:rFonts w:ascii="宋体" w:hAnsi="宋体" w:eastAsia="宋体"/>
                      <w:color w:val="000000"/>
                      <w:szCs w:val="18"/>
                      <w:shd w:val="clear" w:color="auto" w:fill="FFFFFF"/>
                    </w:rPr>
                    <w:t>100Hz</w:t>
                  </w:r>
                  <w:r>
                    <w:rPr>
                      <w:rFonts w:hint="eastAsia" w:ascii="宋体" w:hAnsi="宋体" w:eastAsia="宋体"/>
                      <w:color w:val="000000"/>
                      <w:szCs w:val="18"/>
                      <w:shd w:val="clear" w:color="auto" w:fill="FFFFFF"/>
                    </w:rPr>
                    <w:t>的频率进行共振时，用以去除高频振动分量，使速度环稳定的功能。</w:t>
                  </w:r>
                </w:p>
              </w:tc>
            </w:tr>
            <w:tr w14:paraId="4EB59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6" w:type="dxa"/>
                </w:tcPr>
                <w:p w14:paraId="0A35454A">
                  <w:pPr>
                    <w:spacing w:line="360" w:lineRule="auto"/>
                    <w:jc w:val="left"/>
                    <w:rPr>
                      <w:rFonts w:ascii="宋体" w:hAnsi="宋体" w:eastAsia="宋体"/>
                      <w:szCs w:val="18"/>
                    </w:rPr>
                  </w:pPr>
                  <w:r>
                    <w:rPr>
                      <w:rFonts w:hint="eastAsia" w:ascii="宋体" w:hAnsi="宋体" w:eastAsia="宋体"/>
                      <w:szCs w:val="18"/>
                    </w:rPr>
                    <w:t>右6位</w:t>
                  </w:r>
                </w:p>
              </w:tc>
              <w:tc>
                <w:tcPr>
                  <w:tcW w:w="6663" w:type="dxa"/>
                </w:tcPr>
                <w:p w14:paraId="38AFE374">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低噪音模式，开启后电流增益适当减小，可以改善噪音</w:t>
                  </w:r>
                </w:p>
              </w:tc>
            </w:tr>
          </w:tbl>
          <w:p w14:paraId="2833604D">
            <w:pPr>
              <w:spacing w:line="360" w:lineRule="auto"/>
              <w:jc w:val="left"/>
              <w:rPr>
                <w:rFonts w:ascii="宋体" w:hAnsi="宋体" w:eastAsia="宋体" w:cs="Verdana"/>
                <w:kern w:val="0"/>
                <w:szCs w:val="18"/>
              </w:rPr>
            </w:pPr>
          </w:p>
        </w:tc>
      </w:tr>
      <w:tr w14:paraId="23E92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2E8344A9">
            <w:pPr>
              <w:spacing w:line="360" w:lineRule="auto"/>
              <w:jc w:val="center"/>
              <w:rPr>
                <w:rFonts w:ascii="宋体" w:hAnsi="宋体" w:eastAsia="宋体"/>
                <w:color w:val="000000"/>
                <w:szCs w:val="18"/>
              </w:rPr>
            </w:pPr>
            <w:r>
              <w:rPr>
                <w:rFonts w:hint="eastAsia" w:ascii="宋体" w:hAnsi="宋体" w:eastAsia="宋体"/>
                <w:color w:val="000000"/>
                <w:szCs w:val="18"/>
              </w:rPr>
              <w:t>Pn120</w:t>
            </w:r>
          </w:p>
        </w:tc>
        <w:tc>
          <w:tcPr>
            <w:tcW w:w="2446" w:type="pct"/>
            <w:gridSpan w:val="4"/>
            <w:vAlign w:val="center"/>
          </w:tcPr>
          <w:p w14:paraId="7CEDD31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转矩指令加算值</w:t>
            </w:r>
          </w:p>
        </w:tc>
        <w:tc>
          <w:tcPr>
            <w:tcW w:w="816" w:type="pct"/>
            <w:vAlign w:val="center"/>
          </w:tcPr>
          <w:p w14:paraId="4AC744E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59AB83B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6F7F9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432FBDD5">
            <w:pPr>
              <w:spacing w:line="360" w:lineRule="auto"/>
              <w:jc w:val="center"/>
              <w:rPr>
                <w:rFonts w:ascii="宋体" w:hAnsi="宋体" w:eastAsia="宋体"/>
                <w:color w:val="000000"/>
                <w:szCs w:val="18"/>
              </w:rPr>
            </w:pPr>
          </w:p>
        </w:tc>
        <w:tc>
          <w:tcPr>
            <w:tcW w:w="474" w:type="pct"/>
            <w:vAlign w:val="center"/>
          </w:tcPr>
          <w:p w14:paraId="19927471">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2289C149">
            <w:pPr>
              <w:spacing w:line="360" w:lineRule="auto"/>
              <w:jc w:val="center"/>
              <w:rPr>
                <w:rFonts w:ascii="宋体" w:hAnsi="宋体" w:eastAsia="宋体"/>
                <w:szCs w:val="18"/>
              </w:rPr>
            </w:pPr>
            <w:r>
              <w:rPr>
                <w:rFonts w:hint="eastAsia" w:ascii="宋体" w:hAnsi="宋体" w:eastAsia="宋体"/>
                <w:szCs w:val="18"/>
              </w:rPr>
              <w:t>-100.0~100.0</w:t>
            </w:r>
          </w:p>
        </w:tc>
        <w:tc>
          <w:tcPr>
            <w:tcW w:w="452" w:type="pct"/>
            <w:vAlign w:val="center"/>
          </w:tcPr>
          <w:p w14:paraId="19C8C3C5">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460B2386">
            <w:pPr>
              <w:spacing w:line="360" w:lineRule="auto"/>
              <w:jc w:val="center"/>
              <w:rPr>
                <w:rFonts w:ascii="宋体" w:hAnsi="宋体" w:eastAsia="宋体"/>
                <w:szCs w:val="18"/>
              </w:rPr>
            </w:pPr>
            <w:r>
              <w:rPr>
                <w:rFonts w:hint="eastAsia" w:ascii="宋体" w:hAnsi="宋体" w:eastAsia="宋体"/>
                <w:szCs w:val="18"/>
              </w:rPr>
              <w:t>%</w:t>
            </w:r>
          </w:p>
        </w:tc>
        <w:tc>
          <w:tcPr>
            <w:tcW w:w="816" w:type="pct"/>
            <w:vAlign w:val="center"/>
          </w:tcPr>
          <w:p w14:paraId="345EA60B">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2E14D016">
            <w:pPr>
              <w:spacing w:line="360" w:lineRule="auto"/>
              <w:jc w:val="center"/>
              <w:rPr>
                <w:rFonts w:ascii="宋体" w:hAnsi="宋体" w:eastAsia="宋体"/>
                <w:szCs w:val="18"/>
              </w:rPr>
            </w:pPr>
            <w:r>
              <w:rPr>
                <w:rFonts w:hint="eastAsia" w:ascii="宋体" w:hAnsi="宋体" w:eastAsia="宋体"/>
                <w:szCs w:val="18"/>
              </w:rPr>
              <w:t>立即生效</w:t>
            </w:r>
          </w:p>
        </w:tc>
      </w:tr>
      <w:tr w14:paraId="0FB7D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0D0B909F">
            <w:pPr>
              <w:spacing w:line="360" w:lineRule="auto"/>
              <w:jc w:val="left"/>
              <w:rPr>
                <w:rFonts w:ascii="宋体" w:hAnsi="宋体" w:eastAsia="宋体" w:cs="Verdana"/>
                <w:kern w:val="0"/>
                <w:szCs w:val="18"/>
              </w:rPr>
            </w:pPr>
            <w:r>
              <w:rPr>
                <w:rFonts w:hint="eastAsia" w:ascii="宋体" w:hAnsi="宋体" w:eastAsia="宋体" w:cs="Verdana"/>
                <w:kern w:val="0"/>
                <w:szCs w:val="18"/>
              </w:rPr>
              <w:t>伺服系统使用垂直轴时，因为有系统重力的持续负载，可以将此值转化为给定转矩加算至转矩指令，请注意电机旋转方向的设置，本参数设定值在电机旋转正方向上。</w:t>
            </w:r>
          </w:p>
        </w:tc>
      </w:tr>
      <w:tr w14:paraId="137BF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1ABD915A">
            <w:pPr>
              <w:spacing w:line="360" w:lineRule="auto"/>
              <w:jc w:val="center"/>
              <w:rPr>
                <w:rFonts w:ascii="宋体" w:hAnsi="宋体" w:eastAsia="宋体"/>
                <w:color w:val="000000"/>
                <w:szCs w:val="18"/>
              </w:rPr>
            </w:pPr>
            <w:r>
              <w:rPr>
                <w:rFonts w:hint="eastAsia" w:ascii="宋体" w:hAnsi="宋体" w:eastAsia="宋体"/>
                <w:color w:val="000000"/>
                <w:szCs w:val="18"/>
              </w:rPr>
              <w:t>Pn121</w:t>
            </w:r>
          </w:p>
        </w:tc>
        <w:tc>
          <w:tcPr>
            <w:tcW w:w="2446" w:type="pct"/>
            <w:gridSpan w:val="4"/>
            <w:vAlign w:val="center"/>
          </w:tcPr>
          <w:p w14:paraId="757DED3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正向转矩补偿值</w:t>
            </w:r>
          </w:p>
        </w:tc>
        <w:tc>
          <w:tcPr>
            <w:tcW w:w="816" w:type="pct"/>
            <w:vAlign w:val="center"/>
          </w:tcPr>
          <w:p w14:paraId="7B01D6F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10A1350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7E6FA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16097C75">
            <w:pPr>
              <w:spacing w:line="360" w:lineRule="auto"/>
              <w:jc w:val="center"/>
              <w:rPr>
                <w:rFonts w:ascii="宋体" w:hAnsi="宋体" w:eastAsia="宋体"/>
                <w:color w:val="000000"/>
                <w:szCs w:val="18"/>
              </w:rPr>
            </w:pPr>
          </w:p>
        </w:tc>
        <w:tc>
          <w:tcPr>
            <w:tcW w:w="474" w:type="pct"/>
            <w:vAlign w:val="center"/>
          </w:tcPr>
          <w:p w14:paraId="04F85E9D">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475252CD">
            <w:pPr>
              <w:spacing w:line="360" w:lineRule="auto"/>
              <w:jc w:val="center"/>
              <w:rPr>
                <w:rFonts w:ascii="宋体" w:hAnsi="宋体" w:eastAsia="宋体"/>
                <w:szCs w:val="18"/>
              </w:rPr>
            </w:pPr>
            <w:r>
              <w:rPr>
                <w:rFonts w:hint="eastAsia" w:ascii="宋体" w:hAnsi="宋体" w:eastAsia="宋体"/>
                <w:szCs w:val="18"/>
              </w:rPr>
              <w:t>-100.0~100.0</w:t>
            </w:r>
          </w:p>
        </w:tc>
        <w:tc>
          <w:tcPr>
            <w:tcW w:w="452" w:type="pct"/>
            <w:vAlign w:val="center"/>
          </w:tcPr>
          <w:p w14:paraId="3C3F4AEE">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632A58BC">
            <w:pPr>
              <w:spacing w:line="360" w:lineRule="auto"/>
              <w:jc w:val="center"/>
              <w:rPr>
                <w:rFonts w:ascii="宋体" w:hAnsi="宋体" w:eastAsia="宋体"/>
                <w:szCs w:val="18"/>
              </w:rPr>
            </w:pPr>
            <w:r>
              <w:rPr>
                <w:rFonts w:hint="eastAsia" w:ascii="宋体" w:hAnsi="宋体" w:eastAsia="宋体"/>
                <w:szCs w:val="18"/>
              </w:rPr>
              <w:t>%</w:t>
            </w:r>
          </w:p>
        </w:tc>
        <w:tc>
          <w:tcPr>
            <w:tcW w:w="816" w:type="pct"/>
            <w:vAlign w:val="center"/>
          </w:tcPr>
          <w:p w14:paraId="6A9B210D">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5C4FDA1F">
            <w:pPr>
              <w:spacing w:line="360" w:lineRule="auto"/>
              <w:jc w:val="center"/>
              <w:rPr>
                <w:rFonts w:ascii="宋体" w:hAnsi="宋体" w:eastAsia="宋体"/>
                <w:szCs w:val="18"/>
              </w:rPr>
            </w:pPr>
            <w:r>
              <w:rPr>
                <w:rFonts w:hint="eastAsia" w:ascii="宋体" w:hAnsi="宋体" w:eastAsia="宋体"/>
                <w:szCs w:val="18"/>
              </w:rPr>
              <w:t>立即生效</w:t>
            </w:r>
          </w:p>
        </w:tc>
      </w:tr>
      <w:tr w14:paraId="33C5E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1D8288C6">
            <w:pPr>
              <w:spacing w:line="360" w:lineRule="auto"/>
              <w:jc w:val="left"/>
              <w:rPr>
                <w:rFonts w:ascii="宋体" w:hAnsi="宋体" w:eastAsia="宋体" w:cs="Verdana"/>
                <w:kern w:val="0"/>
                <w:szCs w:val="18"/>
              </w:rPr>
            </w:pPr>
            <w:r>
              <w:rPr>
                <w:rFonts w:hint="eastAsia" w:ascii="宋体" w:hAnsi="宋体" w:eastAsia="宋体" w:cs="Verdana"/>
                <w:kern w:val="0"/>
                <w:szCs w:val="18"/>
              </w:rPr>
              <w:t>电机正向旋转时的滑动摩擦力补偿值。</w:t>
            </w:r>
          </w:p>
        </w:tc>
      </w:tr>
      <w:tr w14:paraId="6A58E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4A70798D">
            <w:pPr>
              <w:spacing w:line="360" w:lineRule="auto"/>
              <w:jc w:val="center"/>
              <w:rPr>
                <w:rFonts w:ascii="宋体" w:hAnsi="宋体" w:eastAsia="宋体"/>
                <w:color w:val="000000"/>
                <w:szCs w:val="18"/>
              </w:rPr>
            </w:pPr>
            <w:r>
              <w:rPr>
                <w:rFonts w:hint="eastAsia" w:ascii="宋体" w:hAnsi="宋体" w:eastAsia="宋体"/>
                <w:color w:val="000000"/>
                <w:szCs w:val="18"/>
              </w:rPr>
              <w:t>Pn122</w:t>
            </w:r>
          </w:p>
        </w:tc>
        <w:tc>
          <w:tcPr>
            <w:tcW w:w="2446" w:type="pct"/>
            <w:gridSpan w:val="4"/>
            <w:vAlign w:val="center"/>
          </w:tcPr>
          <w:p w14:paraId="57F3E56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反向转矩补偿值</w:t>
            </w:r>
          </w:p>
        </w:tc>
        <w:tc>
          <w:tcPr>
            <w:tcW w:w="816" w:type="pct"/>
            <w:vAlign w:val="center"/>
          </w:tcPr>
          <w:p w14:paraId="42B539D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3D791CF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4B2B6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70DA455C">
            <w:pPr>
              <w:spacing w:line="360" w:lineRule="auto"/>
              <w:jc w:val="center"/>
              <w:rPr>
                <w:rFonts w:ascii="宋体" w:hAnsi="宋体" w:eastAsia="宋体"/>
                <w:color w:val="000000"/>
                <w:szCs w:val="18"/>
              </w:rPr>
            </w:pPr>
          </w:p>
        </w:tc>
        <w:tc>
          <w:tcPr>
            <w:tcW w:w="474" w:type="pct"/>
            <w:vAlign w:val="center"/>
          </w:tcPr>
          <w:p w14:paraId="00A3D71B">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287FE3E0">
            <w:pPr>
              <w:spacing w:line="360" w:lineRule="auto"/>
              <w:jc w:val="center"/>
              <w:rPr>
                <w:rFonts w:ascii="宋体" w:hAnsi="宋体" w:eastAsia="宋体"/>
                <w:szCs w:val="18"/>
              </w:rPr>
            </w:pPr>
            <w:r>
              <w:rPr>
                <w:rFonts w:hint="eastAsia" w:ascii="宋体" w:hAnsi="宋体" w:eastAsia="宋体"/>
                <w:szCs w:val="18"/>
              </w:rPr>
              <w:t>-100.0~100.0</w:t>
            </w:r>
          </w:p>
        </w:tc>
        <w:tc>
          <w:tcPr>
            <w:tcW w:w="452" w:type="pct"/>
            <w:vAlign w:val="center"/>
          </w:tcPr>
          <w:p w14:paraId="4D55E3A3">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730AD2B2">
            <w:pPr>
              <w:spacing w:line="360" w:lineRule="auto"/>
              <w:jc w:val="center"/>
              <w:rPr>
                <w:rFonts w:ascii="宋体" w:hAnsi="宋体" w:eastAsia="宋体"/>
                <w:szCs w:val="18"/>
              </w:rPr>
            </w:pPr>
            <w:r>
              <w:rPr>
                <w:rFonts w:hint="eastAsia" w:ascii="宋体" w:hAnsi="宋体" w:eastAsia="宋体"/>
                <w:szCs w:val="18"/>
              </w:rPr>
              <w:t>%</w:t>
            </w:r>
          </w:p>
        </w:tc>
        <w:tc>
          <w:tcPr>
            <w:tcW w:w="816" w:type="pct"/>
            <w:vAlign w:val="center"/>
          </w:tcPr>
          <w:p w14:paraId="0141DD2C">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56CE80AE">
            <w:pPr>
              <w:spacing w:line="360" w:lineRule="auto"/>
              <w:jc w:val="center"/>
              <w:rPr>
                <w:rFonts w:ascii="宋体" w:hAnsi="宋体" w:eastAsia="宋体"/>
                <w:szCs w:val="18"/>
              </w:rPr>
            </w:pPr>
            <w:r>
              <w:rPr>
                <w:rFonts w:hint="eastAsia" w:ascii="宋体" w:hAnsi="宋体" w:eastAsia="宋体"/>
                <w:szCs w:val="18"/>
              </w:rPr>
              <w:t>立即生效</w:t>
            </w:r>
          </w:p>
        </w:tc>
      </w:tr>
      <w:tr w14:paraId="6C7968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5B0F13DA">
            <w:pPr>
              <w:spacing w:line="360" w:lineRule="auto"/>
              <w:jc w:val="left"/>
              <w:rPr>
                <w:rFonts w:ascii="宋体" w:hAnsi="宋体" w:eastAsia="宋体" w:cs="Verdana"/>
                <w:kern w:val="0"/>
                <w:szCs w:val="18"/>
              </w:rPr>
            </w:pPr>
            <w:r>
              <w:rPr>
                <w:rFonts w:hint="eastAsia" w:ascii="宋体" w:hAnsi="宋体" w:eastAsia="宋体" w:cs="Verdana"/>
                <w:kern w:val="0"/>
                <w:szCs w:val="18"/>
              </w:rPr>
              <w:t>电机反向旋转时的滑动摩擦力补偿值。</w:t>
            </w:r>
          </w:p>
        </w:tc>
      </w:tr>
      <w:tr w14:paraId="29D98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08AE2CE5">
            <w:pPr>
              <w:spacing w:line="360" w:lineRule="auto"/>
              <w:jc w:val="center"/>
              <w:rPr>
                <w:rFonts w:ascii="宋体" w:hAnsi="宋体" w:eastAsia="宋体"/>
                <w:color w:val="000000"/>
                <w:szCs w:val="18"/>
              </w:rPr>
            </w:pPr>
            <w:r>
              <w:rPr>
                <w:rFonts w:hint="eastAsia" w:ascii="宋体" w:hAnsi="宋体" w:eastAsia="宋体"/>
                <w:color w:val="000000"/>
                <w:szCs w:val="18"/>
              </w:rPr>
              <w:t>Pn123</w:t>
            </w:r>
          </w:p>
        </w:tc>
        <w:tc>
          <w:tcPr>
            <w:tcW w:w="2446" w:type="pct"/>
            <w:gridSpan w:val="4"/>
            <w:vAlign w:val="center"/>
          </w:tcPr>
          <w:p w14:paraId="1CFCFDF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摩擦力补偿平滑时间常数</w:t>
            </w:r>
          </w:p>
        </w:tc>
        <w:tc>
          <w:tcPr>
            <w:tcW w:w="816" w:type="pct"/>
            <w:vAlign w:val="center"/>
          </w:tcPr>
          <w:p w14:paraId="30A7F67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36A66E1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w:t>
            </w:r>
          </w:p>
        </w:tc>
      </w:tr>
      <w:tr w14:paraId="1F11E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1A685E06">
            <w:pPr>
              <w:spacing w:line="360" w:lineRule="auto"/>
              <w:jc w:val="center"/>
              <w:rPr>
                <w:rFonts w:ascii="宋体" w:hAnsi="宋体" w:eastAsia="宋体"/>
                <w:color w:val="000000"/>
                <w:szCs w:val="18"/>
              </w:rPr>
            </w:pPr>
          </w:p>
        </w:tc>
        <w:tc>
          <w:tcPr>
            <w:tcW w:w="474" w:type="pct"/>
            <w:vAlign w:val="center"/>
          </w:tcPr>
          <w:p w14:paraId="30EBBEAF">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5EFF0362">
            <w:pPr>
              <w:spacing w:line="360" w:lineRule="auto"/>
              <w:jc w:val="center"/>
              <w:rPr>
                <w:rFonts w:ascii="宋体" w:hAnsi="宋体" w:eastAsia="宋体"/>
                <w:szCs w:val="18"/>
              </w:rPr>
            </w:pPr>
            <w:r>
              <w:rPr>
                <w:rFonts w:hint="eastAsia" w:ascii="宋体" w:hAnsi="宋体" w:eastAsia="宋体"/>
                <w:szCs w:val="18"/>
              </w:rPr>
              <w:t>10~1000</w:t>
            </w:r>
          </w:p>
        </w:tc>
        <w:tc>
          <w:tcPr>
            <w:tcW w:w="452" w:type="pct"/>
            <w:vAlign w:val="center"/>
          </w:tcPr>
          <w:p w14:paraId="7831AF33">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251B273F">
            <w:pPr>
              <w:spacing w:line="360" w:lineRule="auto"/>
              <w:jc w:val="center"/>
              <w:rPr>
                <w:rFonts w:ascii="宋体" w:hAnsi="宋体" w:eastAsia="宋体"/>
                <w:szCs w:val="18"/>
              </w:rPr>
            </w:pPr>
            <w:r>
              <w:rPr>
                <w:rFonts w:hint="eastAsia" w:ascii="宋体" w:hAnsi="宋体" w:eastAsia="宋体"/>
                <w:szCs w:val="18"/>
              </w:rPr>
              <w:t>ms</w:t>
            </w:r>
          </w:p>
        </w:tc>
        <w:tc>
          <w:tcPr>
            <w:tcW w:w="816" w:type="pct"/>
            <w:vAlign w:val="center"/>
          </w:tcPr>
          <w:p w14:paraId="1DBD6F22">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075D3DA0">
            <w:pPr>
              <w:spacing w:line="360" w:lineRule="auto"/>
              <w:jc w:val="center"/>
              <w:rPr>
                <w:rFonts w:ascii="宋体" w:hAnsi="宋体" w:eastAsia="宋体"/>
                <w:szCs w:val="18"/>
              </w:rPr>
            </w:pPr>
            <w:r>
              <w:rPr>
                <w:rFonts w:hint="eastAsia" w:ascii="宋体" w:hAnsi="宋体" w:eastAsia="宋体"/>
                <w:szCs w:val="18"/>
              </w:rPr>
              <w:t>立即生效</w:t>
            </w:r>
          </w:p>
        </w:tc>
      </w:tr>
      <w:tr w14:paraId="5F553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0CEC4665">
            <w:pPr>
              <w:spacing w:line="360" w:lineRule="auto"/>
              <w:jc w:val="left"/>
              <w:rPr>
                <w:rFonts w:ascii="宋体" w:hAnsi="宋体" w:eastAsia="宋体" w:cs="Verdana"/>
                <w:kern w:val="0"/>
                <w:szCs w:val="18"/>
              </w:rPr>
            </w:pPr>
            <w:r>
              <w:rPr>
                <w:rFonts w:hint="eastAsia" w:ascii="宋体" w:hAnsi="宋体" w:eastAsia="宋体" w:cs="Verdana"/>
                <w:kern w:val="0"/>
                <w:szCs w:val="18"/>
              </w:rPr>
              <w:t>对摩擦补偿值做一阶滤波，避免补偿值突变导致系统振动。</w:t>
            </w:r>
          </w:p>
        </w:tc>
      </w:tr>
      <w:tr w14:paraId="2276F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637B8A6E">
            <w:pPr>
              <w:spacing w:line="360" w:lineRule="auto"/>
              <w:jc w:val="center"/>
              <w:rPr>
                <w:rFonts w:ascii="宋体" w:hAnsi="宋体" w:eastAsia="宋体"/>
                <w:color w:val="000000"/>
                <w:szCs w:val="18"/>
              </w:rPr>
            </w:pPr>
            <w:r>
              <w:rPr>
                <w:rFonts w:hint="eastAsia" w:ascii="宋体" w:hAnsi="宋体" w:eastAsia="宋体"/>
                <w:color w:val="000000"/>
                <w:szCs w:val="18"/>
              </w:rPr>
              <w:t>Pn124</w:t>
            </w:r>
          </w:p>
        </w:tc>
        <w:tc>
          <w:tcPr>
            <w:tcW w:w="2446" w:type="pct"/>
            <w:gridSpan w:val="4"/>
            <w:vAlign w:val="center"/>
          </w:tcPr>
          <w:p w14:paraId="157A99D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粘滞摩擦补偿增益</w:t>
            </w:r>
          </w:p>
        </w:tc>
        <w:tc>
          <w:tcPr>
            <w:tcW w:w="816" w:type="pct"/>
            <w:vAlign w:val="center"/>
          </w:tcPr>
          <w:p w14:paraId="1B6BCA6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1141C03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350F4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48E18996">
            <w:pPr>
              <w:spacing w:line="360" w:lineRule="auto"/>
              <w:jc w:val="center"/>
              <w:rPr>
                <w:rFonts w:ascii="宋体" w:hAnsi="宋体" w:eastAsia="宋体"/>
                <w:color w:val="000000"/>
                <w:szCs w:val="18"/>
              </w:rPr>
            </w:pPr>
          </w:p>
        </w:tc>
        <w:tc>
          <w:tcPr>
            <w:tcW w:w="474" w:type="pct"/>
            <w:vAlign w:val="center"/>
          </w:tcPr>
          <w:p w14:paraId="0F681151">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266D1164">
            <w:pPr>
              <w:spacing w:line="360" w:lineRule="auto"/>
              <w:jc w:val="center"/>
              <w:rPr>
                <w:rFonts w:ascii="宋体" w:hAnsi="宋体" w:eastAsia="宋体"/>
                <w:szCs w:val="18"/>
              </w:rPr>
            </w:pPr>
            <w:r>
              <w:rPr>
                <w:rFonts w:hint="eastAsia" w:ascii="宋体" w:hAnsi="宋体" w:eastAsia="宋体"/>
                <w:szCs w:val="18"/>
              </w:rPr>
              <w:t>0~1000</w:t>
            </w:r>
          </w:p>
        </w:tc>
        <w:tc>
          <w:tcPr>
            <w:tcW w:w="452" w:type="pct"/>
            <w:vAlign w:val="center"/>
          </w:tcPr>
          <w:p w14:paraId="4140EF50">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73299C90">
            <w:pPr>
              <w:spacing w:line="360" w:lineRule="auto"/>
              <w:jc w:val="center"/>
              <w:rPr>
                <w:rFonts w:hint="eastAsia" w:ascii="宋体" w:hAnsi="宋体" w:eastAsia="宋体"/>
                <w:szCs w:val="18"/>
                <w:lang w:eastAsia="zh-CN"/>
              </w:rPr>
            </w:pPr>
            <w:r>
              <w:rPr>
                <w:rFonts w:hint="eastAsia" w:ascii="宋体" w:hAnsi="宋体" w:eastAsia="宋体" w:cs="Verdana"/>
                <w:kern w:val="0"/>
                <w:szCs w:val="18"/>
              </w:rPr>
              <w:t>0.1%/K</w:t>
            </w:r>
            <w:r>
              <w:rPr>
                <w:rFonts w:hint="eastAsia" w:ascii="宋体" w:hAnsi="宋体" w:cs="Verdana"/>
                <w:kern w:val="0"/>
                <w:szCs w:val="18"/>
                <w:lang w:eastAsia="zh-CN"/>
              </w:rPr>
              <w:t>r/min</w:t>
            </w:r>
          </w:p>
        </w:tc>
        <w:tc>
          <w:tcPr>
            <w:tcW w:w="816" w:type="pct"/>
            <w:vAlign w:val="center"/>
          </w:tcPr>
          <w:p w14:paraId="1E682B9D">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1D5DDDB6">
            <w:pPr>
              <w:spacing w:line="360" w:lineRule="auto"/>
              <w:jc w:val="center"/>
              <w:rPr>
                <w:rFonts w:ascii="宋体" w:hAnsi="宋体" w:eastAsia="宋体"/>
                <w:szCs w:val="18"/>
              </w:rPr>
            </w:pPr>
            <w:r>
              <w:rPr>
                <w:rFonts w:hint="eastAsia" w:ascii="宋体" w:hAnsi="宋体" w:eastAsia="宋体"/>
                <w:szCs w:val="18"/>
              </w:rPr>
              <w:t>立即生效</w:t>
            </w:r>
          </w:p>
        </w:tc>
      </w:tr>
      <w:tr w14:paraId="5E9B5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253E359C">
            <w:pPr>
              <w:spacing w:line="360" w:lineRule="auto"/>
              <w:jc w:val="left"/>
              <w:rPr>
                <w:rFonts w:ascii="宋体" w:hAnsi="宋体" w:eastAsia="宋体" w:cs="Verdana"/>
                <w:kern w:val="0"/>
                <w:szCs w:val="18"/>
              </w:rPr>
            </w:pPr>
            <w:r>
              <w:rPr>
                <w:rFonts w:hint="eastAsia" w:ascii="宋体" w:hAnsi="宋体" w:eastAsia="宋体"/>
                <w:szCs w:val="18"/>
              </w:rPr>
              <w:t>设定粘滞摩擦负载的转矩补偿值。转速越大，粘滞摩擦越大，设置此参数可以提高响应</w:t>
            </w:r>
          </w:p>
        </w:tc>
      </w:tr>
      <w:tr w14:paraId="65745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0985B450">
            <w:pPr>
              <w:spacing w:line="360" w:lineRule="auto"/>
              <w:jc w:val="center"/>
              <w:rPr>
                <w:rFonts w:ascii="宋体" w:hAnsi="宋体" w:eastAsia="宋体"/>
                <w:color w:val="000000"/>
                <w:szCs w:val="18"/>
              </w:rPr>
            </w:pPr>
            <w:r>
              <w:rPr>
                <w:rFonts w:hint="eastAsia" w:ascii="宋体" w:hAnsi="宋体" w:eastAsia="宋体"/>
                <w:color w:val="000000"/>
                <w:szCs w:val="18"/>
              </w:rPr>
              <w:t>Pn127</w:t>
            </w:r>
          </w:p>
        </w:tc>
        <w:tc>
          <w:tcPr>
            <w:tcW w:w="2446" w:type="pct"/>
            <w:gridSpan w:val="4"/>
            <w:vAlign w:val="center"/>
          </w:tcPr>
          <w:p w14:paraId="69632A0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外部扰动抵抗增益</w:t>
            </w:r>
          </w:p>
        </w:tc>
        <w:tc>
          <w:tcPr>
            <w:tcW w:w="816" w:type="pct"/>
            <w:vAlign w:val="center"/>
          </w:tcPr>
          <w:p w14:paraId="1C50BEB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60B045D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44673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3C0D0C44">
            <w:pPr>
              <w:spacing w:line="360" w:lineRule="auto"/>
              <w:jc w:val="center"/>
              <w:rPr>
                <w:rFonts w:ascii="宋体" w:hAnsi="宋体" w:eastAsia="宋体"/>
                <w:color w:val="000000"/>
                <w:szCs w:val="18"/>
              </w:rPr>
            </w:pPr>
          </w:p>
        </w:tc>
        <w:tc>
          <w:tcPr>
            <w:tcW w:w="474" w:type="pct"/>
            <w:vAlign w:val="center"/>
          </w:tcPr>
          <w:p w14:paraId="5B9C52E9">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1725960E">
            <w:pPr>
              <w:spacing w:line="360" w:lineRule="auto"/>
              <w:jc w:val="center"/>
              <w:rPr>
                <w:rFonts w:ascii="宋体" w:hAnsi="宋体" w:eastAsia="宋体"/>
                <w:szCs w:val="18"/>
              </w:rPr>
            </w:pPr>
            <w:r>
              <w:rPr>
                <w:rFonts w:hint="eastAsia" w:ascii="宋体" w:hAnsi="宋体" w:eastAsia="宋体"/>
                <w:szCs w:val="18"/>
              </w:rPr>
              <w:t>-100.0~100.0</w:t>
            </w:r>
          </w:p>
        </w:tc>
        <w:tc>
          <w:tcPr>
            <w:tcW w:w="452" w:type="pct"/>
            <w:vAlign w:val="center"/>
          </w:tcPr>
          <w:p w14:paraId="17FA4FA9">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78CEBF30">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2E898881">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6D467E46">
            <w:pPr>
              <w:spacing w:line="360" w:lineRule="auto"/>
              <w:jc w:val="center"/>
              <w:rPr>
                <w:rFonts w:ascii="宋体" w:hAnsi="宋体" w:eastAsia="宋体"/>
                <w:szCs w:val="18"/>
              </w:rPr>
            </w:pPr>
            <w:r>
              <w:rPr>
                <w:rFonts w:hint="eastAsia" w:ascii="宋体" w:hAnsi="宋体" w:eastAsia="宋体"/>
                <w:szCs w:val="18"/>
              </w:rPr>
              <w:t>立即生效</w:t>
            </w:r>
          </w:p>
        </w:tc>
      </w:tr>
      <w:tr w14:paraId="1178A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4624EBD9">
            <w:pPr>
              <w:spacing w:line="360" w:lineRule="auto"/>
              <w:jc w:val="left"/>
              <w:rPr>
                <w:rFonts w:ascii="宋体" w:hAnsi="宋体" w:eastAsia="宋体" w:cs="Verdana"/>
                <w:kern w:val="0"/>
                <w:szCs w:val="18"/>
              </w:rPr>
            </w:pPr>
            <w:r>
              <w:rPr>
                <w:rFonts w:hint="eastAsia" w:ascii="宋体" w:hAnsi="宋体" w:eastAsia="宋体"/>
                <w:szCs w:val="18"/>
              </w:rPr>
              <w:t>扰动观测后的外部扰动补偿量。用于减少负载扰动时的速度变化。</w:t>
            </w:r>
          </w:p>
        </w:tc>
      </w:tr>
      <w:tr w14:paraId="60DEC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5D45815B">
            <w:pPr>
              <w:spacing w:line="360" w:lineRule="auto"/>
              <w:jc w:val="center"/>
              <w:rPr>
                <w:rFonts w:ascii="宋体" w:hAnsi="宋体" w:eastAsia="宋体"/>
                <w:color w:val="000000"/>
                <w:szCs w:val="18"/>
              </w:rPr>
            </w:pPr>
            <w:r>
              <w:rPr>
                <w:rFonts w:hint="eastAsia" w:ascii="宋体" w:hAnsi="宋体" w:eastAsia="宋体"/>
                <w:color w:val="000000"/>
                <w:szCs w:val="18"/>
              </w:rPr>
              <w:t>Pn128</w:t>
            </w:r>
          </w:p>
        </w:tc>
        <w:tc>
          <w:tcPr>
            <w:tcW w:w="2446" w:type="pct"/>
            <w:gridSpan w:val="4"/>
            <w:vAlign w:val="center"/>
          </w:tcPr>
          <w:p w14:paraId="4E80762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转矩指令低通平滑</w:t>
            </w:r>
          </w:p>
        </w:tc>
        <w:tc>
          <w:tcPr>
            <w:tcW w:w="816" w:type="pct"/>
            <w:vAlign w:val="center"/>
          </w:tcPr>
          <w:p w14:paraId="31414D7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3145E13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4E8E3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5DE66795">
            <w:pPr>
              <w:spacing w:line="360" w:lineRule="auto"/>
              <w:jc w:val="center"/>
              <w:rPr>
                <w:rFonts w:ascii="宋体" w:hAnsi="宋体" w:eastAsia="宋体"/>
                <w:color w:val="000000"/>
                <w:szCs w:val="18"/>
              </w:rPr>
            </w:pPr>
          </w:p>
        </w:tc>
        <w:tc>
          <w:tcPr>
            <w:tcW w:w="474" w:type="pct"/>
            <w:vAlign w:val="center"/>
          </w:tcPr>
          <w:p w14:paraId="6B209EA9">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5D73A9EF">
            <w:pPr>
              <w:spacing w:line="360" w:lineRule="auto"/>
              <w:jc w:val="center"/>
              <w:rPr>
                <w:rFonts w:ascii="宋体" w:hAnsi="宋体" w:eastAsia="宋体"/>
                <w:szCs w:val="18"/>
              </w:rPr>
            </w:pPr>
            <w:r>
              <w:rPr>
                <w:rFonts w:hint="eastAsia" w:ascii="宋体" w:hAnsi="宋体" w:eastAsia="宋体"/>
                <w:szCs w:val="18"/>
              </w:rPr>
              <w:t>-100.0~100.0</w:t>
            </w:r>
          </w:p>
        </w:tc>
        <w:tc>
          <w:tcPr>
            <w:tcW w:w="452" w:type="pct"/>
            <w:vAlign w:val="center"/>
          </w:tcPr>
          <w:p w14:paraId="394B2F6F">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14678799">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62C9BCFD">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70642FE4">
            <w:pPr>
              <w:spacing w:line="360" w:lineRule="auto"/>
              <w:jc w:val="center"/>
              <w:rPr>
                <w:rFonts w:ascii="宋体" w:hAnsi="宋体" w:eastAsia="宋体"/>
                <w:szCs w:val="18"/>
              </w:rPr>
            </w:pPr>
            <w:r>
              <w:rPr>
                <w:rFonts w:hint="eastAsia" w:ascii="宋体" w:hAnsi="宋体" w:eastAsia="宋体"/>
                <w:szCs w:val="18"/>
              </w:rPr>
              <w:t>立即生效</w:t>
            </w:r>
          </w:p>
        </w:tc>
      </w:tr>
      <w:tr w14:paraId="062AB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40451DCB">
            <w:pPr>
              <w:spacing w:line="360" w:lineRule="auto"/>
              <w:jc w:val="left"/>
              <w:rPr>
                <w:rFonts w:ascii="宋体" w:hAnsi="宋体" w:eastAsia="宋体" w:cs="Verdana"/>
                <w:kern w:val="0"/>
                <w:szCs w:val="18"/>
              </w:rPr>
            </w:pPr>
            <w:r>
              <w:rPr>
                <w:rFonts w:hint="eastAsia" w:ascii="宋体" w:hAnsi="宋体" w:eastAsia="宋体" w:cs="Verdana"/>
                <w:kern w:val="0"/>
                <w:szCs w:val="18"/>
              </w:rPr>
              <w:t>设定对速度调节器输出的转矩指令进行一阶低通滤波的时间常数。</w:t>
            </w:r>
          </w:p>
          <w:p w14:paraId="3694D135">
            <w:pPr>
              <w:spacing w:line="360" w:lineRule="auto"/>
              <w:jc w:val="left"/>
              <w:rPr>
                <w:rFonts w:ascii="宋体" w:hAnsi="宋体" w:eastAsia="宋体" w:cs="Verdana"/>
                <w:kern w:val="0"/>
                <w:szCs w:val="18"/>
              </w:rPr>
            </w:pPr>
            <w:r>
              <w:rPr>
                <w:rFonts w:hint="eastAsia" w:ascii="宋体" w:hAnsi="宋体" w:eastAsia="宋体" w:cs="Verdana"/>
                <w:kern w:val="0"/>
                <w:szCs w:val="18"/>
              </w:rPr>
              <w:t>速度调节器输出的转矩指令，可能因速度反馈波动等因素造成其中含有高次谐波成分，进而导致电机的振动。对其进行低通滤波可以消除高次谐波，但是会引起相位延迟并导致电机响应变慢。</w:t>
            </w:r>
          </w:p>
        </w:tc>
      </w:tr>
      <w:tr w14:paraId="17F95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30B9F8D2">
            <w:pPr>
              <w:spacing w:line="360" w:lineRule="auto"/>
              <w:jc w:val="center"/>
              <w:rPr>
                <w:rFonts w:ascii="宋体" w:hAnsi="宋体" w:eastAsia="宋体"/>
                <w:color w:val="000000"/>
                <w:szCs w:val="18"/>
              </w:rPr>
            </w:pPr>
            <w:r>
              <w:rPr>
                <w:rFonts w:hint="eastAsia" w:ascii="宋体" w:hAnsi="宋体" w:eastAsia="宋体"/>
                <w:color w:val="000000"/>
                <w:szCs w:val="18"/>
              </w:rPr>
              <w:t>Pn129</w:t>
            </w:r>
          </w:p>
        </w:tc>
        <w:tc>
          <w:tcPr>
            <w:tcW w:w="2446" w:type="pct"/>
            <w:gridSpan w:val="4"/>
            <w:vAlign w:val="center"/>
          </w:tcPr>
          <w:p w14:paraId="698B6BA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速度观测器截止频率等级</w:t>
            </w:r>
          </w:p>
        </w:tc>
        <w:tc>
          <w:tcPr>
            <w:tcW w:w="816" w:type="pct"/>
            <w:vAlign w:val="center"/>
          </w:tcPr>
          <w:p w14:paraId="24ACC31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12C4839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13</w:t>
            </w:r>
          </w:p>
        </w:tc>
      </w:tr>
      <w:tr w14:paraId="1520E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540A0E05">
            <w:pPr>
              <w:spacing w:line="360" w:lineRule="auto"/>
              <w:jc w:val="center"/>
              <w:rPr>
                <w:rFonts w:ascii="宋体" w:hAnsi="宋体" w:eastAsia="宋体"/>
                <w:color w:val="000000"/>
                <w:szCs w:val="18"/>
              </w:rPr>
            </w:pPr>
          </w:p>
        </w:tc>
        <w:tc>
          <w:tcPr>
            <w:tcW w:w="474" w:type="pct"/>
            <w:vAlign w:val="center"/>
          </w:tcPr>
          <w:p w14:paraId="20C8ABB0">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4D6F388F">
            <w:pPr>
              <w:spacing w:line="360" w:lineRule="auto"/>
              <w:jc w:val="center"/>
              <w:rPr>
                <w:rFonts w:ascii="宋体" w:hAnsi="宋体" w:eastAsia="宋体"/>
                <w:szCs w:val="18"/>
              </w:rPr>
            </w:pPr>
            <w:r>
              <w:rPr>
                <w:rFonts w:hint="eastAsia" w:ascii="宋体" w:hAnsi="宋体" w:eastAsia="宋体"/>
                <w:szCs w:val="18"/>
              </w:rPr>
              <w:t>0~13</w:t>
            </w:r>
          </w:p>
        </w:tc>
        <w:tc>
          <w:tcPr>
            <w:tcW w:w="452" w:type="pct"/>
            <w:vAlign w:val="center"/>
          </w:tcPr>
          <w:p w14:paraId="3ED99393">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3BFF4F23">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4C8BB84C">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272A197F">
            <w:pPr>
              <w:spacing w:line="360" w:lineRule="auto"/>
              <w:jc w:val="center"/>
              <w:rPr>
                <w:rFonts w:ascii="宋体" w:hAnsi="宋体" w:eastAsia="宋体"/>
                <w:szCs w:val="18"/>
              </w:rPr>
            </w:pPr>
            <w:r>
              <w:rPr>
                <w:rFonts w:hint="eastAsia" w:ascii="宋体" w:hAnsi="宋体" w:eastAsia="宋体"/>
                <w:szCs w:val="18"/>
              </w:rPr>
              <w:t>立即生效</w:t>
            </w:r>
          </w:p>
        </w:tc>
      </w:tr>
      <w:tr w14:paraId="1E1E8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2A5CA144">
            <w:pPr>
              <w:spacing w:line="360" w:lineRule="auto"/>
              <w:jc w:val="left"/>
              <w:rPr>
                <w:rFonts w:ascii="宋体" w:hAnsi="宋体" w:eastAsia="宋体" w:cs="Verdana"/>
                <w:kern w:val="0"/>
                <w:szCs w:val="18"/>
              </w:rPr>
            </w:pPr>
            <w:r>
              <w:rPr>
                <w:rFonts w:hint="eastAsia" w:ascii="宋体" w:hAnsi="宋体" w:eastAsia="宋体" w:cs="Verdana"/>
                <w:kern w:val="0"/>
                <w:szCs w:val="18"/>
              </w:rPr>
              <w:t>设定内置速度观测器的截止等级。</w:t>
            </w:r>
          </w:p>
          <w:p w14:paraId="3EA369CC">
            <w:pPr>
              <w:spacing w:line="360" w:lineRule="auto"/>
              <w:jc w:val="left"/>
              <w:rPr>
                <w:rFonts w:ascii="宋体" w:hAnsi="宋体" w:eastAsia="宋体" w:cs="Verdana"/>
                <w:kern w:val="0"/>
                <w:szCs w:val="18"/>
              </w:rPr>
            </w:pPr>
            <w:r>
              <w:rPr>
                <w:rFonts w:hint="eastAsia" w:ascii="宋体" w:hAnsi="宋体" w:eastAsia="宋体" w:cs="Verdana"/>
                <w:kern w:val="0"/>
                <w:szCs w:val="18"/>
              </w:rPr>
              <w:t>设定值越大，速度观测器的截止频率越高，抑制振动的范围越宽，但抑制强度会降低。</w:t>
            </w:r>
          </w:p>
        </w:tc>
      </w:tr>
      <w:tr w14:paraId="77FAF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13CE616C">
            <w:pPr>
              <w:spacing w:line="360" w:lineRule="auto"/>
              <w:jc w:val="center"/>
              <w:rPr>
                <w:rFonts w:ascii="宋体" w:hAnsi="宋体" w:eastAsia="宋体"/>
                <w:color w:val="000000"/>
                <w:szCs w:val="18"/>
              </w:rPr>
            </w:pPr>
            <w:r>
              <w:rPr>
                <w:rFonts w:hint="eastAsia" w:ascii="宋体" w:hAnsi="宋体" w:eastAsia="宋体"/>
                <w:color w:val="000000"/>
                <w:szCs w:val="18"/>
              </w:rPr>
              <w:t>Pn130</w:t>
            </w:r>
          </w:p>
        </w:tc>
        <w:tc>
          <w:tcPr>
            <w:tcW w:w="2446" w:type="pct"/>
            <w:gridSpan w:val="4"/>
            <w:vAlign w:val="center"/>
          </w:tcPr>
          <w:p w14:paraId="6F7C18D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速度观测器截止频率等级</w:t>
            </w:r>
          </w:p>
        </w:tc>
        <w:tc>
          <w:tcPr>
            <w:tcW w:w="816" w:type="pct"/>
            <w:vAlign w:val="center"/>
          </w:tcPr>
          <w:p w14:paraId="06D0E6B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172EC2F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13</w:t>
            </w:r>
          </w:p>
        </w:tc>
      </w:tr>
      <w:tr w14:paraId="462AD4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71EBDA1D">
            <w:pPr>
              <w:spacing w:line="360" w:lineRule="auto"/>
              <w:jc w:val="center"/>
              <w:rPr>
                <w:rFonts w:ascii="宋体" w:hAnsi="宋体" w:eastAsia="宋体"/>
                <w:color w:val="000000"/>
                <w:szCs w:val="18"/>
              </w:rPr>
            </w:pPr>
          </w:p>
        </w:tc>
        <w:tc>
          <w:tcPr>
            <w:tcW w:w="474" w:type="pct"/>
            <w:vAlign w:val="center"/>
          </w:tcPr>
          <w:p w14:paraId="001B8D97">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3C13817E">
            <w:pPr>
              <w:spacing w:line="360" w:lineRule="auto"/>
              <w:jc w:val="center"/>
              <w:rPr>
                <w:rFonts w:ascii="宋体" w:hAnsi="宋体" w:eastAsia="宋体"/>
                <w:szCs w:val="18"/>
              </w:rPr>
            </w:pPr>
            <w:r>
              <w:rPr>
                <w:rFonts w:hint="eastAsia" w:ascii="宋体" w:hAnsi="宋体" w:eastAsia="宋体"/>
                <w:szCs w:val="18"/>
              </w:rPr>
              <w:t>0~13</w:t>
            </w:r>
          </w:p>
        </w:tc>
        <w:tc>
          <w:tcPr>
            <w:tcW w:w="452" w:type="pct"/>
            <w:vAlign w:val="center"/>
          </w:tcPr>
          <w:p w14:paraId="535B9BFC">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7C7BF945">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3B16CD65">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74D262F2">
            <w:pPr>
              <w:spacing w:line="360" w:lineRule="auto"/>
              <w:jc w:val="center"/>
              <w:rPr>
                <w:rFonts w:ascii="宋体" w:hAnsi="宋体" w:eastAsia="宋体"/>
                <w:szCs w:val="18"/>
              </w:rPr>
            </w:pPr>
            <w:r>
              <w:rPr>
                <w:rFonts w:hint="eastAsia" w:ascii="宋体" w:hAnsi="宋体" w:eastAsia="宋体"/>
                <w:szCs w:val="18"/>
              </w:rPr>
              <w:t>立即生效</w:t>
            </w:r>
          </w:p>
        </w:tc>
      </w:tr>
      <w:tr w14:paraId="532C2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7419A7EB">
            <w:pPr>
              <w:spacing w:line="360" w:lineRule="auto"/>
              <w:jc w:val="left"/>
              <w:rPr>
                <w:rFonts w:ascii="宋体" w:hAnsi="宋体" w:eastAsia="宋体" w:cs="Verdana"/>
                <w:kern w:val="0"/>
                <w:szCs w:val="18"/>
              </w:rPr>
            </w:pPr>
            <w:r>
              <w:rPr>
                <w:rFonts w:hint="eastAsia" w:ascii="宋体" w:hAnsi="宋体" w:eastAsia="宋体" w:cs="Verdana"/>
                <w:kern w:val="0"/>
                <w:szCs w:val="18"/>
              </w:rPr>
              <w:t>设定内置速度观测器的截止等级。</w:t>
            </w:r>
          </w:p>
          <w:p w14:paraId="174BD4B7">
            <w:pPr>
              <w:spacing w:line="360" w:lineRule="auto"/>
              <w:jc w:val="left"/>
              <w:rPr>
                <w:rFonts w:ascii="宋体" w:hAnsi="宋体" w:eastAsia="宋体" w:cs="Verdana"/>
                <w:kern w:val="0"/>
                <w:szCs w:val="18"/>
              </w:rPr>
            </w:pPr>
            <w:r>
              <w:rPr>
                <w:rFonts w:hint="eastAsia" w:ascii="宋体" w:hAnsi="宋体" w:eastAsia="宋体" w:cs="Verdana"/>
                <w:kern w:val="0"/>
                <w:szCs w:val="18"/>
              </w:rPr>
              <w:t>设定值越大，速度观测器的截止频率越高，抑制振动的范围越宽，但抑制强度会降低。</w:t>
            </w:r>
          </w:p>
        </w:tc>
      </w:tr>
      <w:tr w14:paraId="13804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60803342">
            <w:pPr>
              <w:spacing w:line="360" w:lineRule="auto"/>
              <w:jc w:val="center"/>
              <w:rPr>
                <w:rFonts w:ascii="宋体" w:hAnsi="宋体" w:eastAsia="宋体"/>
                <w:color w:val="000000"/>
                <w:szCs w:val="18"/>
              </w:rPr>
            </w:pPr>
            <w:r>
              <w:rPr>
                <w:rFonts w:hint="eastAsia" w:ascii="宋体" w:hAnsi="宋体" w:eastAsia="宋体"/>
                <w:color w:val="000000"/>
                <w:szCs w:val="18"/>
              </w:rPr>
              <w:t>Pn131</w:t>
            </w:r>
          </w:p>
        </w:tc>
        <w:tc>
          <w:tcPr>
            <w:tcW w:w="2446" w:type="pct"/>
            <w:gridSpan w:val="4"/>
            <w:vAlign w:val="center"/>
          </w:tcPr>
          <w:p w14:paraId="313B5EB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模型追踪控制类开关1</w:t>
            </w:r>
          </w:p>
        </w:tc>
        <w:tc>
          <w:tcPr>
            <w:tcW w:w="816" w:type="pct"/>
            <w:vAlign w:val="center"/>
          </w:tcPr>
          <w:p w14:paraId="4DAE6AD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3746002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75151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3A6AAA00">
            <w:pPr>
              <w:spacing w:line="360" w:lineRule="auto"/>
              <w:jc w:val="center"/>
              <w:rPr>
                <w:rFonts w:ascii="宋体" w:hAnsi="宋体" w:eastAsia="宋体"/>
                <w:color w:val="000000"/>
                <w:szCs w:val="18"/>
              </w:rPr>
            </w:pPr>
          </w:p>
        </w:tc>
        <w:tc>
          <w:tcPr>
            <w:tcW w:w="474" w:type="pct"/>
            <w:vAlign w:val="center"/>
          </w:tcPr>
          <w:p w14:paraId="29089420">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49274619">
            <w:pPr>
              <w:spacing w:line="360" w:lineRule="auto"/>
              <w:jc w:val="center"/>
              <w:rPr>
                <w:rFonts w:ascii="宋体" w:hAnsi="宋体" w:eastAsia="宋体"/>
                <w:szCs w:val="18"/>
              </w:rPr>
            </w:pPr>
            <w:r>
              <w:rPr>
                <w:rFonts w:hint="eastAsia" w:ascii="宋体" w:hAnsi="宋体" w:eastAsia="宋体"/>
                <w:szCs w:val="18"/>
              </w:rPr>
              <w:t>0000~1211</w:t>
            </w:r>
          </w:p>
        </w:tc>
        <w:tc>
          <w:tcPr>
            <w:tcW w:w="452" w:type="pct"/>
            <w:vAlign w:val="center"/>
          </w:tcPr>
          <w:p w14:paraId="02B908F3">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0F98F9EB">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7AB86338">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0EC34AB1">
            <w:pPr>
              <w:spacing w:line="360" w:lineRule="auto"/>
              <w:jc w:val="center"/>
              <w:rPr>
                <w:rFonts w:ascii="宋体" w:hAnsi="宋体" w:eastAsia="宋体"/>
                <w:szCs w:val="18"/>
              </w:rPr>
            </w:pPr>
            <w:r>
              <w:rPr>
                <w:rFonts w:hint="eastAsia" w:ascii="宋体" w:hAnsi="宋体" w:eastAsia="宋体"/>
                <w:szCs w:val="18"/>
              </w:rPr>
              <w:t>立即生效</w:t>
            </w:r>
          </w:p>
        </w:tc>
      </w:tr>
      <w:tr w14:paraId="3DF8E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45647823">
            <w:pPr>
              <w:spacing w:line="360" w:lineRule="auto"/>
              <w:ind w:left="360" w:leftChars="200"/>
              <w:jc w:val="left"/>
              <w:rPr>
                <w:rFonts w:ascii="宋体" w:hAnsi="宋体" w:eastAsia="宋体"/>
                <w:szCs w:val="18"/>
              </w:rPr>
            </w:pPr>
            <w:r>
              <w:rPr>
                <w:rFonts w:hint="eastAsia" w:ascii="宋体" w:hAnsi="宋体" w:eastAsia="宋体"/>
                <w:szCs w:val="18"/>
              </w:rPr>
              <w:t>本参数是16进制显示，用于控制模型追踪控制功能的开关</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53"/>
              <w:gridCol w:w="4111"/>
            </w:tblGrid>
            <w:tr w14:paraId="15DB1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53" w:type="dxa"/>
                </w:tcPr>
                <w:p w14:paraId="3A61BBA5">
                  <w:pPr>
                    <w:spacing w:line="360" w:lineRule="auto"/>
                    <w:jc w:val="left"/>
                    <w:rPr>
                      <w:rFonts w:ascii="宋体" w:hAnsi="宋体" w:eastAsia="宋体"/>
                      <w:szCs w:val="18"/>
                    </w:rPr>
                  </w:pPr>
                  <w:r>
                    <w:rPr>
                      <w:rFonts w:hint="eastAsia" w:ascii="宋体" w:hAnsi="宋体" w:eastAsia="宋体"/>
                      <w:szCs w:val="18"/>
                    </w:rPr>
                    <w:t>右1位</w:t>
                  </w:r>
                </w:p>
              </w:tc>
              <w:tc>
                <w:tcPr>
                  <w:tcW w:w="4111" w:type="dxa"/>
                </w:tcPr>
                <w:p w14:paraId="5268761E">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模型追踪控制选择</w:t>
                  </w:r>
                </w:p>
                <w:p w14:paraId="0C883A30">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0：不适用模型追踪控制</w:t>
                  </w:r>
                </w:p>
                <w:p w14:paraId="612CFC62">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1：适用模型追踪控制</w:t>
                  </w:r>
                </w:p>
              </w:tc>
            </w:tr>
            <w:tr w14:paraId="094AF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53" w:type="dxa"/>
                </w:tcPr>
                <w:p w14:paraId="11175E9F">
                  <w:pPr>
                    <w:spacing w:line="360" w:lineRule="auto"/>
                    <w:jc w:val="left"/>
                    <w:rPr>
                      <w:rFonts w:ascii="宋体" w:hAnsi="宋体" w:eastAsia="宋体"/>
                      <w:szCs w:val="18"/>
                    </w:rPr>
                  </w:pPr>
                  <w:r>
                    <w:rPr>
                      <w:rFonts w:hint="eastAsia" w:ascii="宋体" w:hAnsi="宋体" w:eastAsia="宋体"/>
                      <w:szCs w:val="18"/>
                    </w:rPr>
                    <w:t>右2位</w:t>
                  </w:r>
                </w:p>
              </w:tc>
              <w:tc>
                <w:tcPr>
                  <w:tcW w:w="4111" w:type="dxa"/>
                </w:tcPr>
                <w:p w14:paraId="4895BCF9">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振动抑制选择</w:t>
                  </w:r>
                </w:p>
                <w:p w14:paraId="337F73AD">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0：不进行振动抑制</w:t>
                  </w:r>
                </w:p>
                <w:p w14:paraId="3B8577CF">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1：对特定频率附加振动抑制功能。</w:t>
                  </w:r>
                </w:p>
                <w:p w14:paraId="0A521060">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2：对2种不同的频率附加振动抑制功能</w:t>
                  </w:r>
                </w:p>
              </w:tc>
            </w:tr>
            <w:tr w14:paraId="5CC29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53" w:type="dxa"/>
                </w:tcPr>
                <w:p w14:paraId="1B7F04D5">
                  <w:pPr>
                    <w:spacing w:line="360" w:lineRule="auto"/>
                    <w:jc w:val="left"/>
                    <w:rPr>
                      <w:rFonts w:ascii="宋体" w:hAnsi="宋体" w:eastAsia="宋体"/>
                      <w:szCs w:val="18"/>
                    </w:rPr>
                  </w:pPr>
                  <w:r>
                    <w:rPr>
                      <w:rFonts w:hint="eastAsia" w:ascii="宋体" w:hAnsi="宋体" w:eastAsia="宋体"/>
                      <w:szCs w:val="18"/>
                    </w:rPr>
                    <w:t>右3位</w:t>
                  </w:r>
                </w:p>
              </w:tc>
              <w:tc>
                <w:tcPr>
                  <w:tcW w:w="4111" w:type="dxa"/>
                </w:tcPr>
                <w:p w14:paraId="72E923A3">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振动抑制功能调整选择</w:t>
                  </w:r>
                </w:p>
                <w:p w14:paraId="75091042">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0：振动抑制功能不通过辅助功能进行自动调整</w:t>
                  </w:r>
                </w:p>
                <w:p w14:paraId="77C1B17A">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1：振动抑制功能通过辅助功能进行自动调整</w:t>
                  </w:r>
                </w:p>
              </w:tc>
            </w:tr>
            <w:tr w14:paraId="04251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53" w:type="dxa"/>
                </w:tcPr>
                <w:p w14:paraId="315EF6E0">
                  <w:pPr>
                    <w:spacing w:line="360" w:lineRule="auto"/>
                    <w:jc w:val="left"/>
                    <w:rPr>
                      <w:rFonts w:ascii="宋体" w:hAnsi="宋体" w:eastAsia="宋体"/>
                      <w:szCs w:val="18"/>
                    </w:rPr>
                  </w:pPr>
                  <w:r>
                    <w:rPr>
                      <w:rFonts w:hint="eastAsia" w:ascii="宋体" w:hAnsi="宋体" w:eastAsia="宋体"/>
                      <w:szCs w:val="18"/>
                    </w:rPr>
                    <w:t>右4位</w:t>
                  </w:r>
                </w:p>
              </w:tc>
              <w:tc>
                <w:tcPr>
                  <w:tcW w:w="4111" w:type="dxa"/>
                </w:tcPr>
                <w:p w14:paraId="2331B2F6">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速度前馈/转矩前馈选择</w:t>
                  </w:r>
                </w:p>
                <w:p w14:paraId="44AB5B10">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0：不同时适用模型追踪控制和速度/转矩前馈</w:t>
                  </w:r>
                </w:p>
                <w:p w14:paraId="7CD14A87">
                  <w:pPr>
                    <w:spacing w:line="360" w:lineRule="auto"/>
                    <w:rPr>
                      <w:rFonts w:ascii="宋体" w:hAnsi="宋体" w:eastAsia="宋体"/>
                      <w:color w:val="000000"/>
                      <w:szCs w:val="18"/>
                      <w:shd w:val="clear" w:color="auto" w:fill="FFFFFF"/>
                    </w:rPr>
                  </w:pPr>
                  <w:r>
                    <w:rPr>
                      <w:rFonts w:hint="eastAsia" w:ascii="宋体" w:hAnsi="宋体" w:eastAsia="宋体"/>
                      <w:color w:val="000000"/>
                      <w:szCs w:val="18"/>
                      <w:shd w:val="clear" w:color="auto" w:fill="FFFFFF"/>
                    </w:rPr>
                    <w:t>1：同时适用模型追踪控制和速度/转矩前馈</w:t>
                  </w:r>
                </w:p>
              </w:tc>
            </w:tr>
          </w:tbl>
          <w:p w14:paraId="1DB4D916">
            <w:pPr>
              <w:spacing w:line="360" w:lineRule="auto"/>
              <w:jc w:val="left"/>
              <w:rPr>
                <w:rFonts w:ascii="宋体" w:hAnsi="宋体" w:eastAsia="宋体" w:cs="Verdana"/>
                <w:kern w:val="0"/>
                <w:szCs w:val="18"/>
              </w:rPr>
            </w:pPr>
          </w:p>
        </w:tc>
      </w:tr>
      <w:tr w14:paraId="583B6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0FF2DAA3">
            <w:pPr>
              <w:spacing w:line="360" w:lineRule="auto"/>
              <w:jc w:val="center"/>
              <w:rPr>
                <w:rFonts w:ascii="宋体" w:hAnsi="宋体" w:eastAsia="宋体"/>
                <w:color w:val="000000"/>
                <w:szCs w:val="18"/>
              </w:rPr>
            </w:pPr>
            <w:r>
              <w:rPr>
                <w:rFonts w:hint="eastAsia" w:ascii="宋体" w:hAnsi="宋体" w:eastAsia="宋体"/>
                <w:color w:val="000000"/>
                <w:szCs w:val="18"/>
              </w:rPr>
              <w:t>Pn132</w:t>
            </w:r>
          </w:p>
        </w:tc>
        <w:tc>
          <w:tcPr>
            <w:tcW w:w="2446" w:type="pct"/>
            <w:gridSpan w:val="4"/>
            <w:vAlign w:val="center"/>
          </w:tcPr>
          <w:p w14:paraId="72BA59F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模型追踪控制增益</w:t>
            </w:r>
          </w:p>
        </w:tc>
        <w:tc>
          <w:tcPr>
            <w:tcW w:w="816" w:type="pct"/>
            <w:vAlign w:val="center"/>
          </w:tcPr>
          <w:p w14:paraId="7219F56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68E94650">
            <w:pPr>
              <w:widowControl/>
              <w:snapToGrid/>
              <w:spacing w:line="360" w:lineRule="auto"/>
              <w:jc w:val="center"/>
              <w:rPr>
                <w:rFonts w:ascii="宋体" w:hAnsi="宋体" w:eastAsia="宋体" w:cs="宋体"/>
                <w:color w:val="000000"/>
                <w:kern w:val="0"/>
                <w:szCs w:val="18"/>
              </w:rPr>
            </w:pPr>
            <w:r>
              <w:rPr>
                <w:rFonts w:hint="eastAsia" w:ascii="宋体" w:hAnsi="宋体" w:cs="宋体"/>
                <w:color w:val="000000"/>
                <w:kern w:val="0"/>
                <w:szCs w:val="18"/>
                <w:lang w:val="en-US" w:eastAsia="zh-CN"/>
              </w:rPr>
              <w:t>10</w:t>
            </w:r>
            <w:r>
              <w:rPr>
                <w:rFonts w:hint="eastAsia" w:ascii="宋体" w:hAnsi="宋体" w:eastAsia="宋体" w:cs="宋体"/>
                <w:color w:val="000000"/>
                <w:kern w:val="0"/>
                <w:szCs w:val="18"/>
              </w:rPr>
              <w:t>0.0</w:t>
            </w:r>
          </w:p>
        </w:tc>
      </w:tr>
      <w:tr w14:paraId="06F30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7991ECC1">
            <w:pPr>
              <w:spacing w:line="360" w:lineRule="auto"/>
              <w:jc w:val="center"/>
              <w:rPr>
                <w:rFonts w:ascii="宋体" w:hAnsi="宋体" w:eastAsia="宋体"/>
                <w:color w:val="000000"/>
                <w:szCs w:val="18"/>
              </w:rPr>
            </w:pPr>
          </w:p>
        </w:tc>
        <w:tc>
          <w:tcPr>
            <w:tcW w:w="474" w:type="pct"/>
            <w:vAlign w:val="center"/>
          </w:tcPr>
          <w:p w14:paraId="6E3492E2">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71F3E228">
            <w:pPr>
              <w:spacing w:line="360" w:lineRule="auto"/>
              <w:jc w:val="center"/>
              <w:rPr>
                <w:rFonts w:ascii="宋体" w:hAnsi="宋体" w:eastAsia="宋体"/>
                <w:szCs w:val="18"/>
              </w:rPr>
            </w:pPr>
            <w:r>
              <w:rPr>
                <w:rFonts w:hint="eastAsia" w:ascii="宋体" w:hAnsi="宋体" w:eastAsia="宋体"/>
                <w:szCs w:val="18"/>
              </w:rPr>
              <w:t>1.0~2000.0</w:t>
            </w:r>
          </w:p>
        </w:tc>
        <w:tc>
          <w:tcPr>
            <w:tcW w:w="452" w:type="pct"/>
            <w:vAlign w:val="center"/>
          </w:tcPr>
          <w:p w14:paraId="343814B0">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667E7D06">
            <w:pPr>
              <w:spacing w:line="360" w:lineRule="auto"/>
              <w:jc w:val="center"/>
              <w:rPr>
                <w:rFonts w:ascii="宋体" w:hAnsi="宋体" w:eastAsia="宋体"/>
                <w:szCs w:val="18"/>
              </w:rPr>
            </w:pPr>
            <w:r>
              <w:rPr>
                <w:rFonts w:hint="eastAsia" w:ascii="宋体" w:hAnsi="宋体" w:eastAsia="宋体" w:cs="Verdana"/>
                <w:kern w:val="0"/>
                <w:szCs w:val="18"/>
              </w:rPr>
              <w:t>1/s</w:t>
            </w:r>
          </w:p>
        </w:tc>
        <w:tc>
          <w:tcPr>
            <w:tcW w:w="816" w:type="pct"/>
            <w:vAlign w:val="center"/>
          </w:tcPr>
          <w:p w14:paraId="1D8F4E43">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1DBA1637">
            <w:pPr>
              <w:spacing w:line="360" w:lineRule="auto"/>
              <w:jc w:val="center"/>
              <w:rPr>
                <w:rFonts w:ascii="宋体" w:hAnsi="宋体" w:eastAsia="宋体"/>
                <w:szCs w:val="18"/>
              </w:rPr>
            </w:pPr>
            <w:r>
              <w:rPr>
                <w:rFonts w:hint="eastAsia" w:ascii="宋体" w:hAnsi="宋体" w:eastAsia="宋体"/>
                <w:szCs w:val="18"/>
              </w:rPr>
              <w:t>立即生效</w:t>
            </w:r>
          </w:p>
        </w:tc>
      </w:tr>
      <w:tr w14:paraId="7D45C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344BA579">
            <w:pPr>
              <w:spacing w:line="360" w:lineRule="auto"/>
              <w:jc w:val="center"/>
              <w:rPr>
                <w:rFonts w:ascii="宋体" w:hAnsi="宋体" w:eastAsia="宋体"/>
                <w:color w:val="000000"/>
                <w:szCs w:val="18"/>
              </w:rPr>
            </w:pPr>
            <w:r>
              <w:rPr>
                <w:rFonts w:hint="eastAsia" w:ascii="宋体" w:hAnsi="宋体" w:eastAsia="宋体"/>
                <w:color w:val="000000"/>
                <w:szCs w:val="18"/>
              </w:rPr>
              <w:t>Pn133</w:t>
            </w:r>
          </w:p>
        </w:tc>
        <w:tc>
          <w:tcPr>
            <w:tcW w:w="2446" w:type="pct"/>
            <w:gridSpan w:val="4"/>
            <w:vAlign w:val="center"/>
          </w:tcPr>
          <w:p w14:paraId="5517ED2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模型追踪控制增益补正</w:t>
            </w:r>
          </w:p>
        </w:tc>
        <w:tc>
          <w:tcPr>
            <w:tcW w:w="816" w:type="pct"/>
            <w:vAlign w:val="center"/>
          </w:tcPr>
          <w:p w14:paraId="11F27F2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1F04268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100.0</w:t>
            </w:r>
          </w:p>
        </w:tc>
      </w:tr>
      <w:tr w14:paraId="1A488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79C6EA16">
            <w:pPr>
              <w:spacing w:line="360" w:lineRule="auto"/>
              <w:jc w:val="center"/>
              <w:rPr>
                <w:rFonts w:ascii="宋体" w:hAnsi="宋体" w:eastAsia="宋体"/>
                <w:color w:val="000000"/>
                <w:szCs w:val="18"/>
              </w:rPr>
            </w:pPr>
          </w:p>
        </w:tc>
        <w:tc>
          <w:tcPr>
            <w:tcW w:w="474" w:type="pct"/>
            <w:vAlign w:val="center"/>
          </w:tcPr>
          <w:p w14:paraId="5F0F4C65">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68F2A903">
            <w:pPr>
              <w:spacing w:line="360" w:lineRule="auto"/>
              <w:jc w:val="center"/>
              <w:rPr>
                <w:rFonts w:ascii="宋体" w:hAnsi="宋体" w:eastAsia="宋体"/>
                <w:szCs w:val="18"/>
              </w:rPr>
            </w:pPr>
            <w:r>
              <w:rPr>
                <w:rFonts w:hint="eastAsia" w:ascii="宋体" w:hAnsi="宋体" w:eastAsia="宋体"/>
                <w:szCs w:val="18"/>
              </w:rPr>
              <w:t>50.0~200.0</w:t>
            </w:r>
          </w:p>
        </w:tc>
        <w:tc>
          <w:tcPr>
            <w:tcW w:w="452" w:type="pct"/>
            <w:vAlign w:val="center"/>
          </w:tcPr>
          <w:p w14:paraId="404ACEA0">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10E5B79B">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57C162DD">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30FAA2E9">
            <w:pPr>
              <w:spacing w:line="360" w:lineRule="auto"/>
              <w:jc w:val="center"/>
              <w:rPr>
                <w:rFonts w:ascii="宋体" w:hAnsi="宋体" w:eastAsia="宋体"/>
                <w:szCs w:val="18"/>
              </w:rPr>
            </w:pPr>
            <w:r>
              <w:rPr>
                <w:rFonts w:hint="eastAsia" w:ascii="宋体" w:hAnsi="宋体" w:eastAsia="宋体"/>
                <w:szCs w:val="18"/>
              </w:rPr>
              <w:t>立即生效</w:t>
            </w:r>
          </w:p>
        </w:tc>
      </w:tr>
      <w:tr w14:paraId="27CD6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6BEF8F81">
            <w:pPr>
              <w:spacing w:line="360" w:lineRule="auto"/>
              <w:jc w:val="center"/>
              <w:rPr>
                <w:rFonts w:ascii="宋体" w:hAnsi="宋体" w:eastAsia="宋体"/>
                <w:color w:val="000000"/>
                <w:szCs w:val="18"/>
              </w:rPr>
            </w:pPr>
            <w:r>
              <w:rPr>
                <w:rFonts w:hint="eastAsia" w:ascii="宋体" w:hAnsi="宋体" w:eastAsia="宋体"/>
                <w:color w:val="000000"/>
                <w:szCs w:val="18"/>
              </w:rPr>
              <w:t>Pn134</w:t>
            </w:r>
          </w:p>
        </w:tc>
        <w:tc>
          <w:tcPr>
            <w:tcW w:w="2446" w:type="pct"/>
            <w:gridSpan w:val="4"/>
            <w:vAlign w:val="center"/>
          </w:tcPr>
          <w:p w14:paraId="606143A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模型追踪控制偏置（正转方向）</w:t>
            </w:r>
          </w:p>
        </w:tc>
        <w:tc>
          <w:tcPr>
            <w:tcW w:w="816" w:type="pct"/>
            <w:vAlign w:val="center"/>
          </w:tcPr>
          <w:p w14:paraId="0E6CED7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03DF47A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100.0</w:t>
            </w:r>
          </w:p>
        </w:tc>
      </w:tr>
      <w:tr w14:paraId="0C23F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0F4D58CF">
            <w:pPr>
              <w:spacing w:line="360" w:lineRule="auto"/>
              <w:jc w:val="center"/>
              <w:rPr>
                <w:rFonts w:ascii="宋体" w:hAnsi="宋体" w:eastAsia="宋体"/>
                <w:color w:val="000000"/>
                <w:szCs w:val="18"/>
              </w:rPr>
            </w:pPr>
          </w:p>
        </w:tc>
        <w:tc>
          <w:tcPr>
            <w:tcW w:w="474" w:type="pct"/>
            <w:vAlign w:val="center"/>
          </w:tcPr>
          <w:p w14:paraId="2554BD44">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3EED98CB">
            <w:pPr>
              <w:spacing w:line="360" w:lineRule="auto"/>
              <w:jc w:val="center"/>
              <w:rPr>
                <w:rFonts w:ascii="宋体" w:hAnsi="宋体" w:eastAsia="宋体"/>
                <w:szCs w:val="18"/>
              </w:rPr>
            </w:pPr>
            <w:r>
              <w:rPr>
                <w:rFonts w:hint="eastAsia" w:ascii="宋体" w:hAnsi="宋体" w:eastAsia="宋体"/>
                <w:szCs w:val="18"/>
              </w:rPr>
              <w:t>0.0~1000.0</w:t>
            </w:r>
          </w:p>
        </w:tc>
        <w:tc>
          <w:tcPr>
            <w:tcW w:w="452" w:type="pct"/>
            <w:vAlign w:val="center"/>
          </w:tcPr>
          <w:p w14:paraId="3C0B7B56">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1F87790C">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2B3B7CEE">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24347973">
            <w:pPr>
              <w:spacing w:line="360" w:lineRule="auto"/>
              <w:jc w:val="center"/>
              <w:rPr>
                <w:rFonts w:ascii="宋体" w:hAnsi="宋体" w:eastAsia="宋体"/>
                <w:szCs w:val="18"/>
              </w:rPr>
            </w:pPr>
            <w:r>
              <w:rPr>
                <w:rFonts w:hint="eastAsia" w:ascii="宋体" w:hAnsi="宋体" w:eastAsia="宋体"/>
                <w:szCs w:val="18"/>
              </w:rPr>
              <w:t>立即生效</w:t>
            </w:r>
          </w:p>
        </w:tc>
      </w:tr>
      <w:tr w14:paraId="1A7BC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5A3189AD">
            <w:pPr>
              <w:spacing w:line="360" w:lineRule="auto"/>
              <w:jc w:val="center"/>
              <w:rPr>
                <w:rFonts w:ascii="宋体" w:hAnsi="宋体" w:eastAsia="宋体"/>
                <w:color w:val="000000"/>
                <w:szCs w:val="18"/>
              </w:rPr>
            </w:pPr>
            <w:r>
              <w:rPr>
                <w:rFonts w:hint="eastAsia" w:ascii="宋体" w:hAnsi="宋体" w:eastAsia="宋体"/>
                <w:color w:val="000000"/>
                <w:szCs w:val="18"/>
              </w:rPr>
              <w:t>Pn135</w:t>
            </w:r>
          </w:p>
        </w:tc>
        <w:tc>
          <w:tcPr>
            <w:tcW w:w="2446" w:type="pct"/>
            <w:gridSpan w:val="4"/>
            <w:vAlign w:val="center"/>
          </w:tcPr>
          <w:p w14:paraId="397BA74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模型追踪控制偏置（反转方向）</w:t>
            </w:r>
          </w:p>
        </w:tc>
        <w:tc>
          <w:tcPr>
            <w:tcW w:w="816" w:type="pct"/>
            <w:vAlign w:val="center"/>
          </w:tcPr>
          <w:p w14:paraId="57CC810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5B7E61D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100.0</w:t>
            </w:r>
          </w:p>
        </w:tc>
      </w:tr>
      <w:tr w14:paraId="7FD9F8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189AC12E">
            <w:pPr>
              <w:spacing w:line="360" w:lineRule="auto"/>
              <w:jc w:val="center"/>
              <w:rPr>
                <w:rFonts w:ascii="宋体" w:hAnsi="宋体" w:eastAsia="宋体"/>
                <w:color w:val="000000"/>
                <w:szCs w:val="18"/>
              </w:rPr>
            </w:pPr>
          </w:p>
        </w:tc>
        <w:tc>
          <w:tcPr>
            <w:tcW w:w="474" w:type="pct"/>
            <w:vAlign w:val="center"/>
          </w:tcPr>
          <w:p w14:paraId="03F1B484">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6AA6E545">
            <w:pPr>
              <w:spacing w:line="360" w:lineRule="auto"/>
              <w:jc w:val="center"/>
              <w:rPr>
                <w:rFonts w:ascii="宋体" w:hAnsi="宋体" w:eastAsia="宋体"/>
                <w:szCs w:val="18"/>
              </w:rPr>
            </w:pPr>
            <w:r>
              <w:rPr>
                <w:rFonts w:hint="eastAsia" w:ascii="宋体" w:hAnsi="宋体" w:eastAsia="宋体"/>
                <w:szCs w:val="18"/>
              </w:rPr>
              <w:t>0.0~1000.0</w:t>
            </w:r>
          </w:p>
        </w:tc>
        <w:tc>
          <w:tcPr>
            <w:tcW w:w="452" w:type="pct"/>
            <w:vAlign w:val="center"/>
          </w:tcPr>
          <w:p w14:paraId="1FB6868C">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385473B7">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1AE7F891">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50379849">
            <w:pPr>
              <w:spacing w:line="360" w:lineRule="auto"/>
              <w:jc w:val="center"/>
              <w:rPr>
                <w:rFonts w:ascii="宋体" w:hAnsi="宋体" w:eastAsia="宋体"/>
                <w:szCs w:val="18"/>
              </w:rPr>
            </w:pPr>
            <w:r>
              <w:rPr>
                <w:rFonts w:hint="eastAsia" w:ascii="宋体" w:hAnsi="宋体" w:eastAsia="宋体"/>
                <w:szCs w:val="18"/>
              </w:rPr>
              <w:t>立即生效</w:t>
            </w:r>
          </w:p>
        </w:tc>
      </w:tr>
      <w:tr w14:paraId="416BC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6820C609">
            <w:pPr>
              <w:spacing w:line="360" w:lineRule="auto"/>
              <w:jc w:val="center"/>
              <w:rPr>
                <w:rFonts w:ascii="宋体" w:hAnsi="宋体" w:eastAsia="宋体"/>
                <w:color w:val="000000"/>
                <w:szCs w:val="18"/>
              </w:rPr>
            </w:pPr>
            <w:r>
              <w:rPr>
                <w:rFonts w:hint="eastAsia" w:ascii="宋体" w:hAnsi="宋体" w:eastAsia="宋体"/>
                <w:color w:val="000000"/>
                <w:szCs w:val="18"/>
              </w:rPr>
              <w:t>Pn136</w:t>
            </w:r>
          </w:p>
        </w:tc>
        <w:tc>
          <w:tcPr>
            <w:tcW w:w="2446" w:type="pct"/>
            <w:gridSpan w:val="4"/>
            <w:vAlign w:val="center"/>
          </w:tcPr>
          <w:p w14:paraId="4C5A238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振动抑制1频率A</w:t>
            </w:r>
          </w:p>
        </w:tc>
        <w:tc>
          <w:tcPr>
            <w:tcW w:w="816" w:type="pct"/>
            <w:vAlign w:val="center"/>
          </w:tcPr>
          <w:p w14:paraId="3910FCB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5BBB745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50.0</w:t>
            </w:r>
          </w:p>
        </w:tc>
      </w:tr>
      <w:tr w14:paraId="6014D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5ED6865D">
            <w:pPr>
              <w:spacing w:line="360" w:lineRule="auto"/>
              <w:jc w:val="center"/>
              <w:rPr>
                <w:rFonts w:ascii="宋体" w:hAnsi="宋体" w:eastAsia="宋体"/>
                <w:color w:val="000000"/>
                <w:szCs w:val="18"/>
              </w:rPr>
            </w:pPr>
          </w:p>
        </w:tc>
        <w:tc>
          <w:tcPr>
            <w:tcW w:w="474" w:type="pct"/>
            <w:vAlign w:val="center"/>
          </w:tcPr>
          <w:p w14:paraId="66ED88EE">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41AB08EC">
            <w:pPr>
              <w:spacing w:line="360" w:lineRule="auto"/>
              <w:jc w:val="center"/>
              <w:rPr>
                <w:rFonts w:ascii="宋体" w:hAnsi="宋体" w:eastAsia="宋体"/>
                <w:szCs w:val="18"/>
              </w:rPr>
            </w:pPr>
            <w:r>
              <w:rPr>
                <w:rFonts w:hint="eastAsia" w:ascii="宋体" w:hAnsi="宋体" w:eastAsia="宋体"/>
                <w:szCs w:val="18"/>
              </w:rPr>
              <w:t>1.0~250.0</w:t>
            </w:r>
          </w:p>
        </w:tc>
        <w:tc>
          <w:tcPr>
            <w:tcW w:w="452" w:type="pct"/>
            <w:vAlign w:val="center"/>
          </w:tcPr>
          <w:p w14:paraId="5982263E">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7101F090">
            <w:pPr>
              <w:spacing w:line="360" w:lineRule="auto"/>
              <w:jc w:val="center"/>
              <w:rPr>
                <w:rFonts w:ascii="宋体" w:hAnsi="宋体" w:eastAsia="宋体"/>
                <w:szCs w:val="18"/>
              </w:rPr>
            </w:pPr>
            <w:r>
              <w:rPr>
                <w:rFonts w:hint="eastAsia" w:ascii="宋体" w:hAnsi="宋体" w:eastAsia="宋体" w:cs="Verdana"/>
                <w:kern w:val="0"/>
                <w:szCs w:val="18"/>
              </w:rPr>
              <w:t>Hz</w:t>
            </w:r>
          </w:p>
        </w:tc>
        <w:tc>
          <w:tcPr>
            <w:tcW w:w="816" w:type="pct"/>
            <w:vAlign w:val="center"/>
          </w:tcPr>
          <w:p w14:paraId="7276AE8F">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4E1393AB">
            <w:pPr>
              <w:spacing w:line="360" w:lineRule="auto"/>
              <w:jc w:val="center"/>
              <w:rPr>
                <w:rFonts w:ascii="宋体" w:hAnsi="宋体" w:eastAsia="宋体"/>
                <w:szCs w:val="18"/>
              </w:rPr>
            </w:pPr>
            <w:r>
              <w:rPr>
                <w:rFonts w:hint="eastAsia" w:ascii="宋体" w:hAnsi="宋体" w:eastAsia="宋体"/>
                <w:szCs w:val="18"/>
              </w:rPr>
              <w:t>立即生效</w:t>
            </w:r>
          </w:p>
        </w:tc>
      </w:tr>
      <w:tr w14:paraId="1FF1E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1B0A1A6C">
            <w:pPr>
              <w:spacing w:line="360" w:lineRule="auto"/>
              <w:jc w:val="center"/>
              <w:rPr>
                <w:rFonts w:ascii="宋体" w:hAnsi="宋体" w:eastAsia="宋体"/>
                <w:color w:val="000000"/>
                <w:szCs w:val="18"/>
              </w:rPr>
            </w:pPr>
            <w:r>
              <w:rPr>
                <w:rFonts w:hint="eastAsia" w:ascii="宋体" w:hAnsi="宋体" w:eastAsia="宋体"/>
                <w:color w:val="000000"/>
                <w:szCs w:val="18"/>
              </w:rPr>
              <w:t>Pn137</w:t>
            </w:r>
          </w:p>
        </w:tc>
        <w:tc>
          <w:tcPr>
            <w:tcW w:w="2446" w:type="pct"/>
            <w:gridSpan w:val="4"/>
            <w:vAlign w:val="center"/>
          </w:tcPr>
          <w:p w14:paraId="6DA465A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振动抑制1频率B</w:t>
            </w:r>
          </w:p>
        </w:tc>
        <w:tc>
          <w:tcPr>
            <w:tcW w:w="816" w:type="pct"/>
            <w:vAlign w:val="center"/>
          </w:tcPr>
          <w:p w14:paraId="56DC3E8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5A58E91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50.0</w:t>
            </w:r>
          </w:p>
        </w:tc>
      </w:tr>
      <w:tr w14:paraId="2B5F7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1D50D2AE">
            <w:pPr>
              <w:spacing w:line="360" w:lineRule="auto"/>
              <w:jc w:val="center"/>
              <w:rPr>
                <w:rFonts w:ascii="宋体" w:hAnsi="宋体" w:eastAsia="宋体"/>
                <w:color w:val="000000"/>
                <w:szCs w:val="18"/>
              </w:rPr>
            </w:pPr>
          </w:p>
        </w:tc>
        <w:tc>
          <w:tcPr>
            <w:tcW w:w="474" w:type="pct"/>
            <w:vAlign w:val="center"/>
          </w:tcPr>
          <w:p w14:paraId="40AF1A5A">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1892D0EE">
            <w:pPr>
              <w:spacing w:line="360" w:lineRule="auto"/>
              <w:jc w:val="center"/>
              <w:rPr>
                <w:rFonts w:ascii="宋体" w:hAnsi="宋体" w:eastAsia="宋体"/>
                <w:szCs w:val="18"/>
              </w:rPr>
            </w:pPr>
            <w:r>
              <w:rPr>
                <w:rFonts w:hint="eastAsia" w:ascii="宋体" w:hAnsi="宋体" w:eastAsia="宋体"/>
                <w:szCs w:val="18"/>
              </w:rPr>
              <w:t>1.0~250.0</w:t>
            </w:r>
          </w:p>
        </w:tc>
        <w:tc>
          <w:tcPr>
            <w:tcW w:w="452" w:type="pct"/>
            <w:vAlign w:val="center"/>
          </w:tcPr>
          <w:p w14:paraId="5365F2F5">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09267933">
            <w:pPr>
              <w:spacing w:line="360" w:lineRule="auto"/>
              <w:jc w:val="center"/>
              <w:rPr>
                <w:rFonts w:ascii="宋体" w:hAnsi="宋体" w:eastAsia="宋体"/>
                <w:szCs w:val="18"/>
              </w:rPr>
            </w:pPr>
            <w:r>
              <w:rPr>
                <w:rFonts w:hint="eastAsia" w:ascii="宋体" w:hAnsi="宋体" w:eastAsia="宋体" w:cs="Verdana"/>
                <w:kern w:val="0"/>
                <w:szCs w:val="18"/>
              </w:rPr>
              <w:t>Hz</w:t>
            </w:r>
          </w:p>
        </w:tc>
        <w:tc>
          <w:tcPr>
            <w:tcW w:w="816" w:type="pct"/>
            <w:vAlign w:val="center"/>
          </w:tcPr>
          <w:p w14:paraId="240444FD">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52D75EDF">
            <w:pPr>
              <w:spacing w:line="360" w:lineRule="auto"/>
              <w:jc w:val="center"/>
              <w:rPr>
                <w:rFonts w:ascii="宋体" w:hAnsi="宋体" w:eastAsia="宋体"/>
                <w:szCs w:val="18"/>
              </w:rPr>
            </w:pPr>
            <w:r>
              <w:rPr>
                <w:rFonts w:hint="eastAsia" w:ascii="宋体" w:hAnsi="宋体" w:eastAsia="宋体"/>
                <w:szCs w:val="18"/>
              </w:rPr>
              <w:t>立即生效</w:t>
            </w:r>
          </w:p>
        </w:tc>
      </w:tr>
      <w:tr w14:paraId="6C008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0958FEED">
            <w:pPr>
              <w:spacing w:line="360" w:lineRule="auto"/>
              <w:jc w:val="center"/>
              <w:rPr>
                <w:rFonts w:ascii="宋体" w:hAnsi="宋体" w:eastAsia="宋体"/>
                <w:color w:val="000000"/>
                <w:szCs w:val="18"/>
              </w:rPr>
            </w:pPr>
            <w:r>
              <w:rPr>
                <w:rFonts w:hint="eastAsia" w:ascii="宋体" w:hAnsi="宋体" w:eastAsia="宋体"/>
                <w:color w:val="000000"/>
                <w:szCs w:val="18"/>
              </w:rPr>
              <w:t>Pn138</w:t>
            </w:r>
          </w:p>
        </w:tc>
        <w:tc>
          <w:tcPr>
            <w:tcW w:w="2446" w:type="pct"/>
            <w:gridSpan w:val="4"/>
            <w:vAlign w:val="center"/>
          </w:tcPr>
          <w:p w14:paraId="36388F0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模型追踪控制速度前馈补偿</w:t>
            </w:r>
          </w:p>
        </w:tc>
        <w:tc>
          <w:tcPr>
            <w:tcW w:w="816" w:type="pct"/>
            <w:vAlign w:val="center"/>
          </w:tcPr>
          <w:p w14:paraId="32D403F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0AA80CD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100.0</w:t>
            </w:r>
          </w:p>
        </w:tc>
      </w:tr>
      <w:tr w14:paraId="2F633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6B3CFDAF">
            <w:pPr>
              <w:spacing w:line="360" w:lineRule="auto"/>
              <w:jc w:val="center"/>
              <w:rPr>
                <w:rFonts w:ascii="宋体" w:hAnsi="宋体" w:eastAsia="宋体"/>
                <w:color w:val="000000"/>
                <w:szCs w:val="18"/>
              </w:rPr>
            </w:pPr>
          </w:p>
        </w:tc>
        <w:tc>
          <w:tcPr>
            <w:tcW w:w="474" w:type="pct"/>
            <w:vAlign w:val="center"/>
          </w:tcPr>
          <w:p w14:paraId="1DDD0F4C">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44A09FAA">
            <w:pPr>
              <w:spacing w:line="360" w:lineRule="auto"/>
              <w:jc w:val="center"/>
              <w:rPr>
                <w:rFonts w:ascii="宋体" w:hAnsi="宋体" w:eastAsia="宋体"/>
                <w:szCs w:val="18"/>
              </w:rPr>
            </w:pPr>
            <w:r>
              <w:rPr>
                <w:rFonts w:hint="eastAsia" w:ascii="宋体" w:hAnsi="宋体" w:eastAsia="宋体"/>
                <w:szCs w:val="18"/>
              </w:rPr>
              <w:t>0.0~1000.0</w:t>
            </w:r>
          </w:p>
        </w:tc>
        <w:tc>
          <w:tcPr>
            <w:tcW w:w="452" w:type="pct"/>
            <w:vAlign w:val="center"/>
          </w:tcPr>
          <w:p w14:paraId="611A1A6B">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417456A9">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272D586E">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11A62EEF">
            <w:pPr>
              <w:spacing w:line="360" w:lineRule="auto"/>
              <w:jc w:val="center"/>
              <w:rPr>
                <w:rFonts w:ascii="宋体" w:hAnsi="宋体" w:eastAsia="宋体"/>
                <w:szCs w:val="18"/>
              </w:rPr>
            </w:pPr>
            <w:r>
              <w:rPr>
                <w:rFonts w:hint="eastAsia" w:ascii="宋体" w:hAnsi="宋体" w:eastAsia="宋体"/>
                <w:szCs w:val="18"/>
              </w:rPr>
              <w:t>立即生效</w:t>
            </w:r>
          </w:p>
        </w:tc>
      </w:tr>
      <w:tr w14:paraId="3662F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0C7890E2">
            <w:pPr>
              <w:spacing w:line="360" w:lineRule="auto"/>
              <w:jc w:val="center"/>
              <w:rPr>
                <w:rFonts w:ascii="宋体" w:hAnsi="宋体" w:eastAsia="宋体"/>
                <w:color w:val="000000"/>
                <w:szCs w:val="18"/>
              </w:rPr>
            </w:pPr>
            <w:r>
              <w:rPr>
                <w:rFonts w:hint="eastAsia" w:ascii="宋体" w:hAnsi="宋体" w:eastAsia="宋体"/>
                <w:color w:val="000000"/>
                <w:szCs w:val="18"/>
              </w:rPr>
              <w:t>Pn139</w:t>
            </w:r>
          </w:p>
        </w:tc>
        <w:tc>
          <w:tcPr>
            <w:tcW w:w="2446" w:type="pct"/>
            <w:gridSpan w:val="4"/>
            <w:vAlign w:val="center"/>
          </w:tcPr>
          <w:p w14:paraId="085AD51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模型追踪控制增益</w:t>
            </w:r>
          </w:p>
        </w:tc>
        <w:tc>
          <w:tcPr>
            <w:tcW w:w="816" w:type="pct"/>
            <w:vAlign w:val="center"/>
          </w:tcPr>
          <w:p w14:paraId="1FACB20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3F36DA5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50.0</w:t>
            </w:r>
          </w:p>
        </w:tc>
      </w:tr>
      <w:tr w14:paraId="76248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0CDC85E8">
            <w:pPr>
              <w:spacing w:line="360" w:lineRule="auto"/>
              <w:jc w:val="center"/>
              <w:rPr>
                <w:rFonts w:ascii="宋体" w:hAnsi="宋体" w:eastAsia="宋体"/>
                <w:color w:val="000000"/>
                <w:szCs w:val="18"/>
              </w:rPr>
            </w:pPr>
          </w:p>
        </w:tc>
        <w:tc>
          <w:tcPr>
            <w:tcW w:w="474" w:type="pct"/>
            <w:vAlign w:val="center"/>
          </w:tcPr>
          <w:p w14:paraId="0309D5A6">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2B55F5E8">
            <w:pPr>
              <w:spacing w:line="360" w:lineRule="auto"/>
              <w:jc w:val="center"/>
              <w:rPr>
                <w:rFonts w:ascii="宋体" w:hAnsi="宋体" w:eastAsia="宋体"/>
                <w:szCs w:val="18"/>
              </w:rPr>
            </w:pPr>
            <w:r>
              <w:rPr>
                <w:rFonts w:hint="eastAsia" w:ascii="宋体" w:hAnsi="宋体" w:eastAsia="宋体"/>
                <w:szCs w:val="18"/>
              </w:rPr>
              <w:t>1.0~2000.0</w:t>
            </w:r>
          </w:p>
        </w:tc>
        <w:tc>
          <w:tcPr>
            <w:tcW w:w="452" w:type="pct"/>
            <w:vAlign w:val="center"/>
          </w:tcPr>
          <w:p w14:paraId="1BC78C65">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5161B144">
            <w:pPr>
              <w:spacing w:line="360" w:lineRule="auto"/>
              <w:jc w:val="center"/>
              <w:rPr>
                <w:rFonts w:ascii="宋体" w:hAnsi="宋体" w:eastAsia="宋体"/>
                <w:szCs w:val="18"/>
              </w:rPr>
            </w:pPr>
            <w:r>
              <w:rPr>
                <w:rFonts w:hint="eastAsia" w:ascii="宋体" w:hAnsi="宋体" w:eastAsia="宋体" w:cs="Verdana"/>
                <w:kern w:val="0"/>
                <w:szCs w:val="18"/>
              </w:rPr>
              <w:t>1/s</w:t>
            </w:r>
          </w:p>
        </w:tc>
        <w:tc>
          <w:tcPr>
            <w:tcW w:w="816" w:type="pct"/>
            <w:vAlign w:val="center"/>
          </w:tcPr>
          <w:p w14:paraId="2BDA6ED9">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75DB38F2">
            <w:pPr>
              <w:spacing w:line="360" w:lineRule="auto"/>
              <w:jc w:val="center"/>
              <w:rPr>
                <w:rFonts w:ascii="宋体" w:hAnsi="宋体" w:eastAsia="宋体"/>
                <w:szCs w:val="18"/>
              </w:rPr>
            </w:pPr>
            <w:r>
              <w:rPr>
                <w:rFonts w:hint="eastAsia" w:ascii="宋体" w:hAnsi="宋体" w:eastAsia="宋体"/>
                <w:szCs w:val="18"/>
              </w:rPr>
              <w:t>立即生效</w:t>
            </w:r>
          </w:p>
        </w:tc>
      </w:tr>
      <w:tr w14:paraId="7DFB0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731BF85F">
            <w:pPr>
              <w:spacing w:line="360" w:lineRule="auto"/>
              <w:jc w:val="center"/>
              <w:rPr>
                <w:rFonts w:ascii="宋体" w:hAnsi="宋体" w:eastAsia="宋体"/>
                <w:color w:val="000000"/>
                <w:szCs w:val="18"/>
              </w:rPr>
            </w:pPr>
            <w:r>
              <w:rPr>
                <w:rFonts w:hint="eastAsia" w:ascii="宋体" w:hAnsi="宋体" w:eastAsia="宋体"/>
                <w:color w:val="000000"/>
                <w:szCs w:val="18"/>
              </w:rPr>
              <w:t>Pn140</w:t>
            </w:r>
          </w:p>
        </w:tc>
        <w:tc>
          <w:tcPr>
            <w:tcW w:w="2446" w:type="pct"/>
            <w:gridSpan w:val="4"/>
            <w:vAlign w:val="center"/>
          </w:tcPr>
          <w:p w14:paraId="1314580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模型追踪控制增益补正</w:t>
            </w:r>
          </w:p>
        </w:tc>
        <w:tc>
          <w:tcPr>
            <w:tcW w:w="816" w:type="pct"/>
            <w:vAlign w:val="center"/>
          </w:tcPr>
          <w:p w14:paraId="0E813C8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0EFC3E9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100.0</w:t>
            </w:r>
          </w:p>
        </w:tc>
      </w:tr>
      <w:tr w14:paraId="7A313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23546D8A">
            <w:pPr>
              <w:spacing w:line="360" w:lineRule="auto"/>
              <w:jc w:val="center"/>
              <w:rPr>
                <w:rFonts w:ascii="宋体" w:hAnsi="宋体" w:eastAsia="宋体"/>
                <w:color w:val="000000"/>
                <w:szCs w:val="18"/>
              </w:rPr>
            </w:pPr>
          </w:p>
        </w:tc>
        <w:tc>
          <w:tcPr>
            <w:tcW w:w="474" w:type="pct"/>
            <w:vAlign w:val="center"/>
          </w:tcPr>
          <w:p w14:paraId="78FB1DAC">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54AE47D1">
            <w:pPr>
              <w:spacing w:line="360" w:lineRule="auto"/>
              <w:jc w:val="center"/>
              <w:rPr>
                <w:rFonts w:ascii="宋体" w:hAnsi="宋体" w:eastAsia="宋体"/>
                <w:szCs w:val="18"/>
              </w:rPr>
            </w:pPr>
            <w:r>
              <w:rPr>
                <w:rFonts w:hint="eastAsia" w:ascii="宋体" w:hAnsi="宋体" w:eastAsia="宋体"/>
                <w:szCs w:val="18"/>
              </w:rPr>
              <w:t>50.0~200.0</w:t>
            </w:r>
          </w:p>
        </w:tc>
        <w:tc>
          <w:tcPr>
            <w:tcW w:w="452" w:type="pct"/>
            <w:vAlign w:val="center"/>
          </w:tcPr>
          <w:p w14:paraId="3D061257">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2CFA5F49">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1C263888">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0153780D">
            <w:pPr>
              <w:spacing w:line="360" w:lineRule="auto"/>
              <w:jc w:val="center"/>
              <w:rPr>
                <w:rFonts w:ascii="宋体" w:hAnsi="宋体" w:eastAsia="宋体"/>
                <w:szCs w:val="18"/>
              </w:rPr>
            </w:pPr>
            <w:r>
              <w:rPr>
                <w:rFonts w:hint="eastAsia" w:ascii="宋体" w:hAnsi="宋体" w:eastAsia="宋体"/>
                <w:szCs w:val="18"/>
              </w:rPr>
              <w:t>立即生效</w:t>
            </w:r>
          </w:p>
        </w:tc>
      </w:tr>
      <w:tr w14:paraId="5DD66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4D518607">
            <w:pPr>
              <w:spacing w:line="360" w:lineRule="auto"/>
              <w:jc w:val="center"/>
              <w:rPr>
                <w:rFonts w:ascii="宋体" w:hAnsi="宋体" w:eastAsia="宋体"/>
                <w:color w:val="000000"/>
                <w:szCs w:val="18"/>
              </w:rPr>
            </w:pPr>
            <w:r>
              <w:rPr>
                <w:rFonts w:hint="eastAsia" w:ascii="宋体" w:hAnsi="宋体" w:eastAsia="宋体"/>
                <w:color w:val="000000"/>
                <w:szCs w:val="18"/>
              </w:rPr>
              <w:t>Pn141</w:t>
            </w:r>
          </w:p>
        </w:tc>
        <w:tc>
          <w:tcPr>
            <w:tcW w:w="2446" w:type="pct"/>
            <w:gridSpan w:val="4"/>
            <w:vAlign w:val="center"/>
          </w:tcPr>
          <w:p w14:paraId="4B8FA5C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振动抑制2频率</w:t>
            </w:r>
          </w:p>
        </w:tc>
        <w:tc>
          <w:tcPr>
            <w:tcW w:w="816" w:type="pct"/>
            <w:vAlign w:val="center"/>
          </w:tcPr>
          <w:p w14:paraId="60D7274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390A5E7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80.0</w:t>
            </w:r>
          </w:p>
        </w:tc>
      </w:tr>
      <w:tr w14:paraId="7AE81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04430E51">
            <w:pPr>
              <w:spacing w:line="360" w:lineRule="auto"/>
              <w:jc w:val="center"/>
              <w:rPr>
                <w:rFonts w:ascii="宋体" w:hAnsi="宋体" w:eastAsia="宋体"/>
                <w:color w:val="000000"/>
                <w:szCs w:val="18"/>
              </w:rPr>
            </w:pPr>
          </w:p>
        </w:tc>
        <w:tc>
          <w:tcPr>
            <w:tcW w:w="474" w:type="pct"/>
            <w:vAlign w:val="center"/>
          </w:tcPr>
          <w:p w14:paraId="1B88EE07">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6F2049A6">
            <w:pPr>
              <w:spacing w:line="360" w:lineRule="auto"/>
              <w:jc w:val="center"/>
              <w:rPr>
                <w:rFonts w:ascii="宋体" w:hAnsi="宋体" w:eastAsia="宋体"/>
                <w:szCs w:val="18"/>
              </w:rPr>
            </w:pPr>
            <w:r>
              <w:rPr>
                <w:rFonts w:hint="eastAsia" w:ascii="宋体" w:hAnsi="宋体" w:eastAsia="宋体"/>
                <w:szCs w:val="18"/>
              </w:rPr>
              <w:t>1.0~200.0</w:t>
            </w:r>
          </w:p>
        </w:tc>
        <w:tc>
          <w:tcPr>
            <w:tcW w:w="452" w:type="pct"/>
            <w:vAlign w:val="center"/>
          </w:tcPr>
          <w:p w14:paraId="44B64D9B">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20CC0728">
            <w:pPr>
              <w:spacing w:line="360" w:lineRule="auto"/>
              <w:jc w:val="center"/>
              <w:rPr>
                <w:rFonts w:ascii="宋体" w:hAnsi="宋体" w:eastAsia="宋体"/>
                <w:szCs w:val="18"/>
              </w:rPr>
            </w:pPr>
            <w:r>
              <w:rPr>
                <w:rFonts w:hint="eastAsia" w:ascii="宋体" w:hAnsi="宋体" w:eastAsia="宋体" w:cs="Verdana"/>
                <w:kern w:val="0"/>
                <w:szCs w:val="18"/>
              </w:rPr>
              <w:t>Hz</w:t>
            </w:r>
          </w:p>
        </w:tc>
        <w:tc>
          <w:tcPr>
            <w:tcW w:w="816" w:type="pct"/>
            <w:vAlign w:val="center"/>
          </w:tcPr>
          <w:p w14:paraId="4E3B46D2">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5318D675">
            <w:pPr>
              <w:spacing w:line="360" w:lineRule="auto"/>
              <w:jc w:val="center"/>
              <w:rPr>
                <w:rFonts w:ascii="宋体" w:hAnsi="宋体" w:eastAsia="宋体"/>
                <w:szCs w:val="18"/>
              </w:rPr>
            </w:pPr>
            <w:r>
              <w:rPr>
                <w:rFonts w:hint="eastAsia" w:ascii="宋体" w:hAnsi="宋体" w:eastAsia="宋体"/>
                <w:szCs w:val="18"/>
              </w:rPr>
              <w:t>立即生效</w:t>
            </w:r>
          </w:p>
        </w:tc>
      </w:tr>
      <w:tr w14:paraId="4BF19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35B20734">
            <w:pPr>
              <w:spacing w:line="360" w:lineRule="auto"/>
              <w:jc w:val="center"/>
              <w:rPr>
                <w:rFonts w:ascii="宋体" w:hAnsi="宋体" w:eastAsia="宋体"/>
                <w:color w:val="000000"/>
                <w:szCs w:val="18"/>
              </w:rPr>
            </w:pPr>
            <w:r>
              <w:rPr>
                <w:rFonts w:hint="eastAsia" w:ascii="宋体" w:hAnsi="宋体" w:eastAsia="宋体"/>
                <w:color w:val="000000"/>
                <w:szCs w:val="18"/>
              </w:rPr>
              <w:t>Pn142</w:t>
            </w:r>
          </w:p>
        </w:tc>
        <w:tc>
          <w:tcPr>
            <w:tcW w:w="2446" w:type="pct"/>
            <w:gridSpan w:val="4"/>
            <w:vAlign w:val="center"/>
          </w:tcPr>
          <w:p w14:paraId="09CB20B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振动抑制2补正</w:t>
            </w:r>
          </w:p>
        </w:tc>
        <w:tc>
          <w:tcPr>
            <w:tcW w:w="816" w:type="pct"/>
            <w:vAlign w:val="center"/>
          </w:tcPr>
          <w:p w14:paraId="50B4047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251C5B9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64D89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0EA24192">
            <w:pPr>
              <w:spacing w:line="360" w:lineRule="auto"/>
              <w:jc w:val="center"/>
              <w:rPr>
                <w:rFonts w:ascii="宋体" w:hAnsi="宋体" w:eastAsia="宋体"/>
                <w:color w:val="000000"/>
                <w:szCs w:val="18"/>
              </w:rPr>
            </w:pPr>
          </w:p>
        </w:tc>
        <w:tc>
          <w:tcPr>
            <w:tcW w:w="474" w:type="pct"/>
            <w:vAlign w:val="center"/>
          </w:tcPr>
          <w:p w14:paraId="01BA33D7">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5F63829D">
            <w:pPr>
              <w:spacing w:line="360" w:lineRule="auto"/>
              <w:jc w:val="center"/>
              <w:rPr>
                <w:rFonts w:ascii="宋体" w:hAnsi="宋体" w:eastAsia="宋体"/>
                <w:szCs w:val="18"/>
              </w:rPr>
            </w:pPr>
            <w:r>
              <w:rPr>
                <w:rFonts w:hint="eastAsia" w:ascii="宋体" w:hAnsi="宋体" w:eastAsia="宋体"/>
                <w:szCs w:val="18"/>
              </w:rPr>
              <w:t>10~1000</w:t>
            </w:r>
          </w:p>
        </w:tc>
        <w:tc>
          <w:tcPr>
            <w:tcW w:w="452" w:type="pct"/>
            <w:vAlign w:val="center"/>
          </w:tcPr>
          <w:p w14:paraId="0796B422">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3B892078">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16AF6434">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61A3D2BD">
            <w:pPr>
              <w:spacing w:line="360" w:lineRule="auto"/>
              <w:jc w:val="center"/>
              <w:rPr>
                <w:rFonts w:ascii="宋体" w:hAnsi="宋体" w:eastAsia="宋体"/>
                <w:szCs w:val="18"/>
              </w:rPr>
            </w:pPr>
            <w:r>
              <w:rPr>
                <w:rFonts w:hint="eastAsia" w:ascii="宋体" w:hAnsi="宋体" w:eastAsia="宋体"/>
                <w:szCs w:val="18"/>
              </w:rPr>
              <w:t>立即生效</w:t>
            </w:r>
          </w:p>
        </w:tc>
      </w:tr>
      <w:tr w14:paraId="69FCB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63463021">
            <w:pPr>
              <w:spacing w:line="360" w:lineRule="auto"/>
              <w:jc w:val="center"/>
              <w:rPr>
                <w:rFonts w:ascii="宋体" w:hAnsi="宋体" w:eastAsia="宋体"/>
                <w:color w:val="000000"/>
                <w:szCs w:val="18"/>
              </w:rPr>
            </w:pPr>
            <w:r>
              <w:rPr>
                <w:rFonts w:hint="eastAsia" w:ascii="宋体" w:hAnsi="宋体" w:eastAsia="宋体"/>
                <w:color w:val="000000"/>
                <w:szCs w:val="18"/>
              </w:rPr>
              <w:t>Pn142</w:t>
            </w:r>
          </w:p>
        </w:tc>
        <w:tc>
          <w:tcPr>
            <w:tcW w:w="2446" w:type="pct"/>
            <w:gridSpan w:val="4"/>
            <w:vAlign w:val="center"/>
          </w:tcPr>
          <w:p w14:paraId="16B1587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振动抑制2补正</w:t>
            </w:r>
          </w:p>
        </w:tc>
        <w:tc>
          <w:tcPr>
            <w:tcW w:w="816" w:type="pct"/>
            <w:vAlign w:val="center"/>
          </w:tcPr>
          <w:p w14:paraId="2C9B144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54660C8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7ED2C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1E99D1BC">
            <w:pPr>
              <w:spacing w:line="360" w:lineRule="auto"/>
              <w:jc w:val="center"/>
              <w:rPr>
                <w:rFonts w:ascii="宋体" w:hAnsi="宋体" w:eastAsia="宋体"/>
                <w:color w:val="000000"/>
                <w:szCs w:val="18"/>
              </w:rPr>
            </w:pPr>
          </w:p>
        </w:tc>
        <w:tc>
          <w:tcPr>
            <w:tcW w:w="474" w:type="pct"/>
            <w:vAlign w:val="center"/>
          </w:tcPr>
          <w:p w14:paraId="0E0FDE89">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11D8DAF4">
            <w:pPr>
              <w:spacing w:line="360" w:lineRule="auto"/>
              <w:jc w:val="center"/>
              <w:rPr>
                <w:rFonts w:ascii="宋体" w:hAnsi="宋体" w:eastAsia="宋体"/>
                <w:szCs w:val="18"/>
              </w:rPr>
            </w:pPr>
            <w:r>
              <w:rPr>
                <w:rFonts w:hint="eastAsia" w:ascii="宋体" w:hAnsi="宋体" w:eastAsia="宋体"/>
                <w:szCs w:val="18"/>
              </w:rPr>
              <w:t>10~1000</w:t>
            </w:r>
          </w:p>
        </w:tc>
        <w:tc>
          <w:tcPr>
            <w:tcW w:w="452" w:type="pct"/>
            <w:vAlign w:val="center"/>
          </w:tcPr>
          <w:p w14:paraId="47548A6C">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114F2B87">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254588CD">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779DE122">
            <w:pPr>
              <w:spacing w:line="360" w:lineRule="auto"/>
              <w:jc w:val="center"/>
              <w:rPr>
                <w:rFonts w:ascii="宋体" w:hAnsi="宋体" w:eastAsia="宋体"/>
                <w:szCs w:val="18"/>
              </w:rPr>
            </w:pPr>
            <w:r>
              <w:rPr>
                <w:rFonts w:hint="eastAsia" w:ascii="宋体" w:hAnsi="宋体" w:eastAsia="宋体"/>
                <w:szCs w:val="18"/>
              </w:rPr>
              <w:t>立即生效</w:t>
            </w:r>
          </w:p>
        </w:tc>
      </w:tr>
    </w:tbl>
    <w:p w14:paraId="77F02A92">
      <w:pPr>
        <w:spacing w:line="360" w:lineRule="auto"/>
        <w:rPr>
          <w:rFonts w:ascii="宋体" w:hAnsi="宋体" w:eastAsia="宋体"/>
          <w:szCs w:val="18"/>
        </w:rPr>
      </w:pPr>
    </w:p>
    <w:p w14:paraId="539E1AD9">
      <w:pPr>
        <w:pStyle w:val="4"/>
        <w:spacing w:before="0" w:beforeLines="0" w:line="360" w:lineRule="auto"/>
        <w:ind w:left="569" w:hanging="569" w:hangingChars="315"/>
        <w:rPr>
          <w:rFonts w:ascii="宋体" w:hAnsi="宋体" w:eastAsia="宋体"/>
          <w:szCs w:val="18"/>
        </w:rPr>
      </w:pPr>
      <w:bookmarkStart w:id="151" w:name="_Toc517387461"/>
      <w:bookmarkStart w:id="152" w:name="_Toc519694098"/>
      <w:bookmarkStart w:id="153" w:name="_Toc129009790"/>
      <w:r>
        <w:rPr>
          <w:rFonts w:hint="eastAsia" w:ascii="宋体" w:hAnsi="宋体" w:eastAsia="宋体"/>
          <w:szCs w:val="18"/>
        </w:rPr>
        <w:t>振动抑制类参数</w:t>
      </w:r>
      <w:bookmarkEnd w:id="151"/>
      <w:bookmarkEnd w:id="152"/>
      <w:bookmarkEnd w:id="153"/>
    </w:p>
    <w:tbl>
      <w:tblPr>
        <w:tblStyle w:val="2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6"/>
        <w:gridCol w:w="1015"/>
        <w:gridCol w:w="2025"/>
        <w:gridCol w:w="968"/>
        <w:gridCol w:w="1229"/>
        <w:gridCol w:w="1747"/>
        <w:gridCol w:w="2535"/>
      </w:tblGrid>
      <w:tr w14:paraId="513B6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7378E1C0">
            <w:pPr>
              <w:spacing w:line="360" w:lineRule="auto"/>
              <w:jc w:val="center"/>
              <w:rPr>
                <w:rFonts w:ascii="宋体" w:hAnsi="宋体" w:eastAsia="宋体"/>
                <w:color w:val="000000"/>
                <w:szCs w:val="18"/>
              </w:rPr>
            </w:pPr>
            <w:r>
              <w:rPr>
                <w:rFonts w:hint="eastAsia" w:ascii="宋体" w:hAnsi="宋体" w:eastAsia="宋体"/>
                <w:color w:val="000000"/>
                <w:szCs w:val="18"/>
              </w:rPr>
              <w:t>Pn200</w:t>
            </w:r>
          </w:p>
        </w:tc>
        <w:tc>
          <w:tcPr>
            <w:tcW w:w="2446" w:type="pct"/>
            <w:gridSpan w:val="4"/>
            <w:vAlign w:val="center"/>
          </w:tcPr>
          <w:p w14:paraId="7F798AA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自适应滤波器模式设定</w:t>
            </w:r>
          </w:p>
        </w:tc>
        <w:tc>
          <w:tcPr>
            <w:tcW w:w="816" w:type="pct"/>
            <w:vAlign w:val="center"/>
          </w:tcPr>
          <w:p w14:paraId="74C9AF2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7850DD0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61DCA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6E50F526">
            <w:pPr>
              <w:spacing w:line="360" w:lineRule="auto"/>
              <w:jc w:val="center"/>
              <w:rPr>
                <w:rFonts w:ascii="宋体" w:hAnsi="宋体" w:eastAsia="宋体"/>
                <w:color w:val="000000"/>
                <w:szCs w:val="18"/>
              </w:rPr>
            </w:pPr>
          </w:p>
        </w:tc>
        <w:tc>
          <w:tcPr>
            <w:tcW w:w="474" w:type="pct"/>
            <w:vAlign w:val="center"/>
          </w:tcPr>
          <w:p w14:paraId="32D994F6">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60347968">
            <w:pPr>
              <w:spacing w:line="360" w:lineRule="auto"/>
              <w:jc w:val="center"/>
              <w:rPr>
                <w:rFonts w:ascii="宋体" w:hAnsi="宋体" w:eastAsia="宋体"/>
                <w:szCs w:val="18"/>
              </w:rPr>
            </w:pPr>
            <w:r>
              <w:rPr>
                <w:rFonts w:hint="eastAsia" w:ascii="宋体" w:hAnsi="宋体" w:eastAsia="宋体"/>
                <w:szCs w:val="18"/>
              </w:rPr>
              <w:t>0~2</w:t>
            </w:r>
          </w:p>
        </w:tc>
        <w:tc>
          <w:tcPr>
            <w:tcW w:w="452" w:type="pct"/>
            <w:vAlign w:val="center"/>
          </w:tcPr>
          <w:p w14:paraId="58227507">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3CF07D1D">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70FC86C4">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22CB071D">
            <w:pPr>
              <w:spacing w:line="360" w:lineRule="auto"/>
              <w:jc w:val="center"/>
              <w:rPr>
                <w:rFonts w:ascii="宋体" w:hAnsi="宋体" w:eastAsia="宋体"/>
                <w:szCs w:val="18"/>
              </w:rPr>
            </w:pPr>
            <w:r>
              <w:rPr>
                <w:rFonts w:hint="eastAsia" w:ascii="宋体" w:hAnsi="宋体" w:eastAsia="宋体"/>
                <w:szCs w:val="18"/>
              </w:rPr>
              <w:t>立即生效</w:t>
            </w:r>
          </w:p>
        </w:tc>
      </w:tr>
      <w:tr w14:paraId="492B0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69A7FC95">
            <w:pPr>
              <w:spacing w:line="360" w:lineRule="auto"/>
              <w:jc w:val="left"/>
              <w:rPr>
                <w:rFonts w:ascii="宋体" w:hAnsi="宋体" w:eastAsia="宋体" w:cs="Verdana"/>
                <w:kern w:val="0"/>
                <w:szCs w:val="18"/>
              </w:rPr>
            </w:pPr>
            <w:r>
              <w:rPr>
                <w:rFonts w:hint="eastAsia" w:ascii="宋体" w:hAnsi="宋体" w:eastAsia="宋体" w:cs="Verdana"/>
                <w:kern w:val="0"/>
                <w:szCs w:val="18"/>
              </w:rPr>
              <w:t>选择自适应滤波器的模式；</w:t>
            </w:r>
          </w:p>
          <w:p w14:paraId="6C91D77D">
            <w:pPr>
              <w:spacing w:line="360" w:lineRule="auto"/>
              <w:jc w:val="left"/>
              <w:rPr>
                <w:rFonts w:ascii="宋体" w:hAnsi="宋体" w:eastAsia="宋体" w:cs="Verdana"/>
                <w:kern w:val="0"/>
                <w:szCs w:val="18"/>
              </w:rPr>
            </w:pPr>
            <w:r>
              <w:rPr>
                <w:rFonts w:hint="eastAsia" w:ascii="宋体" w:hAnsi="宋体" w:eastAsia="宋体" w:cs="Verdana"/>
                <w:kern w:val="0"/>
                <w:szCs w:val="18"/>
              </w:rPr>
              <w:t>Pn200=0,手动设定4个陷波器；</w:t>
            </w:r>
          </w:p>
          <w:p w14:paraId="3204BDD0">
            <w:pPr>
              <w:spacing w:line="360" w:lineRule="auto"/>
              <w:jc w:val="left"/>
              <w:rPr>
                <w:rFonts w:ascii="宋体" w:hAnsi="宋体" w:eastAsia="宋体" w:cs="Verdana"/>
                <w:kern w:val="0"/>
                <w:szCs w:val="18"/>
              </w:rPr>
            </w:pPr>
            <w:r>
              <w:rPr>
                <w:rFonts w:hint="eastAsia" w:ascii="宋体" w:hAnsi="宋体" w:eastAsia="宋体" w:cs="Verdana"/>
                <w:kern w:val="0"/>
                <w:szCs w:val="18"/>
              </w:rPr>
              <w:t>Pn200=1,陷波器3和陷波器4在线自动调整深度，宽度手动设定；</w:t>
            </w:r>
          </w:p>
          <w:p w14:paraId="7AF2A183">
            <w:pPr>
              <w:spacing w:line="360" w:lineRule="auto"/>
              <w:jc w:val="left"/>
              <w:rPr>
                <w:rFonts w:ascii="宋体" w:hAnsi="宋体" w:eastAsia="宋体" w:cs="Verdana"/>
                <w:kern w:val="0"/>
                <w:szCs w:val="18"/>
              </w:rPr>
            </w:pPr>
            <w:r>
              <w:rPr>
                <w:rFonts w:hint="eastAsia" w:ascii="宋体" w:hAnsi="宋体" w:eastAsia="宋体" w:cs="Verdana"/>
                <w:kern w:val="0"/>
                <w:szCs w:val="18"/>
              </w:rPr>
              <w:t>Pn200=2,清除陷波器3和陷波器4.</w:t>
            </w:r>
          </w:p>
        </w:tc>
      </w:tr>
      <w:tr w14:paraId="660D5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13AB61B4">
            <w:pPr>
              <w:spacing w:line="360" w:lineRule="auto"/>
              <w:jc w:val="center"/>
              <w:rPr>
                <w:rFonts w:ascii="宋体" w:hAnsi="宋体" w:eastAsia="宋体"/>
                <w:color w:val="000000"/>
                <w:szCs w:val="18"/>
              </w:rPr>
            </w:pPr>
            <w:r>
              <w:rPr>
                <w:rFonts w:hint="eastAsia" w:ascii="宋体" w:hAnsi="宋体" w:eastAsia="宋体"/>
                <w:color w:val="000000"/>
                <w:szCs w:val="18"/>
              </w:rPr>
              <w:t>Pn201</w:t>
            </w:r>
          </w:p>
        </w:tc>
        <w:tc>
          <w:tcPr>
            <w:tcW w:w="2446" w:type="pct"/>
            <w:gridSpan w:val="4"/>
            <w:vAlign w:val="center"/>
          </w:tcPr>
          <w:p w14:paraId="30CFF87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第一陷波频率</w:t>
            </w:r>
          </w:p>
        </w:tc>
        <w:tc>
          <w:tcPr>
            <w:tcW w:w="816" w:type="pct"/>
            <w:vAlign w:val="center"/>
          </w:tcPr>
          <w:p w14:paraId="357C421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7B00BAD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5000</w:t>
            </w:r>
          </w:p>
        </w:tc>
      </w:tr>
      <w:tr w14:paraId="15769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286E9BF9">
            <w:pPr>
              <w:spacing w:line="360" w:lineRule="auto"/>
              <w:jc w:val="center"/>
              <w:rPr>
                <w:rFonts w:ascii="宋体" w:hAnsi="宋体" w:eastAsia="宋体"/>
                <w:color w:val="000000"/>
                <w:szCs w:val="18"/>
              </w:rPr>
            </w:pPr>
          </w:p>
        </w:tc>
        <w:tc>
          <w:tcPr>
            <w:tcW w:w="474" w:type="pct"/>
            <w:vAlign w:val="center"/>
          </w:tcPr>
          <w:p w14:paraId="36625628">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759006EF">
            <w:pPr>
              <w:spacing w:line="360" w:lineRule="auto"/>
              <w:jc w:val="center"/>
              <w:rPr>
                <w:rFonts w:ascii="宋体" w:hAnsi="宋体" w:eastAsia="宋体"/>
                <w:szCs w:val="18"/>
              </w:rPr>
            </w:pPr>
            <w:r>
              <w:rPr>
                <w:rFonts w:hint="eastAsia" w:ascii="宋体" w:hAnsi="宋体" w:eastAsia="宋体"/>
                <w:szCs w:val="18"/>
              </w:rPr>
              <w:t>50~5000</w:t>
            </w:r>
          </w:p>
        </w:tc>
        <w:tc>
          <w:tcPr>
            <w:tcW w:w="452" w:type="pct"/>
            <w:vAlign w:val="center"/>
          </w:tcPr>
          <w:p w14:paraId="3166E6D3">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53B20AFC">
            <w:pPr>
              <w:spacing w:line="360" w:lineRule="auto"/>
              <w:jc w:val="center"/>
              <w:rPr>
                <w:rFonts w:ascii="宋体" w:hAnsi="宋体" w:eastAsia="宋体"/>
                <w:szCs w:val="18"/>
              </w:rPr>
            </w:pPr>
            <w:r>
              <w:rPr>
                <w:rFonts w:hint="eastAsia" w:ascii="宋体" w:hAnsi="宋体" w:eastAsia="宋体" w:cs="Verdana"/>
                <w:kern w:val="0"/>
                <w:szCs w:val="18"/>
              </w:rPr>
              <w:t>Hz</w:t>
            </w:r>
          </w:p>
        </w:tc>
        <w:tc>
          <w:tcPr>
            <w:tcW w:w="816" w:type="pct"/>
            <w:vAlign w:val="center"/>
          </w:tcPr>
          <w:p w14:paraId="705C59AF">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21E97D3F">
            <w:pPr>
              <w:spacing w:line="360" w:lineRule="auto"/>
              <w:jc w:val="center"/>
              <w:rPr>
                <w:rFonts w:ascii="宋体" w:hAnsi="宋体" w:eastAsia="宋体"/>
                <w:szCs w:val="18"/>
              </w:rPr>
            </w:pPr>
            <w:r>
              <w:rPr>
                <w:rFonts w:hint="eastAsia" w:ascii="宋体" w:hAnsi="宋体" w:eastAsia="宋体"/>
                <w:szCs w:val="18"/>
              </w:rPr>
              <w:t>重新上电生效</w:t>
            </w:r>
          </w:p>
        </w:tc>
      </w:tr>
      <w:tr w14:paraId="63D29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 w:hRule="atLeast"/>
        </w:trPr>
        <w:tc>
          <w:tcPr>
            <w:tcW w:w="5000" w:type="pct"/>
            <w:gridSpan w:val="7"/>
            <w:vAlign w:val="center"/>
          </w:tcPr>
          <w:p w14:paraId="01BDA794">
            <w:pPr>
              <w:spacing w:line="360" w:lineRule="auto"/>
              <w:jc w:val="left"/>
              <w:rPr>
                <w:rFonts w:ascii="宋体" w:hAnsi="宋体" w:eastAsia="宋体" w:cs="Verdana"/>
                <w:kern w:val="0"/>
                <w:szCs w:val="18"/>
              </w:rPr>
            </w:pPr>
            <w:r>
              <w:rPr>
                <w:rFonts w:hint="eastAsia" w:ascii="宋体" w:hAnsi="宋体" w:eastAsia="宋体" w:cs="Verdana"/>
                <w:kern w:val="0"/>
                <w:szCs w:val="18"/>
              </w:rPr>
              <w:t>设定第一陷波器的中心频率</w:t>
            </w:r>
          </w:p>
        </w:tc>
      </w:tr>
      <w:tr w14:paraId="093E4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211B6406">
            <w:pPr>
              <w:spacing w:line="360" w:lineRule="auto"/>
              <w:jc w:val="center"/>
              <w:rPr>
                <w:rFonts w:ascii="宋体" w:hAnsi="宋体" w:eastAsia="宋体"/>
                <w:color w:val="000000"/>
                <w:szCs w:val="18"/>
              </w:rPr>
            </w:pPr>
            <w:r>
              <w:rPr>
                <w:rFonts w:hint="eastAsia" w:ascii="宋体" w:hAnsi="宋体" w:eastAsia="宋体"/>
                <w:color w:val="000000"/>
                <w:szCs w:val="18"/>
              </w:rPr>
              <w:t>Pn202</w:t>
            </w:r>
          </w:p>
        </w:tc>
        <w:tc>
          <w:tcPr>
            <w:tcW w:w="2446" w:type="pct"/>
            <w:gridSpan w:val="4"/>
            <w:vAlign w:val="center"/>
          </w:tcPr>
          <w:p w14:paraId="32D90D8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第一陷波宽度</w:t>
            </w:r>
          </w:p>
        </w:tc>
        <w:tc>
          <w:tcPr>
            <w:tcW w:w="816" w:type="pct"/>
            <w:vAlign w:val="center"/>
          </w:tcPr>
          <w:p w14:paraId="4BE7C0B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14D9F95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w:t>
            </w:r>
          </w:p>
        </w:tc>
      </w:tr>
      <w:tr w14:paraId="3E446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351278AE">
            <w:pPr>
              <w:spacing w:line="360" w:lineRule="auto"/>
              <w:jc w:val="center"/>
              <w:rPr>
                <w:rFonts w:ascii="宋体" w:hAnsi="宋体" w:eastAsia="宋体"/>
                <w:color w:val="000000"/>
                <w:szCs w:val="18"/>
              </w:rPr>
            </w:pPr>
          </w:p>
        </w:tc>
        <w:tc>
          <w:tcPr>
            <w:tcW w:w="474" w:type="pct"/>
            <w:vAlign w:val="center"/>
          </w:tcPr>
          <w:p w14:paraId="20AC6CC7">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11D5BF4D">
            <w:pPr>
              <w:spacing w:line="360" w:lineRule="auto"/>
              <w:jc w:val="center"/>
              <w:rPr>
                <w:rFonts w:ascii="宋体" w:hAnsi="宋体" w:eastAsia="宋体"/>
                <w:szCs w:val="18"/>
              </w:rPr>
            </w:pPr>
            <w:r>
              <w:rPr>
                <w:rFonts w:hint="eastAsia" w:ascii="宋体" w:hAnsi="宋体" w:eastAsia="宋体"/>
                <w:szCs w:val="18"/>
              </w:rPr>
              <w:t>0~20</w:t>
            </w:r>
          </w:p>
        </w:tc>
        <w:tc>
          <w:tcPr>
            <w:tcW w:w="452" w:type="pct"/>
            <w:vAlign w:val="center"/>
          </w:tcPr>
          <w:p w14:paraId="50189881">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5A9F7B28">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334495C2">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6932005A">
            <w:pPr>
              <w:spacing w:line="360" w:lineRule="auto"/>
              <w:jc w:val="center"/>
              <w:rPr>
                <w:rFonts w:ascii="宋体" w:hAnsi="宋体" w:eastAsia="宋体"/>
                <w:szCs w:val="18"/>
              </w:rPr>
            </w:pPr>
            <w:r>
              <w:rPr>
                <w:rFonts w:hint="eastAsia" w:ascii="宋体" w:hAnsi="宋体" w:eastAsia="宋体"/>
                <w:szCs w:val="18"/>
              </w:rPr>
              <w:t>重新上电生效</w:t>
            </w:r>
          </w:p>
        </w:tc>
      </w:tr>
      <w:tr w14:paraId="157B3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60CF3F63">
            <w:pPr>
              <w:spacing w:line="360" w:lineRule="auto"/>
              <w:jc w:val="left"/>
              <w:rPr>
                <w:rFonts w:ascii="宋体" w:hAnsi="宋体" w:eastAsia="宋体" w:cs="Verdana"/>
                <w:kern w:val="0"/>
                <w:szCs w:val="18"/>
              </w:rPr>
            </w:pPr>
            <w:r>
              <w:rPr>
                <w:rFonts w:hint="eastAsia" w:ascii="宋体" w:hAnsi="宋体" w:eastAsia="宋体" w:cs="Verdana"/>
                <w:kern w:val="0"/>
                <w:szCs w:val="18"/>
              </w:rPr>
              <w:t>第一陷波器幅宽，值越大中心频率附近被抑制的越大。</w:t>
            </w:r>
          </w:p>
          <w:p w14:paraId="09BF931B">
            <w:pPr>
              <w:spacing w:line="360" w:lineRule="auto"/>
              <w:jc w:val="left"/>
              <w:rPr>
                <w:rFonts w:ascii="宋体" w:hAnsi="宋体" w:eastAsia="宋体" w:cs="Verdana"/>
                <w:kern w:val="0"/>
                <w:szCs w:val="18"/>
              </w:rPr>
            </w:pPr>
          </w:p>
        </w:tc>
      </w:tr>
      <w:tr w14:paraId="2028B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336C8E2E">
            <w:pPr>
              <w:spacing w:line="360" w:lineRule="auto"/>
              <w:jc w:val="center"/>
              <w:rPr>
                <w:rFonts w:ascii="宋体" w:hAnsi="宋体" w:eastAsia="宋体"/>
                <w:color w:val="000000"/>
                <w:szCs w:val="18"/>
              </w:rPr>
            </w:pPr>
            <w:r>
              <w:rPr>
                <w:rFonts w:hint="eastAsia" w:ascii="宋体" w:hAnsi="宋体" w:eastAsia="宋体"/>
                <w:color w:val="000000"/>
                <w:szCs w:val="18"/>
              </w:rPr>
              <w:t>Pn203</w:t>
            </w:r>
          </w:p>
        </w:tc>
        <w:tc>
          <w:tcPr>
            <w:tcW w:w="2446" w:type="pct"/>
            <w:gridSpan w:val="4"/>
            <w:vAlign w:val="center"/>
          </w:tcPr>
          <w:p w14:paraId="66974A6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第二陷波深度</w:t>
            </w:r>
          </w:p>
        </w:tc>
        <w:tc>
          <w:tcPr>
            <w:tcW w:w="816" w:type="pct"/>
            <w:vAlign w:val="center"/>
          </w:tcPr>
          <w:p w14:paraId="550F685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4B23315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188A1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56337DFF">
            <w:pPr>
              <w:spacing w:line="360" w:lineRule="auto"/>
              <w:jc w:val="center"/>
              <w:rPr>
                <w:rFonts w:ascii="宋体" w:hAnsi="宋体" w:eastAsia="宋体"/>
                <w:color w:val="000000"/>
                <w:szCs w:val="18"/>
              </w:rPr>
            </w:pPr>
          </w:p>
        </w:tc>
        <w:tc>
          <w:tcPr>
            <w:tcW w:w="474" w:type="pct"/>
            <w:vAlign w:val="center"/>
          </w:tcPr>
          <w:p w14:paraId="10757F2C">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069C852B">
            <w:pPr>
              <w:spacing w:line="360" w:lineRule="auto"/>
              <w:jc w:val="center"/>
              <w:rPr>
                <w:rFonts w:ascii="宋体" w:hAnsi="宋体" w:eastAsia="宋体"/>
                <w:szCs w:val="18"/>
              </w:rPr>
            </w:pPr>
            <w:r>
              <w:rPr>
                <w:rFonts w:hint="eastAsia" w:ascii="宋体" w:hAnsi="宋体" w:eastAsia="宋体"/>
                <w:szCs w:val="18"/>
              </w:rPr>
              <w:t>0~99</w:t>
            </w:r>
          </w:p>
        </w:tc>
        <w:tc>
          <w:tcPr>
            <w:tcW w:w="452" w:type="pct"/>
            <w:vAlign w:val="center"/>
          </w:tcPr>
          <w:p w14:paraId="3DAD6F5B">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4195BA65">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281C8158">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689ADFD6">
            <w:pPr>
              <w:spacing w:line="360" w:lineRule="auto"/>
              <w:jc w:val="center"/>
              <w:rPr>
                <w:rFonts w:ascii="宋体" w:hAnsi="宋体" w:eastAsia="宋体"/>
                <w:szCs w:val="18"/>
              </w:rPr>
            </w:pPr>
            <w:r>
              <w:rPr>
                <w:rFonts w:hint="eastAsia" w:ascii="宋体" w:hAnsi="宋体" w:eastAsia="宋体"/>
                <w:szCs w:val="18"/>
              </w:rPr>
              <w:t>重新上电生效</w:t>
            </w:r>
          </w:p>
        </w:tc>
      </w:tr>
      <w:tr w14:paraId="1A99C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03B72093">
            <w:pPr>
              <w:spacing w:line="360" w:lineRule="auto"/>
              <w:jc w:val="left"/>
              <w:rPr>
                <w:rFonts w:ascii="宋体" w:hAnsi="宋体" w:eastAsia="宋体" w:cs="Verdana"/>
                <w:kern w:val="0"/>
                <w:szCs w:val="18"/>
              </w:rPr>
            </w:pPr>
            <w:r>
              <w:rPr>
                <w:rFonts w:hint="eastAsia" w:ascii="宋体" w:hAnsi="宋体" w:eastAsia="宋体" w:cs="Verdana"/>
                <w:kern w:val="0"/>
                <w:szCs w:val="18"/>
              </w:rPr>
              <w:t>第二陷波器陷波深度，值越大表示该点被抑制的越大。</w:t>
            </w:r>
          </w:p>
          <w:p w14:paraId="236952CA">
            <w:pPr>
              <w:spacing w:line="360" w:lineRule="auto"/>
              <w:jc w:val="left"/>
              <w:rPr>
                <w:rFonts w:ascii="宋体" w:hAnsi="宋体" w:eastAsia="宋体" w:cs="Verdana"/>
                <w:kern w:val="0"/>
                <w:szCs w:val="18"/>
              </w:rPr>
            </w:pPr>
          </w:p>
        </w:tc>
      </w:tr>
      <w:tr w14:paraId="5117A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18CF5858">
            <w:pPr>
              <w:spacing w:line="360" w:lineRule="auto"/>
              <w:jc w:val="center"/>
              <w:rPr>
                <w:rFonts w:ascii="宋体" w:hAnsi="宋体" w:eastAsia="宋体"/>
                <w:color w:val="000000"/>
                <w:szCs w:val="18"/>
              </w:rPr>
            </w:pPr>
            <w:r>
              <w:rPr>
                <w:rFonts w:hint="eastAsia" w:ascii="宋体" w:hAnsi="宋体" w:eastAsia="宋体"/>
                <w:color w:val="000000"/>
                <w:szCs w:val="18"/>
              </w:rPr>
              <w:t>Pn204</w:t>
            </w:r>
          </w:p>
        </w:tc>
        <w:tc>
          <w:tcPr>
            <w:tcW w:w="2446" w:type="pct"/>
            <w:gridSpan w:val="4"/>
            <w:vAlign w:val="center"/>
          </w:tcPr>
          <w:p w14:paraId="657CF41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第二陷波频率</w:t>
            </w:r>
          </w:p>
        </w:tc>
        <w:tc>
          <w:tcPr>
            <w:tcW w:w="816" w:type="pct"/>
            <w:vAlign w:val="center"/>
          </w:tcPr>
          <w:p w14:paraId="05AD2B8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5F6C196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5000</w:t>
            </w:r>
          </w:p>
        </w:tc>
      </w:tr>
      <w:tr w14:paraId="7B1CB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13831D2C">
            <w:pPr>
              <w:spacing w:line="360" w:lineRule="auto"/>
              <w:jc w:val="center"/>
              <w:rPr>
                <w:rFonts w:ascii="宋体" w:hAnsi="宋体" w:eastAsia="宋体"/>
                <w:color w:val="000000"/>
                <w:szCs w:val="18"/>
              </w:rPr>
            </w:pPr>
          </w:p>
        </w:tc>
        <w:tc>
          <w:tcPr>
            <w:tcW w:w="474" w:type="pct"/>
            <w:vAlign w:val="center"/>
          </w:tcPr>
          <w:p w14:paraId="2802D1C4">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0F360933">
            <w:pPr>
              <w:spacing w:line="360" w:lineRule="auto"/>
              <w:jc w:val="center"/>
              <w:rPr>
                <w:rFonts w:ascii="宋体" w:hAnsi="宋体" w:eastAsia="宋体"/>
                <w:szCs w:val="18"/>
              </w:rPr>
            </w:pPr>
            <w:r>
              <w:rPr>
                <w:rFonts w:hint="eastAsia" w:ascii="宋体" w:hAnsi="宋体" w:eastAsia="宋体"/>
                <w:szCs w:val="18"/>
              </w:rPr>
              <w:t>50~5000</w:t>
            </w:r>
          </w:p>
        </w:tc>
        <w:tc>
          <w:tcPr>
            <w:tcW w:w="452" w:type="pct"/>
            <w:vAlign w:val="center"/>
          </w:tcPr>
          <w:p w14:paraId="270B9776">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02BE4A9C">
            <w:pPr>
              <w:spacing w:line="360" w:lineRule="auto"/>
              <w:jc w:val="center"/>
              <w:rPr>
                <w:rFonts w:ascii="宋体" w:hAnsi="宋体" w:eastAsia="宋体"/>
                <w:szCs w:val="18"/>
              </w:rPr>
            </w:pPr>
            <w:r>
              <w:rPr>
                <w:rFonts w:hint="eastAsia" w:ascii="宋体" w:hAnsi="宋体" w:eastAsia="宋体" w:cs="Verdana"/>
                <w:kern w:val="0"/>
                <w:szCs w:val="18"/>
              </w:rPr>
              <w:t>Hz</w:t>
            </w:r>
          </w:p>
        </w:tc>
        <w:tc>
          <w:tcPr>
            <w:tcW w:w="816" w:type="pct"/>
            <w:vAlign w:val="center"/>
          </w:tcPr>
          <w:p w14:paraId="5940F3C0">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2BD3E59E">
            <w:pPr>
              <w:spacing w:line="360" w:lineRule="auto"/>
              <w:jc w:val="center"/>
              <w:rPr>
                <w:rFonts w:ascii="宋体" w:hAnsi="宋体" w:eastAsia="宋体"/>
                <w:szCs w:val="18"/>
              </w:rPr>
            </w:pPr>
            <w:r>
              <w:rPr>
                <w:rFonts w:hint="eastAsia" w:ascii="宋体" w:hAnsi="宋体" w:eastAsia="宋体"/>
                <w:szCs w:val="18"/>
              </w:rPr>
              <w:t>重新上电生效</w:t>
            </w:r>
          </w:p>
        </w:tc>
      </w:tr>
      <w:tr w14:paraId="737C9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17FA2C27">
            <w:pPr>
              <w:spacing w:line="360" w:lineRule="auto"/>
              <w:jc w:val="left"/>
              <w:rPr>
                <w:rFonts w:ascii="宋体" w:hAnsi="宋体" w:eastAsia="宋体" w:cs="Verdana"/>
                <w:kern w:val="0"/>
                <w:szCs w:val="18"/>
              </w:rPr>
            </w:pPr>
            <w:r>
              <w:rPr>
                <w:rFonts w:hint="eastAsia" w:ascii="宋体" w:hAnsi="宋体" w:eastAsia="宋体" w:cs="Verdana"/>
                <w:kern w:val="0"/>
                <w:szCs w:val="18"/>
              </w:rPr>
              <w:t>设定第二陷波器的中心频率</w:t>
            </w:r>
          </w:p>
        </w:tc>
      </w:tr>
      <w:tr w14:paraId="5270C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0ED66F4D">
            <w:pPr>
              <w:spacing w:line="360" w:lineRule="auto"/>
              <w:jc w:val="center"/>
              <w:rPr>
                <w:rFonts w:ascii="宋体" w:hAnsi="宋体" w:eastAsia="宋体"/>
                <w:color w:val="000000"/>
                <w:szCs w:val="18"/>
              </w:rPr>
            </w:pPr>
            <w:r>
              <w:rPr>
                <w:rFonts w:hint="eastAsia" w:ascii="宋体" w:hAnsi="宋体" w:eastAsia="宋体"/>
                <w:color w:val="000000"/>
                <w:szCs w:val="18"/>
              </w:rPr>
              <w:t>Pn205</w:t>
            </w:r>
          </w:p>
        </w:tc>
        <w:tc>
          <w:tcPr>
            <w:tcW w:w="2446" w:type="pct"/>
            <w:gridSpan w:val="4"/>
            <w:vAlign w:val="center"/>
          </w:tcPr>
          <w:p w14:paraId="53789D5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第二陷波宽度</w:t>
            </w:r>
          </w:p>
        </w:tc>
        <w:tc>
          <w:tcPr>
            <w:tcW w:w="816" w:type="pct"/>
            <w:vAlign w:val="center"/>
          </w:tcPr>
          <w:p w14:paraId="5538C73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7E3F035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w:t>
            </w:r>
          </w:p>
        </w:tc>
      </w:tr>
      <w:tr w14:paraId="0EB31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4BD1350D">
            <w:pPr>
              <w:spacing w:line="360" w:lineRule="auto"/>
              <w:jc w:val="center"/>
              <w:rPr>
                <w:rFonts w:ascii="宋体" w:hAnsi="宋体" w:eastAsia="宋体"/>
                <w:color w:val="000000"/>
                <w:szCs w:val="18"/>
              </w:rPr>
            </w:pPr>
          </w:p>
        </w:tc>
        <w:tc>
          <w:tcPr>
            <w:tcW w:w="474" w:type="pct"/>
            <w:vAlign w:val="center"/>
          </w:tcPr>
          <w:p w14:paraId="33ED1761">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29A6AE0B">
            <w:pPr>
              <w:spacing w:line="360" w:lineRule="auto"/>
              <w:jc w:val="center"/>
              <w:rPr>
                <w:rFonts w:ascii="宋体" w:hAnsi="宋体" w:eastAsia="宋体"/>
                <w:szCs w:val="18"/>
              </w:rPr>
            </w:pPr>
            <w:r>
              <w:rPr>
                <w:rFonts w:hint="eastAsia" w:ascii="宋体" w:hAnsi="宋体" w:eastAsia="宋体"/>
                <w:szCs w:val="18"/>
              </w:rPr>
              <w:t>0~20</w:t>
            </w:r>
          </w:p>
        </w:tc>
        <w:tc>
          <w:tcPr>
            <w:tcW w:w="452" w:type="pct"/>
            <w:vAlign w:val="center"/>
          </w:tcPr>
          <w:p w14:paraId="7A6FB29C">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2A2409FA">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439F86AC">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59FE5FEE">
            <w:pPr>
              <w:spacing w:line="360" w:lineRule="auto"/>
              <w:jc w:val="center"/>
              <w:rPr>
                <w:rFonts w:ascii="宋体" w:hAnsi="宋体" w:eastAsia="宋体"/>
                <w:szCs w:val="18"/>
              </w:rPr>
            </w:pPr>
            <w:r>
              <w:rPr>
                <w:rFonts w:hint="eastAsia" w:ascii="宋体" w:hAnsi="宋体" w:eastAsia="宋体"/>
                <w:szCs w:val="18"/>
              </w:rPr>
              <w:t>重新上电生效</w:t>
            </w:r>
          </w:p>
        </w:tc>
      </w:tr>
      <w:tr w14:paraId="3ECC3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07E3875A">
            <w:pPr>
              <w:spacing w:line="360" w:lineRule="auto"/>
              <w:jc w:val="left"/>
              <w:rPr>
                <w:rFonts w:ascii="宋体" w:hAnsi="宋体" w:eastAsia="宋体" w:cs="Verdana"/>
                <w:kern w:val="0"/>
                <w:szCs w:val="18"/>
              </w:rPr>
            </w:pPr>
            <w:r>
              <w:rPr>
                <w:rFonts w:hint="eastAsia" w:ascii="宋体" w:hAnsi="宋体" w:eastAsia="宋体" w:cs="Verdana"/>
                <w:kern w:val="0"/>
                <w:szCs w:val="18"/>
              </w:rPr>
              <w:t>第二陷波器幅宽，值越大中心频率附近被抑制的越大。</w:t>
            </w:r>
          </w:p>
        </w:tc>
      </w:tr>
      <w:tr w14:paraId="3E320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3BFB592D">
            <w:pPr>
              <w:spacing w:line="360" w:lineRule="auto"/>
              <w:jc w:val="center"/>
              <w:rPr>
                <w:rFonts w:ascii="宋体" w:hAnsi="宋体" w:eastAsia="宋体"/>
                <w:color w:val="000000"/>
                <w:szCs w:val="18"/>
              </w:rPr>
            </w:pPr>
            <w:r>
              <w:rPr>
                <w:rFonts w:hint="eastAsia" w:ascii="宋体" w:hAnsi="宋体" w:eastAsia="宋体"/>
                <w:color w:val="000000"/>
                <w:szCs w:val="18"/>
              </w:rPr>
              <w:t>Pn206</w:t>
            </w:r>
          </w:p>
        </w:tc>
        <w:tc>
          <w:tcPr>
            <w:tcW w:w="2446" w:type="pct"/>
            <w:gridSpan w:val="4"/>
            <w:vAlign w:val="center"/>
          </w:tcPr>
          <w:p w14:paraId="3498D6D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第二陷波深度</w:t>
            </w:r>
          </w:p>
        </w:tc>
        <w:tc>
          <w:tcPr>
            <w:tcW w:w="816" w:type="pct"/>
            <w:vAlign w:val="center"/>
          </w:tcPr>
          <w:p w14:paraId="667782A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11DBF42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5C753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1F618EED">
            <w:pPr>
              <w:spacing w:line="360" w:lineRule="auto"/>
              <w:jc w:val="center"/>
              <w:rPr>
                <w:rFonts w:ascii="宋体" w:hAnsi="宋体" w:eastAsia="宋体"/>
                <w:color w:val="000000"/>
                <w:szCs w:val="18"/>
              </w:rPr>
            </w:pPr>
          </w:p>
        </w:tc>
        <w:tc>
          <w:tcPr>
            <w:tcW w:w="474" w:type="pct"/>
            <w:vAlign w:val="center"/>
          </w:tcPr>
          <w:p w14:paraId="7CB4E852">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434183E8">
            <w:pPr>
              <w:spacing w:line="360" w:lineRule="auto"/>
              <w:jc w:val="center"/>
              <w:rPr>
                <w:rFonts w:ascii="宋体" w:hAnsi="宋体" w:eastAsia="宋体"/>
                <w:szCs w:val="18"/>
              </w:rPr>
            </w:pPr>
            <w:r>
              <w:rPr>
                <w:rFonts w:hint="eastAsia" w:ascii="宋体" w:hAnsi="宋体" w:eastAsia="宋体"/>
                <w:szCs w:val="18"/>
              </w:rPr>
              <w:t>0~99</w:t>
            </w:r>
          </w:p>
        </w:tc>
        <w:tc>
          <w:tcPr>
            <w:tcW w:w="452" w:type="pct"/>
            <w:vAlign w:val="center"/>
          </w:tcPr>
          <w:p w14:paraId="436E2755">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73E7CFBA">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1F190956">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1E87D7F9">
            <w:pPr>
              <w:spacing w:line="360" w:lineRule="auto"/>
              <w:jc w:val="center"/>
              <w:rPr>
                <w:rFonts w:ascii="宋体" w:hAnsi="宋体" w:eastAsia="宋体"/>
                <w:szCs w:val="18"/>
              </w:rPr>
            </w:pPr>
            <w:r>
              <w:rPr>
                <w:rFonts w:hint="eastAsia" w:ascii="宋体" w:hAnsi="宋体" w:eastAsia="宋体"/>
                <w:szCs w:val="18"/>
              </w:rPr>
              <w:t>重新上电生效</w:t>
            </w:r>
          </w:p>
        </w:tc>
      </w:tr>
      <w:tr w14:paraId="263C9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183E39D0">
            <w:pPr>
              <w:spacing w:line="360" w:lineRule="auto"/>
              <w:jc w:val="left"/>
              <w:rPr>
                <w:rFonts w:ascii="宋体" w:hAnsi="宋体" w:eastAsia="宋体" w:cs="Verdana"/>
                <w:kern w:val="0"/>
                <w:szCs w:val="18"/>
              </w:rPr>
            </w:pPr>
            <w:r>
              <w:rPr>
                <w:rFonts w:hint="eastAsia" w:ascii="宋体" w:hAnsi="宋体" w:eastAsia="宋体" w:cs="Verdana"/>
                <w:kern w:val="0"/>
                <w:szCs w:val="18"/>
              </w:rPr>
              <w:t>第二陷波器陷波深度，值越大表示该点被抑制的越大。</w:t>
            </w:r>
          </w:p>
        </w:tc>
      </w:tr>
      <w:tr w14:paraId="2BB25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7E3BA777">
            <w:pPr>
              <w:spacing w:line="360" w:lineRule="auto"/>
              <w:jc w:val="center"/>
              <w:rPr>
                <w:rFonts w:ascii="宋体" w:hAnsi="宋体" w:eastAsia="宋体"/>
                <w:color w:val="000000"/>
                <w:szCs w:val="18"/>
              </w:rPr>
            </w:pPr>
            <w:r>
              <w:rPr>
                <w:rFonts w:hint="eastAsia" w:ascii="宋体" w:hAnsi="宋体" w:eastAsia="宋体"/>
                <w:color w:val="000000"/>
                <w:szCs w:val="18"/>
              </w:rPr>
              <w:t>Pn207</w:t>
            </w:r>
          </w:p>
        </w:tc>
        <w:tc>
          <w:tcPr>
            <w:tcW w:w="2446" w:type="pct"/>
            <w:gridSpan w:val="4"/>
            <w:vAlign w:val="center"/>
          </w:tcPr>
          <w:p w14:paraId="51946D0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第三陷波频率</w:t>
            </w:r>
          </w:p>
        </w:tc>
        <w:tc>
          <w:tcPr>
            <w:tcW w:w="816" w:type="pct"/>
            <w:vAlign w:val="center"/>
          </w:tcPr>
          <w:p w14:paraId="4627757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72D3355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5000</w:t>
            </w:r>
          </w:p>
        </w:tc>
      </w:tr>
      <w:tr w14:paraId="53CCC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72E3EDD2">
            <w:pPr>
              <w:spacing w:line="360" w:lineRule="auto"/>
              <w:jc w:val="center"/>
              <w:rPr>
                <w:rFonts w:ascii="宋体" w:hAnsi="宋体" w:eastAsia="宋体"/>
                <w:color w:val="000000"/>
                <w:szCs w:val="18"/>
              </w:rPr>
            </w:pPr>
          </w:p>
        </w:tc>
        <w:tc>
          <w:tcPr>
            <w:tcW w:w="474" w:type="pct"/>
            <w:vAlign w:val="center"/>
          </w:tcPr>
          <w:p w14:paraId="2D278EDF">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61A0C4F8">
            <w:pPr>
              <w:spacing w:line="360" w:lineRule="auto"/>
              <w:jc w:val="center"/>
              <w:rPr>
                <w:rFonts w:ascii="宋体" w:hAnsi="宋体" w:eastAsia="宋体"/>
                <w:szCs w:val="18"/>
              </w:rPr>
            </w:pPr>
            <w:r>
              <w:rPr>
                <w:rFonts w:hint="eastAsia" w:ascii="宋体" w:hAnsi="宋体" w:eastAsia="宋体"/>
                <w:szCs w:val="18"/>
              </w:rPr>
              <w:t>50~5000</w:t>
            </w:r>
          </w:p>
        </w:tc>
        <w:tc>
          <w:tcPr>
            <w:tcW w:w="452" w:type="pct"/>
            <w:vAlign w:val="center"/>
          </w:tcPr>
          <w:p w14:paraId="6FB154A1">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01088BF8">
            <w:pPr>
              <w:spacing w:line="360" w:lineRule="auto"/>
              <w:jc w:val="center"/>
              <w:rPr>
                <w:rFonts w:ascii="宋体" w:hAnsi="宋体" w:eastAsia="宋体"/>
                <w:szCs w:val="18"/>
              </w:rPr>
            </w:pPr>
            <w:r>
              <w:rPr>
                <w:rFonts w:hint="eastAsia" w:ascii="宋体" w:hAnsi="宋体" w:eastAsia="宋体" w:cs="Verdana"/>
                <w:kern w:val="0"/>
                <w:szCs w:val="18"/>
              </w:rPr>
              <w:t>Hz</w:t>
            </w:r>
          </w:p>
        </w:tc>
        <w:tc>
          <w:tcPr>
            <w:tcW w:w="816" w:type="pct"/>
            <w:vAlign w:val="center"/>
          </w:tcPr>
          <w:p w14:paraId="3FEE56BA">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3581E8CD">
            <w:pPr>
              <w:spacing w:line="360" w:lineRule="auto"/>
              <w:jc w:val="center"/>
              <w:rPr>
                <w:rFonts w:ascii="宋体" w:hAnsi="宋体" w:eastAsia="宋体"/>
                <w:szCs w:val="18"/>
              </w:rPr>
            </w:pPr>
            <w:r>
              <w:rPr>
                <w:rFonts w:hint="eastAsia" w:ascii="宋体" w:hAnsi="宋体" w:eastAsia="宋体"/>
                <w:szCs w:val="18"/>
              </w:rPr>
              <w:t>重新上电生效</w:t>
            </w:r>
          </w:p>
        </w:tc>
      </w:tr>
      <w:tr w14:paraId="27804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72F476D9">
            <w:pPr>
              <w:spacing w:line="360" w:lineRule="auto"/>
              <w:jc w:val="left"/>
              <w:rPr>
                <w:rFonts w:ascii="宋体" w:hAnsi="宋体" w:eastAsia="宋体" w:cs="Verdana"/>
                <w:kern w:val="0"/>
                <w:szCs w:val="18"/>
              </w:rPr>
            </w:pPr>
            <w:r>
              <w:rPr>
                <w:rFonts w:hint="eastAsia" w:ascii="宋体" w:hAnsi="宋体" w:eastAsia="宋体" w:cs="Verdana"/>
                <w:kern w:val="0"/>
                <w:szCs w:val="18"/>
              </w:rPr>
              <w:t>设定第三陷波器的中心频率</w:t>
            </w:r>
          </w:p>
        </w:tc>
      </w:tr>
      <w:tr w14:paraId="2F75A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5" w:hRule="atLeast"/>
        </w:trPr>
        <w:tc>
          <w:tcPr>
            <w:tcW w:w="554" w:type="pct"/>
            <w:vMerge w:val="restart"/>
            <w:vAlign w:val="center"/>
          </w:tcPr>
          <w:p w14:paraId="7FB26CA3">
            <w:pPr>
              <w:spacing w:line="360" w:lineRule="auto"/>
              <w:jc w:val="center"/>
              <w:rPr>
                <w:rFonts w:ascii="宋体" w:hAnsi="宋体" w:eastAsia="宋体"/>
                <w:color w:val="000000"/>
                <w:szCs w:val="18"/>
              </w:rPr>
            </w:pPr>
            <w:r>
              <w:rPr>
                <w:rFonts w:hint="eastAsia" w:ascii="宋体" w:hAnsi="宋体" w:eastAsia="宋体"/>
                <w:color w:val="000000"/>
                <w:szCs w:val="18"/>
              </w:rPr>
              <w:t>Pn208</w:t>
            </w:r>
          </w:p>
        </w:tc>
        <w:tc>
          <w:tcPr>
            <w:tcW w:w="2446" w:type="pct"/>
            <w:gridSpan w:val="4"/>
            <w:vAlign w:val="center"/>
          </w:tcPr>
          <w:p w14:paraId="7AFE9DA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第三陷波宽度</w:t>
            </w:r>
          </w:p>
        </w:tc>
        <w:tc>
          <w:tcPr>
            <w:tcW w:w="816" w:type="pct"/>
            <w:vAlign w:val="center"/>
          </w:tcPr>
          <w:p w14:paraId="14F2F40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47875FD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w:t>
            </w:r>
          </w:p>
        </w:tc>
      </w:tr>
      <w:tr w14:paraId="35A490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4F81A16B">
            <w:pPr>
              <w:spacing w:line="360" w:lineRule="auto"/>
              <w:jc w:val="center"/>
              <w:rPr>
                <w:rFonts w:ascii="宋体" w:hAnsi="宋体" w:eastAsia="宋体"/>
                <w:color w:val="000000"/>
                <w:szCs w:val="18"/>
              </w:rPr>
            </w:pPr>
          </w:p>
        </w:tc>
        <w:tc>
          <w:tcPr>
            <w:tcW w:w="474" w:type="pct"/>
            <w:vAlign w:val="center"/>
          </w:tcPr>
          <w:p w14:paraId="3B1A57B2">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7CA308A0">
            <w:pPr>
              <w:spacing w:line="360" w:lineRule="auto"/>
              <w:jc w:val="center"/>
              <w:rPr>
                <w:rFonts w:ascii="宋体" w:hAnsi="宋体" w:eastAsia="宋体"/>
                <w:szCs w:val="18"/>
              </w:rPr>
            </w:pPr>
            <w:r>
              <w:rPr>
                <w:rFonts w:hint="eastAsia" w:ascii="宋体" w:hAnsi="宋体" w:eastAsia="宋体"/>
                <w:szCs w:val="18"/>
              </w:rPr>
              <w:t>0~20</w:t>
            </w:r>
          </w:p>
        </w:tc>
        <w:tc>
          <w:tcPr>
            <w:tcW w:w="452" w:type="pct"/>
            <w:vAlign w:val="center"/>
          </w:tcPr>
          <w:p w14:paraId="158ECE79">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2293C49C">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19EA678C">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5093154A">
            <w:pPr>
              <w:spacing w:line="360" w:lineRule="auto"/>
              <w:jc w:val="center"/>
              <w:rPr>
                <w:rFonts w:ascii="宋体" w:hAnsi="宋体" w:eastAsia="宋体"/>
                <w:szCs w:val="18"/>
              </w:rPr>
            </w:pPr>
            <w:r>
              <w:rPr>
                <w:rFonts w:hint="eastAsia" w:ascii="宋体" w:hAnsi="宋体" w:eastAsia="宋体"/>
                <w:szCs w:val="18"/>
              </w:rPr>
              <w:t>重新上电生效</w:t>
            </w:r>
          </w:p>
        </w:tc>
      </w:tr>
      <w:tr w14:paraId="0CA0F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0557994E">
            <w:pPr>
              <w:spacing w:line="360" w:lineRule="auto"/>
              <w:jc w:val="left"/>
              <w:rPr>
                <w:rFonts w:ascii="宋体" w:hAnsi="宋体" w:eastAsia="宋体" w:cs="Verdana"/>
                <w:kern w:val="0"/>
                <w:szCs w:val="18"/>
              </w:rPr>
            </w:pPr>
            <w:r>
              <w:rPr>
                <w:rFonts w:hint="eastAsia" w:ascii="宋体" w:hAnsi="宋体" w:eastAsia="宋体" w:cs="Verdana"/>
                <w:kern w:val="0"/>
                <w:szCs w:val="18"/>
              </w:rPr>
              <w:t>第三陷波器幅宽，值越大中心频率附近被抑制的越大。</w:t>
            </w:r>
          </w:p>
        </w:tc>
      </w:tr>
      <w:tr w14:paraId="4D3BC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177029FC">
            <w:pPr>
              <w:spacing w:line="360" w:lineRule="auto"/>
              <w:jc w:val="center"/>
              <w:rPr>
                <w:rFonts w:ascii="宋体" w:hAnsi="宋体" w:eastAsia="宋体"/>
                <w:color w:val="000000"/>
                <w:szCs w:val="18"/>
              </w:rPr>
            </w:pPr>
            <w:r>
              <w:rPr>
                <w:rFonts w:hint="eastAsia" w:ascii="宋体" w:hAnsi="宋体" w:eastAsia="宋体"/>
                <w:color w:val="000000"/>
                <w:szCs w:val="18"/>
              </w:rPr>
              <w:t>Pn209</w:t>
            </w:r>
          </w:p>
        </w:tc>
        <w:tc>
          <w:tcPr>
            <w:tcW w:w="2446" w:type="pct"/>
            <w:gridSpan w:val="4"/>
          </w:tcPr>
          <w:p w14:paraId="450774A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第三陷波深度</w:t>
            </w:r>
          </w:p>
        </w:tc>
        <w:tc>
          <w:tcPr>
            <w:tcW w:w="816" w:type="pct"/>
          </w:tcPr>
          <w:p w14:paraId="4A13D94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tcPr>
          <w:p w14:paraId="7684519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139AA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09D1A213">
            <w:pPr>
              <w:spacing w:line="360" w:lineRule="auto"/>
              <w:jc w:val="center"/>
              <w:rPr>
                <w:rFonts w:ascii="宋体" w:hAnsi="宋体" w:eastAsia="宋体"/>
                <w:color w:val="000000"/>
                <w:szCs w:val="18"/>
              </w:rPr>
            </w:pPr>
          </w:p>
        </w:tc>
        <w:tc>
          <w:tcPr>
            <w:tcW w:w="474" w:type="pct"/>
          </w:tcPr>
          <w:p w14:paraId="4A436AA6">
            <w:pPr>
              <w:spacing w:line="360" w:lineRule="auto"/>
              <w:jc w:val="center"/>
              <w:rPr>
                <w:rFonts w:ascii="宋体" w:hAnsi="宋体" w:eastAsia="宋体"/>
                <w:b/>
                <w:szCs w:val="18"/>
              </w:rPr>
            </w:pPr>
            <w:r>
              <w:rPr>
                <w:rFonts w:hint="eastAsia" w:ascii="宋体" w:hAnsi="宋体" w:eastAsia="宋体"/>
                <w:b/>
                <w:szCs w:val="18"/>
              </w:rPr>
              <w:t>范围</w:t>
            </w:r>
          </w:p>
        </w:tc>
        <w:tc>
          <w:tcPr>
            <w:tcW w:w="946" w:type="pct"/>
          </w:tcPr>
          <w:p w14:paraId="175F418B">
            <w:pPr>
              <w:spacing w:line="360" w:lineRule="auto"/>
              <w:jc w:val="center"/>
              <w:rPr>
                <w:rFonts w:ascii="宋体" w:hAnsi="宋体" w:eastAsia="宋体"/>
                <w:szCs w:val="18"/>
              </w:rPr>
            </w:pPr>
            <w:r>
              <w:rPr>
                <w:rFonts w:hint="eastAsia" w:ascii="宋体" w:hAnsi="宋体" w:eastAsia="宋体"/>
                <w:szCs w:val="18"/>
              </w:rPr>
              <w:t>0~99</w:t>
            </w:r>
          </w:p>
        </w:tc>
        <w:tc>
          <w:tcPr>
            <w:tcW w:w="452" w:type="pct"/>
          </w:tcPr>
          <w:p w14:paraId="3C621FCD">
            <w:pPr>
              <w:spacing w:line="360" w:lineRule="auto"/>
              <w:jc w:val="center"/>
              <w:rPr>
                <w:rFonts w:ascii="宋体" w:hAnsi="宋体" w:eastAsia="宋体"/>
                <w:b/>
                <w:szCs w:val="18"/>
              </w:rPr>
            </w:pPr>
            <w:r>
              <w:rPr>
                <w:rFonts w:hint="eastAsia" w:ascii="宋体" w:hAnsi="宋体" w:eastAsia="宋体"/>
                <w:b/>
                <w:szCs w:val="18"/>
              </w:rPr>
              <w:t>单位</w:t>
            </w:r>
          </w:p>
        </w:tc>
        <w:tc>
          <w:tcPr>
            <w:tcW w:w="574" w:type="pct"/>
          </w:tcPr>
          <w:p w14:paraId="1B6ADF0E">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tcPr>
          <w:p w14:paraId="6DFBDEEB">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tcPr>
          <w:p w14:paraId="72A3DE78">
            <w:pPr>
              <w:spacing w:line="360" w:lineRule="auto"/>
              <w:jc w:val="center"/>
              <w:rPr>
                <w:rFonts w:ascii="宋体" w:hAnsi="宋体" w:eastAsia="宋体"/>
                <w:szCs w:val="18"/>
              </w:rPr>
            </w:pPr>
            <w:r>
              <w:rPr>
                <w:rFonts w:hint="eastAsia" w:ascii="宋体" w:hAnsi="宋体" w:eastAsia="宋体"/>
                <w:szCs w:val="18"/>
              </w:rPr>
              <w:t>重新上电生效</w:t>
            </w:r>
          </w:p>
        </w:tc>
      </w:tr>
      <w:tr w14:paraId="32817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2E0FE2ED">
            <w:pPr>
              <w:spacing w:line="360" w:lineRule="auto"/>
              <w:jc w:val="left"/>
              <w:rPr>
                <w:rFonts w:ascii="宋体" w:hAnsi="宋体" w:eastAsia="宋体" w:cs="Verdana"/>
                <w:kern w:val="0"/>
                <w:szCs w:val="18"/>
              </w:rPr>
            </w:pPr>
            <w:r>
              <w:rPr>
                <w:rFonts w:hint="eastAsia" w:ascii="宋体" w:hAnsi="宋体" w:eastAsia="宋体" w:cs="Verdana"/>
                <w:kern w:val="0"/>
                <w:szCs w:val="18"/>
              </w:rPr>
              <w:t>第三陷波器陷波深度，值越大表示该点被抑制的越大。</w:t>
            </w:r>
          </w:p>
        </w:tc>
      </w:tr>
      <w:tr w14:paraId="09A75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2B3F2B3C">
            <w:pPr>
              <w:spacing w:line="360" w:lineRule="auto"/>
              <w:jc w:val="center"/>
              <w:rPr>
                <w:rFonts w:ascii="宋体" w:hAnsi="宋体" w:eastAsia="宋体"/>
                <w:color w:val="000000"/>
                <w:szCs w:val="18"/>
              </w:rPr>
            </w:pPr>
            <w:r>
              <w:rPr>
                <w:rFonts w:hint="eastAsia" w:ascii="宋体" w:hAnsi="宋体" w:eastAsia="宋体"/>
                <w:color w:val="000000"/>
                <w:szCs w:val="18"/>
              </w:rPr>
              <w:t>Pn210</w:t>
            </w:r>
          </w:p>
        </w:tc>
        <w:tc>
          <w:tcPr>
            <w:tcW w:w="2446" w:type="pct"/>
            <w:gridSpan w:val="4"/>
          </w:tcPr>
          <w:p w14:paraId="316A548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第四陷波频率</w:t>
            </w:r>
          </w:p>
        </w:tc>
        <w:tc>
          <w:tcPr>
            <w:tcW w:w="816" w:type="pct"/>
          </w:tcPr>
          <w:p w14:paraId="573A37B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tcPr>
          <w:p w14:paraId="6F78D59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5000</w:t>
            </w:r>
          </w:p>
        </w:tc>
      </w:tr>
      <w:tr w14:paraId="0FDA4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54" w:type="pct"/>
            <w:vMerge w:val="continue"/>
          </w:tcPr>
          <w:p w14:paraId="73FBF5F3">
            <w:pPr>
              <w:spacing w:line="360" w:lineRule="auto"/>
              <w:jc w:val="center"/>
              <w:rPr>
                <w:rFonts w:ascii="宋体" w:hAnsi="宋体" w:eastAsia="宋体"/>
                <w:color w:val="000000"/>
                <w:szCs w:val="18"/>
              </w:rPr>
            </w:pPr>
          </w:p>
        </w:tc>
        <w:tc>
          <w:tcPr>
            <w:tcW w:w="474" w:type="pct"/>
          </w:tcPr>
          <w:p w14:paraId="24177359">
            <w:pPr>
              <w:spacing w:line="360" w:lineRule="auto"/>
              <w:jc w:val="center"/>
              <w:rPr>
                <w:rFonts w:ascii="宋体" w:hAnsi="宋体" w:eastAsia="宋体"/>
                <w:b/>
                <w:szCs w:val="18"/>
              </w:rPr>
            </w:pPr>
            <w:r>
              <w:rPr>
                <w:rFonts w:hint="eastAsia" w:ascii="宋体" w:hAnsi="宋体" w:eastAsia="宋体"/>
                <w:b/>
                <w:szCs w:val="18"/>
              </w:rPr>
              <w:t>范围</w:t>
            </w:r>
          </w:p>
        </w:tc>
        <w:tc>
          <w:tcPr>
            <w:tcW w:w="946" w:type="pct"/>
          </w:tcPr>
          <w:p w14:paraId="32B0F1C7">
            <w:pPr>
              <w:spacing w:line="360" w:lineRule="auto"/>
              <w:jc w:val="center"/>
              <w:rPr>
                <w:rFonts w:ascii="宋体" w:hAnsi="宋体" w:eastAsia="宋体"/>
                <w:szCs w:val="18"/>
              </w:rPr>
            </w:pPr>
            <w:r>
              <w:rPr>
                <w:rFonts w:hint="eastAsia" w:ascii="宋体" w:hAnsi="宋体" w:eastAsia="宋体"/>
                <w:szCs w:val="18"/>
              </w:rPr>
              <w:t>50~5000</w:t>
            </w:r>
          </w:p>
        </w:tc>
        <w:tc>
          <w:tcPr>
            <w:tcW w:w="452" w:type="pct"/>
          </w:tcPr>
          <w:p w14:paraId="49382DF8">
            <w:pPr>
              <w:spacing w:line="360" w:lineRule="auto"/>
              <w:jc w:val="center"/>
              <w:rPr>
                <w:rFonts w:ascii="宋体" w:hAnsi="宋体" w:eastAsia="宋体"/>
                <w:b/>
                <w:szCs w:val="18"/>
              </w:rPr>
            </w:pPr>
            <w:r>
              <w:rPr>
                <w:rFonts w:hint="eastAsia" w:ascii="宋体" w:hAnsi="宋体" w:eastAsia="宋体"/>
                <w:b/>
                <w:szCs w:val="18"/>
              </w:rPr>
              <w:t>单位</w:t>
            </w:r>
          </w:p>
        </w:tc>
        <w:tc>
          <w:tcPr>
            <w:tcW w:w="574" w:type="pct"/>
          </w:tcPr>
          <w:p w14:paraId="0B48524C">
            <w:pPr>
              <w:spacing w:line="360" w:lineRule="auto"/>
              <w:jc w:val="center"/>
              <w:rPr>
                <w:rFonts w:ascii="宋体" w:hAnsi="宋体" w:eastAsia="宋体"/>
                <w:szCs w:val="18"/>
              </w:rPr>
            </w:pPr>
            <w:r>
              <w:rPr>
                <w:rFonts w:hint="eastAsia" w:ascii="宋体" w:hAnsi="宋体" w:eastAsia="宋体" w:cs="Verdana"/>
                <w:kern w:val="0"/>
                <w:szCs w:val="18"/>
              </w:rPr>
              <w:t>Hz</w:t>
            </w:r>
          </w:p>
        </w:tc>
        <w:tc>
          <w:tcPr>
            <w:tcW w:w="816" w:type="pct"/>
          </w:tcPr>
          <w:p w14:paraId="7089E0DC">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tcPr>
          <w:p w14:paraId="74843B0D">
            <w:pPr>
              <w:spacing w:line="360" w:lineRule="auto"/>
              <w:jc w:val="center"/>
              <w:rPr>
                <w:rFonts w:ascii="宋体" w:hAnsi="宋体" w:eastAsia="宋体"/>
                <w:szCs w:val="18"/>
              </w:rPr>
            </w:pPr>
            <w:r>
              <w:rPr>
                <w:rFonts w:hint="eastAsia" w:ascii="宋体" w:hAnsi="宋体" w:eastAsia="宋体"/>
                <w:szCs w:val="18"/>
              </w:rPr>
              <w:t>重新上电生效</w:t>
            </w:r>
          </w:p>
        </w:tc>
      </w:tr>
      <w:tr w14:paraId="129BA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43F7C05E">
            <w:pPr>
              <w:spacing w:line="360" w:lineRule="auto"/>
              <w:jc w:val="left"/>
              <w:rPr>
                <w:rFonts w:ascii="宋体" w:hAnsi="宋体" w:eastAsia="宋体" w:cs="Verdana"/>
                <w:kern w:val="0"/>
                <w:szCs w:val="18"/>
              </w:rPr>
            </w:pPr>
            <w:r>
              <w:rPr>
                <w:rFonts w:hint="eastAsia" w:ascii="宋体" w:hAnsi="宋体" w:eastAsia="宋体" w:cs="Verdana"/>
                <w:kern w:val="0"/>
                <w:szCs w:val="18"/>
              </w:rPr>
              <w:t>设定第四陷波器的中心频率</w:t>
            </w:r>
          </w:p>
        </w:tc>
      </w:tr>
      <w:tr w14:paraId="3C195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79A16FBE">
            <w:pPr>
              <w:spacing w:line="360" w:lineRule="auto"/>
              <w:jc w:val="center"/>
              <w:rPr>
                <w:rFonts w:ascii="宋体" w:hAnsi="宋体" w:eastAsia="宋体"/>
                <w:color w:val="000000"/>
                <w:szCs w:val="18"/>
              </w:rPr>
            </w:pPr>
            <w:r>
              <w:rPr>
                <w:rFonts w:hint="eastAsia" w:ascii="宋体" w:hAnsi="宋体" w:eastAsia="宋体"/>
                <w:color w:val="000000"/>
                <w:szCs w:val="18"/>
              </w:rPr>
              <w:t>Pn211</w:t>
            </w:r>
          </w:p>
        </w:tc>
        <w:tc>
          <w:tcPr>
            <w:tcW w:w="2446" w:type="pct"/>
            <w:gridSpan w:val="4"/>
          </w:tcPr>
          <w:p w14:paraId="4148CA8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第四陷波宽度</w:t>
            </w:r>
          </w:p>
        </w:tc>
        <w:tc>
          <w:tcPr>
            <w:tcW w:w="816" w:type="pct"/>
          </w:tcPr>
          <w:p w14:paraId="208D81B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tcPr>
          <w:p w14:paraId="6FB634E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w:t>
            </w:r>
          </w:p>
        </w:tc>
      </w:tr>
      <w:tr w14:paraId="58E0A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32BB06A3">
            <w:pPr>
              <w:spacing w:line="360" w:lineRule="auto"/>
              <w:jc w:val="center"/>
              <w:rPr>
                <w:rFonts w:ascii="宋体" w:hAnsi="宋体" w:eastAsia="宋体"/>
                <w:color w:val="000000"/>
                <w:szCs w:val="18"/>
              </w:rPr>
            </w:pPr>
          </w:p>
        </w:tc>
        <w:tc>
          <w:tcPr>
            <w:tcW w:w="474" w:type="pct"/>
          </w:tcPr>
          <w:p w14:paraId="4BFA7BB9">
            <w:pPr>
              <w:spacing w:line="360" w:lineRule="auto"/>
              <w:jc w:val="center"/>
              <w:rPr>
                <w:rFonts w:ascii="宋体" w:hAnsi="宋体" w:eastAsia="宋体"/>
                <w:b/>
                <w:szCs w:val="18"/>
              </w:rPr>
            </w:pPr>
            <w:r>
              <w:rPr>
                <w:rFonts w:hint="eastAsia" w:ascii="宋体" w:hAnsi="宋体" w:eastAsia="宋体"/>
                <w:b/>
                <w:szCs w:val="18"/>
              </w:rPr>
              <w:t>范围</w:t>
            </w:r>
          </w:p>
        </w:tc>
        <w:tc>
          <w:tcPr>
            <w:tcW w:w="946" w:type="pct"/>
          </w:tcPr>
          <w:p w14:paraId="6369403F">
            <w:pPr>
              <w:spacing w:line="360" w:lineRule="auto"/>
              <w:jc w:val="center"/>
              <w:rPr>
                <w:rFonts w:ascii="宋体" w:hAnsi="宋体" w:eastAsia="宋体"/>
                <w:szCs w:val="18"/>
              </w:rPr>
            </w:pPr>
            <w:r>
              <w:rPr>
                <w:rFonts w:hint="eastAsia" w:ascii="宋体" w:hAnsi="宋体" w:eastAsia="宋体"/>
                <w:szCs w:val="18"/>
              </w:rPr>
              <w:t>0~20</w:t>
            </w:r>
          </w:p>
        </w:tc>
        <w:tc>
          <w:tcPr>
            <w:tcW w:w="452" w:type="pct"/>
          </w:tcPr>
          <w:p w14:paraId="57D29B22">
            <w:pPr>
              <w:spacing w:line="360" w:lineRule="auto"/>
              <w:jc w:val="center"/>
              <w:rPr>
                <w:rFonts w:ascii="宋体" w:hAnsi="宋体" w:eastAsia="宋体"/>
                <w:b/>
                <w:szCs w:val="18"/>
              </w:rPr>
            </w:pPr>
            <w:r>
              <w:rPr>
                <w:rFonts w:hint="eastAsia" w:ascii="宋体" w:hAnsi="宋体" w:eastAsia="宋体"/>
                <w:b/>
                <w:szCs w:val="18"/>
              </w:rPr>
              <w:t>单位</w:t>
            </w:r>
          </w:p>
        </w:tc>
        <w:tc>
          <w:tcPr>
            <w:tcW w:w="574" w:type="pct"/>
          </w:tcPr>
          <w:p w14:paraId="459656EB">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tcPr>
          <w:p w14:paraId="339160F8">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tcPr>
          <w:p w14:paraId="6B41DDA3">
            <w:pPr>
              <w:spacing w:line="360" w:lineRule="auto"/>
              <w:jc w:val="center"/>
              <w:rPr>
                <w:rFonts w:ascii="宋体" w:hAnsi="宋体" w:eastAsia="宋体"/>
                <w:szCs w:val="18"/>
              </w:rPr>
            </w:pPr>
            <w:r>
              <w:rPr>
                <w:rFonts w:hint="eastAsia" w:ascii="宋体" w:hAnsi="宋体" w:eastAsia="宋体"/>
                <w:szCs w:val="18"/>
              </w:rPr>
              <w:t>重新上电生效</w:t>
            </w:r>
          </w:p>
        </w:tc>
      </w:tr>
      <w:tr w14:paraId="6581D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3D0E37DC">
            <w:pPr>
              <w:spacing w:line="360" w:lineRule="auto"/>
              <w:jc w:val="left"/>
              <w:rPr>
                <w:rFonts w:ascii="宋体" w:hAnsi="宋体" w:eastAsia="宋体" w:cs="Verdana"/>
                <w:kern w:val="0"/>
                <w:szCs w:val="18"/>
              </w:rPr>
            </w:pPr>
            <w:r>
              <w:rPr>
                <w:rFonts w:hint="eastAsia" w:ascii="宋体" w:hAnsi="宋体" w:eastAsia="宋体" w:cs="Verdana"/>
                <w:kern w:val="0"/>
                <w:szCs w:val="18"/>
              </w:rPr>
              <w:t>第四陷波器幅宽，值越大中心频率附近被抑制的越大。</w:t>
            </w:r>
          </w:p>
        </w:tc>
      </w:tr>
      <w:tr w14:paraId="2194B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40FAB69B">
            <w:pPr>
              <w:spacing w:line="360" w:lineRule="auto"/>
              <w:jc w:val="center"/>
              <w:rPr>
                <w:rFonts w:ascii="宋体" w:hAnsi="宋体" w:eastAsia="宋体"/>
                <w:color w:val="000000"/>
                <w:szCs w:val="18"/>
              </w:rPr>
            </w:pPr>
            <w:r>
              <w:rPr>
                <w:rFonts w:hint="eastAsia" w:ascii="宋体" w:hAnsi="宋体" w:eastAsia="宋体"/>
                <w:color w:val="000000"/>
                <w:szCs w:val="18"/>
              </w:rPr>
              <w:t>Pn212</w:t>
            </w:r>
          </w:p>
        </w:tc>
        <w:tc>
          <w:tcPr>
            <w:tcW w:w="2446" w:type="pct"/>
            <w:gridSpan w:val="4"/>
          </w:tcPr>
          <w:p w14:paraId="6D3C298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第四陷波深度</w:t>
            </w:r>
          </w:p>
        </w:tc>
        <w:tc>
          <w:tcPr>
            <w:tcW w:w="816" w:type="pct"/>
          </w:tcPr>
          <w:p w14:paraId="38121C5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tcPr>
          <w:p w14:paraId="29D6695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7327C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54" w:type="pct"/>
            <w:vMerge w:val="continue"/>
          </w:tcPr>
          <w:p w14:paraId="626C342D">
            <w:pPr>
              <w:spacing w:line="360" w:lineRule="auto"/>
              <w:jc w:val="center"/>
              <w:rPr>
                <w:rFonts w:ascii="宋体" w:hAnsi="宋体" w:eastAsia="宋体"/>
                <w:color w:val="000000"/>
                <w:szCs w:val="18"/>
              </w:rPr>
            </w:pPr>
          </w:p>
        </w:tc>
        <w:tc>
          <w:tcPr>
            <w:tcW w:w="474" w:type="pct"/>
          </w:tcPr>
          <w:p w14:paraId="6C1A8C25">
            <w:pPr>
              <w:spacing w:line="360" w:lineRule="auto"/>
              <w:jc w:val="center"/>
              <w:rPr>
                <w:rFonts w:ascii="宋体" w:hAnsi="宋体" w:eastAsia="宋体"/>
                <w:b/>
                <w:szCs w:val="18"/>
              </w:rPr>
            </w:pPr>
            <w:r>
              <w:rPr>
                <w:rFonts w:hint="eastAsia" w:ascii="宋体" w:hAnsi="宋体" w:eastAsia="宋体"/>
                <w:b/>
                <w:szCs w:val="18"/>
              </w:rPr>
              <w:t>范围</w:t>
            </w:r>
          </w:p>
        </w:tc>
        <w:tc>
          <w:tcPr>
            <w:tcW w:w="946" w:type="pct"/>
          </w:tcPr>
          <w:p w14:paraId="517F5390">
            <w:pPr>
              <w:spacing w:line="360" w:lineRule="auto"/>
              <w:jc w:val="center"/>
              <w:rPr>
                <w:rFonts w:ascii="宋体" w:hAnsi="宋体" w:eastAsia="宋体"/>
                <w:szCs w:val="18"/>
              </w:rPr>
            </w:pPr>
            <w:r>
              <w:rPr>
                <w:rFonts w:hint="eastAsia" w:ascii="宋体" w:hAnsi="宋体" w:eastAsia="宋体"/>
                <w:szCs w:val="18"/>
              </w:rPr>
              <w:t>0~99</w:t>
            </w:r>
          </w:p>
        </w:tc>
        <w:tc>
          <w:tcPr>
            <w:tcW w:w="452" w:type="pct"/>
          </w:tcPr>
          <w:p w14:paraId="1CB5995A">
            <w:pPr>
              <w:spacing w:line="360" w:lineRule="auto"/>
              <w:jc w:val="center"/>
              <w:rPr>
                <w:rFonts w:ascii="宋体" w:hAnsi="宋体" w:eastAsia="宋体"/>
                <w:b/>
                <w:szCs w:val="18"/>
              </w:rPr>
            </w:pPr>
            <w:r>
              <w:rPr>
                <w:rFonts w:hint="eastAsia" w:ascii="宋体" w:hAnsi="宋体" w:eastAsia="宋体"/>
                <w:b/>
                <w:szCs w:val="18"/>
              </w:rPr>
              <w:t>单位</w:t>
            </w:r>
          </w:p>
        </w:tc>
        <w:tc>
          <w:tcPr>
            <w:tcW w:w="574" w:type="pct"/>
          </w:tcPr>
          <w:p w14:paraId="7DC8C398">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tcPr>
          <w:p w14:paraId="1A049D60">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tcPr>
          <w:p w14:paraId="3E1628CB">
            <w:pPr>
              <w:spacing w:line="360" w:lineRule="auto"/>
              <w:jc w:val="center"/>
              <w:rPr>
                <w:rFonts w:ascii="宋体" w:hAnsi="宋体" w:eastAsia="宋体"/>
                <w:szCs w:val="18"/>
              </w:rPr>
            </w:pPr>
            <w:r>
              <w:rPr>
                <w:rFonts w:hint="eastAsia" w:ascii="宋体" w:hAnsi="宋体" w:eastAsia="宋体"/>
                <w:szCs w:val="18"/>
              </w:rPr>
              <w:t>重新上电生效</w:t>
            </w:r>
          </w:p>
        </w:tc>
      </w:tr>
      <w:tr w14:paraId="61442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5726BAC3">
            <w:pPr>
              <w:spacing w:line="360" w:lineRule="auto"/>
              <w:jc w:val="left"/>
              <w:rPr>
                <w:rFonts w:ascii="宋体" w:hAnsi="宋体" w:eastAsia="宋体" w:cs="Verdana"/>
                <w:kern w:val="0"/>
                <w:szCs w:val="18"/>
              </w:rPr>
            </w:pPr>
            <w:r>
              <w:rPr>
                <w:rFonts w:hint="eastAsia" w:ascii="宋体" w:hAnsi="宋体" w:eastAsia="宋体" w:cs="Verdana"/>
                <w:kern w:val="0"/>
                <w:szCs w:val="18"/>
              </w:rPr>
              <w:t>第四陷波器陷波深度，值越大表示该点被抑制的越大。陷波宽度设定表格：</w:t>
            </w:r>
          </w:p>
          <w:tbl>
            <w:tblPr>
              <w:tblStyle w:val="2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35"/>
              <w:gridCol w:w="1750"/>
              <w:gridCol w:w="1201"/>
              <w:gridCol w:w="2010"/>
            </w:tblGrid>
            <w:tr w14:paraId="54C59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jc w:val="center"/>
              </w:trPr>
              <w:tc>
                <w:tcPr>
                  <w:tcW w:w="1035" w:type="dxa"/>
                </w:tcPr>
                <w:p w14:paraId="03D7A1FC">
                  <w:pPr>
                    <w:spacing w:line="360" w:lineRule="auto"/>
                    <w:jc w:val="left"/>
                    <w:rPr>
                      <w:rFonts w:ascii="宋体" w:hAnsi="宋体" w:eastAsia="宋体" w:cs="Verdana"/>
                      <w:kern w:val="0"/>
                      <w:szCs w:val="18"/>
                    </w:rPr>
                  </w:pPr>
                  <w:r>
                    <w:rPr>
                      <w:rFonts w:hint="eastAsia" w:ascii="宋体" w:hAnsi="宋体" w:eastAsia="宋体" w:cs="Verdana"/>
                      <w:kern w:val="0"/>
                      <w:szCs w:val="18"/>
                    </w:rPr>
                    <w:t>陷波宽度</w:t>
                  </w:r>
                </w:p>
              </w:tc>
              <w:tc>
                <w:tcPr>
                  <w:tcW w:w="1750" w:type="dxa"/>
                </w:tcPr>
                <w:p w14:paraId="026DFD8B">
                  <w:pPr>
                    <w:spacing w:line="360" w:lineRule="auto"/>
                    <w:jc w:val="left"/>
                    <w:rPr>
                      <w:rFonts w:ascii="宋体" w:hAnsi="宋体" w:eastAsia="宋体" w:cs="Verdana"/>
                      <w:kern w:val="0"/>
                      <w:szCs w:val="18"/>
                    </w:rPr>
                  </w:pPr>
                  <w:r>
                    <w:rPr>
                      <w:rFonts w:hint="eastAsia" w:ascii="宋体" w:hAnsi="宋体" w:eastAsia="宋体" w:cs="Verdana"/>
                      <w:kern w:val="0"/>
                      <w:szCs w:val="18"/>
                    </w:rPr>
                    <w:t>带宽/中心频率</w:t>
                  </w:r>
                </w:p>
              </w:tc>
              <w:tc>
                <w:tcPr>
                  <w:tcW w:w="1201" w:type="dxa"/>
                </w:tcPr>
                <w:p w14:paraId="50A46B6D">
                  <w:pPr>
                    <w:spacing w:line="360" w:lineRule="auto"/>
                    <w:jc w:val="left"/>
                    <w:rPr>
                      <w:rFonts w:ascii="宋体" w:hAnsi="宋体" w:eastAsia="宋体" w:cs="Verdana"/>
                      <w:kern w:val="0"/>
                      <w:szCs w:val="18"/>
                    </w:rPr>
                  </w:pPr>
                  <w:r>
                    <w:rPr>
                      <w:rFonts w:hint="eastAsia" w:ascii="宋体" w:hAnsi="宋体" w:eastAsia="宋体" w:cs="Verdana"/>
                      <w:kern w:val="0"/>
                      <w:szCs w:val="18"/>
                    </w:rPr>
                    <w:t>陷波宽度</w:t>
                  </w:r>
                </w:p>
              </w:tc>
              <w:tc>
                <w:tcPr>
                  <w:tcW w:w="2010" w:type="dxa"/>
                </w:tcPr>
                <w:p w14:paraId="4EBA1BB3">
                  <w:pPr>
                    <w:spacing w:line="360" w:lineRule="auto"/>
                    <w:jc w:val="left"/>
                    <w:rPr>
                      <w:rFonts w:ascii="宋体" w:hAnsi="宋体" w:eastAsia="宋体" w:cs="Verdana"/>
                      <w:kern w:val="0"/>
                      <w:szCs w:val="18"/>
                    </w:rPr>
                  </w:pPr>
                  <w:r>
                    <w:rPr>
                      <w:rFonts w:hint="eastAsia" w:ascii="宋体" w:hAnsi="宋体" w:eastAsia="宋体" w:cs="Verdana"/>
                      <w:kern w:val="0"/>
                      <w:szCs w:val="18"/>
                    </w:rPr>
                    <w:t>带宽/中心频率</w:t>
                  </w:r>
                </w:p>
              </w:tc>
            </w:tr>
            <w:tr w14:paraId="33E48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exact"/>
                <w:jc w:val="center"/>
              </w:trPr>
              <w:tc>
                <w:tcPr>
                  <w:tcW w:w="1035" w:type="dxa"/>
                </w:tcPr>
                <w:p w14:paraId="3A4441C2">
                  <w:pPr>
                    <w:spacing w:line="360" w:lineRule="auto"/>
                    <w:jc w:val="left"/>
                    <w:rPr>
                      <w:rFonts w:ascii="宋体" w:hAnsi="宋体" w:eastAsia="宋体" w:cs="Verdana"/>
                      <w:kern w:val="0"/>
                      <w:szCs w:val="18"/>
                    </w:rPr>
                  </w:pPr>
                  <w:r>
                    <w:rPr>
                      <w:rFonts w:hint="eastAsia" w:ascii="宋体" w:hAnsi="宋体" w:eastAsia="宋体" w:cs="Verdana"/>
                      <w:kern w:val="0"/>
                      <w:szCs w:val="18"/>
                    </w:rPr>
                    <w:t>0</w:t>
                  </w:r>
                </w:p>
              </w:tc>
              <w:tc>
                <w:tcPr>
                  <w:tcW w:w="1750" w:type="dxa"/>
                </w:tcPr>
                <w:p w14:paraId="679B741C">
                  <w:pPr>
                    <w:spacing w:line="360" w:lineRule="auto"/>
                    <w:jc w:val="left"/>
                    <w:rPr>
                      <w:rFonts w:ascii="宋体" w:hAnsi="宋体" w:eastAsia="宋体" w:cs="Verdana"/>
                      <w:kern w:val="0"/>
                      <w:szCs w:val="18"/>
                    </w:rPr>
                  </w:pPr>
                  <w:r>
                    <w:rPr>
                      <w:rFonts w:hint="eastAsia" w:ascii="宋体" w:hAnsi="宋体" w:eastAsia="宋体" w:cs="Verdana"/>
                      <w:kern w:val="0"/>
                      <w:szCs w:val="18"/>
                    </w:rPr>
                    <w:t>0.1</w:t>
                  </w:r>
                </w:p>
              </w:tc>
              <w:tc>
                <w:tcPr>
                  <w:tcW w:w="1201" w:type="dxa"/>
                </w:tcPr>
                <w:p w14:paraId="51C23EB2">
                  <w:pPr>
                    <w:spacing w:line="360" w:lineRule="auto"/>
                    <w:jc w:val="left"/>
                    <w:rPr>
                      <w:rFonts w:ascii="宋体" w:hAnsi="宋体" w:eastAsia="宋体" w:cs="Verdana"/>
                      <w:kern w:val="0"/>
                      <w:szCs w:val="18"/>
                    </w:rPr>
                  </w:pPr>
                  <w:r>
                    <w:rPr>
                      <w:rFonts w:hint="eastAsia" w:ascii="宋体" w:hAnsi="宋体" w:eastAsia="宋体" w:cs="Verdana"/>
                      <w:kern w:val="0"/>
                      <w:szCs w:val="18"/>
                    </w:rPr>
                    <w:t>11</w:t>
                  </w:r>
                </w:p>
              </w:tc>
              <w:tc>
                <w:tcPr>
                  <w:tcW w:w="2010" w:type="dxa"/>
                </w:tcPr>
                <w:p w14:paraId="23EC1B6A">
                  <w:pPr>
                    <w:spacing w:line="360" w:lineRule="auto"/>
                    <w:jc w:val="left"/>
                    <w:rPr>
                      <w:rFonts w:ascii="宋体" w:hAnsi="宋体" w:eastAsia="宋体" w:cs="Verdana"/>
                      <w:kern w:val="0"/>
                      <w:szCs w:val="18"/>
                    </w:rPr>
                  </w:pPr>
                  <w:r>
                    <w:rPr>
                      <w:rFonts w:hint="eastAsia" w:ascii="宋体" w:hAnsi="宋体" w:eastAsia="宋体" w:cs="Verdana"/>
                      <w:kern w:val="0"/>
                      <w:szCs w:val="18"/>
                    </w:rPr>
                    <w:t>3.36</w:t>
                  </w:r>
                </w:p>
              </w:tc>
            </w:tr>
            <w:tr w14:paraId="702F6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exact"/>
                <w:jc w:val="center"/>
              </w:trPr>
              <w:tc>
                <w:tcPr>
                  <w:tcW w:w="1035" w:type="dxa"/>
                </w:tcPr>
                <w:p w14:paraId="6160EB66">
                  <w:pPr>
                    <w:spacing w:line="360" w:lineRule="auto"/>
                    <w:jc w:val="left"/>
                    <w:rPr>
                      <w:rFonts w:ascii="宋体" w:hAnsi="宋体" w:eastAsia="宋体" w:cs="Verdana"/>
                      <w:kern w:val="0"/>
                      <w:szCs w:val="18"/>
                    </w:rPr>
                  </w:pPr>
                  <w:r>
                    <w:rPr>
                      <w:rFonts w:hint="eastAsia" w:ascii="宋体" w:hAnsi="宋体" w:eastAsia="宋体" w:cs="Verdana"/>
                      <w:kern w:val="0"/>
                      <w:szCs w:val="18"/>
                    </w:rPr>
                    <w:t>1</w:t>
                  </w:r>
                </w:p>
              </w:tc>
              <w:tc>
                <w:tcPr>
                  <w:tcW w:w="1750" w:type="dxa"/>
                </w:tcPr>
                <w:p w14:paraId="5E339A78">
                  <w:pPr>
                    <w:spacing w:line="360" w:lineRule="auto"/>
                    <w:jc w:val="left"/>
                    <w:rPr>
                      <w:rFonts w:ascii="宋体" w:hAnsi="宋体" w:eastAsia="宋体" w:cs="Verdana"/>
                      <w:kern w:val="0"/>
                      <w:szCs w:val="18"/>
                    </w:rPr>
                  </w:pPr>
                  <w:r>
                    <w:rPr>
                      <w:rFonts w:hint="eastAsia" w:ascii="宋体" w:hAnsi="宋体" w:eastAsia="宋体" w:cs="Verdana"/>
                      <w:kern w:val="0"/>
                      <w:szCs w:val="18"/>
                    </w:rPr>
                    <w:t>0.59</w:t>
                  </w:r>
                </w:p>
              </w:tc>
              <w:tc>
                <w:tcPr>
                  <w:tcW w:w="1201" w:type="dxa"/>
                </w:tcPr>
                <w:p w14:paraId="7CB9D571">
                  <w:pPr>
                    <w:spacing w:line="360" w:lineRule="auto"/>
                    <w:jc w:val="left"/>
                    <w:rPr>
                      <w:rFonts w:ascii="宋体" w:hAnsi="宋体" w:eastAsia="宋体" w:cs="Verdana"/>
                      <w:kern w:val="0"/>
                      <w:szCs w:val="18"/>
                    </w:rPr>
                  </w:pPr>
                  <w:r>
                    <w:rPr>
                      <w:rFonts w:hint="eastAsia" w:ascii="宋体" w:hAnsi="宋体" w:eastAsia="宋体" w:cs="Verdana"/>
                      <w:kern w:val="0"/>
                      <w:szCs w:val="18"/>
                    </w:rPr>
                    <w:t>12</w:t>
                  </w:r>
                </w:p>
              </w:tc>
              <w:tc>
                <w:tcPr>
                  <w:tcW w:w="2010" w:type="dxa"/>
                </w:tcPr>
                <w:p w14:paraId="003E46D1">
                  <w:pPr>
                    <w:spacing w:line="360" w:lineRule="auto"/>
                    <w:jc w:val="left"/>
                    <w:rPr>
                      <w:rFonts w:ascii="宋体" w:hAnsi="宋体" w:eastAsia="宋体" w:cs="Verdana"/>
                      <w:kern w:val="0"/>
                      <w:szCs w:val="18"/>
                    </w:rPr>
                  </w:pPr>
                  <w:r>
                    <w:rPr>
                      <w:rFonts w:hint="eastAsia" w:ascii="宋体" w:hAnsi="宋体" w:eastAsia="宋体" w:cs="Verdana"/>
                      <w:kern w:val="0"/>
                      <w:szCs w:val="18"/>
                    </w:rPr>
                    <w:t>4.0</w:t>
                  </w:r>
                </w:p>
              </w:tc>
            </w:tr>
            <w:tr w14:paraId="7E4E8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exact"/>
                <w:jc w:val="center"/>
              </w:trPr>
              <w:tc>
                <w:tcPr>
                  <w:tcW w:w="1035" w:type="dxa"/>
                </w:tcPr>
                <w:p w14:paraId="66DB4E8E">
                  <w:pPr>
                    <w:spacing w:line="360" w:lineRule="auto"/>
                    <w:jc w:val="left"/>
                    <w:rPr>
                      <w:rFonts w:ascii="宋体" w:hAnsi="宋体" w:eastAsia="宋体" w:cs="Verdana"/>
                      <w:kern w:val="0"/>
                      <w:szCs w:val="18"/>
                    </w:rPr>
                  </w:pPr>
                  <w:r>
                    <w:rPr>
                      <w:rFonts w:hint="eastAsia" w:ascii="宋体" w:hAnsi="宋体" w:eastAsia="宋体" w:cs="Verdana"/>
                      <w:kern w:val="0"/>
                      <w:szCs w:val="18"/>
                    </w:rPr>
                    <w:t>2</w:t>
                  </w:r>
                </w:p>
              </w:tc>
              <w:tc>
                <w:tcPr>
                  <w:tcW w:w="1750" w:type="dxa"/>
                </w:tcPr>
                <w:p w14:paraId="0661939A">
                  <w:pPr>
                    <w:spacing w:line="360" w:lineRule="auto"/>
                    <w:jc w:val="left"/>
                    <w:rPr>
                      <w:rFonts w:ascii="宋体" w:hAnsi="宋体" w:eastAsia="宋体" w:cs="Verdana"/>
                      <w:kern w:val="0"/>
                      <w:szCs w:val="18"/>
                    </w:rPr>
                  </w:pPr>
                  <w:r>
                    <w:rPr>
                      <w:rFonts w:hint="eastAsia" w:ascii="宋体" w:hAnsi="宋体" w:eastAsia="宋体" w:cs="Verdana"/>
                      <w:kern w:val="0"/>
                      <w:szCs w:val="18"/>
                    </w:rPr>
                    <w:t>0.71</w:t>
                  </w:r>
                </w:p>
              </w:tc>
              <w:tc>
                <w:tcPr>
                  <w:tcW w:w="1201" w:type="dxa"/>
                </w:tcPr>
                <w:p w14:paraId="686831A4">
                  <w:pPr>
                    <w:spacing w:line="360" w:lineRule="auto"/>
                    <w:jc w:val="left"/>
                    <w:rPr>
                      <w:rFonts w:ascii="宋体" w:hAnsi="宋体" w:eastAsia="宋体" w:cs="Verdana"/>
                      <w:kern w:val="0"/>
                      <w:szCs w:val="18"/>
                    </w:rPr>
                  </w:pPr>
                  <w:r>
                    <w:rPr>
                      <w:rFonts w:hint="eastAsia" w:ascii="宋体" w:hAnsi="宋体" w:eastAsia="宋体" w:cs="Verdana"/>
                      <w:kern w:val="0"/>
                      <w:szCs w:val="18"/>
                    </w:rPr>
                    <w:t>13</w:t>
                  </w:r>
                </w:p>
              </w:tc>
              <w:tc>
                <w:tcPr>
                  <w:tcW w:w="2010" w:type="dxa"/>
                </w:tcPr>
                <w:p w14:paraId="00455159">
                  <w:pPr>
                    <w:spacing w:line="360" w:lineRule="auto"/>
                    <w:jc w:val="left"/>
                    <w:rPr>
                      <w:rFonts w:ascii="宋体" w:hAnsi="宋体" w:eastAsia="宋体" w:cs="Verdana"/>
                      <w:kern w:val="0"/>
                      <w:szCs w:val="18"/>
                    </w:rPr>
                  </w:pPr>
                  <w:r>
                    <w:rPr>
                      <w:rFonts w:hint="eastAsia" w:ascii="宋体" w:hAnsi="宋体" w:eastAsia="宋体" w:cs="Verdana"/>
                      <w:kern w:val="0"/>
                      <w:szCs w:val="18"/>
                    </w:rPr>
                    <w:t>4.76</w:t>
                  </w:r>
                </w:p>
              </w:tc>
            </w:tr>
            <w:tr w14:paraId="2AF9D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exact"/>
                <w:jc w:val="center"/>
              </w:trPr>
              <w:tc>
                <w:tcPr>
                  <w:tcW w:w="1035" w:type="dxa"/>
                </w:tcPr>
                <w:p w14:paraId="254FFC6F">
                  <w:pPr>
                    <w:spacing w:line="360" w:lineRule="auto"/>
                    <w:jc w:val="left"/>
                    <w:rPr>
                      <w:rFonts w:ascii="宋体" w:hAnsi="宋体" w:eastAsia="宋体" w:cs="Verdana"/>
                      <w:kern w:val="0"/>
                      <w:szCs w:val="18"/>
                    </w:rPr>
                  </w:pPr>
                  <w:r>
                    <w:rPr>
                      <w:rFonts w:hint="eastAsia" w:ascii="宋体" w:hAnsi="宋体" w:eastAsia="宋体" w:cs="Verdana"/>
                      <w:kern w:val="0"/>
                      <w:szCs w:val="18"/>
                    </w:rPr>
                    <w:t>3</w:t>
                  </w:r>
                </w:p>
              </w:tc>
              <w:tc>
                <w:tcPr>
                  <w:tcW w:w="1750" w:type="dxa"/>
                </w:tcPr>
                <w:p w14:paraId="0893E434">
                  <w:pPr>
                    <w:spacing w:line="360" w:lineRule="auto"/>
                    <w:jc w:val="left"/>
                    <w:rPr>
                      <w:rFonts w:ascii="宋体" w:hAnsi="宋体" w:eastAsia="宋体" w:cs="Verdana"/>
                      <w:kern w:val="0"/>
                      <w:szCs w:val="18"/>
                    </w:rPr>
                  </w:pPr>
                  <w:r>
                    <w:rPr>
                      <w:rFonts w:hint="eastAsia" w:ascii="宋体" w:hAnsi="宋体" w:eastAsia="宋体" w:cs="Verdana"/>
                      <w:kern w:val="0"/>
                      <w:szCs w:val="18"/>
                    </w:rPr>
                    <w:t>0.84</w:t>
                  </w:r>
                </w:p>
              </w:tc>
              <w:tc>
                <w:tcPr>
                  <w:tcW w:w="1201" w:type="dxa"/>
                </w:tcPr>
                <w:p w14:paraId="2CA64302">
                  <w:pPr>
                    <w:spacing w:line="360" w:lineRule="auto"/>
                    <w:jc w:val="left"/>
                    <w:rPr>
                      <w:rFonts w:ascii="宋体" w:hAnsi="宋体" w:eastAsia="宋体" w:cs="Verdana"/>
                      <w:kern w:val="0"/>
                      <w:szCs w:val="18"/>
                    </w:rPr>
                  </w:pPr>
                  <w:r>
                    <w:rPr>
                      <w:rFonts w:hint="eastAsia" w:ascii="宋体" w:hAnsi="宋体" w:eastAsia="宋体" w:cs="Verdana"/>
                      <w:kern w:val="0"/>
                      <w:szCs w:val="18"/>
                    </w:rPr>
                    <w:t>14</w:t>
                  </w:r>
                </w:p>
              </w:tc>
              <w:tc>
                <w:tcPr>
                  <w:tcW w:w="2010" w:type="dxa"/>
                </w:tcPr>
                <w:p w14:paraId="01656C56">
                  <w:pPr>
                    <w:spacing w:line="360" w:lineRule="auto"/>
                    <w:jc w:val="left"/>
                    <w:rPr>
                      <w:rFonts w:ascii="宋体" w:hAnsi="宋体" w:eastAsia="宋体" w:cs="Verdana"/>
                      <w:kern w:val="0"/>
                      <w:szCs w:val="18"/>
                    </w:rPr>
                  </w:pPr>
                  <w:r>
                    <w:rPr>
                      <w:rFonts w:hint="eastAsia" w:ascii="宋体" w:hAnsi="宋体" w:eastAsia="宋体" w:cs="Verdana"/>
                      <w:kern w:val="0"/>
                      <w:szCs w:val="18"/>
                    </w:rPr>
                    <w:t>5.66</w:t>
                  </w:r>
                </w:p>
              </w:tc>
            </w:tr>
            <w:tr w14:paraId="7B915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exact"/>
                <w:jc w:val="center"/>
              </w:trPr>
              <w:tc>
                <w:tcPr>
                  <w:tcW w:w="1035" w:type="dxa"/>
                </w:tcPr>
                <w:p w14:paraId="4D240DDF">
                  <w:pPr>
                    <w:spacing w:line="360" w:lineRule="auto"/>
                    <w:jc w:val="left"/>
                    <w:rPr>
                      <w:rFonts w:ascii="宋体" w:hAnsi="宋体" w:eastAsia="宋体" w:cs="Verdana"/>
                      <w:kern w:val="0"/>
                      <w:szCs w:val="18"/>
                    </w:rPr>
                  </w:pPr>
                  <w:r>
                    <w:rPr>
                      <w:rFonts w:hint="eastAsia" w:ascii="宋体" w:hAnsi="宋体" w:eastAsia="宋体" w:cs="Verdana"/>
                      <w:kern w:val="0"/>
                      <w:szCs w:val="18"/>
                    </w:rPr>
                    <w:t>4</w:t>
                  </w:r>
                </w:p>
              </w:tc>
              <w:tc>
                <w:tcPr>
                  <w:tcW w:w="1750" w:type="dxa"/>
                </w:tcPr>
                <w:p w14:paraId="7B34F44B">
                  <w:pPr>
                    <w:spacing w:line="360" w:lineRule="auto"/>
                    <w:jc w:val="left"/>
                    <w:rPr>
                      <w:rFonts w:ascii="宋体" w:hAnsi="宋体" w:eastAsia="宋体" w:cs="Verdana"/>
                      <w:kern w:val="0"/>
                      <w:szCs w:val="18"/>
                    </w:rPr>
                  </w:pPr>
                  <w:r>
                    <w:rPr>
                      <w:rFonts w:hint="eastAsia" w:ascii="宋体" w:hAnsi="宋体" w:eastAsia="宋体" w:cs="Verdana"/>
                      <w:kern w:val="0"/>
                      <w:szCs w:val="18"/>
                    </w:rPr>
                    <w:t>1.0</w:t>
                  </w:r>
                </w:p>
              </w:tc>
              <w:tc>
                <w:tcPr>
                  <w:tcW w:w="1201" w:type="dxa"/>
                </w:tcPr>
                <w:p w14:paraId="398CE652">
                  <w:pPr>
                    <w:spacing w:line="360" w:lineRule="auto"/>
                    <w:jc w:val="left"/>
                    <w:rPr>
                      <w:rFonts w:ascii="宋体" w:hAnsi="宋体" w:eastAsia="宋体" w:cs="Verdana"/>
                      <w:kern w:val="0"/>
                      <w:szCs w:val="18"/>
                    </w:rPr>
                  </w:pPr>
                  <w:r>
                    <w:rPr>
                      <w:rFonts w:hint="eastAsia" w:ascii="宋体" w:hAnsi="宋体" w:eastAsia="宋体" w:cs="Verdana"/>
                      <w:kern w:val="0"/>
                      <w:szCs w:val="18"/>
                    </w:rPr>
                    <w:t>15</w:t>
                  </w:r>
                </w:p>
              </w:tc>
              <w:tc>
                <w:tcPr>
                  <w:tcW w:w="2010" w:type="dxa"/>
                </w:tcPr>
                <w:p w14:paraId="6D6CA20A">
                  <w:pPr>
                    <w:spacing w:line="360" w:lineRule="auto"/>
                    <w:jc w:val="left"/>
                    <w:rPr>
                      <w:rFonts w:ascii="宋体" w:hAnsi="宋体" w:eastAsia="宋体" w:cs="Verdana"/>
                      <w:kern w:val="0"/>
                      <w:szCs w:val="18"/>
                    </w:rPr>
                  </w:pPr>
                  <w:r>
                    <w:rPr>
                      <w:rFonts w:hint="eastAsia" w:ascii="宋体" w:hAnsi="宋体" w:eastAsia="宋体" w:cs="Verdana"/>
                      <w:kern w:val="0"/>
                      <w:szCs w:val="18"/>
                    </w:rPr>
                    <w:t>6.73</w:t>
                  </w:r>
                </w:p>
              </w:tc>
            </w:tr>
            <w:tr w14:paraId="501A0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exact"/>
                <w:jc w:val="center"/>
              </w:trPr>
              <w:tc>
                <w:tcPr>
                  <w:tcW w:w="1035" w:type="dxa"/>
                </w:tcPr>
                <w:p w14:paraId="1238D82E">
                  <w:pPr>
                    <w:spacing w:line="360" w:lineRule="auto"/>
                    <w:jc w:val="left"/>
                    <w:rPr>
                      <w:rFonts w:ascii="宋体" w:hAnsi="宋体" w:eastAsia="宋体" w:cs="Verdana"/>
                      <w:kern w:val="0"/>
                      <w:szCs w:val="18"/>
                    </w:rPr>
                  </w:pPr>
                  <w:r>
                    <w:rPr>
                      <w:rFonts w:hint="eastAsia" w:ascii="宋体" w:hAnsi="宋体" w:eastAsia="宋体" w:cs="Verdana"/>
                      <w:kern w:val="0"/>
                      <w:szCs w:val="18"/>
                    </w:rPr>
                    <w:t>5</w:t>
                  </w:r>
                </w:p>
              </w:tc>
              <w:tc>
                <w:tcPr>
                  <w:tcW w:w="1750" w:type="dxa"/>
                </w:tcPr>
                <w:p w14:paraId="29CA1163">
                  <w:pPr>
                    <w:spacing w:line="360" w:lineRule="auto"/>
                    <w:jc w:val="left"/>
                    <w:rPr>
                      <w:rFonts w:ascii="宋体" w:hAnsi="宋体" w:eastAsia="宋体" w:cs="Verdana"/>
                      <w:kern w:val="0"/>
                      <w:szCs w:val="18"/>
                    </w:rPr>
                  </w:pPr>
                  <w:r>
                    <w:rPr>
                      <w:rFonts w:hint="eastAsia" w:ascii="宋体" w:hAnsi="宋体" w:eastAsia="宋体" w:cs="Verdana"/>
                      <w:kern w:val="0"/>
                      <w:szCs w:val="18"/>
                    </w:rPr>
                    <w:t>1.19</w:t>
                  </w:r>
                </w:p>
              </w:tc>
              <w:tc>
                <w:tcPr>
                  <w:tcW w:w="1201" w:type="dxa"/>
                </w:tcPr>
                <w:p w14:paraId="4809D10A">
                  <w:pPr>
                    <w:spacing w:line="360" w:lineRule="auto"/>
                    <w:jc w:val="left"/>
                    <w:rPr>
                      <w:rFonts w:ascii="宋体" w:hAnsi="宋体" w:eastAsia="宋体" w:cs="Verdana"/>
                      <w:kern w:val="0"/>
                      <w:szCs w:val="18"/>
                    </w:rPr>
                  </w:pPr>
                  <w:r>
                    <w:rPr>
                      <w:rFonts w:hint="eastAsia" w:ascii="宋体" w:hAnsi="宋体" w:eastAsia="宋体" w:cs="Verdana"/>
                      <w:kern w:val="0"/>
                      <w:szCs w:val="18"/>
                    </w:rPr>
                    <w:t>16</w:t>
                  </w:r>
                </w:p>
              </w:tc>
              <w:tc>
                <w:tcPr>
                  <w:tcW w:w="2010" w:type="dxa"/>
                </w:tcPr>
                <w:p w14:paraId="3BA550D0">
                  <w:pPr>
                    <w:spacing w:line="360" w:lineRule="auto"/>
                    <w:jc w:val="left"/>
                    <w:rPr>
                      <w:rFonts w:ascii="宋体" w:hAnsi="宋体" w:eastAsia="宋体" w:cs="Verdana"/>
                      <w:kern w:val="0"/>
                      <w:szCs w:val="18"/>
                    </w:rPr>
                  </w:pPr>
                  <w:r>
                    <w:rPr>
                      <w:rFonts w:hint="eastAsia" w:ascii="宋体" w:hAnsi="宋体" w:eastAsia="宋体" w:cs="Verdana"/>
                      <w:kern w:val="0"/>
                      <w:szCs w:val="18"/>
                    </w:rPr>
                    <w:t>8.0</w:t>
                  </w:r>
                </w:p>
              </w:tc>
            </w:tr>
            <w:tr w14:paraId="2A45C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exact"/>
                <w:jc w:val="center"/>
              </w:trPr>
              <w:tc>
                <w:tcPr>
                  <w:tcW w:w="1035" w:type="dxa"/>
                </w:tcPr>
                <w:p w14:paraId="12DC4BCB">
                  <w:pPr>
                    <w:spacing w:line="360" w:lineRule="auto"/>
                    <w:jc w:val="left"/>
                    <w:rPr>
                      <w:rFonts w:ascii="宋体" w:hAnsi="宋体" w:eastAsia="宋体" w:cs="Verdana"/>
                      <w:kern w:val="0"/>
                      <w:szCs w:val="18"/>
                    </w:rPr>
                  </w:pPr>
                  <w:r>
                    <w:rPr>
                      <w:rFonts w:hint="eastAsia" w:ascii="宋体" w:hAnsi="宋体" w:eastAsia="宋体" w:cs="Verdana"/>
                      <w:kern w:val="0"/>
                      <w:szCs w:val="18"/>
                    </w:rPr>
                    <w:t>6</w:t>
                  </w:r>
                </w:p>
              </w:tc>
              <w:tc>
                <w:tcPr>
                  <w:tcW w:w="1750" w:type="dxa"/>
                </w:tcPr>
                <w:p w14:paraId="28545FF2">
                  <w:pPr>
                    <w:spacing w:line="360" w:lineRule="auto"/>
                    <w:jc w:val="left"/>
                    <w:rPr>
                      <w:rFonts w:ascii="宋体" w:hAnsi="宋体" w:eastAsia="宋体" w:cs="Verdana"/>
                      <w:kern w:val="0"/>
                      <w:szCs w:val="18"/>
                    </w:rPr>
                  </w:pPr>
                  <w:r>
                    <w:rPr>
                      <w:rFonts w:hint="eastAsia" w:ascii="宋体" w:hAnsi="宋体" w:eastAsia="宋体" w:cs="Verdana"/>
                      <w:kern w:val="0"/>
                      <w:szCs w:val="18"/>
                    </w:rPr>
                    <w:t>1.41</w:t>
                  </w:r>
                </w:p>
              </w:tc>
              <w:tc>
                <w:tcPr>
                  <w:tcW w:w="1201" w:type="dxa"/>
                </w:tcPr>
                <w:p w14:paraId="47F19F67">
                  <w:pPr>
                    <w:spacing w:line="360" w:lineRule="auto"/>
                    <w:jc w:val="left"/>
                    <w:rPr>
                      <w:rFonts w:ascii="宋体" w:hAnsi="宋体" w:eastAsia="宋体" w:cs="Verdana"/>
                      <w:kern w:val="0"/>
                      <w:szCs w:val="18"/>
                    </w:rPr>
                  </w:pPr>
                  <w:r>
                    <w:rPr>
                      <w:rFonts w:hint="eastAsia" w:ascii="宋体" w:hAnsi="宋体" w:eastAsia="宋体" w:cs="Verdana"/>
                      <w:kern w:val="0"/>
                      <w:szCs w:val="18"/>
                    </w:rPr>
                    <w:t>17</w:t>
                  </w:r>
                </w:p>
              </w:tc>
              <w:tc>
                <w:tcPr>
                  <w:tcW w:w="2010" w:type="dxa"/>
                </w:tcPr>
                <w:p w14:paraId="1B7D201E">
                  <w:pPr>
                    <w:spacing w:line="360" w:lineRule="auto"/>
                    <w:jc w:val="left"/>
                    <w:rPr>
                      <w:rFonts w:ascii="宋体" w:hAnsi="宋体" w:eastAsia="宋体" w:cs="Verdana"/>
                      <w:kern w:val="0"/>
                      <w:szCs w:val="18"/>
                    </w:rPr>
                  </w:pPr>
                  <w:r>
                    <w:rPr>
                      <w:rFonts w:ascii="宋体" w:hAnsi="宋体" w:eastAsia="宋体" w:cs="Verdana"/>
                      <w:kern w:val="0"/>
                      <w:szCs w:val="18"/>
                    </w:rPr>
                    <w:t>9.51</w:t>
                  </w:r>
                </w:p>
              </w:tc>
            </w:tr>
            <w:tr w14:paraId="53C3C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exact"/>
                <w:jc w:val="center"/>
              </w:trPr>
              <w:tc>
                <w:tcPr>
                  <w:tcW w:w="1035" w:type="dxa"/>
                </w:tcPr>
                <w:p w14:paraId="533183B8">
                  <w:pPr>
                    <w:spacing w:line="360" w:lineRule="auto"/>
                    <w:jc w:val="left"/>
                    <w:rPr>
                      <w:rFonts w:ascii="宋体" w:hAnsi="宋体" w:eastAsia="宋体" w:cs="Verdana"/>
                      <w:kern w:val="0"/>
                      <w:szCs w:val="18"/>
                    </w:rPr>
                  </w:pPr>
                  <w:r>
                    <w:rPr>
                      <w:rFonts w:hint="eastAsia" w:ascii="宋体" w:hAnsi="宋体" w:eastAsia="宋体" w:cs="Verdana"/>
                      <w:kern w:val="0"/>
                      <w:szCs w:val="18"/>
                    </w:rPr>
                    <w:t>7</w:t>
                  </w:r>
                </w:p>
              </w:tc>
              <w:tc>
                <w:tcPr>
                  <w:tcW w:w="1750" w:type="dxa"/>
                </w:tcPr>
                <w:p w14:paraId="2D970EA0">
                  <w:pPr>
                    <w:spacing w:line="360" w:lineRule="auto"/>
                    <w:jc w:val="left"/>
                    <w:rPr>
                      <w:rFonts w:ascii="宋体" w:hAnsi="宋体" w:eastAsia="宋体" w:cs="Verdana"/>
                      <w:kern w:val="0"/>
                      <w:szCs w:val="18"/>
                    </w:rPr>
                  </w:pPr>
                  <w:r>
                    <w:rPr>
                      <w:rFonts w:hint="eastAsia" w:ascii="宋体" w:hAnsi="宋体" w:eastAsia="宋体" w:cs="Verdana"/>
                      <w:kern w:val="0"/>
                      <w:szCs w:val="18"/>
                    </w:rPr>
                    <w:t>1.68</w:t>
                  </w:r>
                </w:p>
              </w:tc>
              <w:tc>
                <w:tcPr>
                  <w:tcW w:w="1201" w:type="dxa"/>
                </w:tcPr>
                <w:p w14:paraId="1718CF5E">
                  <w:pPr>
                    <w:spacing w:line="360" w:lineRule="auto"/>
                    <w:jc w:val="left"/>
                    <w:rPr>
                      <w:rFonts w:ascii="宋体" w:hAnsi="宋体" w:eastAsia="宋体" w:cs="Verdana"/>
                      <w:kern w:val="0"/>
                      <w:szCs w:val="18"/>
                    </w:rPr>
                  </w:pPr>
                  <w:r>
                    <w:rPr>
                      <w:rFonts w:hint="eastAsia" w:ascii="宋体" w:hAnsi="宋体" w:eastAsia="宋体" w:cs="Verdana"/>
                      <w:kern w:val="0"/>
                      <w:szCs w:val="18"/>
                    </w:rPr>
                    <w:t>18</w:t>
                  </w:r>
                </w:p>
              </w:tc>
              <w:tc>
                <w:tcPr>
                  <w:tcW w:w="2010" w:type="dxa"/>
                </w:tcPr>
                <w:p w14:paraId="2DD80850">
                  <w:pPr>
                    <w:spacing w:line="360" w:lineRule="auto"/>
                    <w:jc w:val="left"/>
                    <w:rPr>
                      <w:rFonts w:ascii="宋体" w:hAnsi="宋体" w:eastAsia="宋体" w:cs="Verdana"/>
                      <w:kern w:val="0"/>
                      <w:szCs w:val="18"/>
                    </w:rPr>
                  </w:pPr>
                  <w:r>
                    <w:rPr>
                      <w:rFonts w:ascii="宋体" w:hAnsi="宋体" w:eastAsia="宋体" w:cs="Verdana"/>
                      <w:kern w:val="0"/>
                      <w:szCs w:val="18"/>
                    </w:rPr>
                    <w:t>11.31</w:t>
                  </w:r>
                </w:p>
              </w:tc>
            </w:tr>
            <w:tr w14:paraId="62F1C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exact"/>
                <w:jc w:val="center"/>
              </w:trPr>
              <w:tc>
                <w:tcPr>
                  <w:tcW w:w="1035" w:type="dxa"/>
                </w:tcPr>
                <w:p w14:paraId="18348D72">
                  <w:pPr>
                    <w:spacing w:line="360" w:lineRule="auto"/>
                    <w:jc w:val="left"/>
                    <w:rPr>
                      <w:rFonts w:ascii="宋体" w:hAnsi="宋体" w:eastAsia="宋体" w:cs="Verdana"/>
                      <w:kern w:val="0"/>
                      <w:szCs w:val="18"/>
                    </w:rPr>
                  </w:pPr>
                  <w:r>
                    <w:rPr>
                      <w:rFonts w:hint="eastAsia" w:ascii="宋体" w:hAnsi="宋体" w:eastAsia="宋体" w:cs="Verdana"/>
                      <w:kern w:val="0"/>
                      <w:szCs w:val="18"/>
                    </w:rPr>
                    <w:t>8</w:t>
                  </w:r>
                </w:p>
              </w:tc>
              <w:tc>
                <w:tcPr>
                  <w:tcW w:w="1750" w:type="dxa"/>
                </w:tcPr>
                <w:p w14:paraId="33230A5C">
                  <w:pPr>
                    <w:spacing w:line="360" w:lineRule="auto"/>
                    <w:jc w:val="left"/>
                    <w:rPr>
                      <w:rFonts w:ascii="宋体" w:hAnsi="宋体" w:eastAsia="宋体" w:cs="Verdana"/>
                      <w:kern w:val="0"/>
                      <w:szCs w:val="18"/>
                    </w:rPr>
                  </w:pPr>
                  <w:r>
                    <w:rPr>
                      <w:rFonts w:hint="eastAsia" w:ascii="宋体" w:hAnsi="宋体" w:eastAsia="宋体" w:cs="Verdana"/>
                      <w:kern w:val="0"/>
                      <w:szCs w:val="18"/>
                    </w:rPr>
                    <w:t>2.0</w:t>
                  </w:r>
                </w:p>
              </w:tc>
              <w:tc>
                <w:tcPr>
                  <w:tcW w:w="1201" w:type="dxa"/>
                </w:tcPr>
                <w:p w14:paraId="62512AE2">
                  <w:pPr>
                    <w:spacing w:line="360" w:lineRule="auto"/>
                    <w:jc w:val="left"/>
                    <w:rPr>
                      <w:rFonts w:ascii="宋体" w:hAnsi="宋体" w:eastAsia="宋体" w:cs="Verdana"/>
                      <w:kern w:val="0"/>
                      <w:szCs w:val="18"/>
                    </w:rPr>
                  </w:pPr>
                  <w:r>
                    <w:rPr>
                      <w:rFonts w:hint="eastAsia" w:ascii="宋体" w:hAnsi="宋体" w:eastAsia="宋体" w:cs="Verdana"/>
                      <w:kern w:val="0"/>
                      <w:szCs w:val="18"/>
                    </w:rPr>
                    <w:t>19</w:t>
                  </w:r>
                </w:p>
              </w:tc>
              <w:tc>
                <w:tcPr>
                  <w:tcW w:w="2010" w:type="dxa"/>
                </w:tcPr>
                <w:p w14:paraId="5EE71A88">
                  <w:pPr>
                    <w:spacing w:line="360" w:lineRule="auto"/>
                    <w:jc w:val="left"/>
                    <w:rPr>
                      <w:rFonts w:ascii="宋体" w:hAnsi="宋体" w:eastAsia="宋体" w:cs="Verdana"/>
                      <w:kern w:val="0"/>
                      <w:szCs w:val="18"/>
                    </w:rPr>
                  </w:pPr>
                  <w:r>
                    <w:rPr>
                      <w:rFonts w:ascii="宋体" w:hAnsi="宋体" w:eastAsia="宋体" w:cs="Verdana"/>
                      <w:kern w:val="0"/>
                      <w:szCs w:val="18"/>
                    </w:rPr>
                    <w:t>13.45</w:t>
                  </w:r>
                </w:p>
              </w:tc>
            </w:tr>
            <w:tr w14:paraId="14332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exact"/>
                <w:jc w:val="center"/>
              </w:trPr>
              <w:tc>
                <w:tcPr>
                  <w:tcW w:w="1035" w:type="dxa"/>
                </w:tcPr>
                <w:p w14:paraId="712AA688">
                  <w:pPr>
                    <w:spacing w:line="360" w:lineRule="auto"/>
                    <w:jc w:val="left"/>
                    <w:rPr>
                      <w:rFonts w:ascii="宋体" w:hAnsi="宋体" w:eastAsia="宋体" w:cs="Verdana"/>
                      <w:kern w:val="0"/>
                      <w:szCs w:val="18"/>
                    </w:rPr>
                  </w:pPr>
                  <w:r>
                    <w:rPr>
                      <w:rFonts w:hint="eastAsia" w:ascii="宋体" w:hAnsi="宋体" w:eastAsia="宋体" w:cs="Verdana"/>
                      <w:kern w:val="0"/>
                      <w:szCs w:val="18"/>
                    </w:rPr>
                    <w:t>9</w:t>
                  </w:r>
                </w:p>
              </w:tc>
              <w:tc>
                <w:tcPr>
                  <w:tcW w:w="1750" w:type="dxa"/>
                </w:tcPr>
                <w:p w14:paraId="0C43AD84">
                  <w:pPr>
                    <w:spacing w:line="360" w:lineRule="auto"/>
                    <w:jc w:val="left"/>
                    <w:rPr>
                      <w:rFonts w:ascii="宋体" w:hAnsi="宋体" w:eastAsia="宋体" w:cs="Verdana"/>
                      <w:kern w:val="0"/>
                      <w:szCs w:val="18"/>
                    </w:rPr>
                  </w:pPr>
                  <w:r>
                    <w:rPr>
                      <w:rFonts w:hint="eastAsia" w:ascii="宋体" w:hAnsi="宋体" w:eastAsia="宋体" w:cs="Verdana"/>
                      <w:kern w:val="0"/>
                      <w:szCs w:val="18"/>
                    </w:rPr>
                    <w:t>2.38</w:t>
                  </w:r>
                </w:p>
              </w:tc>
              <w:tc>
                <w:tcPr>
                  <w:tcW w:w="1201" w:type="dxa"/>
                </w:tcPr>
                <w:p w14:paraId="1B64490B">
                  <w:pPr>
                    <w:spacing w:line="360" w:lineRule="auto"/>
                    <w:jc w:val="left"/>
                    <w:rPr>
                      <w:rFonts w:ascii="宋体" w:hAnsi="宋体" w:eastAsia="宋体" w:cs="Verdana"/>
                      <w:kern w:val="0"/>
                      <w:szCs w:val="18"/>
                    </w:rPr>
                  </w:pPr>
                  <w:r>
                    <w:rPr>
                      <w:rFonts w:hint="eastAsia" w:ascii="宋体" w:hAnsi="宋体" w:eastAsia="宋体" w:cs="Verdana"/>
                      <w:kern w:val="0"/>
                      <w:szCs w:val="18"/>
                    </w:rPr>
                    <w:t>20</w:t>
                  </w:r>
                </w:p>
              </w:tc>
              <w:tc>
                <w:tcPr>
                  <w:tcW w:w="2010" w:type="dxa"/>
                </w:tcPr>
                <w:p w14:paraId="7152E54A">
                  <w:pPr>
                    <w:spacing w:line="360" w:lineRule="auto"/>
                    <w:jc w:val="left"/>
                    <w:rPr>
                      <w:rFonts w:ascii="宋体" w:hAnsi="宋体" w:eastAsia="宋体" w:cs="Verdana"/>
                      <w:kern w:val="0"/>
                      <w:szCs w:val="18"/>
                    </w:rPr>
                  </w:pPr>
                  <w:r>
                    <w:rPr>
                      <w:rFonts w:ascii="宋体" w:hAnsi="宋体" w:eastAsia="宋体" w:cs="Verdana"/>
                      <w:kern w:val="0"/>
                      <w:szCs w:val="18"/>
                    </w:rPr>
                    <w:t>16</w:t>
                  </w:r>
                  <w:r>
                    <w:rPr>
                      <w:rFonts w:hint="eastAsia" w:ascii="宋体" w:hAnsi="宋体" w:eastAsia="宋体" w:cs="Verdana"/>
                      <w:kern w:val="0"/>
                      <w:szCs w:val="18"/>
                    </w:rPr>
                    <w:t>.0</w:t>
                  </w:r>
                </w:p>
              </w:tc>
            </w:tr>
            <w:tr w14:paraId="598B4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exact"/>
                <w:jc w:val="center"/>
              </w:trPr>
              <w:tc>
                <w:tcPr>
                  <w:tcW w:w="1035" w:type="dxa"/>
                </w:tcPr>
                <w:p w14:paraId="0A733302">
                  <w:pPr>
                    <w:spacing w:line="360" w:lineRule="auto"/>
                    <w:jc w:val="left"/>
                    <w:rPr>
                      <w:rFonts w:ascii="宋体" w:hAnsi="宋体" w:eastAsia="宋体" w:cs="Verdana"/>
                      <w:kern w:val="0"/>
                      <w:szCs w:val="18"/>
                    </w:rPr>
                  </w:pPr>
                  <w:r>
                    <w:rPr>
                      <w:rFonts w:hint="eastAsia" w:ascii="宋体" w:hAnsi="宋体" w:eastAsia="宋体" w:cs="Verdana"/>
                      <w:kern w:val="0"/>
                      <w:szCs w:val="18"/>
                    </w:rPr>
                    <w:t>10</w:t>
                  </w:r>
                </w:p>
              </w:tc>
              <w:tc>
                <w:tcPr>
                  <w:tcW w:w="1750" w:type="dxa"/>
                </w:tcPr>
                <w:p w14:paraId="00787E4A">
                  <w:pPr>
                    <w:spacing w:line="360" w:lineRule="auto"/>
                    <w:jc w:val="left"/>
                    <w:rPr>
                      <w:rFonts w:ascii="宋体" w:hAnsi="宋体" w:eastAsia="宋体" w:cs="Verdana"/>
                      <w:kern w:val="0"/>
                      <w:szCs w:val="18"/>
                    </w:rPr>
                  </w:pPr>
                  <w:r>
                    <w:rPr>
                      <w:rFonts w:hint="eastAsia" w:ascii="宋体" w:hAnsi="宋体" w:eastAsia="宋体" w:cs="Verdana"/>
                      <w:kern w:val="0"/>
                      <w:szCs w:val="18"/>
                    </w:rPr>
                    <w:t>2.83</w:t>
                  </w:r>
                </w:p>
              </w:tc>
              <w:tc>
                <w:tcPr>
                  <w:tcW w:w="1201" w:type="dxa"/>
                </w:tcPr>
                <w:p w14:paraId="299196F4">
                  <w:pPr>
                    <w:spacing w:line="360" w:lineRule="auto"/>
                    <w:jc w:val="left"/>
                    <w:rPr>
                      <w:rFonts w:ascii="宋体" w:hAnsi="宋体" w:eastAsia="宋体" w:cs="Verdana"/>
                      <w:kern w:val="0"/>
                      <w:szCs w:val="18"/>
                    </w:rPr>
                  </w:pPr>
                </w:p>
              </w:tc>
              <w:tc>
                <w:tcPr>
                  <w:tcW w:w="2010" w:type="dxa"/>
                </w:tcPr>
                <w:p w14:paraId="5158DFB7">
                  <w:pPr>
                    <w:spacing w:line="360" w:lineRule="auto"/>
                    <w:jc w:val="left"/>
                    <w:rPr>
                      <w:rFonts w:ascii="宋体" w:hAnsi="宋体" w:eastAsia="宋体" w:cs="Verdana"/>
                      <w:kern w:val="0"/>
                      <w:szCs w:val="18"/>
                    </w:rPr>
                  </w:pPr>
                </w:p>
              </w:tc>
            </w:tr>
          </w:tbl>
          <w:p w14:paraId="4E95BB6D">
            <w:pPr>
              <w:spacing w:line="360" w:lineRule="auto"/>
              <w:jc w:val="left"/>
              <w:rPr>
                <w:rFonts w:ascii="宋体" w:hAnsi="宋体" w:eastAsia="宋体" w:cs="Verdana"/>
                <w:kern w:val="0"/>
                <w:szCs w:val="18"/>
              </w:rPr>
            </w:pPr>
          </w:p>
        </w:tc>
      </w:tr>
      <w:tr w14:paraId="2FDB4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0E367604">
            <w:pPr>
              <w:spacing w:line="360" w:lineRule="auto"/>
              <w:jc w:val="center"/>
              <w:rPr>
                <w:rFonts w:ascii="宋体" w:hAnsi="宋体" w:eastAsia="宋体"/>
                <w:color w:val="000000"/>
                <w:szCs w:val="18"/>
              </w:rPr>
            </w:pPr>
            <w:r>
              <w:rPr>
                <w:rFonts w:hint="eastAsia" w:ascii="宋体" w:hAnsi="宋体" w:eastAsia="宋体"/>
                <w:color w:val="000000"/>
                <w:szCs w:val="18"/>
              </w:rPr>
              <w:t>Pn222</w:t>
            </w:r>
          </w:p>
        </w:tc>
        <w:tc>
          <w:tcPr>
            <w:tcW w:w="2446" w:type="pct"/>
            <w:gridSpan w:val="4"/>
          </w:tcPr>
          <w:p w14:paraId="5A5A3A1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自动振动检测准位灵敏度</w:t>
            </w:r>
          </w:p>
        </w:tc>
        <w:tc>
          <w:tcPr>
            <w:tcW w:w="816" w:type="pct"/>
          </w:tcPr>
          <w:p w14:paraId="5272640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tcPr>
          <w:p w14:paraId="097385A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17F55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0AE10D8B">
            <w:pPr>
              <w:spacing w:line="360" w:lineRule="auto"/>
              <w:jc w:val="center"/>
              <w:rPr>
                <w:rFonts w:ascii="宋体" w:hAnsi="宋体" w:eastAsia="宋体"/>
                <w:color w:val="000000"/>
                <w:szCs w:val="18"/>
              </w:rPr>
            </w:pPr>
          </w:p>
        </w:tc>
        <w:tc>
          <w:tcPr>
            <w:tcW w:w="474" w:type="pct"/>
          </w:tcPr>
          <w:p w14:paraId="76D14670">
            <w:pPr>
              <w:spacing w:line="360" w:lineRule="auto"/>
              <w:jc w:val="center"/>
              <w:rPr>
                <w:rFonts w:ascii="宋体" w:hAnsi="宋体" w:eastAsia="宋体"/>
                <w:b/>
                <w:szCs w:val="18"/>
              </w:rPr>
            </w:pPr>
            <w:r>
              <w:rPr>
                <w:rFonts w:hint="eastAsia" w:ascii="宋体" w:hAnsi="宋体" w:eastAsia="宋体"/>
                <w:b/>
                <w:szCs w:val="18"/>
              </w:rPr>
              <w:t>范围</w:t>
            </w:r>
          </w:p>
        </w:tc>
        <w:tc>
          <w:tcPr>
            <w:tcW w:w="946" w:type="pct"/>
          </w:tcPr>
          <w:p w14:paraId="558838B0">
            <w:pPr>
              <w:spacing w:line="360" w:lineRule="auto"/>
              <w:jc w:val="center"/>
              <w:rPr>
                <w:rFonts w:ascii="宋体" w:hAnsi="宋体" w:eastAsia="宋体"/>
                <w:szCs w:val="18"/>
              </w:rPr>
            </w:pPr>
            <w:r>
              <w:rPr>
                <w:rFonts w:hint="eastAsia" w:ascii="宋体" w:hAnsi="宋体" w:eastAsia="宋体"/>
                <w:szCs w:val="18"/>
              </w:rPr>
              <w:t>10~30000</w:t>
            </w:r>
          </w:p>
        </w:tc>
        <w:tc>
          <w:tcPr>
            <w:tcW w:w="452" w:type="pct"/>
          </w:tcPr>
          <w:p w14:paraId="65F39778">
            <w:pPr>
              <w:spacing w:line="360" w:lineRule="auto"/>
              <w:jc w:val="center"/>
              <w:rPr>
                <w:rFonts w:ascii="宋体" w:hAnsi="宋体" w:eastAsia="宋体"/>
                <w:b/>
                <w:szCs w:val="18"/>
              </w:rPr>
            </w:pPr>
            <w:r>
              <w:rPr>
                <w:rFonts w:hint="eastAsia" w:ascii="宋体" w:hAnsi="宋体" w:eastAsia="宋体"/>
                <w:b/>
                <w:szCs w:val="18"/>
              </w:rPr>
              <w:t>单位</w:t>
            </w:r>
          </w:p>
        </w:tc>
        <w:tc>
          <w:tcPr>
            <w:tcW w:w="574" w:type="pct"/>
          </w:tcPr>
          <w:p w14:paraId="4D06C723">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tcPr>
          <w:p w14:paraId="18125CD0">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tcPr>
          <w:p w14:paraId="137F5BE6">
            <w:pPr>
              <w:spacing w:line="360" w:lineRule="auto"/>
              <w:jc w:val="center"/>
              <w:rPr>
                <w:rFonts w:ascii="宋体" w:hAnsi="宋体" w:eastAsia="宋体"/>
                <w:szCs w:val="18"/>
              </w:rPr>
            </w:pPr>
            <w:r>
              <w:rPr>
                <w:rFonts w:hint="eastAsia" w:ascii="宋体" w:hAnsi="宋体" w:eastAsia="宋体"/>
                <w:szCs w:val="18"/>
              </w:rPr>
              <w:t>重新上电生效</w:t>
            </w:r>
          </w:p>
        </w:tc>
      </w:tr>
      <w:tr w14:paraId="619A0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3985EB20">
            <w:pPr>
              <w:spacing w:line="360" w:lineRule="auto"/>
              <w:jc w:val="left"/>
              <w:rPr>
                <w:rFonts w:ascii="宋体" w:hAnsi="宋体" w:eastAsia="宋体" w:cs="Verdana"/>
                <w:kern w:val="0"/>
                <w:szCs w:val="18"/>
              </w:rPr>
            </w:pPr>
            <w:r>
              <w:rPr>
                <w:rFonts w:hint="eastAsia" w:ascii="宋体" w:hAnsi="宋体" w:eastAsia="宋体"/>
                <w:szCs w:val="18"/>
              </w:rPr>
              <w:t>设定速度误差的幅值，振动幅度大于此幅值的共振频率可以认为是一个共振点</w:t>
            </w:r>
          </w:p>
        </w:tc>
      </w:tr>
      <w:tr w14:paraId="3CCFC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6C0EE1E2">
            <w:pPr>
              <w:spacing w:line="360" w:lineRule="auto"/>
              <w:jc w:val="center"/>
              <w:rPr>
                <w:rFonts w:ascii="宋体" w:hAnsi="宋体" w:eastAsia="宋体"/>
                <w:color w:val="000000"/>
                <w:szCs w:val="18"/>
              </w:rPr>
            </w:pPr>
            <w:r>
              <w:rPr>
                <w:rFonts w:hint="eastAsia" w:ascii="宋体" w:hAnsi="宋体" w:eastAsia="宋体"/>
                <w:color w:val="000000"/>
                <w:szCs w:val="18"/>
              </w:rPr>
              <w:t>Pn223</w:t>
            </w:r>
          </w:p>
        </w:tc>
        <w:tc>
          <w:tcPr>
            <w:tcW w:w="2446" w:type="pct"/>
            <w:gridSpan w:val="4"/>
          </w:tcPr>
          <w:p w14:paraId="11FC933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位置FIR滤波器</w:t>
            </w:r>
          </w:p>
        </w:tc>
        <w:tc>
          <w:tcPr>
            <w:tcW w:w="816" w:type="pct"/>
          </w:tcPr>
          <w:p w14:paraId="21A85F0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tcPr>
          <w:p w14:paraId="535346CB">
            <w:pPr>
              <w:widowControl/>
              <w:snapToGrid/>
              <w:spacing w:line="360" w:lineRule="auto"/>
              <w:jc w:val="center"/>
              <w:rPr>
                <w:rFonts w:ascii="宋体" w:hAnsi="宋体" w:eastAsia="宋体" w:cs="宋体"/>
                <w:color w:val="000000"/>
                <w:kern w:val="0"/>
                <w:szCs w:val="18"/>
              </w:rPr>
            </w:pPr>
            <w:r>
              <w:rPr>
                <w:rFonts w:hint="eastAsia" w:ascii="宋体" w:hAnsi="宋体" w:cs="宋体"/>
                <w:color w:val="000000"/>
                <w:kern w:val="0"/>
                <w:szCs w:val="18"/>
                <w:lang w:val="en-US" w:eastAsia="zh-CN"/>
              </w:rPr>
              <w:t>10</w:t>
            </w:r>
            <w:r>
              <w:rPr>
                <w:rFonts w:hint="eastAsia" w:ascii="宋体" w:hAnsi="宋体" w:eastAsia="宋体" w:cs="宋体"/>
                <w:color w:val="000000"/>
                <w:kern w:val="0"/>
                <w:szCs w:val="18"/>
              </w:rPr>
              <w:t>0</w:t>
            </w:r>
          </w:p>
        </w:tc>
      </w:tr>
      <w:tr w14:paraId="18C53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0A3CEFBB">
            <w:pPr>
              <w:spacing w:line="360" w:lineRule="auto"/>
              <w:jc w:val="center"/>
              <w:rPr>
                <w:rFonts w:ascii="宋体" w:hAnsi="宋体" w:eastAsia="宋体"/>
                <w:color w:val="000000"/>
                <w:szCs w:val="18"/>
              </w:rPr>
            </w:pPr>
          </w:p>
        </w:tc>
        <w:tc>
          <w:tcPr>
            <w:tcW w:w="474" w:type="pct"/>
          </w:tcPr>
          <w:p w14:paraId="5EC5A1B0">
            <w:pPr>
              <w:spacing w:line="360" w:lineRule="auto"/>
              <w:jc w:val="center"/>
              <w:rPr>
                <w:rFonts w:ascii="宋体" w:hAnsi="宋体" w:eastAsia="宋体"/>
                <w:b/>
                <w:szCs w:val="18"/>
              </w:rPr>
            </w:pPr>
            <w:r>
              <w:rPr>
                <w:rFonts w:hint="eastAsia" w:ascii="宋体" w:hAnsi="宋体" w:eastAsia="宋体"/>
                <w:b/>
                <w:szCs w:val="18"/>
              </w:rPr>
              <w:t>范围</w:t>
            </w:r>
          </w:p>
        </w:tc>
        <w:tc>
          <w:tcPr>
            <w:tcW w:w="946" w:type="pct"/>
          </w:tcPr>
          <w:p w14:paraId="5ED8C516">
            <w:pPr>
              <w:spacing w:line="360" w:lineRule="auto"/>
              <w:jc w:val="center"/>
              <w:rPr>
                <w:rFonts w:ascii="宋体" w:hAnsi="宋体" w:eastAsia="宋体"/>
                <w:szCs w:val="18"/>
              </w:rPr>
            </w:pPr>
            <w:r>
              <w:rPr>
                <w:rFonts w:hint="eastAsia" w:ascii="宋体" w:hAnsi="宋体" w:eastAsia="宋体"/>
                <w:szCs w:val="18"/>
              </w:rPr>
              <w:t>0.0~</w:t>
            </w:r>
            <w:r>
              <w:rPr>
                <w:rFonts w:hint="eastAsia" w:ascii="宋体" w:hAnsi="宋体"/>
                <w:szCs w:val="18"/>
                <w:lang w:val="en-US" w:eastAsia="zh-CN"/>
              </w:rPr>
              <w:t>512</w:t>
            </w:r>
            <w:r>
              <w:rPr>
                <w:rFonts w:hint="eastAsia" w:ascii="宋体" w:hAnsi="宋体" w:eastAsia="宋体"/>
                <w:szCs w:val="18"/>
              </w:rPr>
              <w:t>.0</w:t>
            </w:r>
          </w:p>
        </w:tc>
        <w:tc>
          <w:tcPr>
            <w:tcW w:w="452" w:type="pct"/>
          </w:tcPr>
          <w:p w14:paraId="3D0DC944">
            <w:pPr>
              <w:spacing w:line="360" w:lineRule="auto"/>
              <w:jc w:val="center"/>
              <w:rPr>
                <w:rFonts w:ascii="宋体" w:hAnsi="宋体" w:eastAsia="宋体"/>
                <w:b/>
                <w:szCs w:val="18"/>
              </w:rPr>
            </w:pPr>
            <w:r>
              <w:rPr>
                <w:rFonts w:hint="eastAsia" w:ascii="宋体" w:hAnsi="宋体" w:eastAsia="宋体"/>
                <w:b/>
                <w:szCs w:val="18"/>
              </w:rPr>
              <w:t>单位</w:t>
            </w:r>
          </w:p>
        </w:tc>
        <w:tc>
          <w:tcPr>
            <w:tcW w:w="574" w:type="pct"/>
          </w:tcPr>
          <w:p w14:paraId="54EEFB3C">
            <w:pPr>
              <w:spacing w:line="360" w:lineRule="auto"/>
              <w:jc w:val="center"/>
              <w:rPr>
                <w:rFonts w:ascii="宋体" w:hAnsi="宋体" w:eastAsia="宋体"/>
                <w:szCs w:val="18"/>
              </w:rPr>
            </w:pPr>
            <w:r>
              <w:rPr>
                <w:rFonts w:hint="eastAsia" w:ascii="宋体" w:hAnsi="宋体" w:eastAsia="宋体" w:cs="Verdana"/>
                <w:kern w:val="0"/>
                <w:szCs w:val="18"/>
              </w:rPr>
              <w:t>ms</w:t>
            </w:r>
          </w:p>
        </w:tc>
        <w:tc>
          <w:tcPr>
            <w:tcW w:w="816" w:type="pct"/>
          </w:tcPr>
          <w:p w14:paraId="6F291C36">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tcPr>
          <w:p w14:paraId="172C47A5">
            <w:pPr>
              <w:spacing w:line="360" w:lineRule="auto"/>
              <w:jc w:val="center"/>
              <w:rPr>
                <w:rFonts w:ascii="宋体" w:hAnsi="宋体" w:eastAsia="宋体"/>
                <w:szCs w:val="18"/>
              </w:rPr>
            </w:pPr>
            <w:r>
              <w:rPr>
                <w:rFonts w:hint="eastAsia" w:ascii="宋体" w:hAnsi="宋体" w:eastAsia="宋体"/>
                <w:szCs w:val="18"/>
              </w:rPr>
              <w:t>重新上电生效</w:t>
            </w:r>
          </w:p>
        </w:tc>
      </w:tr>
      <w:tr w14:paraId="21DD6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6162AEEC">
            <w:pPr>
              <w:spacing w:line="360" w:lineRule="auto"/>
              <w:rPr>
                <w:rFonts w:ascii="宋体" w:hAnsi="宋体" w:eastAsia="宋体"/>
                <w:szCs w:val="18"/>
              </w:rPr>
            </w:pPr>
            <w:r>
              <w:rPr>
                <w:rFonts w:hint="eastAsia" w:ascii="宋体" w:hAnsi="宋体" w:eastAsia="宋体"/>
                <w:szCs w:val="18"/>
              </w:rPr>
              <w:t>设定位置FIR滤波器的时间常数。</w:t>
            </w:r>
          </w:p>
        </w:tc>
      </w:tr>
    </w:tbl>
    <w:p w14:paraId="46A4B35E">
      <w:pPr>
        <w:spacing w:line="360" w:lineRule="auto"/>
        <w:rPr>
          <w:rFonts w:ascii="宋体" w:hAnsi="宋体" w:eastAsia="宋体"/>
          <w:szCs w:val="18"/>
        </w:rPr>
      </w:pPr>
    </w:p>
    <w:p w14:paraId="0B62B218">
      <w:pPr>
        <w:spacing w:line="360" w:lineRule="auto"/>
        <w:rPr>
          <w:rFonts w:ascii="宋体" w:hAnsi="宋体" w:eastAsia="宋体"/>
          <w:szCs w:val="18"/>
        </w:rPr>
      </w:pPr>
    </w:p>
    <w:p w14:paraId="3781F963">
      <w:pPr>
        <w:pStyle w:val="4"/>
        <w:spacing w:before="156" w:line="360" w:lineRule="auto"/>
        <w:ind w:left="569" w:hanging="569" w:hangingChars="315"/>
        <w:rPr>
          <w:rFonts w:ascii="宋体" w:hAnsi="宋体" w:eastAsia="宋体"/>
          <w:szCs w:val="18"/>
        </w:rPr>
      </w:pPr>
      <w:bookmarkStart w:id="154" w:name="_Toc517387462"/>
      <w:bookmarkStart w:id="155" w:name="_Toc129009791"/>
      <w:bookmarkStart w:id="156" w:name="_Toc519694099"/>
      <w:r>
        <w:rPr>
          <w:rFonts w:hint="eastAsia" w:ascii="宋体" w:hAnsi="宋体" w:eastAsia="宋体"/>
          <w:szCs w:val="18"/>
        </w:rPr>
        <w:t>速度转矩位置控制参数</w:t>
      </w:r>
      <w:bookmarkEnd w:id="154"/>
      <w:bookmarkEnd w:id="155"/>
      <w:bookmarkEnd w:id="156"/>
    </w:p>
    <w:tbl>
      <w:tblPr>
        <w:tblStyle w:val="2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6"/>
        <w:gridCol w:w="1015"/>
        <w:gridCol w:w="2025"/>
        <w:gridCol w:w="968"/>
        <w:gridCol w:w="1229"/>
        <w:gridCol w:w="1747"/>
        <w:gridCol w:w="2535"/>
      </w:tblGrid>
      <w:tr w14:paraId="5BCDC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5" w:hRule="atLeast"/>
        </w:trPr>
        <w:tc>
          <w:tcPr>
            <w:tcW w:w="554" w:type="pct"/>
            <w:vMerge w:val="restart"/>
            <w:vAlign w:val="center"/>
          </w:tcPr>
          <w:p w14:paraId="10491572">
            <w:pPr>
              <w:spacing w:line="360" w:lineRule="auto"/>
              <w:jc w:val="center"/>
              <w:rPr>
                <w:rFonts w:ascii="宋体" w:hAnsi="宋体" w:eastAsia="宋体"/>
                <w:color w:val="000000"/>
                <w:szCs w:val="18"/>
              </w:rPr>
            </w:pPr>
            <w:r>
              <w:rPr>
                <w:rFonts w:hint="eastAsia" w:ascii="宋体" w:hAnsi="宋体" w:eastAsia="宋体"/>
                <w:color w:val="000000"/>
                <w:szCs w:val="18"/>
              </w:rPr>
              <w:t>Pn300</w:t>
            </w:r>
          </w:p>
        </w:tc>
        <w:tc>
          <w:tcPr>
            <w:tcW w:w="2446" w:type="pct"/>
            <w:gridSpan w:val="4"/>
            <w:vAlign w:val="center"/>
          </w:tcPr>
          <w:p w14:paraId="5EC87F0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速度指令源选择</w:t>
            </w:r>
          </w:p>
        </w:tc>
        <w:tc>
          <w:tcPr>
            <w:tcW w:w="816" w:type="pct"/>
            <w:vAlign w:val="center"/>
          </w:tcPr>
          <w:p w14:paraId="4CBDBD0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2609AA0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48EB6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003ABBE6">
            <w:pPr>
              <w:spacing w:line="360" w:lineRule="auto"/>
              <w:jc w:val="center"/>
              <w:rPr>
                <w:rFonts w:ascii="宋体" w:hAnsi="宋体" w:eastAsia="宋体"/>
                <w:color w:val="000000"/>
                <w:szCs w:val="18"/>
              </w:rPr>
            </w:pPr>
          </w:p>
        </w:tc>
        <w:tc>
          <w:tcPr>
            <w:tcW w:w="474" w:type="pct"/>
            <w:vAlign w:val="center"/>
          </w:tcPr>
          <w:p w14:paraId="684720B2">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0BBE4B13">
            <w:pPr>
              <w:spacing w:line="360" w:lineRule="auto"/>
              <w:jc w:val="center"/>
              <w:rPr>
                <w:rFonts w:ascii="宋体" w:hAnsi="宋体" w:eastAsia="宋体"/>
                <w:szCs w:val="18"/>
              </w:rPr>
            </w:pPr>
            <w:r>
              <w:rPr>
                <w:rFonts w:hint="eastAsia" w:ascii="宋体" w:hAnsi="宋体" w:eastAsia="宋体"/>
                <w:szCs w:val="18"/>
              </w:rPr>
              <w:t>0~3</w:t>
            </w:r>
          </w:p>
        </w:tc>
        <w:tc>
          <w:tcPr>
            <w:tcW w:w="452" w:type="pct"/>
            <w:vAlign w:val="center"/>
          </w:tcPr>
          <w:p w14:paraId="1E52C3D0">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682EC6F8">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vAlign w:val="center"/>
          </w:tcPr>
          <w:p w14:paraId="65941213">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7C865803">
            <w:pPr>
              <w:spacing w:line="360" w:lineRule="auto"/>
              <w:jc w:val="center"/>
              <w:rPr>
                <w:rFonts w:ascii="宋体" w:hAnsi="宋体" w:eastAsia="宋体"/>
                <w:szCs w:val="18"/>
              </w:rPr>
            </w:pPr>
            <w:r>
              <w:rPr>
                <w:rFonts w:hint="eastAsia" w:ascii="宋体" w:hAnsi="宋体" w:eastAsia="宋体"/>
                <w:szCs w:val="18"/>
              </w:rPr>
              <w:t>立即生效</w:t>
            </w:r>
          </w:p>
        </w:tc>
      </w:tr>
      <w:tr w14:paraId="3B10A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09F31469">
            <w:pPr>
              <w:spacing w:line="360" w:lineRule="auto"/>
              <w:rPr>
                <w:rFonts w:ascii="宋体" w:hAnsi="宋体" w:eastAsia="宋体"/>
                <w:szCs w:val="18"/>
              </w:rPr>
            </w:pPr>
            <w:r>
              <w:rPr>
                <w:rFonts w:hint="eastAsia" w:ascii="宋体" w:hAnsi="宋体" w:eastAsia="宋体"/>
                <w:szCs w:val="18"/>
              </w:rPr>
              <w:t>选择速度指令源：</w:t>
            </w:r>
          </w:p>
          <w:p w14:paraId="4D62A4DC">
            <w:pPr>
              <w:spacing w:line="360" w:lineRule="auto"/>
              <w:rPr>
                <w:rFonts w:ascii="宋体" w:hAnsi="宋体" w:eastAsia="宋体"/>
                <w:szCs w:val="18"/>
              </w:rPr>
            </w:pPr>
            <w:r>
              <w:rPr>
                <w:rFonts w:hint="eastAsia" w:ascii="宋体" w:hAnsi="宋体" w:eastAsia="宋体"/>
                <w:szCs w:val="18"/>
              </w:rPr>
              <w:t>Pn300=0：速度指令由参数（Pn301）给定；</w:t>
            </w:r>
          </w:p>
          <w:p w14:paraId="39617B41">
            <w:pPr>
              <w:spacing w:line="360" w:lineRule="auto"/>
              <w:rPr>
                <w:rFonts w:ascii="宋体" w:hAnsi="宋体" w:eastAsia="宋体"/>
                <w:szCs w:val="18"/>
              </w:rPr>
            </w:pPr>
            <w:r>
              <w:rPr>
                <w:rFonts w:hint="eastAsia" w:ascii="宋体" w:hAnsi="宋体" w:eastAsia="宋体"/>
                <w:szCs w:val="18"/>
              </w:rPr>
              <w:t>Pn300=1：</w:t>
            </w:r>
            <w:r>
              <w:rPr>
                <w:rFonts w:hint="eastAsia" w:ascii="宋体" w:hAnsi="宋体"/>
                <w:szCs w:val="18"/>
                <w:lang w:val="en-US" w:eastAsia="zh-CN"/>
              </w:rPr>
              <w:t>无功能</w:t>
            </w:r>
            <w:r>
              <w:rPr>
                <w:rFonts w:hint="eastAsia" w:ascii="宋体" w:hAnsi="宋体" w:eastAsia="宋体"/>
                <w:szCs w:val="18"/>
              </w:rPr>
              <w:t>，</w:t>
            </w:r>
          </w:p>
          <w:p w14:paraId="15C830D1">
            <w:pPr>
              <w:spacing w:line="360" w:lineRule="auto"/>
              <w:rPr>
                <w:rFonts w:ascii="宋体" w:hAnsi="宋体" w:eastAsia="宋体"/>
                <w:szCs w:val="18"/>
              </w:rPr>
            </w:pPr>
            <w:r>
              <w:rPr>
                <w:rFonts w:hint="eastAsia" w:ascii="宋体" w:hAnsi="宋体" w:eastAsia="宋体"/>
                <w:szCs w:val="18"/>
              </w:rPr>
              <w:t>Pn300=2：</w:t>
            </w:r>
            <w:r>
              <w:rPr>
                <w:rFonts w:hint="eastAsia" w:ascii="宋体" w:hAnsi="宋体"/>
                <w:szCs w:val="18"/>
                <w:lang w:val="en-US" w:eastAsia="zh-CN"/>
              </w:rPr>
              <w:t>无功能</w:t>
            </w:r>
            <w:r>
              <w:rPr>
                <w:rFonts w:hint="eastAsia" w:ascii="宋体" w:hAnsi="宋体" w:eastAsia="宋体"/>
                <w:szCs w:val="18"/>
              </w:rPr>
              <w:t>，</w:t>
            </w:r>
          </w:p>
          <w:p w14:paraId="3C0586C9">
            <w:pPr>
              <w:spacing w:line="360" w:lineRule="auto"/>
              <w:rPr>
                <w:rFonts w:ascii="宋体" w:hAnsi="宋体" w:eastAsia="宋体"/>
                <w:szCs w:val="18"/>
              </w:rPr>
            </w:pPr>
            <w:r>
              <w:rPr>
                <w:rFonts w:hint="eastAsia" w:ascii="宋体" w:hAnsi="宋体" w:eastAsia="宋体"/>
                <w:szCs w:val="18"/>
              </w:rPr>
              <w:t>Pn300=3：多段速度指令（参数Pn800~ Pn833）</w:t>
            </w:r>
          </w:p>
        </w:tc>
      </w:tr>
      <w:tr w14:paraId="15105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tcPr>
          <w:p w14:paraId="0873BC62">
            <w:pPr>
              <w:spacing w:line="360" w:lineRule="auto"/>
              <w:jc w:val="center"/>
              <w:rPr>
                <w:rFonts w:ascii="宋体" w:hAnsi="宋体" w:eastAsia="宋体"/>
                <w:color w:val="000000"/>
                <w:szCs w:val="18"/>
              </w:rPr>
            </w:pPr>
            <w:r>
              <w:rPr>
                <w:rFonts w:hint="eastAsia" w:ascii="宋体" w:hAnsi="宋体" w:eastAsia="宋体"/>
                <w:color w:val="000000"/>
                <w:szCs w:val="18"/>
              </w:rPr>
              <w:t>Pn301</w:t>
            </w:r>
          </w:p>
        </w:tc>
        <w:tc>
          <w:tcPr>
            <w:tcW w:w="2446" w:type="pct"/>
            <w:gridSpan w:val="4"/>
          </w:tcPr>
          <w:p w14:paraId="5B0EADA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数字速度给定</w:t>
            </w:r>
          </w:p>
        </w:tc>
        <w:tc>
          <w:tcPr>
            <w:tcW w:w="816" w:type="pct"/>
          </w:tcPr>
          <w:p w14:paraId="5D28C66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tcPr>
          <w:p w14:paraId="004FEBA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27021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2E524E05">
            <w:pPr>
              <w:spacing w:line="360" w:lineRule="auto"/>
              <w:jc w:val="center"/>
              <w:rPr>
                <w:rFonts w:ascii="宋体" w:hAnsi="宋体" w:eastAsia="宋体"/>
                <w:color w:val="000000"/>
                <w:szCs w:val="18"/>
              </w:rPr>
            </w:pPr>
          </w:p>
        </w:tc>
        <w:tc>
          <w:tcPr>
            <w:tcW w:w="474" w:type="pct"/>
          </w:tcPr>
          <w:p w14:paraId="2687D1AB">
            <w:pPr>
              <w:spacing w:line="360" w:lineRule="auto"/>
              <w:jc w:val="center"/>
              <w:rPr>
                <w:rFonts w:ascii="宋体" w:hAnsi="宋体" w:eastAsia="宋体"/>
                <w:b/>
                <w:szCs w:val="18"/>
              </w:rPr>
            </w:pPr>
            <w:r>
              <w:rPr>
                <w:rFonts w:hint="eastAsia" w:ascii="宋体" w:hAnsi="宋体" w:eastAsia="宋体"/>
                <w:b/>
                <w:szCs w:val="18"/>
              </w:rPr>
              <w:t>范围</w:t>
            </w:r>
          </w:p>
        </w:tc>
        <w:tc>
          <w:tcPr>
            <w:tcW w:w="946" w:type="pct"/>
          </w:tcPr>
          <w:p w14:paraId="43834D7C">
            <w:pPr>
              <w:spacing w:line="360" w:lineRule="auto"/>
              <w:jc w:val="center"/>
              <w:rPr>
                <w:rFonts w:ascii="宋体" w:hAnsi="宋体" w:eastAsia="宋体"/>
                <w:szCs w:val="18"/>
              </w:rPr>
            </w:pPr>
            <w:r>
              <w:rPr>
                <w:rFonts w:hint="eastAsia" w:ascii="宋体" w:hAnsi="宋体" w:eastAsia="宋体"/>
                <w:szCs w:val="18"/>
              </w:rPr>
              <w:t>-6000~6000</w:t>
            </w:r>
          </w:p>
        </w:tc>
        <w:tc>
          <w:tcPr>
            <w:tcW w:w="452" w:type="pct"/>
          </w:tcPr>
          <w:p w14:paraId="1F406903">
            <w:pPr>
              <w:spacing w:line="360" w:lineRule="auto"/>
              <w:jc w:val="center"/>
              <w:rPr>
                <w:rFonts w:ascii="宋体" w:hAnsi="宋体" w:eastAsia="宋体"/>
                <w:b/>
                <w:szCs w:val="18"/>
              </w:rPr>
            </w:pPr>
            <w:r>
              <w:rPr>
                <w:rFonts w:hint="eastAsia" w:ascii="宋体" w:hAnsi="宋体" w:eastAsia="宋体"/>
                <w:b/>
                <w:szCs w:val="18"/>
              </w:rPr>
              <w:t>单位</w:t>
            </w:r>
          </w:p>
        </w:tc>
        <w:tc>
          <w:tcPr>
            <w:tcW w:w="574" w:type="pct"/>
          </w:tcPr>
          <w:p w14:paraId="05095F33">
            <w:pPr>
              <w:spacing w:line="360" w:lineRule="auto"/>
              <w:jc w:val="center"/>
              <w:rPr>
                <w:rFonts w:hint="eastAsia" w:ascii="宋体" w:hAnsi="宋体" w:eastAsia="宋体"/>
                <w:szCs w:val="18"/>
                <w:lang w:eastAsia="zh-CN"/>
              </w:rPr>
            </w:pPr>
            <w:r>
              <w:rPr>
                <w:rFonts w:hint="eastAsia" w:ascii="宋体" w:hAnsi="宋体" w:cs="Verdana"/>
                <w:kern w:val="0"/>
                <w:szCs w:val="18"/>
                <w:lang w:eastAsia="zh-CN"/>
              </w:rPr>
              <w:t>r/min</w:t>
            </w:r>
          </w:p>
        </w:tc>
        <w:tc>
          <w:tcPr>
            <w:tcW w:w="816" w:type="pct"/>
          </w:tcPr>
          <w:p w14:paraId="5395E977">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tcPr>
          <w:p w14:paraId="392A4E13">
            <w:pPr>
              <w:spacing w:line="360" w:lineRule="auto"/>
              <w:jc w:val="center"/>
              <w:rPr>
                <w:rFonts w:ascii="宋体" w:hAnsi="宋体" w:eastAsia="宋体"/>
                <w:szCs w:val="18"/>
              </w:rPr>
            </w:pPr>
            <w:r>
              <w:rPr>
                <w:rFonts w:hint="eastAsia" w:ascii="宋体" w:hAnsi="宋体" w:eastAsia="宋体"/>
                <w:szCs w:val="18"/>
              </w:rPr>
              <w:t>立即生效</w:t>
            </w:r>
          </w:p>
        </w:tc>
      </w:tr>
      <w:tr w14:paraId="20ABD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158EC1C2">
            <w:pPr>
              <w:widowControl/>
              <w:spacing w:line="360" w:lineRule="auto"/>
              <w:rPr>
                <w:rFonts w:ascii="宋体" w:hAnsi="宋体" w:eastAsia="宋体"/>
                <w:szCs w:val="18"/>
              </w:rPr>
            </w:pPr>
            <w:r>
              <w:rPr>
                <w:rFonts w:hint="eastAsia" w:ascii="宋体" w:hAnsi="宋体" w:eastAsia="宋体"/>
                <w:szCs w:val="18"/>
              </w:rPr>
              <w:t>速度控制模式时，设定电机目标转速值和方向。正值为正方向旋转。</w:t>
            </w:r>
          </w:p>
        </w:tc>
      </w:tr>
      <w:tr w14:paraId="4062B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7CB2E1DF">
            <w:pPr>
              <w:spacing w:line="360" w:lineRule="auto"/>
              <w:jc w:val="center"/>
              <w:rPr>
                <w:rFonts w:ascii="宋体" w:hAnsi="宋体" w:eastAsia="宋体"/>
                <w:color w:val="000000"/>
                <w:szCs w:val="18"/>
              </w:rPr>
            </w:pPr>
            <w:r>
              <w:rPr>
                <w:rFonts w:hint="eastAsia" w:ascii="宋体" w:hAnsi="宋体" w:eastAsia="宋体"/>
                <w:color w:val="000000"/>
                <w:szCs w:val="18"/>
              </w:rPr>
              <w:t>Pn304</w:t>
            </w:r>
          </w:p>
        </w:tc>
        <w:tc>
          <w:tcPr>
            <w:tcW w:w="2446" w:type="pct"/>
            <w:gridSpan w:val="4"/>
            <w:vAlign w:val="center"/>
          </w:tcPr>
          <w:p w14:paraId="7590192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速度S型加速时间</w:t>
            </w:r>
          </w:p>
        </w:tc>
        <w:tc>
          <w:tcPr>
            <w:tcW w:w="816" w:type="pct"/>
            <w:vAlign w:val="center"/>
          </w:tcPr>
          <w:p w14:paraId="3421D1C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107A56D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200</w:t>
            </w:r>
          </w:p>
        </w:tc>
      </w:tr>
      <w:tr w14:paraId="1CEB4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262935BB">
            <w:pPr>
              <w:spacing w:line="360" w:lineRule="auto"/>
              <w:jc w:val="center"/>
              <w:rPr>
                <w:rFonts w:ascii="宋体" w:hAnsi="宋体" w:eastAsia="宋体"/>
                <w:color w:val="000000"/>
                <w:szCs w:val="18"/>
              </w:rPr>
            </w:pPr>
          </w:p>
        </w:tc>
        <w:tc>
          <w:tcPr>
            <w:tcW w:w="474" w:type="pct"/>
            <w:vAlign w:val="center"/>
          </w:tcPr>
          <w:p w14:paraId="15FF0AAC">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744923C0">
            <w:pPr>
              <w:spacing w:line="360" w:lineRule="auto"/>
              <w:jc w:val="center"/>
              <w:rPr>
                <w:rFonts w:ascii="宋体" w:hAnsi="宋体" w:eastAsia="宋体"/>
                <w:szCs w:val="18"/>
              </w:rPr>
            </w:pPr>
            <w:r>
              <w:rPr>
                <w:rFonts w:hint="eastAsia" w:ascii="宋体" w:hAnsi="宋体" w:eastAsia="宋体"/>
                <w:szCs w:val="18"/>
              </w:rPr>
              <w:t>1~65535</w:t>
            </w:r>
          </w:p>
        </w:tc>
        <w:tc>
          <w:tcPr>
            <w:tcW w:w="452" w:type="pct"/>
            <w:vAlign w:val="center"/>
          </w:tcPr>
          <w:p w14:paraId="34ED7097">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140523CE">
            <w:pPr>
              <w:spacing w:line="360" w:lineRule="auto"/>
              <w:jc w:val="center"/>
              <w:rPr>
                <w:rFonts w:ascii="宋体" w:hAnsi="宋体" w:eastAsia="宋体"/>
                <w:szCs w:val="18"/>
              </w:rPr>
            </w:pPr>
            <w:r>
              <w:rPr>
                <w:rFonts w:hint="eastAsia" w:ascii="宋体" w:hAnsi="宋体" w:eastAsia="宋体" w:cs="Verdana"/>
                <w:kern w:val="0"/>
                <w:szCs w:val="18"/>
              </w:rPr>
              <w:t>ms</w:t>
            </w:r>
          </w:p>
        </w:tc>
        <w:tc>
          <w:tcPr>
            <w:tcW w:w="816" w:type="pct"/>
            <w:vAlign w:val="center"/>
          </w:tcPr>
          <w:p w14:paraId="243B4C3C">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11E86EB2">
            <w:pPr>
              <w:spacing w:line="360" w:lineRule="auto"/>
              <w:jc w:val="center"/>
              <w:rPr>
                <w:rFonts w:ascii="宋体" w:hAnsi="宋体" w:eastAsia="宋体"/>
                <w:szCs w:val="18"/>
              </w:rPr>
            </w:pPr>
            <w:r>
              <w:rPr>
                <w:rFonts w:hint="eastAsia" w:ascii="宋体" w:hAnsi="宋体" w:eastAsia="宋体"/>
                <w:szCs w:val="18"/>
              </w:rPr>
              <w:t>重新上电生效</w:t>
            </w:r>
          </w:p>
        </w:tc>
      </w:tr>
      <w:tr w14:paraId="05D03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0A2C6213">
            <w:pPr>
              <w:spacing w:line="360" w:lineRule="auto"/>
              <w:jc w:val="center"/>
              <w:rPr>
                <w:rFonts w:ascii="宋体" w:hAnsi="宋体" w:eastAsia="宋体"/>
                <w:color w:val="000000"/>
                <w:szCs w:val="18"/>
              </w:rPr>
            </w:pPr>
            <w:r>
              <w:rPr>
                <w:rFonts w:hint="eastAsia" w:ascii="宋体" w:hAnsi="宋体" w:eastAsia="宋体"/>
                <w:color w:val="000000"/>
                <w:szCs w:val="18"/>
              </w:rPr>
              <w:t>Pn305</w:t>
            </w:r>
          </w:p>
        </w:tc>
        <w:tc>
          <w:tcPr>
            <w:tcW w:w="2446" w:type="pct"/>
            <w:gridSpan w:val="4"/>
            <w:vAlign w:val="center"/>
          </w:tcPr>
          <w:p w14:paraId="63BB286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速度S型减速时间</w:t>
            </w:r>
          </w:p>
        </w:tc>
        <w:tc>
          <w:tcPr>
            <w:tcW w:w="816" w:type="pct"/>
            <w:vAlign w:val="center"/>
          </w:tcPr>
          <w:p w14:paraId="1E09C56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77E7771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200</w:t>
            </w:r>
          </w:p>
        </w:tc>
      </w:tr>
      <w:tr w14:paraId="0D7B5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202661EE">
            <w:pPr>
              <w:spacing w:line="360" w:lineRule="auto"/>
              <w:jc w:val="center"/>
              <w:rPr>
                <w:rFonts w:ascii="宋体" w:hAnsi="宋体" w:eastAsia="宋体"/>
                <w:color w:val="000000"/>
                <w:szCs w:val="18"/>
              </w:rPr>
            </w:pPr>
          </w:p>
        </w:tc>
        <w:tc>
          <w:tcPr>
            <w:tcW w:w="474" w:type="pct"/>
            <w:vAlign w:val="center"/>
          </w:tcPr>
          <w:p w14:paraId="7B87A726">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1E2445C8">
            <w:pPr>
              <w:spacing w:line="360" w:lineRule="auto"/>
              <w:jc w:val="center"/>
              <w:rPr>
                <w:rFonts w:ascii="宋体" w:hAnsi="宋体" w:eastAsia="宋体"/>
                <w:szCs w:val="18"/>
              </w:rPr>
            </w:pPr>
            <w:r>
              <w:rPr>
                <w:rFonts w:hint="eastAsia" w:ascii="宋体" w:hAnsi="宋体" w:eastAsia="宋体"/>
                <w:szCs w:val="18"/>
              </w:rPr>
              <w:t>1~65535</w:t>
            </w:r>
          </w:p>
        </w:tc>
        <w:tc>
          <w:tcPr>
            <w:tcW w:w="452" w:type="pct"/>
            <w:vAlign w:val="center"/>
          </w:tcPr>
          <w:p w14:paraId="7095CF90">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3E48B336">
            <w:pPr>
              <w:spacing w:line="360" w:lineRule="auto"/>
              <w:jc w:val="center"/>
              <w:rPr>
                <w:rFonts w:ascii="宋体" w:hAnsi="宋体" w:eastAsia="宋体"/>
                <w:szCs w:val="18"/>
              </w:rPr>
            </w:pPr>
            <w:r>
              <w:rPr>
                <w:rFonts w:hint="eastAsia" w:ascii="宋体" w:hAnsi="宋体" w:eastAsia="宋体" w:cs="Verdana"/>
                <w:kern w:val="0"/>
                <w:szCs w:val="18"/>
              </w:rPr>
              <w:t>ms</w:t>
            </w:r>
          </w:p>
        </w:tc>
        <w:tc>
          <w:tcPr>
            <w:tcW w:w="816" w:type="pct"/>
            <w:vAlign w:val="center"/>
          </w:tcPr>
          <w:p w14:paraId="060FE7AD">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2B378F25">
            <w:pPr>
              <w:spacing w:line="360" w:lineRule="auto"/>
              <w:jc w:val="center"/>
              <w:rPr>
                <w:rFonts w:ascii="宋体" w:hAnsi="宋体" w:eastAsia="宋体"/>
                <w:szCs w:val="18"/>
              </w:rPr>
            </w:pPr>
            <w:r>
              <w:rPr>
                <w:rFonts w:hint="eastAsia" w:ascii="宋体" w:hAnsi="宋体" w:eastAsia="宋体"/>
                <w:szCs w:val="18"/>
              </w:rPr>
              <w:t>重新上电生效</w:t>
            </w:r>
          </w:p>
        </w:tc>
      </w:tr>
      <w:tr w14:paraId="10BA1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50415077">
            <w:pPr>
              <w:spacing w:line="360" w:lineRule="auto"/>
              <w:jc w:val="center"/>
              <w:rPr>
                <w:rFonts w:ascii="宋体" w:hAnsi="宋体" w:eastAsia="宋体"/>
                <w:color w:val="000000"/>
                <w:szCs w:val="18"/>
              </w:rPr>
            </w:pPr>
            <w:r>
              <w:rPr>
                <w:rFonts w:hint="eastAsia" w:ascii="宋体" w:hAnsi="宋体" w:eastAsia="宋体"/>
                <w:color w:val="000000"/>
                <w:szCs w:val="18"/>
              </w:rPr>
              <w:t>Pn306</w:t>
            </w:r>
          </w:p>
        </w:tc>
        <w:tc>
          <w:tcPr>
            <w:tcW w:w="2446" w:type="pct"/>
            <w:gridSpan w:val="4"/>
            <w:vAlign w:val="center"/>
          </w:tcPr>
          <w:p w14:paraId="74B8C68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速度S型圆弧时间</w:t>
            </w:r>
          </w:p>
        </w:tc>
        <w:tc>
          <w:tcPr>
            <w:tcW w:w="816" w:type="pct"/>
            <w:vAlign w:val="center"/>
          </w:tcPr>
          <w:p w14:paraId="6FA65A4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vAlign w:val="center"/>
          </w:tcPr>
          <w:p w14:paraId="5BE2393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w:t>
            </w:r>
          </w:p>
        </w:tc>
      </w:tr>
      <w:tr w14:paraId="38DD3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4EAC5EF2">
            <w:pPr>
              <w:spacing w:line="360" w:lineRule="auto"/>
              <w:jc w:val="center"/>
              <w:rPr>
                <w:rFonts w:ascii="宋体" w:hAnsi="宋体" w:eastAsia="宋体"/>
                <w:color w:val="000000"/>
                <w:szCs w:val="18"/>
              </w:rPr>
            </w:pPr>
          </w:p>
        </w:tc>
        <w:tc>
          <w:tcPr>
            <w:tcW w:w="474" w:type="pct"/>
            <w:vAlign w:val="center"/>
          </w:tcPr>
          <w:p w14:paraId="45C33D9C">
            <w:pPr>
              <w:spacing w:line="360" w:lineRule="auto"/>
              <w:jc w:val="center"/>
              <w:rPr>
                <w:rFonts w:ascii="宋体" w:hAnsi="宋体" w:eastAsia="宋体"/>
                <w:b/>
                <w:szCs w:val="18"/>
              </w:rPr>
            </w:pPr>
            <w:r>
              <w:rPr>
                <w:rFonts w:hint="eastAsia" w:ascii="宋体" w:hAnsi="宋体" w:eastAsia="宋体"/>
                <w:b/>
                <w:szCs w:val="18"/>
              </w:rPr>
              <w:t>范围</w:t>
            </w:r>
          </w:p>
        </w:tc>
        <w:tc>
          <w:tcPr>
            <w:tcW w:w="946" w:type="pct"/>
            <w:vAlign w:val="center"/>
          </w:tcPr>
          <w:p w14:paraId="6E1F5F63">
            <w:pPr>
              <w:spacing w:line="360" w:lineRule="auto"/>
              <w:jc w:val="center"/>
              <w:rPr>
                <w:rFonts w:ascii="宋体" w:hAnsi="宋体" w:eastAsia="宋体"/>
                <w:szCs w:val="18"/>
              </w:rPr>
            </w:pPr>
            <w:r>
              <w:rPr>
                <w:rFonts w:hint="eastAsia" w:ascii="宋体" w:hAnsi="宋体" w:eastAsia="宋体"/>
                <w:szCs w:val="18"/>
              </w:rPr>
              <w:t>1~65535</w:t>
            </w:r>
          </w:p>
        </w:tc>
        <w:tc>
          <w:tcPr>
            <w:tcW w:w="452" w:type="pct"/>
            <w:vAlign w:val="center"/>
          </w:tcPr>
          <w:p w14:paraId="449B5160">
            <w:pPr>
              <w:spacing w:line="360" w:lineRule="auto"/>
              <w:jc w:val="center"/>
              <w:rPr>
                <w:rFonts w:ascii="宋体" w:hAnsi="宋体" w:eastAsia="宋体"/>
                <w:b/>
                <w:szCs w:val="18"/>
              </w:rPr>
            </w:pPr>
            <w:r>
              <w:rPr>
                <w:rFonts w:hint="eastAsia" w:ascii="宋体" w:hAnsi="宋体" w:eastAsia="宋体"/>
                <w:b/>
                <w:szCs w:val="18"/>
              </w:rPr>
              <w:t>单位</w:t>
            </w:r>
          </w:p>
        </w:tc>
        <w:tc>
          <w:tcPr>
            <w:tcW w:w="574" w:type="pct"/>
            <w:vAlign w:val="center"/>
          </w:tcPr>
          <w:p w14:paraId="158DA5D2">
            <w:pPr>
              <w:spacing w:line="360" w:lineRule="auto"/>
              <w:jc w:val="center"/>
              <w:rPr>
                <w:rFonts w:ascii="宋体" w:hAnsi="宋体" w:eastAsia="宋体"/>
                <w:szCs w:val="18"/>
              </w:rPr>
            </w:pPr>
            <w:r>
              <w:rPr>
                <w:rFonts w:hint="eastAsia" w:ascii="宋体" w:hAnsi="宋体" w:eastAsia="宋体" w:cs="Verdana"/>
                <w:kern w:val="0"/>
                <w:szCs w:val="18"/>
              </w:rPr>
              <w:t>ms</w:t>
            </w:r>
          </w:p>
        </w:tc>
        <w:tc>
          <w:tcPr>
            <w:tcW w:w="816" w:type="pct"/>
            <w:vAlign w:val="center"/>
          </w:tcPr>
          <w:p w14:paraId="761F29E0">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vAlign w:val="center"/>
          </w:tcPr>
          <w:p w14:paraId="2496663F">
            <w:pPr>
              <w:spacing w:line="360" w:lineRule="auto"/>
              <w:jc w:val="center"/>
              <w:rPr>
                <w:rFonts w:ascii="宋体" w:hAnsi="宋体" w:eastAsia="宋体"/>
                <w:szCs w:val="18"/>
              </w:rPr>
            </w:pPr>
            <w:r>
              <w:rPr>
                <w:rFonts w:hint="eastAsia" w:ascii="宋体" w:hAnsi="宋体" w:eastAsia="宋体"/>
                <w:szCs w:val="18"/>
              </w:rPr>
              <w:t>重新上电生效</w:t>
            </w:r>
          </w:p>
        </w:tc>
      </w:tr>
      <w:tr w14:paraId="569B1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Pr>
          <w:p w14:paraId="19FB9EC9">
            <w:pPr>
              <w:spacing w:line="360" w:lineRule="auto"/>
              <w:rPr>
                <w:rFonts w:ascii="宋体" w:hAnsi="宋体" w:eastAsia="宋体"/>
                <w:szCs w:val="18"/>
              </w:rPr>
            </w:pPr>
            <w:r>
              <w:rPr>
                <w:rFonts w:hint="eastAsia" w:ascii="宋体" w:hAnsi="宋体" w:eastAsia="宋体"/>
                <w:szCs w:val="18"/>
              </w:rPr>
              <w:t>当伺服驱动器运行在速度模式时，这三个参数用于设定电机的加减速时间。</w:t>
            </w:r>
          </w:p>
          <w:p w14:paraId="65074A2D">
            <w:pPr>
              <w:spacing w:line="360" w:lineRule="auto"/>
              <w:jc w:val="left"/>
              <w:rPr>
                <w:rFonts w:ascii="宋体" w:hAnsi="宋体" w:eastAsia="宋体"/>
                <w:szCs w:val="18"/>
              </w:rPr>
            </w:pPr>
            <w:r>
              <w:rPr>
                <w:rFonts w:hint="eastAsia" w:ascii="宋体" w:hAnsi="宋体" w:eastAsia="宋体"/>
                <w:szCs w:val="18"/>
              </w:rPr>
              <w:t>Pn304:设定电机速度从0加速至电机额定转速的时间。</w:t>
            </w:r>
          </w:p>
          <w:p w14:paraId="63B59349">
            <w:pPr>
              <w:spacing w:line="360" w:lineRule="auto"/>
              <w:jc w:val="left"/>
              <w:rPr>
                <w:rFonts w:ascii="宋体" w:hAnsi="宋体" w:eastAsia="宋体"/>
                <w:szCs w:val="18"/>
              </w:rPr>
            </w:pPr>
            <w:r>
              <w:rPr>
                <w:rFonts w:hint="eastAsia" w:ascii="宋体" w:hAnsi="宋体" w:eastAsia="宋体"/>
                <w:szCs w:val="18"/>
              </w:rPr>
              <w:t>Pn305:设定电机速度从电机额定转速减速至电机0速的时间。</w:t>
            </w:r>
          </w:p>
          <w:p w14:paraId="47E049C9">
            <w:pPr>
              <w:spacing w:line="360" w:lineRule="auto"/>
              <w:jc w:val="left"/>
              <w:rPr>
                <w:rFonts w:ascii="宋体" w:hAnsi="宋体" w:eastAsia="宋体"/>
                <w:szCs w:val="18"/>
              </w:rPr>
            </w:pPr>
            <w:r>
              <w:rPr>
                <w:rFonts w:hint="eastAsia" w:ascii="宋体" w:hAnsi="宋体" w:eastAsia="宋体"/>
                <w:szCs w:val="18"/>
              </w:rPr>
              <w:t>Pn306:设定电机加减速过程中的S曲线平滑时间。</w:t>
            </w:r>
          </w:p>
          <w:p w14:paraId="027B7DF0">
            <w:pPr>
              <w:spacing w:line="360" w:lineRule="auto"/>
              <w:ind w:firstLine="270" w:firstLineChars="150"/>
              <w:rPr>
                <w:rFonts w:ascii="宋体" w:hAnsi="宋体" w:eastAsia="宋体"/>
                <w:szCs w:val="18"/>
              </w:rPr>
            </w:pPr>
            <w:r>
              <w:rPr>
                <w:rFonts w:hint="eastAsia" w:ascii="宋体" w:hAnsi="宋体" w:eastAsia="宋体"/>
                <w:szCs w:val="18"/>
              </w:rPr>
              <w:t>使用S曲线（Pn306不为0），在加速或减速过程中，驱动器均使用三段式加速度曲线规划，以对运动指令的平滑化处理。此时所产生的加速度是连续的，避免因为输入指令的急剧变化，而产生过大的急跳度（加速度的微分），进而激发机械结构的振动与噪音。用户可以使用Pn304调整加速过程中速度改变的斜率；使用Pn305调整减速过程中速度改变的斜率；使用Pn306来改善电机在启动与停止的稳定状态。</w:t>
            </w:r>
          </w:p>
        </w:tc>
      </w:tr>
      <w:tr w14:paraId="630CE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16203481">
            <w:pPr>
              <w:spacing w:line="360" w:lineRule="auto"/>
              <w:jc w:val="center"/>
              <w:rPr>
                <w:rFonts w:ascii="宋体" w:hAnsi="宋体" w:eastAsia="宋体"/>
                <w:color w:val="000000"/>
                <w:szCs w:val="18"/>
              </w:rPr>
            </w:pPr>
            <w:r>
              <w:rPr>
                <w:rFonts w:hint="eastAsia" w:ascii="宋体" w:hAnsi="宋体" w:eastAsia="宋体"/>
                <w:color w:val="000000"/>
                <w:szCs w:val="18"/>
              </w:rPr>
              <w:t>Pn311</w:t>
            </w:r>
          </w:p>
        </w:tc>
        <w:tc>
          <w:tcPr>
            <w:tcW w:w="2446" w:type="pct"/>
            <w:gridSpan w:val="4"/>
          </w:tcPr>
          <w:p w14:paraId="6C8AF81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转矩指令来源</w:t>
            </w:r>
          </w:p>
        </w:tc>
        <w:tc>
          <w:tcPr>
            <w:tcW w:w="816" w:type="pct"/>
          </w:tcPr>
          <w:p w14:paraId="2A5CE2F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tcPr>
          <w:p w14:paraId="487C491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2764A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0020C18D">
            <w:pPr>
              <w:spacing w:line="360" w:lineRule="auto"/>
              <w:jc w:val="center"/>
              <w:rPr>
                <w:rFonts w:ascii="宋体" w:hAnsi="宋体" w:eastAsia="宋体"/>
                <w:color w:val="000000"/>
                <w:szCs w:val="18"/>
              </w:rPr>
            </w:pPr>
          </w:p>
        </w:tc>
        <w:tc>
          <w:tcPr>
            <w:tcW w:w="474" w:type="pct"/>
          </w:tcPr>
          <w:p w14:paraId="03ADFE11">
            <w:pPr>
              <w:spacing w:line="360" w:lineRule="auto"/>
              <w:jc w:val="center"/>
              <w:rPr>
                <w:rFonts w:ascii="宋体" w:hAnsi="宋体" w:eastAsia="宋体"/>
                <w:b/>
                <w:szCs w:val="18"/>
              </w:rPr>
            </w:pPr>
            <w:r>
              <w:rPr>
                <w:rFonts w:hint="eastAsia" w:ascii="宋体" w:hAnsi="宋体" w:eastAsia="宋体"/>
                <w:b/>
                <w:szCs w:val="18"/>
              </w:rPr>
              <w:t>范围</w:t>
            </w:r>
          </w:p>
        </w:tc>
        <w:tc>
          <w:tcPr>
            <w:tcW w:w="946" w:type="pct"/>
          </w:tcPr>
          <w:p w14:paraId="44F87C5D">
            <w:pPr>
              <w:spacing w:line="360" w:lineRule="auto"/>
              <w:jc w:val="center"/>
              <w:rPr>
                <w:rFonts w:ascii="宋体" w:hAnsi="宋体" w:eastAsia="宋体"/>
                <w:szCs w:val="18"/>
              </w:rPr>
            </w:pPr>
            <w:r>
              <w:rPr>
                <w:rFonts w:hint="eastAsia" w:ascii="宋体" w:hAnsi="宋体" w:eastAsia="宋体"/>
                <w:szCs w:val="18"/>
              </w:rPr>
              <w:t>0~9</w:t>
            </w:r>
          </w:p>
        </w:tc>
        <w:tc>
          <w:tcPr>
            <w:tcW w:w="452" w:type="pct"/>
          </w:tcPr>
          <w:p w14:paraId="0BC7C7C0">
            <w:pPr>
              <w:spacing w:line="360" w:lineRule="auto"/>
              <w:jc w:val="center"/>
              <w:rPr>
                <w:rFonts w:ascii="宋体" w:hAnsi="宋体" w:eastAsia="宋体"/>
                <w:b/>
                <w:szCs w:val="18"/>
              </w:rPr>
            </w:pPr>
            <w:r>
              <w:rPr>
                <w:rFonts w:hint="eastAsia" w:ascii="宋体" w:hAnsi="宋体" w:eastAsia="宋体"/>
                <w:b/>
                <w:szCs w:val="18"/>
              </w:rPr>
              <w:t>单位</w:t>
            </w:r>
          </w:p>
        </w:tc>
        <w:tc>
          <w:tcPr>
            <w:tcW w:w="574" w:type="pct"/>
          </w:tcPr>
          <w:p w14:paraId="0A46DAC8">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tcPr>
          <w:p w14:paraId="5B43EFD0">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tcPr>
          <w:p w14:paraId="5853F180">
            <w:pPr>
              <w:spacing w:line="360" w:lineRule="auto"/>
              <w:jc w:val="center"/>
              <w:rPr>
                <w:rFonts w:ascii="宋体" w:hAnsi="宋体" w:eastAsia="宋体"/>
                <w:szCs w:val="18"/>
              </w:rPr>
            </w:pPr>
            <w:r>
              <w:rPr>
                <w:rFonts w:hint="eastAsia" w:ascii="宋体" w:hAnsi="宋体" w:eastAsia="宋体"/>
                <w:szCs w:val="18"/>
              </w:rPr>
              <w:t>立即生效</w:t>
            </w:r>
          </w:p>
        </w:tc>
      </w:tr>
      <w:tr w14:paraId="7E940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5C6B121E">
            <w:pPr>
              <w:spacing w:line="360" w:lineRule="auto"/>
              <w:jc w:val="left"/>
              <w:rPr>
                <w:rFonts w:ascii="宋体" w:hAnsi="宋体" w:eastAsia="宋体" w:cs="宋体"/>
                <w:kern w:val="0"/>
                <w:szCs w:val="18"/>
              </w:rPr>
            </w:pPr>
            <w:r>
              <w:rPr>
                <w:rFonts w:hint="eastAsia" w:ascii="宋体" w:hAnsi="宋体" w:eastAsia="宋体"/>
                <w:szCs w:val="18"/>
              </w:rPr>
              <w:t>选择转矩给定指令的来</w:t>
            </w:r>
            <w:r>
              <w:rPr>
                <w:rFonts w:hint="eastAsia" w:ascii="宋体" w:hAnsi="宋体" w:eastAsia="宋体" w:cs="宋体"/>
                <w:kern w:val="0"/>
                <w:szCs w:val="18"/>
              </w:rPr>
              <w:t>源：</w:t>
            </w:r>
          </w:p>
          <w:p w14:paraId="12A2E18B">
            <w:pPr>
              <w:spacing w:line="360" w:lineRule="auto"/>
              <w:jc w:val="left"/>
              <w:rPr>
                <w:rFonts w:ascii="宋体" w:hAnsi="宋体" w:eastAsia="宋体" w:cs="宋体"/>
                <w:kern w:val="0"/>
                <w:szCs w:val="18"/>
              </w:rPr>
            </w:pPr>
            <w:r>
              <w:rPr>
                <w:rFonts w:hint="eastAsia" w:ascii="宋体" w:hAnsi="宋体" w:eastAsia="宋体" w:cs="宋体"/>
                <w:kern w:val="0"/>
                <w:szCs w:val="18"/>
              </w:rPr>
              <w:t>Pn311=0,转矩由Pn312给定，正反对称；</w:t>
            </w:r>
          </w:p>
          <w:p w14:paraId="247A3019">
            <w:pPr>
              <w:spacing w:line="360" w:lineRule="auto"/>
              <w:jc w:val="left"/>
              <w:rPr>
                <w:rFonts w:ascii="宋体" w:hAnsi="宋体" w:eastAsia="宋体" w:cs="Verdana"/>
                <w:kern w:val="0"/>
                <w:szCs w:val="18"/>
              </w:rPr>
            </w:pPr>
            <w:r>
              <w:rPr>
                <w:rFonts w:hint="eastAsia" w:ascii="宋体" w:hAnsi="宋体" w:eastAsia="宋体" w:cs="宋体"/>
                <w:kern w:val="0"/>
                <w:szCs w:val="18"/>
              </w:rPr>
              <w:t>Pn311=1,转矩由Pn312给定，反方向由Pn315限定；</w:t>
            </w:r>
          </w:p>
        </w:tc>
      </w:tr>
      <w:tr w14:paraId="08B014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0FA5BD3B">
            <w:pPr>
              <w:spacing w:line="360" w:lineRule="auto"/>
              <w:jc w:val="center"/>
              <w:rPr>
                <w:rFonts w:ascii="宋体" w:hAnsi="宋体" w:eastAsia="宋体"/>
                <w:color w:val="000000"/>
                <w:szCs w:val="18"/>
              </w:rPr>
            </w:pPr>
            <w:r>
              <w:rPr>
                <w:rFonts w:hint="eastAsia" w:ascii="宋体" w:hAnsi="宋体" w:eastAsia="宋体"/>
                <w:color w:val="000000"/>
                <w:szCs w:val="18"/>
              </w:rPr>
              <w:t>Pn312</w:t>
            </w:r>
          </w:p>
        </w:tc>
        <w:tc>
          <w:tcPr>
            <w:tcW w:w="2446" w:type="pct"/>
            <w:gridSpan w:val="4"/>
          </w:tcPr>
          <w:p w14:paraId="64592D2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数字转矩给定</w:t>
            </w:r>
          </w:p>
        </w:tc>
        <w:tc>
          <w:tcPr>
            <w:tcW w:w="816" w:type="pct"/>
          </w:tcPr>
          <w:p w14:paraId="4C268EF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tcPr>
          <w:p w14:paraId="7E4719A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6A375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661EB7DC">
            <w:pPr>
              <w:spacing w:line="360" w:lineRule="auto"/>
              <w:jc w:val="center"/>
              <w:rPr>
                <w:rFonts w:ascii="宋体" w:hAnsi="宋体" w:eastAsia="宋体"/>
                <w:color w:val="000000"/>
                <w:szCs w:val="18"/>
              </w:rPr>
            </w:pPr>
          </w:p>
        </w:tc>
        <w:tc>
          <w:tcPr>
            <w:tcW w:w="474" w:type="pct"/>
          </w:tcPr>
          <w:p w14:paraId="438059E0">
            <w:pPr>
              <w:spacing w:line="360" w:lineRule="auto"/>
              <w:jc w:val="center"/>
              <w:rPr>
                <w:rFonts w:ascii="宋体" w:hAnsi="宋体" w:eastAsia="宋体"/>
                <w:b/>
                <w:szCs w:val="18"/>
              </w:rPr>
            </w:pPr>
            <w:r>
              <w:rPr>
                <w:rFonts w:hint="eastAsia" w:ascii="宋体" w:hAnsi="宋体" w:eastAsia="宋体"/>
                <w:b/>
                <w:szCs w:val="18"/>
              </w:rPr>
              <w:t>范围</w:t>
            </w:r>
          </w:p>
        </w:tc>
        <w:tc>
          <w:tcPr>
            <w:tcW w:w="946" w:type="pct"/>
          </w:tcPr>
          <w:p w14:paraId="2E04AFE2">
            <w:pPr>
              <w:spacing w:line="360" w:lineRule="auto"/>
              <w:jc w:val="center"/>
              <w:rPr>
                <w:rFonts w:ascii="宋体" w:hAnsi="宋体" w:eastAsia="宋体"/>
                <w:szCs w:val="18"/>
              </w:rPr>
            </w:pPr>
            <w:r>
              <w:rPr>
                <w:rFonts w:hint="eastAsia" w:ascii="宋体" w:hAnsi="宋体" w:eastAsia="宋体"/>
                <w:szCs w:val="18"/>
              </w:rPr>
              <w:t>-350.0~350.0</w:t>
            </w:r>
          </w:p>
        </w:tc>
        <w:tc>
          <w:tcPr>
            <w:tcW w:w="452" w:type="pct"/>
          </w:tcPr>
          <w:p w14:paraId="04DC2BD9">
            <w:pPr>
              <w:spacing w:line="360" w:lineRule="auto"/>
              <w:jc w:val="center"/>
              <w:rPr>
                <w:rFonts w:ascii="宋体" w:hAnsi="宋体" w:eastAsia="宋体"/>
                <w:b/>
                <w:szCs w:val="18"/>
              </w:rPr>
            </w:pPr>
            <w:r>
              <w:rPr>
                <w:rFonts w:hint="eastAsia" w:ascii="宋体" w:hAnsi="宋体" w:eastAsia="宋体"/>
                <w:b/>
                <w:szCs w:val="18"/>
              </w:rPr>
              <w:t>单位</w:t>
            </w:r>
          </w:p>
        </w:tc>
        <w:tc>
          <w:tcPr>
            <w:tcW w:w="574" w:type="pct"/>
          </w:tcPr>
          <w:p w14:paraId="0D8AE6E5">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tcPr>
          <w:p w14:paraId="24C8A879">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tcPr>
          <w:p w14:paraId="40F3F629">
            <w:pPr>
              <w:spacing w:line="360" w:lineRule="auto"/>
              <w:jc w:val="center"/>
              <w:rPr>
                <w:rFonts w:ascii="宋体" w:hAnsi="宋体" w:eastAsia="宋体"/>
                <w:szCs w:val="18"/>
              </w:rPr>
            </w:pPr>
            <w:r>
              <w:rPr>
                <w:rFonts w:hint="eastAsia" w:ascii="宋体" w:hAnsi="宋体" w:eastAsia="宋体"/>
                <w:szCs w:val="18"/>
              </w:rPr>
              <w:t>立即生效</w:t>
            </w:r>
          </w:p>
        </w:tc>
      </w:tr>
      <w:tr w14:paraId="16CBA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675DDBF1">
            <w:pPr>
              <w:widowControl/>
              <w:spacing w:line="360" w:lineRule="auto"/>
              <w:rPr>
                <w:rFonts w:ascii="宋体" w:hAnsi="宋体" w:eastAsia="宋体"/>
                <w:szCs w:val="18"/>
              </w:rPr>
            </w:pPr>
            <w:r>
              <w:rPr>
                <w:rFonts w:hint="eastAsia" w:ascii="宋体" w:hAnsi="宋体" w:eastAsia="宋体"/>
                <w:szCs w:val="18"/>
              </w:rPr>
              <w:t>转矩控制模式时，设定电机目标转矩的大小和方向，基准为电机额定转矩。</w:t>
            </w:r>
          </w:p>
        </w:tc>
      </w:tr>
      <w:tr w14:paraId="5E95E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1E395F17">
            <w:pPr>
              <w:spacing w:line="360" w:lineRule="auto"/>
              <w:jc w:val="center"/>
              <w:rPr>
                <w:rFonts w:ascii="宋体" w:hAnsi="宋体" w:eastAsia="宋体"/>
                <w:color w:val="000000"/>
                <w:szCs w:val="18"/>
              </w:rPr>
            </w:pPr>
            <w:r>
              <w:rPr>
                <w:rFonts w:hint="eastAsia" w:ascii="宋体" w:hAnsi="宋体" w:eastAsia="宋体"/>
                <w:color w:val="000000"/>
                <w:szCs w:val="18"/>
              </w:rPr>
              <w:t>Pn313</w:t>
            </w:r>
          </w:p>
        </w:tc>
        <w:tc>
          <w:tcPr>
            <w:tcW w:w="2446" w:type="pct"/>
            <w:gridSpan w:val="4"/>
          </w:tcPr>
          <w:p w14:paraId="1A01B7E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转矩指令方向速度限制指令源选择</w:t>
            </w:r>
          </w:p>
        </w:tc>
        <w:tc>
          <w:tcPr>
            <w:tcW w:w="816" w:type="pct"/>
          </w:tcPr>
          <w:p w14:paraId="4EF88B0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tcPr>
          <w:p w14:paraId="2FFB812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72C3D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3805F0C3">
            <w:pPr>
              <w:spacing w:line="360" w:lineRule="auto"/>
              <w:jc w:val="center"/>
              <w:rPr>
                <w:rFonts w:ascii="宋体" w:hAnsi="宋体" w:eastAsia="宋体"/>
                <w:color w:val="000000"/>
                <w:szCs w:val="18"/>
              </w:rPr>
            </w:pPr>
          </w:p>
        </w:tc>
        <w:tc>
          <w:tcPr>
            <w:tcW w:w="474" w:type="pct"/>
          </w:tcPr>
          <w:p w14:paraId="56F23664">
            <w:pPr>
              <w:spacing w:line="360" w:lineRule="auto"/>
              <w:jc w:val="center"/>
              <w:rPr>
                <w:rFonts w:ascii="宋体" w:hAnsi="宋体" w:eastAsia="宋体"/>
                <w:b/>
                <w:szCs w:val="18"/>
              </w:rPr>
            </w:pPr>
            <w:r>
              <w:rPr>
                <w:rFonts w:hint="eastAsia" w:ascii="宋体" w:hAnsi="宋体" w:eastAsia="宋体"/>
                <w:b/>
                <w:szCs w:val="18"/>
              </w:rPr>
              <w:t>范围</w:t>
            </w:r>
          </w:p>
        </w:tc>
        <w:tc>
          <w:tcPr>
            <w:tcW w:w="946" w:type="pct"/>
          </w:tcPr>
          <w:p w14:paraId="251D7418">
            <w:pPr>
              <w:spacing w:line="360" w:lineRule="auto"/>
              <w:jc w:val="center"/>
              <w:rPr>
                <w:rFonts w:ascii="宋体" w:hAnsi="宋体" w:eastAsia="宋体"/>
                <w:szCs w:val="18"/>
              </w:rPr>
            </w:pPr>
            <w:r>
              <w:rPr>
                <w:rFonts w:hint="eastAsia" w:ascii="宋体" w:hAnsi="宋体" w:eastAsia="宋体"/>
                <w:szCs w:val="18"/>
              </w:rPr>
              <w:t>0~2</w:t>
            </w:r>
          </w:p>
        </w:tc>
        <w:tc>
          <w:tcPr>
            <w:tcW w:w="452" w:type="pct"/>
          </w:tcPr>
          <w:p w14:paraId="75FB876B">
            <w:pPr>
              <w:spacing w:line="360" w:lineRule="auto"/>
              <w:jc w:val="center"/>
              <w:rPr>
                <w:rFonts w:ascii="宋体" w:hAnsi="宋体" w:eastAsia="宋体"/>
                <w:b/>
                <w:szCs w:val="18"/>
              </w:rPr>
            </w:pPr>
            <w:r>
              <w:rPr>
                <w:rFonts w:hint="eastAsia" w:ascii="宋体" w:hAnsi="宋体" w:eastAsia="宋体"/>
                <w:b/>
                <w:szCs w:val="18"/>
              </w:rPr>
              <w:t>单位</w:t>
            </w:r>
          </w:p>
        </w:tc>
        <w:tc>
          <w:tcPr>
            <w:tcW w:w="574" w:type="pct"/>
          </w:tcPr>
          <w:p w14:paraId="4D8717BF">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tcPr>
          <w:p w14:paraId="52A6C83D">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tcPr>
          <w:p w14:paraId="635C9B6F">
            <w:pPr>
              <w:spacing w:line="360" w:lineRule="auto"/>
              <w:jc w:val="center"/>
              <w:rPr>
                <w:rFonts w:ascii="宋体" w:hAnsi="宋体" w:eastAsia="宋体"/>
                <w:szCs w:val="18"/>
              </w:rPr>
            </w:pPr>
            <w:r>
              <w:rPr>
                <w:rFonts w:hint="eastAsia" w:ascii="宋体" w:hAnsi="宋体" w:eastAsia="宋体"/>
                <w:szCs w:val="18"/>
              </w:rPr>
              <w:t>立即生效</w:t>
            </w:r>
          </w:p>
        </w:tc>
      </w:tr>
      <w:tr w14:paraId="62349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5D58904A">
            <w:pPr>
              <w:widowControl/>
              <w:spacing w:line="360" w:lineRule="auto"/>
              <w:rPr>
                <w:rFonts w:ascii="宋体" w:hAnsi="宋体" w:eastAsia="宋体"/>
                <w:szCs w:val="18"/>
              </w:rPr>
            </w:pPr>
            <w:r>
              <w:rPr>
                <w:rFonts w:hint="eastAsia" w:ascii="宋体" w:hAnsi="宋体" w:eastAsia="宋体"/>
                <w:szCs w:val="18"/>
              </w:rPr>
              <w:t>转矩控制模式时，选择对电机旋转速度进行限制的指令来源</w:t>
            </w:r>
          </w:p>
          <w:p w14:paraId="40218D40">
            <w:pPr>
              <w:widowControl/>
              <w:spacing w:line="360" w:lineRule="auto"/>
              <w:rPr>
                <w:rFonts w:ascii="宋体" w:hAnsi="宋体" w:eastAsia="宋体"/>
                <w:szCs w:val="18"/>
              </w:rPr>
            </w:pPr>
            <w:r>
              <w:rPr>
                <w:rFonts w:hint="eastAsia" w:ascii="宋体" w:hAnsi="宋体" w:eastAsia="宋体"/>
                <w:szCs w:val="18"/>
              </w:rPr>
              <w:t>Pn313=0，由参数Pn314限制；</w:t>
            </w:r>
          </w:p>
        </w:tc>
      </w:tr>
      <w:tr w14:paraId="242E7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16DBC3A5">
            <w:pPr>
              <w:spacing w:line="360" w:lineRule="auto"/>
              <w:jc w:val="center"/>
              <w:rPr>
                <w:rFonts w:ascii="宋体" w:hAnsi="宋体" w:eastAsia="宋体"/>
                <w:color w:val="000000"/>
                <w:szCs w:val="18"/>
              </w:rPr>
            </w:pPr>
            <w:r>
              <w:rPr>
                <w:rFonts w:hint="eastAsia" w:ascii="宋体" w:hAnsi="宋体" w:eastAsia="宋体"/>
                <w:color w:val="000000"/>
                <w:szCs w:val="18"/>
              </w:rPr>
              <w:t>Pn314</w:t>
            </w:r>
          </w:p>
        </w:tc>
        <w:tc>
          <w:tcPr>
            <w:tcW w:w="2446" w:type="pct"/>
            <w:gridSpan w:val="4"/>
          </w:tcPr>
          <w:p w14:paraId="07ED5AF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转矩方向速度限幅值</w:t>
            </w:r>
          </w:p>
        </w:tc>
        <w:tc>
          <w:tcPr>
            <w:tcW w:w="816" w:type="pct"/>
          </w:tcPr>
          <w:p w14:paraId="37C7C79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tcPr>
          <w:p w14:paraId="0641C4F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517FB4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258D711F">
            <w:pPr>
              <w:spacing w:line="360" w:lineRule="auto"/>
              <w:jc w:val="center"/>
              <w:rPr>
                <w:rFonts w:ascii="宋体" w:hAnsi="宋体" w:eastAsia="宋体"/>
                <w:color w:val="000000"/>
                <w:szCs w:val="18"/>
              </w:rPr>
            </w:pPr>
          </w:p>
        </w:tc>
        <w:tc>
          <w:tcPr>
            <w:tcW w:w="474" w:type="pct"/>
          </w:tcPr>
          <w:p w14:paraId="3E398AE7">
            <w:pPr>
              <w:spacing w:line="360" w:lineRule="auto"/>
              <w:jc w:val="center"/>
              <w:rPr>
                <w:rFonts w:ascii="宋体" w:hAnsi="宋体" w:eastAsia="宋体"/>
                <w:b/>
                <w:szCs w:val="18"/>
              </w:rPr>
            </w:pPr>
            <w:r>
              <w:rPr>
                <w:rFonts w:hint="eastAsia" w:ascii="宋体" w:hAnsi="宋体" w:eastAsia="宋体"/>
                <w:b/>
                <w:szCs w:val="18"/>
              </w:rPr>
              <w:t>范围</w:t>
            </w:r>
          </w:p>
        </w:tc>
        <w:tc>
          <w:tcPr>
            <w:tcW w:w="946" w:type="pct"/>
          </w:tcPr>
          <w:p w14:paraId="40929530">
            <w:pPr>
              <w:spacing w:line="360" w:lineRule="auto"/>
              <w:jc w:val="center"/>
              <w:rPr>
                <w:rFonts w:ascii="宋体" w:hAnsi="宋体" w:eastAsia="宋体"/>
                <w:szCs w:val="18"/>
              </w:rPr>
            </w:pPr>
            <w:r>
              <w:rPr>
                <w:rFonts w:hint="eastAsia" w:ascii="宋体" w:hAnsi="宋体" w:eastAsia="宋体"/>
                <w:szCs w:val="18"/>
              </w:rPr>
              <w:t>0~6000</w:t>
            </w:r>
          </w:p>
        </w:tc>
        <w:tc>
          <w:tcPr>
            <w:tcW w:w="452" w:type="pct"/>
          </w:tcPr>
          <w:p w14:paraId="52722109">
            <w:pPr>
              <w:spacing w:line="360" w:lineRule="auto"/>
              <w:jc w:val="center"/>
              <w:rPr>
                <w:rFonts w:ascii="宋体" w:hAnsi="宋体" w:eastAsia="宋体"/>
                <w:b/>
                <w:szCs w:val="18"/>
              </w:rPr>
            </w:pPr>
            <w:r>
              <w:rPr>
                <w:rFonts w:hint="eastAsia" w:ascii="宋体" w:hAnsi="宋体" w:eastAsia="宋体"/>
                <w:b/>
                <w:szCs w:val="18"/>
              </w:rPr>
              <w:t>单位</w:t>
            </w:r>
          </w:p>
        </w:tc>
        <w:tc>
          <w:tcPr>
            <w:tcW w:w="574" w:type="pct"/>
          </w:tcPr>
          <w:p w14:paraId="7F6A44DC">
            <w:pPr>
              <w:spacing w:line="360" w:lineRule="auto"/>
              <w:jc w:val="center"/>
              <w:rPr>
                <w:rFonts w:hint="eastAsia" w:ascii="宋体" w:hAnsi="宋体" w:eastAsia="宋体"/>
                <w:szCs w:val="18"/>
                <w:lang w:eastAsia="zh-CN"/>
              </w:rPr>
            </w:pPr>
            <w:r>
              <w:rPr>
                <w:rFonts w:hint="eastAsia" w:ascii="宋体" w:hAnsi="宋体" w:cs="Verdana"/>
                <w:kern w:val="0"/>
                <w:szCs w:val="18"/>
                <w:lang w:eastAsia="zh-CN"/>
              </w:rPr>
              <w:t>r/min</w:t>
            </w:r>
          </w:p>
        </w:tc>
        <w:tc>
          <w:tcPr>
            <w:tcW w:w="816" w:type="pct"/>
          </w:tcPr>
          <w:p w14:paraId="2AE0B006">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tcPr>
          <w:p w14:paraId="08CD92A7">
            <w:pPr>
              <w:spacing w:line="360" w:lineRule="auto"/>
              <w:jc w:val="center"/>
              <w:rPr>
                <w:rFonts w:ascii="宋体" w:hAnsi="宋体" w:eastAsia="宋体"/>
                <w:szCs w:val="18"/>
              </w:rPr>
            </w:pPr>
            <w:r>
              <w:rPr>
                <w:rFonts w:hint="eastAsia" w:ascii="宋体" w:hAnsi="宋体" w:eastAsia="宋体"/>
                <w:szCs w:val="18"/>
              </w:rPr>
              <w:t>立即生效</w:t>
            </w:r>
          </w:p>
        </w:tc>
      </w:tr>
      <w:tr w14:paraId="76F9C4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2B304CA9">
            <w:pPr>
              <w:widowControl/>
              <w:spacing w:line="360" w:lineRule="auto"/>
              <w:rPr>
                <w:rFonts w:ascii="宋体" w:hAnsi="宋体" w:eastAsia="宋体"/>
                <w:szCs w:val="18"/>
              </w:rPr>
            </w:pPr>
            <w:r>
              <w:rPr>
                <w:rFonts w:hint="eastAsia" w:ascii="宋体" w:hAnsi="宋体" w:eastAsia="宋体"/>
                <w:szCs w:val="18"/>
              </w:rPr>
              <w:t>转矩控制模式时，设定在转矩指令方向的速度限幅值。</w:t>
            </w:r>
          </w:p>
        </w:tc>
      </w:tr>
      <w:tr w14:paraId="05B41F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66E93D22">
            <w:pPr>
              <w:spacing w:line="360" w:lineRule="auto"/>
              <w:jc w:val="center"/>
              <w:rPr>
                <w:rFonts w:ascii="宋体" w:hAnsi="宋体" w:eastAsia="宋体"/>
                <w:color w:val="000000"/>
                <w:szCs w:val="18"/>
              </w:rPr>
            </w:pPr>
            <w:r>
              <w:rPr>
                <w:rFonts w:hint="eastAsia" w:ascii="宋体" w:hAnsi="宋体" w:eastAsia="宋体"/>
                <w:color w:val="000000"/>
                <w:szCs w:val="18"/>
              </w:rPr>
              <w:t>Pn315</w:t>
            </w:r>
          </w:p>
        </w:tc>
        <w:tc>
          <w:tcPr>
            <w:tcW w:w="2446" w:type="pct"/>
            <w:gridSpan w:val="4"/>
          </w:tcPr>
          <w:p w14:paraId="1CDB226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反方向转矩限幅值</w:t>
            </w:r>
          </w:p>
        </w:tc>
        <w:tc>
          <w:tcPr>
            <w:tcW w:w="816" w:type="pct"/>
          </w:tcPr>
          <w:p w14:paraId="1DC2EC0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tcPr>
          <w:p w14:paraId="59E6C8D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300.0</w:t>
            </w:r>
          </w:p>
        </w:tc>
      </w:tr>
      <w:tr w14:paraId="6BE91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6A16FC20">
            <w:pPr>
              <w:spacing w:line="360" w:lineRule="auto"/>
              <w:jc w:val="center"/>
              <w:rPr>
                <w:rFonts w:ascii="宋体" w:hAnsi="宋体" w:eastAsia="宋体"/>
                <w:color w:val="000000"/>
                <w:szCs w:val="18"/>
              </w:rPr>
            </w:pPr>
          </w:p>
        </w:tc>
        <w:tc>
          <w:tcPr>
            <w:tcW w:w="474" w:type="pct"/>
          </w:tcPr>
          <w:p w14:paraId="0ED33464">
            <w:pPr>
              <w:spacing w:line="360" w:lineRule="auto"/>
              <w:jc w:val="center"/>
              <w:rPr>
                <w:rFonts w:ascii="宋体" w:hAnsi="宋体" w:eastAsia="宋体"/>
                <w:b/>
                <w:szCs w:val="18"/>
              </w:rPr>
            </w:pPr>
            <w:r>
              <w:rPr>
                <w:rFonts w:hint="eastAsia" w:ascii="宋体" w:hAnsi="宋体" w:eastAsia="宋体"/>
                <w:b/>
                <w:szCs w:val="18"/>
              </w:rPr>
              <w:t>范围</w:t>
            </w:r>
          </w:p>
        </w:tc>
        <w:tc>
          <w:tcPr>
            <w:tcW w:w="946" w:type="pct"/>
          </w:tcPr>
          <w:p w14:paraId="578D8EDC">
            <w:pPr>
              <w:spacing w:line="360" w:lineRule="auto"/>
              <w:jc w:val="center"/>
              <w:rPr>
                <w:rFonts w:ascii="宋体" w:hAnsi="宋体" w:eastAsia="宋体"/>
                <w:szCs w:val="18"/>
              </w:rPr>
            </w:pPr>
            <w:r>
              <w:rPr>
                <w:rFonts w:hint="eastAsia" w:ascii="宋体" w:hAnsi="宋体" w:eastAsia="宋体"/>
                <w:szCs w:val="18"/>
              </w:rPr>
              <w:t>0.0~350.0</w:t>
            </w:r>
          </w:p>
        </w:tc>
        <w:tc>
          <w:tcPr>
            <w:tcW w:w="452" w:type="pct"/>
          </w:tcPr>
          <w:p w14:paraId="6CAE600A">
            <w:pPr>
              <w:spacing w:line="360" w:lineRule="auto"/>
              <w:jc w:val="center"/>
              <w:rPr>
                <w:rFonts w:ascii="宋体" w:hAnsi="宋体" w:eastAsia="宋体"/>
                <w:b/>
                <w:szCs w:val="18"/>
              </w:rPr>
            </w:pPr>
            <w:r>
              <w:rPr>
                <w:rFonts w:hint="eastAsia" w:ascii="宋体" w:hAnsi="宋体" w:eastAsia="宋体"/>
                <w:b/>
                <w:szCs w:val="18"/>
              </w:rPr>
              <w:t>单位</w:t>
            </w:r>
          </w:p>
        </w:tc>
        <w:tc>
          <w:tcPr>
            <w:tcW w:w="574" w:type="pct"/>
          </w:tcPr>
          <w:p w14:paraId="78A762D4">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tcPr>
          <w:p w14:paraId="48876151">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tcPr>
          <w:p w14:paraId="0CAD3579">
            <w:pPr>
              <w:spacing w:line="360" w:lineRule="auto"/>
              <w:jc w:val="center"/>
              <w:rPr>
                <w:rFonts w:ascii="宋体" w:hAnsi="宋体" w:eastAsia="宋体"/>
                <w:szCs w:val="18"/>
              </w:rPr>
            </w:pPr>
            <w:r>
              <w:rPr>
                <w:rFonts w:hint="eastAsia" w:ascii="宋体" w:hAnsi="宋体" w:eastAsia="宋体"/>
                <w:szCs w:val="18"/>
              </w:rPr>
              <w:t>立即生效</w:t>
            </w:r>
          </w:p>
        </w:tc>
      </w:tr>
      <w:tr w14:paraId="4E0C7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68FD0743">
            <w:pPr>
              <w:widowControl/>
              <w:spacing w:line="360" w:lineRule="auto"/>
              <w:rPr>
                <w:rFonts w:ascii="宋体" w:hAnsi="宋体" w:eastAsia="宋体"/>
                <w:szCs w:val="18"/>
              </w:rPr>
            </w:pPr>
            <w:r>
              <w:rPr>
                <w:rFonts w:hint="eastAsia" w:ascii="宋体" w:hAnsi="宋体" w:eastAsia="宋体"/>
                <w:szCs w:val="18"/>
              </w:rPr>
              <w:t>转矩控制模式时，设定电机在反方向的转矩限幅值。</w:t>
            </w:r>
          </w:p>
        </w:tc>
      </w:tr>
      <w:tr w14:paraId="3EF69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4E7F4478">
            <w:pPr>
              <w:spacing w:line="360" w:lineRule="auto"/>
              <w:jc w:val="center"/>
              <w:rPr>
                <w:rFonts w:ascii="宋体" w:hAnsi="宋体" w:eastAsia="宋体"/>
                <w:color w:val="000000"/>
                <w:szCs w:val="18"/>
              </w:rPr>
            </w:pPr>
            <w:r>
              <w:rPr>
                <w:rFonts w:hint="eastAsia" w:ascii="宋体" w:hAnsi="宋体" w:eastAsia="宋体"/>
                <w:color w:val="000000"/>
                <w:szCs w:val="18"/>
              </w:rPr>
              <w:t>Pn321</w:t>
            </w:r>
          </w:p>
        </w:tc>
        <w:tc>
          <w:tcPr>
            <w:tcW w:w="2446" w:type="pct"/>
            <w:gridSpan w:val="4"/>
          </w:tcPr>
          <w:p w14:paraId="037285D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位置指令源选择</w:t>
            </w:r>
          </w:p>
        </w:tc>
        <w:tc>
          <w:tcPr>
            <w:tcW w:w="816" w:type="pct"/>
          </w:tcPr>
          <w:p w14:paraId="5B853F3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tcPr>
          <w:p w14:paraId="21D68D4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3647B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1559C99C">
            <w:pPr>
              <w:spacing w:line="360" w:lineRule="auto"/>
              <w:jc w:val="center"/>
              <w:rPr>
                <w:rFonts w:ascii="宋体" w:hAnsi="宋体" w:eastAsia="宋体"/>
                <w:color w:val="000000"/>
                <w:szCs w:val="18"/>
              </w:rPr>
            </w:pPr>
          </w:p>
        </w:tc>
        <w:tc>
          <w:tcPr>
            <w:tcW w:w="474" w:type="pct"/>
          </w:tcPr>
          <w:p w14:paraId="30982942">
            <w:pPr>
              <w:spacing w:line="360" w:lineRule="auto"/>
              <w:jc w:val="center"/>
              <w:rPr>
                <w:rFonts w:ascii="宋体" w:hAnsi="宋体" w:eastAsia="宋体"/>
                <w:b/>
                <w:szCs w:val="18"/>
              </w:rPr>
            </w:pPr>
            <w:r>
              <w:rPr>
                <w:rFonts w:hint="eastAsia" w:ascii="宋体" w:hAnsi="宋体" w:eastAsia="宋体"/>
                <w:b/>
                <w:szCs w:val="18"/>
              </w:rPr>
              <w:t>范围</w:t>
            </w:r>
          </w:p>
        </w:tc>
        <w:tc>
          <w:tcPr>
            <w:tcW w:w="946" w:type="pct"/>
          </w:tcPr>
          <w:p w14:paraId="58739CAC">
            <w:pPr>
              <w:spacing w:line="360" w:lineRule="auto"/>
              <w:jc w:val="center"/>
              <w:rPr>
                <w:rFonts w:ascii="宋体" w:hAnsi="宋体" w:eastAsia="宋体"/>
                <w:szCs w:val="18"/>
              </w:rPr>
            </w:pPr>
            <w:r>
              <w:rPr>
                <w:rFonts w:hint="eastAsia" w:ascii="宋体" w:hAnsi="宋体" w:eastAsia="宋体"/>
                <w:szCs w:val="18"/>
              </w:rPr>
              <w:t>0~1</w:t>
            </w:r>
          </w:p>
        </w:tc>
        <w:tc>
          <w:tcPr>
            <w:tcW w:w="452" w:type="pct"/>
          </w:tcPr>
          <w:p w14:paraId="664E4833">
            <w:pPr>
              <w:spacing w:line="360" w:lineRule="auto"/>
              <w:jc w:val="center"/>
              <w:rPr>
                <w:rFonts w:ascii="宋体" w:hAnsi="宋体" w:eastAsia="宋体"/>
                <w:b/>
                <w:szCs w:val="18"/>
              </w:rPr>
            </w:pPr>
            <w:r>
              <w:rPr>
                <w:rFonts w:hint="eastAsia" w:ascii="宋体" w:hAnsi="宋体" w:eastAsia="宋体"/>
                <w:b/>
                <w:szCs w:val="18"/>
              </w:rPr>
              <w:t>单位</w:t>
            </w:r>
          </w:p>
        </w:tc>
        <w:tc>
          <w:tcPr>
            <w:tcW w:w="574" w:type="pct"/>
          </w:tcPr>
          <w:p w14:paraId="6434C4EF">
            <w:pPr>
              <w:spacing w:line="360" w:lineRule="auto"/>
              <w:jc w:val="center"/>
              <w:rPr>
                <w:rFonts w:ascii="宋体" w:hAnsi="宋体" w:eastAsia="宋体"/>
                <w:szCs w:val="18"/>
              </w:rPr>
            </w:pPr>
            <w:r>
              <w:rPr>
                <w:rFonts w:hint="eastAsia" w:ascii="宋体" w:hAnsi="宋体" w:eastAsia="宋体" w:cs="Verdana"/>
                <w:kern w:val="0"/>
                <w:szCs w:val="18"/>
              </w:rPr>
              <w:t>—</w:t>
            </w:r>
          </w:p>
        </w:tc>
        <w:tc>
          <w:tcPr>
            <w:tcW w:w="816" w:type="pct"/>
          </w:tcPr>
          <w:p w14:paraId="5774010E">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tcPr>
          <w:p w14:paraId="18595612">
            <w:pPr>
              <w:spacing w:line="360" w:lineRule="auto"/>
              <w:jc w:val="center"/>
              <w:rPr>
                <w:rFonts w:ascii="宋体" w:hAnsi="宋体" w:eastAsia="宋体"/>
                <w:szCs w:val="18"/>
              </w:rPr>
            </w:pPr>
            <w:r>
              <w:rPr>
                <w:rFonts w:hint="eastAsia" w:ascii="宋体" w:hAnsi="宋体" w:eastAsia="宋体"/>
                <w:szCs w:val="18"/>
              </w:rPr>
              <w:t>立即生效</w:t>
            </w:r>
          </w:p>
        </w:tc>
      </w:tr>
      <w:tr w14:paraId="2F9A2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795731FD">
            <w:pPr>
              <w:widowControl/>
              <w:spacing w:line="360" w:lineRule="auto"/>
              <w:rPr>
                <w:rFonts w:ascii="宋体" w:hAnsi="宋体" w:eastAsia="宋体"/>
                <w:szCs w:val="18"/>
              </w:rPr>
            </w:pPr>
            <w:r>
              <w:rPr>
                <w:rFonts w:hint="eastAsia" w:ascii="宋体" w:hAnsi="宋体" w:eastAsia="宋体"/>
                <w:szCs w:val="18"/>
              </w:rPr>
              <w:t>选择位置指令的来源</w:t>
            </w:r>
          </w:p>
          <w:p w14:paraId="2125A3DC">
            <w:pPr>
              <w:widowControl/>
              <w:spacing w:line="360" w:lineRule="auto"/>
              <w:rPr>
                <w:rFonts w:ascii="宋体" w:hAnsi="宋体" w:eastAsia="宋体"/>
                <w:szCs w:val="18"/>
              </w:rPr>
            </w:pPr>
            <w:r>
              <w:rPr>
                <w:rFonts w:hint="eastAsia" w:ascii="宋体" w:hAnsi="宋体" w:eastAsia="宋体"/>
                <w:szCs w:val="18"/>
              </w:rPr>
              <w:t>Pn321=0，外部脉冲指令，位置指令来源于外部输入的脉冲数，外部脉冲的频率则决定电机运转的速度。</w:t>
            </w:r>
          </w:p>
          <w:p w14:paraId="3C0BE698">
            <w:pPr>
              <w:widowControl/>
              <w:spacing w:line="360" w:lineRule="auto"/>
              <w:rPr>
                <w:rFonts w:ascii="宋体" w:hAnsi="宋体" w:eastAsia="宋体"/>
                <w:szCs w:val="18"/>
              </w:rPr>
            </w:pPr>
            <w:r>
              <w:rPr>
                <w:rFonts w:hint="eastAsia" w:ascii="宋体" w:hAnsi="宋体" w:eastAsia="宋体"/>
                <w:szCs w:val="18"/>
              </w:rPr>
              <w:t>Pn321=1，多段位置指令，位置指令来源于参数（Pn700~ Pn769）。</w:t>
            </w:r>
          </w:p>
        </w:tc>
      </w:tr>
      <w:tr w14:paraId="04770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48CFC6D6">
            <w:pPr>
              <w:spacing w:line="360" w:lineRule="auto"/>
              <w:jc w:val="center"/>
              <w:rPr>
                <w:rFonts w:ascii="宋体" w:hAnsi="宋体" w:eastAsia="宋体"/>
                <w:color w:val="000000"/>
                <w:szCs w:val="18"/>
              </w:rPr>
            </w:pPr>
            <w:r>
              <w:rPr>
                <w:rFonts w:hint="eastAsia" w:ascii="宋体" w:hAnsi="宋体" w:eastAsia="宋体"/>
                <w:color w:val="000000"/>
                <w:szCs w:val="18"/>
              </w:rPr>
              <w:t>Pn322</w:t>
            </w:r>
          </w:p>
        </w:tc>
        <w:tc>
          <w:tcPr>
            <w:tcW w:w="2446" w:type="pct"/>
            <w:gridSpan w:val="4"/>
          </w:tcPr>
          <w:p w14:paraId="660BE2F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外部脉冲指令平滑滤波时间</w:t>
            </w:r>
          </w:p>
        </w:tc>
        <w:tc>
          <w:tcPr>
            <w:tcW w:w="816" w:type="pct"/>
          </w:tcPr>
          <w:p w14:paraId="710E4AA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tcPr>
          <w:p w14:paraId="4C52183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1341C5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663ACD35">
            <w:pPr>
              <w:spacing w:line="360" w:lineRule="auto"/>
              <w:jc w:val="center"/>
              <w:rPr>
                <w:rFonts w:ascii="宋体" w:hAnsi="宋体" w:eastAsia="宋体"/>
                <w:color w:val="000000"/>
                <w:szCs w:val="18"/>
              </w:rPr>
            </w:pPr>
          </w:p>
        </w:tc>
        <w:tc>
          <w:tcPr>
            <w:tcW w:w="474" w:type="pct"/>
          </w:tcPr>
          <w:p w14:paraId="78DF4F08">
            <w:pPr>
              <w:spacing w:line="360" w:lineRule="auto"/>
              <w:jc w:val="center"/>
              <w:rPr>
                <w:rFonts w:ascii="宋体" w:hAnsi="宋体" w:eastAsia="宋体"/>
                <w:b/>
                <w:szCs w:val="18"/>
              </w:rPr>
            </w:pPr>
            <w:r>
              <w:rPr>
                <w:rFonts w:hint="eastAsia" w:ascii="宋体" w:hAnsi="宋体" w:eastAsia="宋体"/>
                <w:b/>
                <w:szCs w:val="18"/>
              </w:rPr>
              <w:t>范围</w:t>
            </w:r>
          </w:p>
        </w:tc>
        <w:tc>
          <w:tcPr>
            <w:tcW w:w="946" w:type="pct"/>
          </w:tcPr>
          <w:p w14:paraId="29E7CB83">
            <w:pPr>
              <w:spacing w:line="360" w:lineRule="auto"/>
              <w:jc w:val="center"/>
              <w:rPr>
                <w:rFonts w:ascii="宋体" w:hAnsi="宋体" w:eastAsia="宋体"/>
                <w:szCs w:val="18"/>
              </w:rPr>
            </w:pPr>
            <w:r>
              <w:rPr>
                <w:rFonts w:hint="eastAsia" w:ascii="宋体" w:hAnsi="宋体" w:eastAsia="宋体"/>
                <w:szCs w:val="18"/>
              </w:rPr>
              <w:t>0~30000</w:t>
            </w:r>
          </w:p>
        </w:tc>
        <w:tc>
          <w:tcPr>
            <w:tcW w:w="452" w:type="pct"/>
          </w:tcPr>
          <w:p w14:paraId="3C771FC1">
            <w:pPr>
              <w:spacing w:line="360" w:lineRule="auto"/>
              <w:jc w:val="center"/>
              <w:rPr>
                <w:rFonts w:ascii="宋体" w:hAnsi="宋体" w:eastAsia="宋体"/>
                <w:b/>
                <w:szCs w:val="18"/>
              </w:rPr>
            </w:pPr>
            <w:r>
              <w:rPr>
                <w:rFonts w:hint="eastAsia" w:ascii="宋体" w:hAnsi="宋体" w:eastAsia="宋体"/>
                <w:b/>
                <w:szCs w:val="18"/>
              </w:rPr>
              <w:t>单位</w:t>
            </w:r>
          </w:p>
        </w:tc>
        <w:tc>
          <w:tcPr>
            <w:tcW w:w="574" w:type="pct"/>
          </w:tcPr>
          <w:p w14:paraId="410A0DAC">
            <w:pPr>
              <w:spacing w:line="360" w:lineRule="auto"/>
              <w:jc w:val="center"/>
              <w:rPr>
                <w:rFonts w:ascii="宋体" w:hAnsi="宋体" w:eastAsia="宋体"/>
                <w:szCs w:val="18"/>
              </w:rPr>
            </w:pPr>
            <w:r>
              <w:rPr>
                <w:rFonts w:hint="eastAsia" w:ascii="宋体" w:hAnsi="宋体" w:eastAsia="宋体" w:cs="Verdana"/>
                <w:kern w:val="0"/>
                <w:szCs w:val="18"/>
              </w:rPr>
              <w:t>ms</w:t>
            </w:r>
          </w:p>
        </w:tc>
        <w:tc>
          <w:tcPr>
            <w:tcW w:w="816" w:type="pct"/>
          </w:tcPr>
          <w:p w14:paraId="39BB622A">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tcPr>
          <w:p w14:paraId="64B1C790">
            <w:pPr>
              <w:spacing w:line="360" w:lineRule="auto"/>
              <w:jc w:val="center"/>
              <w:rPr>
                <w:rFonts w:ascii="宋体" w:hAnsi="宋体" w:eastAsia="宋体"/>
                <w:szCs w:val="18"/>
              </w:rPr>
            </w:pPr>
            <w:r>
              <w:rPr>
                <w:rFonts w:hint="eastAsia" w:ascii="宋体" w:hAnsi="宋体" w:eastAsia="宋体"/>
                <w:szCs w:val="18"/>
              </w:rPr>
              <w:t>重新上电生效</w:t>
            </w:r>
          </w:p>
        </w:tc>
      </w:tr>
      <w:tr w14:paraId="72C37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7"/>
            <w:vAlign w:val="center"/>
          </w:tcPr>
          <w:p w14:paraId="5D34CA25">
            <w:pPr>
              <w:widowControl/>
              <w:spacing w:line="360" w:lineRule="auto"/>
              <w:rPr>
                <w:rFonts w:ascii="宋体" w:hAnsi="宋体" w:eastAsia="宋体"/>
                <w:szCs w:val="18"/>
              </w:rPr>
            </w:pPr>
            <w:r>
              <w:rPr>
                <w:rFonts w:hint="eastAsia" w:ascii="宋体" w:hAnsi="宋体" w:eastAsia="宋体"/>
                <w:szCs w:val="18"/>
              </w:rPr>
              <w:t>对外部脉冲指令信号进行平滑滤波的时间常数，当设置为0时不起作用。此参数的作用是使输入的脉冲指令平滑，但会出现指令延迟现象。</w:t>
            </w:r>
          </w:p>
          <w:p w14:paraId="4D3BE600">
            <w:pPr>
              <w:widowControl/>
              <w:spacing w:line="360" w:lineRule="auto"/>
              <w:rPr>
                <w:rFonts w:ascii="宋体" w:hAnsi="宋体" w:eastAsia="宋体"/>
                <w:szCs w:val="18"/>
              </w:rPr>
            </w:pPr>
            <w:r>
              <w:rPr>
                <w:rFonts w:hint="eastAsia" w:ascii="宋体" w:hAnsi="宋体" w:eastAsia="宋体"/>
                <w:szCs w:val="18"/>
              </w:rPr>
              <w:t>一般用于：</w:t>
            </w:r>
          </w:p>
          <w:p w14:paraId="0DF371CF">
            <w:pPr>
              <w:widowControl/>
              <w:spacing w:line="360" w:lineRule="auto"/>
              <w:rPr>
                <w:rFonts w:ascii="宋体" w:hAnsi="宋体" w:eastAsia="宋体"/>
                <w:szCs w:val="18"/>
              </w:rPr>
            </w:pPr>
            <w:r>
              <w:rPr>
                <w:rFonts w:hint="eastAsia" w:ascii="宋体" w:hAnsi="宋体" w:eastAsia="宋体"/>
                <w:szCs w:val="18"/>
              </w:rPr>
              <w:t>1、上位机无加减速功能；</w:t>
            </w:r>
          </w:p>
          <w:p w14:paraId="4F61C394">
            <w:pPr>
              <w:widowControl/>
              <w:spacing w:line="360" w:lineRule="auto"/>
              <w:rPr>
                <w:rFonts w:ascii="宋体" w:hAnsi="宋体" w:eastAsia="宋体"/>
                <w:szCs w:val="18"/>
              </w:rPr>
            </w:pPr>
            <w:r>
              <w:rPr>
                <w:rFonts w:hint="eastAsia" w:ascii="宋体" w:hAnsi="宋体" w:eastAsia="宋体"/>
                <w:szCs w:val="18"/>
              </w:rPr>
              <w:t>2、电子齿轮比较大；</w:t>
            </w:r>
          </w:p>
          <w:p w14:paraId="7498D323">
            <w:pPr>
              <w:widowControl/>
              <w:spacing w:line="360" w:lineRule="auto"/>
              <w:rPr>
                <w:rFonts w:ascii="宋体" w:hAnsi="宋体" w:eastAsia="宋体"/>
                <w:szCs w:val="18"/>
              </w:rPr>
            </w:pPr>
            <w:r>
              <w:rPr>
                <w:rFonts w:hint="eastAsia" w:ascii="宋体" w:hAnsi="宋体" w:eastAsia="宋体"/>
                <w:szCs w:val="18"/>
              </w:rPr>
              <w:t>3、指令频率较低；</w:t>
            </w:r>
          </w:p>
          <w:p w14:paraId="25E8E5C5">
            <w:pPr>
              <w:widowControl/>
              <w:spacing w:line="360" w:lineRule="auto"/>
              <w:rPr>
                <w:rFonts w:ascii="宋体" w:hAnsi="宋体" w:eastAsia="宋体"/>
                <w:szCs w:val="18"/>
              </w:rPr>
            </w:pPr>
            <w:r>
              <w:rPr>
                <w:rFonts w:hint="eastAsia" w:ascii="宋体" w:hAnsi="宋体" w:eastAsia="宋体"/>
                <w:szCs w:val="18"/>
              </w:rPr>
              <w:t>4、电机运行时出现步进阶跃、不平稳现象等场合。</w:t>
            </w:r>
          </w:p>
        </w:tc>
      </w:tr>
      <w:tr w14:paraId="23B9E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503A9D79">
            <w:pPr>
              <w:spacing w:line="360" w:lineRule="auto"/>
              <w:jc w:val="center"/>
              <w:rPr>
                <w:rFonts w:ascii="宋体" w:hAnsi="宋体" w:eastAsia="宋体"/>
                <w:color w:val="000000"/>
                <w:szCs w:val="18"/>
              </w:rPr>
            </w:pPr>
            <w:r>
              <w:rPr>
                <w:rFonts w:hint="eastAsia" w:ascii="宋体" w:hAnsi="宋体" w:eastAsia="宋体"/>
                <w:color w:val="000000"/>
                <w:szCs w:val="18"/>
              </w:rPr>
              <w:t>Pn323</w:t>
            </w:r>
          </w:p>
        </w:tc>
        <w:tc>
          <w:tcPr>
            <w:tcW w:w="2446" w:type="pct"/>
            <w:gridSpan w:val="4"/>
          </w:tcPr>
          <w:p w14:paraId="73B81AA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外部脉冲输入高频滤波时间</w:t>
            </w:r>
          </w:p>
        </w:tc>
        <w:tc>
          <w:tcPr>
            <w:tcW w:w="816" w:type="pct"/>
          </w:tcPr>
          <w:p w14:paraId="78E4320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4" w:type="pct"/>
          </w:tcPr>
          <w:p w14:paraId="655FB54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8</w:t>
            </w:r>
          </w:p>
        </w:tc>
      </w:tr>
      <w:tr w14:paraId="4F147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2F03A8A5">
            <w:pPr>
              <w:spacing w:line="360" w:lineRule="auto"/>
              <w:jc w:val="center"/>
              <w:rPr>
                <w:rFonts w:ascii="宋体" w:hAnsi="宋体" w:eastAsia="宋体"/>
                <w:color w:val="000000"/>
                <w:szCs w:val="18"/>
              </w:rPr>
            </w:pPr>
          </w:p>
        </w:tc>
        <w:tc>
          <w:tcPr>
            <w:tcW w:w="474" w:type="pct"/>
          </w:tcPr>
          <w:p w14:paraId="3A6990D7">
            <w:pPr>
              <w:spacing w:line="360" w:lineRule="auto"/>
              <w:jc w:val="center"/>
              <w:rPr>
                <w:rFonts w:ascii="宋体" w:hAnsi="宋体" w:eastAsia="宋体"/>
                <w:b/>
                <w:szCs w:val="18"/>
              </w:rPr>
            </w:pPr>
            <w:r>
              <w:rPr>
                <w:rFonts w:hint="eastAsia" w:ascii="宋体" w:hAnsi="宋体" w:eastAsia="宋体"/>
                <w:b/>
                <w:szCs w:val="18"/>
              </w:rPr>
              <w:t>范围</w:t>
            </w:r>
          </w:p>
        </w:tc>
        <w:tc>
          <w:tcPr>
            <w:tcW w:w="946" w:type="pct"/>
          </w:tcPr>
          <w:p w14:paraId="7EE66C35">
            <w:pPr>
              <w:spacing w:line="360" w:lineRule="auto"/>
              <w:jc w:val="center"/>
              <w:rPr>
                <w:rFonts w:ascii="宋体" w:hAnsi="宋体" w:eastAsia="宋体"/>
                <w:szCs w:val="18"/>
              </w:rPr>
            </w:pPr>
            <w:r>
              <w:rPr>
                <w:rFonts w:hint="eastAsia" w:ascii="宋体" w:hAnsi="宋体" w:eastAsia="宋体"/>
                <w:szCs w:val="18"/>
              </w:rPr>
              <w:t>0~30000</w:t>
            </w:r>
          </w:p>
        </w:tc>
        <w:tc>
          <w:tcPr>
            <w:tcW w:w="452" w:type="pct"/>
          </w:tcPr>
          <w:p w14:paraId="68D220DE">
            <w:pPr>
              <w:spacing w:line="360" w:lineRule="auto"/>
              <w:jc w:val="center"/>
              <w:rPr>
                <w:rFonts w:ascii="宋体" w:hAnsi="宋体" w:eastAsia="宋体"/>
                <w:b/>
                <w:szCs w:val="18"/>
              </w:rPr>
            </w:pPr>
            <w:r>
              <w:rPr>
                <w:rFonts w:hint="eastAsia" w:ascii="宋体" w:hAnsi="宋体" w:eastAsia="宋体"/>
                <w:b/>
                <w:szCs w:val="18"/>
              </w:rPr>
              <w:t>单位</w:t>
            </w:r>
          </w:p>
        </w:tc>
        <w:tc>
          <w:tcPr>
            <w:tcW w:w="574" w:type="pct"/>
          </w:tcPr>
          <w:p w14:paraId="6043C8FA">
            <w:pPr>
              <w:spacing w:line="360" w:lineRule="auto"/>
              <w:jc w:val="center"/>
              <w:rPr>
                <w:rFonts w:ascii="宋体" w:hAnsi="宋体" w:eastAsia="宋体"/>
                <w:szCs w:val="18"/>
              </w:rPr>
            </w:pPr>
            <w:r>
              <w:rPr>
                <w:rFonts w:hint="eastAsia" w:ascii="宋体" w:hAnsi="宋体" w:eastAsia="宋体" w:cs="Verdana"/>
                <w:kern w:val="0"/>
                <w:szCs w:val="18"/>
              </w:rPr>
              <w:t>ms</w:t>
            </w:r>
          </w:p>
        </w:tc>
        <w:tc>
          <w:tcPr>
            <w:tcW w:w="816" w:type="pct"/>
          </w:tcPr>
          <w:p w14:paraId="238200FA">
            <w:pPr>
              <w:spacing w:line="360" w:lineRule="auto"/>
              <w:jc w:val="center"/>
              <w:rPr>
                <w:rFonts w:ascii="宋体" w:hAnsi="宋体" w:eastAsia="宋体"/>
                <w:b/>
                <w:szCs w:val="18"/>
              </w:rPr>
            </w:pPr>
            <w:r>
              <w:rPr>
                <w:rFonts w:hint="eastAsia" w:ascii="宋体" w:hAnsi="宋体" w:eastAsia="宋体"/>
                <w:b/>
                <w:szCs w:val="18"/>
              </w:rPr>
              <w:t>生效时间</w:t>
            </w:r>
          </w:p>
        </w:tc>
        <w:tc>
          <w:tcPr>
            <w:tcW w:w="1184" w:type="pct"/>
          </w:tcPr>
          <w:p w14:paraId="4D6C4EB6">
            <w:pPr>
              <w:spacing w:line="360" w:lineRule="auto"/>
              <w:jc w:val="center"/>
              <w:rPr>
                <w:rFonts w:ascii="宋体" w:hAnsi="宋体" w:eastAsia="宋体"/>
                <w:szCs w:val="18"/>
              </w:rPr>
            </w:pPr>
            <w:r>
              <w:rPr>
                <w:rFonts w:hint="eastAsia" w:ascii="宋体" w:hAnsi="宋体" w:eastAsia="宋体"/>
                <w:szCs w:val="18"/>
              </w:rPr>
              <w:t>重新上电生效</w:t>
            </w:r>
          </w:p>
        </w:tc>
      </w:tr>
      <w:tr w14:paraId="669F6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31" w:hRule="atLeast"/>
        </w:trPr>
        <w:tc>
          <w:tcPr>
            <w:tcW w:w="5000" w:type="pct"/>
            <w:gridSpan w:val="7"/>
            <w:vAlign w:val="center"/>
          </w:tcPr>
          <w:p w14:paraId="5F5CE568">
            <w:pPr>
              <w:widowControl/>
              <w:spacing w:line="360" w:lineRule="auto"/>
              <w:rPr>
                <w:rFonts w:ascii="宋体" w:hAnsi="宋体" w:eastAsia="宋体"/>
                <w:szCs w:val="18"/>
              </w:rPr>
            </w:pPr>
            <w:r>
              <w:rPr>
                <w:rFonts w:hint="eastAsia" w:ascii="宋体" w:hAnsi="宋体" w:eastAsia="宋体"/>
                <w:szCs w:val="18"/>
              </w:rPr>
              <w:t>设定对外部脉冲指令输入进行高频滤波的时间常数</w:t>
            </w:r>
          </w:p>
          <w:p w14:paraId="09D9B1A2">
            <w:pPr>
              <w:widowControl/>
              <w:spacing w:line="360" w:lineRule="auto"/>
              <w:rPr>
                <w:rFonts w:ascii="宋体" w:hAnsi="宋体" w:eastAsia="宋体"/>
                <w:szCs w:val="18"/>
              </w:rPr>
            </w:pPr>
            <w:r>
              <w:rPr>
                <w:rFonts w:hint="eastAsia" w:ascii="宋体" w:hAnsi="宋体" w:eastAsia="宋体"/>
                <w:szCs w:val="18"/>
              </w:rPr>
              <w:t>使用脉冲给定位置指令时，可能因各种原因产生高频干扰，导致伺服驱动器接收到的脉冲数出现错误。适当设定本参数，可以避免高频干扰。</w:t>
            </w:r>
          </w:p>
          <w:p w14:paraId="7F804813">
            <w:pPr>
              <w:widowControl/>
              <w:spacing w:line="360" w:lineRule="auto"/>
              <w:rPr>
                <w:rFonts w:ascii="宋体" w:hAnsi="宋体" w:eastAsia="宋体"/>
                <w:szCs w:val="18"/>
              </w:rPr>
            </w:pPr>
            <w:r>
              <w:rPr>
                <w:rFonts w:hint="eastAsia" w:ascii="宋体" w:hAnsi="宋体" w:eastAsia="宋体"/>
                <w:szCs w:val="18"/>
              </w:rPr>
              <w:t>若脉冲输入滤波时间常数为Tf，输入信号的最小宽度为Tmin，则输入信号与滤波后的信号如下图所示。其中滤波后的信号将比输入信号延迟Tf。</w:t>
            </w:r>
          </w:p>
          <w:p w14:paraId="7759F1E4">
            <w:pPr>
              <w:widowControl/>
              <w:spacing w:line="360" w:lineRule="auto"/>
              <w:jc w:val="center"/>
              <w:rPr>
                <w:rFonts w:ascii="宋体" w:hAnsi="宋体" w:eastAsia="宋体"/>
                <w:szCs w:val="18"/>
              </w:rPr>
            </w:pPr>
            <w:r>
              <w:rPr>
                <w:rFonts w:ascii="宋体" w:hAnsi="宋体" w:eastAsia="宋体"/>
                <w:szCs w:val="18"/>
              </w:rPr>
              <w:object>
                <v:shape id="_x0000_i1090" o:spt="75" type="#_x0000_t75" style="height:125.5pt;width:391.5pt;" o:ole="t" filled="f" o:preferrelative="t" stroked="f" coordsize="21600,21600">
                  <v:path/>
                  <v:fill on="f" focussize="0,0"/>
                  <v:stroke on="f" joinstyle="miter"/>
                  <v:imagedata r:id="rId131" o:title=""/>
                  <o:lock v:ext="edit" aspectratio="t"/>
                  <w10:wrap type="none"/>
                  <w10:anchorlock/>
                </v:shape>
                <o:OLEObject Type="Embed" ProgID="Visio.Drawing.11" ShapeID="_x0000_i1090" DrawAspect="Content" ObjectID="_1468075786" r:id="rId130">
                  <o:LockedField>false</o:LockedField>
                </o:OLEObject>
              </w:object>
            </w:r>
          </w:p>
          <w:p w14:paraId="50A1B4BC">
            <w:pPr>
              <w:widowControl/>
              <w:spacing w:line="360" w:lineRule="auto"/>
              <w:rPr>
                <w:rFonts w:hint="eastAsia" w:ascii="宋体" w:hAnsi="宋体" w:eastAsia="宋体"/>
                <w:szCs w:val="18"/>
              </w:rPr>
            </w:pPr>
            <w:r>
              <w:rPr>
                <w:rFonts w:hint="eastAsia" w:ascii="宋体" w:hAnsi="宋体" w:eastAsia="宋体"/>
                <w:szCs w:val="18"/>
              </w:rPr>
              <w:t>脉冲输入滤波时间常数Tf需满足：Tf≤（20%~25%）Tmin</w:t>
            </w:r>
          </w:p>
          <w:tbl>
            <w:tblPr>
              <w:tblStyle w:val="24"/>
              <w:tblW w:w="10523" w:type="dxa"/>
              <w:tblInd w:w="-1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22"/>
              <w:gridCol w:w="2381"/>
              <w:gridCol w:w="7320"/>
            </w:tblGrid>
            <w:tr w14:paraId="4861A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0523"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8703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X2P高频滤波时间表</w:t>
                  </w:r>
                </w:p>
              </w:tc>
            </w:tr>
            <w:tr w14:paraId="4B70F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22"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3643E">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Pn323</w:t>
                  </w:r>
                </w:p>
              </w:tc>
              <w:tc>
                <w:tcPr>
                  <w:tcW w:w="23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5B934">
                  <w:pPr>
                    <w:keepNext w:val="0"/>
                    <w:keepLines w:val="0"/>
                    <w:widowControl/>
                    <w:suppressLineNumbers w:val="0"/>
                    <w:jc w:val="center"/>
                    <w:textAlignment w:val="center"/>
                  </w:pPr>
                  <w:r>
                    <w:rPr>
                      <w:rFonts w:hint="eastAsia" w:ascii="宋体" w:hAnsi="宋体" w:eastAsia="宋体" w:cs="宋体"/>
                      <w:b/>
                      <w:bCs/>
                      <w:i w:val="0"/>
                      <w:iCs w:val="0"/>
                      <w:color w:val="000000"/>
                      <w:kern w:val="0"/>
                      <w:sz w:val="24"/>
                      <w:szCs w:val="24"/>
                      <w:u w:val="none"/>
                      <w:lang w:val="en-US" w:eastAsia="zh-CN" w:bidi="ar"/>
                    </w:rPr>
                    <w:t>Un008</w:t>
                  </w:r>
                </w:p>
              </w:tc>
              <w:tc>
                <w:tcPr>
                  <w:tcW w:w="732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DFA99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备注</w:t>
                  </w:r>
                </w:p>
              </w:tc>
            </w:tr>
            <w:tr w14:paraId="684BD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22"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EAE7AB">
                  <w:pPr>
                    <w:jc w:val="center"/>
                    <w:rPr>
                      <w:rFonts w:hint="eastAsia" w:ascii="宋体" w:hAnsi="宋体" w:eastAsia="宋体" w:cs="宋体"/>
                      <w:b/>
                      <w:bCs/>
                      <w:i w:val="0"/>
                      <w:iCs w:val="0"/>
                      <w:color w:val="000000"/>
                      <w:sz w:val="24"/>
                      <w:szCs w:val="24"/>
                      <w:u w:val="none"/>
                    </w:rPr>
                  </w:pPr>
                </w:p>
              </w:tc>
              <w:tc>
                <w:tcPr>
                  <w:tcW w:w="23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505DC">
                  <w:pPr>
                    <w:keepNext w:val="0"/>
                    <w:keepLines w:val="0"/>
                    <w:widowControl/>
                    <w:suppressLineNumbers w:val="0"/>
                    <w:jc w:val="center"/>
                    <w:textAlignment w:val="center"/>
                  </w:pPr>
                  <w:r>
                    <w:rPr>
                      <w:rFonts w:hint="eastAsia" w:ascii="宋体" w:hAnsi="宋体" w:eastAsia="宋体" w:cs="宋体"/>
                      <w:b/>
                      <w:bCs/>
                      <w:i w:val="0"/>
                      <w:iCs w:val="0"/>
                      <w:color w:val="000000"/>
                      <w:kern w:val="0"/>
                      <w:sz w:val="24"/>
                      <w:szCs w:val="24"/>
                      <w:u w:val="none"/>
                      <w:lang w:val="en-US" w:eastAsia="zh-CN" w:bidi="ar"/>
                    </w:rPr>
                    <w:t>最大脉冲频率（KHZ）</w:t>
                  </w: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B4B0A">
                  <w:pPr>
                    <w:jc w:val="center"/>
                    <w:rPr>
                      <w:rFonts w:hint="eastAsia" w:ascii="宋体" w:hAnsi="宋体" w:eastAsia="宋体" w:cs="宋体"/>
                      <w:b/>
                      <w:bCs/>
                      <w:i w:val="0"/>
                      <w:iCs w:val="0"/>
                      <w:color w:val="000000"/>
                      <w:sz w:val="22"/>
                      <w:szCs w:val="22"/>
                      <w:u w:val="none"/>
                    </w:rPr>
                  </w:pPr>
                </w:p>
              </w:tc>
            </w:tr>
            <w:tr w14:paraId="0FB7D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FE4667">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0</w:t>
                  </w:r>
                </w:p>
              </w:tc>
              <w:tc>
                <w:tcPr>
                  <w:tcW w:w="2381"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58A4C6">
                  <w:pPr>
                    <w:keepNext w:val="0"/>
                    <w:keepLines w:val="0"/>
                    <w:widowControl/>
                    <w:suppressLineNumbers w:val="0"/>
                    <w:jc w:val="center"/>
                    <w:textAlignment w:val="center"/>
                  </w:pPr>
                  <w:r>
                    <w:rPr>
                      <w:rFonts w:hint="eastAsia" w:ascii="宋体" w:hAnsi="宋体" w:eastAsia="宋体" w:cs="宋体"/>
                      <w:b/>
                      <w:bCs/>
                      <w:i w:val="0"/>
                      <w:iCs w:val="0"/>
                      <w:color w:val="000000"/>
                      <w:kern w:val="0"/>
                      <w:sz w:val="24"/>
                      <w:szCs w:val="24"/>
                      <w:u w:val="none"/>
                      <w:lang w:val="en-US" w:eastAsia="zh-CN" w:bidi="ar"/>
                    </w:rPr>
                    <w:t>500</w:t>
                  </w:r>
                </w:p>
              </w:tc>
              <w:tc>
                <w:tcPr>
                  <w:tcW w:w="732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739E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在脉冲频率比较低的应用场合，伺服出现丢脉冲、走得不准的情况，可以根据表格对应的型号选择适合现场的高频脉冲滤波值（最大脉冲频率必须大于现场应用所需要的脉冲频率）</w:t>
                  </w:r>
                </w:p>
              </w:tc>
            </w:tr>
            <w:tr w14:paraId="47EA4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63DDB">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1</w:t>
                  </w: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A76D7">
                  <w:pPr>
                    <w:jc w:val="center"/>
                  </w:pP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11C307">
                  <w:pPr>
                    <w:jc w:val="center"/>
                    <w:rPr>
                      <w:rFonts w:hint="eastAsia" w:ascii="宋体" w:hAnsi="宋体" w:eastAsia="宋体" w:cs="宋体"/>
                      <w:b/>
                      <w:bCs/>
                      <w:i w:val="0"/>
                      <w:iCs w:val="0"/>
                      <w:color w:val="000000"/>
                      <w:sz w:val="22"/>
                      <w:szCs w:val="22"/>
                      <w:u w:val="none"/>
                    </w:rPr>
                  </w:pPr>
                </w:p>
              </w:tc>
            </w:tr>
            <w:tr w14:paraId="02175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888AE3">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2</w:t>
                  </w: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B6DD1">
                  <w:pPr>
                    <w:jc w:val="center"/>
                  </w:pP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28E78B">
                  <w:pPr>
                    <w:jc w:val="center"/>
                    <w:rPr>
                      <w:rFonts w:hint="eastAsia" w:ascii="宋体" w:hAnsi="宋体" w:eastAsia="宋体" w:cs="宋体"/>
                      <w:b/>
                      <w:bCs/>
                      <w:i w:val="0"/>
                      <w:iCs w:val="0"/>
                      <w:color w:val="000000"/>
                      <w:sz w:val="22"/>
                      <w:szCs w:val="22"/>
                      <w:u w:val="none"/>
                    </w:rPr>
                  </w:pPr>
                </w:p>
              </w:tc>
            </w:tr>
            <w:tr w14:paraId="3D1B3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35DD5">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3</w:t>
                  </w: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7644E">
                  <w:pPr>
                    <w:jc w:val="center"/>
                  </w:pP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AD186">
                  <w:pPr>
                    <w:jc w:val="center"/>
                    <w:rPr>
                      <w:rFonts w:hint="eastAsia" w:ascii="宋体" w:hAnsi="宋体" w:eastAsia="宋体" w:cs="宋体"/>
                      <w:b/>
                      <w:bCs/>
                      <w:i w:val="0"/>
                      <w:iCs w:val="0"/>
                      <w:color w:val="000000"/>
                      <w:sz w:val="22"/>
                      <w:szCs w:val="22"/>
                      <w:u w:val="none"/>
                    </w:rPr>
                  </w:pPr>
                </w:p>
              </w:tc>
            </w:tr>
            <w:tr w14:paraId="3E259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DE367">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4</w:t>
                  </w: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18BC0">
                  <w:pPr>
                    <w:jc w:val="center"/>
                  </w:pP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10D075">
                  <w:pPr>
                    <w:jc w:val="center"/>
                    <w:rPr>
                      <w:rFonts w:hint="eastAsia" w:ascii="宋体" w:hAnsi="宋体" w:eastAsia="宋体" w:cs="宋体"/>
                      <w:b/>
                      <w:bCs/>
                      <w:i w:val="0"/>
                      <w:iCs w:val="0"/>
                      <w:color w:val="000000"/>
                      <w:sz w:val="22"/>
                      <w:szCs w:val="22"/>
                      <w:u w:val="none"/>
                    </w:rPr>
                  </w:pPr>
                </w:p>
              </w:tc>
            </w:tr>
            <w:tr w14:paraId="398EC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FC818">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5</w:t>
                  </w: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3A7F9">
                  <w:pPr>
                    <w:jc w:val="center"/>
                  </w:pP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D1029">
                  <w:pPr>
                    <w:jc w:val="center"/>
                    <w:rPr>
                      <w:rFonts w:hint="eastAsia" w:ascii="宋体" w:hAnsi="宋体" w:eastAsia="宋体" w:cs="宋体"/>
                      <w:b/>
                      <w:bCs/>
                      <w:i w:val="0"/>
                      <w:iCs w:val="0"/>
                      <w:color w:val="000000"/>
                      <w:sz w:val="22"/>
                      <w:szCs w:val="22"/>
                      <w:u w:val="none"/>
                    </w:rPr>
                  </w:pPr>
                </w:p>
              </w:tc>
            </w:tr>
            <w:tr w14:paraId="474BD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A8019">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6</w:t>
                  </w: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37695B">
                  <w:pPr>
                    <w:jc w:val="center"/>
                  </w:pP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E4FF7E">
                  <w:pPr>
                    <w:jc w:val="center"/>
                    <w:rPr>
                      <w:rFonts w:hint="eastAsia" w:ascii="宋体" w:hAnsi="宋体" w:eastAsia="宋体" w:cs="宋体"/>
                      <w:b/>
                      <w:bCs/>
                      <w:i w:val="0"/>
                      <w:iCs w:val="0"/>
                      <w:color w:val="000000"/>
                      <w:sz w:val="22"/>
                      <w:szCs w:val="22"/>
                      <w:u w:val="none"/>
                    </w:rPr>
                  </w:pPr>
                </w:p>
              </w:tc>
            </w:tr>
            <w:tr w14:paraId="5820F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8307C0">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7</w:t>
                  </w:r>
                </w:p>
              </w:tc>
              <w:tc>
                <w:tcPr>
                  <w:tcW w:w="23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B944CA">
                  <w:pPr>
                    <w:keepNext w:val="0"/>
                    <w:keepLines w:val="0"/>
                    <w:widowControl/>
                    <w:suppressLineNumbers w:val="0"/>
                    <w:jc w:val="center"/>
                    <w:textAlignment w:val="center"/>
                  </w:pPr>
                  <w:r>
                    <w:rPr>
                      <w:rFonts w:hint="eastAsia" w:ascii="宋体" w:hAnsi="宋体" w:eastAsia="宋体" w:cs="宋体"/>
                      <w:b/>
                      <w:bCs/>
                      <w:i w:val="0"/>
                      <w:iCs w:val="0"/>
                      <w:color w:val="000000"/>
                      <w:kern w:val="0"/>
                      <w:sz w:val="24"/>
                      <w:szCs w:val="24"/>
                      <w:u w:val="none"/>
                      <w:lang w:val="en-US" w:eastAsia="zh-CN" w:bidi="ar"/>
                    </w:rPr>
                    <w:t>460</w:t>
                  </w: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5B690">
                  <w:pPr>
                    <w:jc w:val="center"/>
                    <w:rPr>
                      <w:rFonts w:hint="eastAsia" w:ascii="宋体" w:hAnsi="宋体" w:eastAsia="宋体" w:cs="宋体"/>
                      <w:b/>
                      <w:bCs/>
                      <w:i w:val="0"/>
                      <w:iCs w:val="0"/>
                      <w:color w:val="000000"/>
                      <w:sz w:val="22"/>
                      <w:szCs w:val="22"/>
                      <w:u w:val="none"/>
                    </w:rPr>
                  </w:pPr>
                </w:p>
              </w:tc>
            </w:tr>
            <w:tr w14:paraId="05E90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4D7AF8">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8</w:t>
                  </w:r>
                </w:p>
              </w:tc>
              <w:tc>
                <w:tcPr>
                  <w:tcW w:w="23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D4D9B4">
                  <w:pPr>
                    <w:keepNext w:val="0"/>
                    <w:keepLines w:val="0"/>
                    <w:widowControl/>
                    <w:suppressLineNumbers w:val="0"/>
                    <w:jc w:val="center"/>
                    <w:textAlignment w:val="center"/>
                  </w:pPr>
                  <w:r>
                    <w:rPr>
                      <w:rFonts w:hint="eastAsia" w:ascii="宋体" w:hAnsi="宋体" w:eastAsia="宋体" w:cs="宋体"/>
                      <w:b/>
                      <w:bCs/>
                      <w:i w:val="0"/>
                      <w:iCs w:val="0"/>
                      <w:color w:val="000000"/>
                      <w:kern w:val="0"/>
                      <w:sz w:val="24"/>
                      <w:szCs w:val="24"/>
                      <w:u w:val="none"/>
                      <w:lang w:val="en-US" w:eastAsia="zh-CN" w:bidi="ar"/>
                    </w:rPr>
                    <w:t>370</w:t>
                  </w: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25479D">
                  <w:pPr>
                    <w:jc w:val="center"/>
                    <w:rPr>
                      <w:rFonts w:hint="eastAsia" w:ascii="宋体" w:hAnsi="宋体" w:eastAsia="宋体" w:cs="宋体"/>
                      <w:b/>
                      <w:bCs/>
                      <w:i w:val="0"/>
                      <w:iCs w:val="0"/>
                      <w:color w:val="000000"/>
                      <w:sz w:val="22"/>
                      <w:szCs w:val="22"/>
                      <w:u w:val="none"/>
                    </w:rPr>
                  </w:pPr>
                </w:p>
              </w:tc>
            </w:tr>
            <w:tr w14:paraId="1B65F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76C743">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9</w:t>
                  </w:r>
                </w:p>
              </w:tc>
              <w:tc>
                <w:tcPr>
                  <w:tcW w:w="23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1126C">
                  <w:pPr>
                    <w:keepNext w:val="0"/>
                    <w:keepLines w:val="0"/>
                    <w:widowControl/>
                    <w:suppressLineNumbers w:val="0"/>
                    <w:jc w:val="center"/>
                    <w:textAlignment w:val="center"/>
                  </w:pPr>
                  <w:r>
                    <w:rPr>
                      <w:rFonts w:hint="eastAsia" w:ascii="宋体" w:hAnsi="宋体" w:eastAsia="宋体" w:cs="宋体"/>
                      <w:b/>
                      <w:bCs/>
                      <w:i w:val="0"/>
                      <w:iCs w:val="0"/>
                      <w:color w:val="000000"/>
                      <w:kern w:val="0"/>
                      <w:sz w:val="24"/>
                      <w:szCs w:val="24"/>
                      <w:u w:val="none"/>
                      <w:lang w:val="en-US" w:eastAsia="zh-CN" w:bidi="ar"/>
                    </w:rPr>
                    <w:t>260</w:t>
                  </w: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BCEC8A">
                  <w:pPr>
                    <w:jc w:val="center"/>
                    <w:rPr>
                      <w:rFonts w:hint="eastAsia" w:ascii="宋体" w:hAnsi="宋体" w:eastAsia="宋体" w:cs="宋体"/>
                      <w:b/>
                      <w:bCs/>
                      <w:i w:val="0"/>
                      <w:iCs w:val="0"/>
                      <w:color w:val="000000"/>
                      <w:sz w:val="22"/>
                      <w:szCs w:val="22"/>
                      <w:u w:val="none"/>
                    </w:rPr>
                  </w:pPr>
                </w:p>
              </w:tc>
            </w:tr>
            <w:tr w14:paraId="38BD3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87C38">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10</w:t>
                  </w:r>
                </w:p>
              </w:tc>
              <w:tc>
                <w:tcPr>
                  <w:tcW w:w="23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7234CE">
                  <w:pPr>
                    <w:keepNext w:val="0"/>
                    <w:keepLines w:val="0"/>
                    <w:widowControl/>
                    <w:suppressLineNumbers w:val="0"/>
                    <w:jc w:val="center"/>
                    <w:textAlignment w:val="center"/>
                  </w:pPr>
                  <w:r>
                    <w:rPr>
                      <w:rFonts w:hint="eastAsia" w:ascii="宋体" w:hAnsi="宋体" w:eastAsia="宋体" w:cs="宋体"/>
                      <w:b/>
                      <w:bCs/>
                      <w:i w:val="0"/>
                      <w:iCs w:val="0"/>
                      <w:color w:val="000000"/>
                      <w:kern w:val="0"/>
                      <w:sz w:val="24"/>
                      <w:szCs w:val="24"/>
                      <w:u w:val="none"/>
                      <w:lang w:val="en-US" w:eastAsia="zh-CN" w:bidi="ar"/>
                    </w:rPr>
                    <w:t>260</w:t>
                  </w: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13925">
                  <w:pPr>
                    <w:jc w:val="center"/>
                    <w:rPr>
                      <w:rFonts w:hint="eastAsia" w:ascii="宋体" w:hAnsi="宋体" w:eastAsia="宋体" w:cs="宋体"/>
                      <w:b/>
                      <w:bCs/>
                      <w:i w:val="0"/>
                      <w:iCs w:val="0"/>
                      <w:color w:val="000000"/>
                      <w:sz w:val="22"/>
                      <w:szCs w:val="22"/>
                      <w:u w:val="none"/>
                    </w:rPr>
                  </w:pPr>
                </w:p>
              </w:tc>
            </w:tr>
            <w:tr w14:paraId="30E5A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9A076">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11</w:t>
                  </w:r>
                </w:p>
              </w:tc>
              <w:tc>
                <w:tcPr>
                  <w:tcW w:w="23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447E34">
                  <w:pPr>
                    <w:keepNext w:val="0"/>
                    <w:keepLines w:val="0"/>
                    <w:widowControl/>
                    <w:suppressLineNumbers w:val="0"/>
                    <w:jc w:val="center"/>
                    <w:textAlignment w:val="center"/>
                  </w:pPr>
                  <w:r>
                    <w:rPr>
                      <w:rFonts w:hint="eastAsia" w:ascii="宋体" w:hAnsi="宋体" w:eastAsia="宋体" w:cs="宋体"/>
                      <w:b/>
                      <w:bCs/>
                      <w:i w:val="0"/>
                      <w:iCs w:val="0"/>
                      <w:color w:val="000000"/>
                      <w:kern w:val="0"/>
                      <w:sz w:val="24"/>
                      <w:szCs w:val="24"/>
                      <w:u w:val="none"/>
                      <w:lang w:val="en-US" w:eastAsia="zh-CN" w:bidi="ar"/>
                    </w:rPr>
                    <w:t>220</w:t>
                  </w: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EFEEAB">
                  <w:pPr>
                    <w:jc w:val="center"/>
                    <w:rPr>
                      <w:rFonts w:hint="eastAsia" w:ascii="宋体" w:hAnsi="宋体" w:eastAsia="宋体" w:cs="宋体"/>
                      <w:b/>
                      <w:bCs/>
                      <w:i w:val="0"/>
                      <w:iCs w:val="0"/>
                      <w:color w:val="000000"/>
                      <w:sz w:val="22"/>
                      <w:szCs w:val="22"/>
                      <w:u w:val="none"/>
                    </w:rPr>
                  </w:pPr>
                </w:p>
              </w:tc>
            </w:tr>
            <w:tr w14:paraId="5008B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E92B4">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12</w:t>
                  </w:r>
                </w:p>
              </w:tc>
              <w:tc>
                <w:tcPr>
                  <w:tcW w:w="23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236AD1">
                  <w:pPr>
                    <w:keepNext w:val="0"/>
                    <w:keepLines w:val="0"/>
                    <w:widowControl/>
                    <w:suppressLineNumbers w:val="0"/>
                    <w:jc w:val="center"/>
                    <w:textAlignment w:val="center"/>
                  </w:pPr>
                  <w:r>
                    <w:rPr>
                      <w:rFonts w:hint="eastAsia" w:ascii="宋体" w:hAnsi="宋体" w:eastAsia="宋体" w:cs="宋体"/>
                      <w:b/>
                      <w:bCs/>
                      <w:i w:val="0"/>
                      <w:iCs w:val="0"/>
                      <w:color w:val="000000"/>
                      <w:kern w:val="0"/>
                      <w:sz w:val="24"/>
                      <w:szCs w:val="24"/>
                      <w:u w:val="none"/>
                      <w:lang w:val="en-US" w:eastAsia="zh-CN" w:bidi="ar"/>
                    </w:rPr>
                    <w:t>180</w:t>
                  </w: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0E16B2">
                  <w:pPr>
                    <w:jc w:val="center"/>
                    <w:rPr>
                      <w:rFonts w:hint="eastAsia" w:ascii="宋体" w:hAnsi="宋体" w:eastAsia="宋体" w:cs="宋体"/>
                      <w:b/>
                      <w:bCs/>
                      <w:i w:val="0"/>
                      <w:iCs w:val="0"/>
                      <w:color w:val="000000"/>
                      <w:sz w:val="22"/>
                      <w:szCs w:val="22"/>
                      <w:u w:val="none"/>
                    </w:rPr>
                  </w:pPr>
                </w:p>
              </w:tc>
            </w:tr>
            <w:tr w14:paraId="0A6DD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9440D">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13</w:t>
                  </w:r>
                </w:p>
              </w:tc>
              <w:tc>
                <w:tcPr>
                  <w:tcW w:w="23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2B9F8">
                  <w:pPr>
                    <w:keepNext w:val="0"/>
                    <w:keepLines w:val="0"/>
                    <w:widowControl/>
                    <w:suppressLineNumbers w:val="0"/>
                    <w:jc w:val="center"/>
                    <w:textAlignment w:val="center"/>
                  </w:pPr>
                  <w:r>
                    <w:rPr>
                      <w:rFonts w:hint="eastAsia" w:ascii="宋体" w:hAnsi="宋体" w:eastAsia="宋体" w:cs="宋体"/>
                      <w:b/>
                      <w:bCs/>
                      <w:i w:val="0"/>
                      <w:iCs w:val="0"/>
                      <w:color w:val="000000"/>
                      <w:kern w:val="0"/>
                      <w:sz w:val="24"/>
                      <w:szCs w:val="24"/>
                      <w:u w:val="none"/>
                      <w:lang w:val="en-US" w:eastAsia="zh-CN" w:bidi="ar"/>
                    </w:rPr>
                    <w:t>150</w:t>
                  </w: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E5075">
                  <w:pPr>
                    <w:jc w:val="center"/>
                    <w:rPr>
                      <w:rFonts w:hint="eastAsia" w:ascii="宋体" w:hAnsi="宋体" w:eastAsia="宋体" w:cs="宋体"/>
                      <w:b/>
                      <w:bCs/>
                      <w:i w:val="0"/>
                      <w:iCs w:val="0"/>
                      <w:color w:val="000000"/>
                      <w:sz w:val="22"/>
                      <w:szCs w:val="22"/>
                      <w:u w:val="none"/>
                    </w:rPr>
                  </w:pPr>
                </w:p>
              </w:tc>
            </w:tr>
            <w:tr w14:paraId="16218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FD2C55">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14</w:t>
                  </w:r>
                </w:p>
              </w:tc>
              <w:tc>
                <w:tcPr>
                  <w:tcW w:w="23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8F36E">
                  <w:pPr>
                    <w:keepNext w:val="0"/>
                    <w:keepLines w:val="0"/>
                    <w:widowControl/>
                    <w:suppressLineNumbers w:val="0"/>
                    <w:jc w:val="center"/>
                    <w:textAlignment w:val="center"/>
                  </w:pPr>
                  <w:r>
                    <w:rPr>
                      <w:rFonts w:hint="eastAsia" w:ascii="宋体" w:hAnsi="宋体" w:eastAsia="宋体" w:cs="宋体"/>
                      <w:b/>
                      <w:bCs/>
                      <w:i w:val="0"/>
                      <w:iCs w:val="0"/>
                      <w:color w:val="000000"/>
                      <w:kern w:val="0"/>
                      <w:sz w:val="24"/>
                      <w:szCs w:val="24"/>
                      <w:u w:val="none"/>
                      <w:lang w:val="en-US" w:eastAsia="zh-CN" w:bidi="ar"/>
                    </w:rPr>
                    <w:t>120</w:t>
                  </w: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84ED3D">
                  <w:pPr>
                    <w:jc w:val="center"/>
                    <w:rPr>
                      <w:rFonts w:hint="eastAsia" w:ascii="宋体" w:hAnsi="宋体" w:eastAsia="宋体" w:cs="宋体"/>
                      <w:b/>
                      <w:bCs/>
                      <w:i w:val="0"/>
                      <w:iCs w:val="0"/>
                      <w:color w:val="000000"/>
                      <w:sz w:val="22"/>
                      <w:szCs w:val="22"/>
                      <w:u w:val="none"/>
                    </w:rPr>
                  </w:pPr>
                </w:p>
              </w:tc>
            </w:tr>
            <w:tr w14:paraId="070B7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8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6F614">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15</w:t>
                  </w:r>
                </w:p>
              </w:tc>
              <w:tc>
                <w:tcPr>
                  <w:tcW w:w="23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5A1B4">
                  <w:pPr>
                    <w:keepNext w:val="0"/>
                    <w:keepLines w:val="0"/>
                    <w:widowControl/>
                    <w:suppressLineNumbers w:val="0"/>
                    <w:jc w:val="center"/>
                    <w:textAlignment w:val="center"/>
                  </w:pPr>
                  <w:r>
                    <w:rPr>
                      <w:rFonts w:hint="eastAsia" w:ascii="宋体" w:hAnsi="宋体" w:eastAsia="宋体" w:cs="宋体"/>
                      <w:b/>
                      <w:bCs/>
                      <w:i w:val="0"/>
                      <w:iCs w:val="0"/>
                      <w:color w:val="000000"/>
                      <w:kern w:val="0"/>
                      <w:sz w:val="24"/>
                      <w:szCs w:val="24"/>
                      <w:u w:val="none"/>
                      <w:lang w:val="en-US" w:eastAsia="zh-CN" w:bidi="ar"/>
                    </w:rPr>
                    <w:t>90</w:t>
                  </w:r>
                </w:p>
              </w:tc>
              <w:tc>
                <w:tcPr>
                  <w:tcW w:w="73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A8BD1A">
                  <w:pPr>
                    <w:jc w:val="center"/>
                    <w:rPr>
                      <w:rFonts w:hint="eastAsia" w:ascii="宋体" w:hAnsi="宋体" w:eastAsia="宋体" w:cs="宋体"/>
                      <w:b/>
                      <w:bCs/>
                      <w:i w:val="0"/>
                      <w:iCs w:val="0"/>
                      <w:color w:val="000000"/>
                      <w:sz w:val="22"/>
                      <w:szCs w:val="22"/>
                      <w:u w:val="none"/>
                    </w:rPr>
                  </w:pPr>
                </w:p>
              </w:tc>
            </w:tr>
            <w:tr w14:paraId="509CF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0523"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AF665">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15以上无效</w:t>
                  </w:r>
                </w:p>
              </w:tc>
            </w:tr>
          </w:tbl>
          <w:p w14:paraId="40CDA6BF">
            <w:pPr>
              <w:widowControl/>
              <w:spacing w:line="360" w:lineRule="auto"/>
              <w:rPr>
                <w:rFonts w:hint="eastAsia" w:ascii="宋体" w:hAnsi="宋体" w:eastAsia="宋体"/>
                <w:szCs w:val="18"/>
              </w:rPr>
            </w:pPr>
          </w:p>
        </w:tc>
      </w:tr>
    </w:tbl>
    <w:p w14:paraId="0B8C9FD7">
      <w:pPr>
        <w:pStyle w:val="4"/>
        <w:spacing w:before="156" w:line="360" w:lineRule="auto"/>
        <w:ind w:left="569" w:hanging="569" w:hangingChars="315"/>
        <w:rPr>
          <w:rFonts w:ascii="宋体" w:hAnsi="宋体" w:eastAsia="宋体"/>
        </w:rPr>
      </w:pPr>
      <w:bookmarkStart w:id="157" w:name="_Toc519694100"/>
      <w:bookmarkStart w:id="158" w:name="_Toc517387463"/>
      <w:bookmarkStart w:id="159" w:name="_Toc129009792"/>
      <w:r>
        <w:rPr>
          <w:rFonts w:hint="eastAsia" w:ascii="宋体" w:hAnsi="宋体" w:eastAsia="宋体"/>
        </w:rPr>
        <w:t>输入输出参数</w:t>
      </w:r>
      <w:bookmarkEnd w:id="157"/>
      <w:bookmarkEnd w:id="158"/>
      <w:bookmarkEnd w:id="159"/>
    </w:p>
    <w:tbl>
      <w:tblPr>
        <w:tblStyle w:val="25"/>
        <w:tblW w:w="5099" w:type="pct"/>
        <w:tblInd w:w="-1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67"/>
        <w:gridCol w:w="1015"/>
        <w:gridCol w:w="2026"/>
        <w:gridCol w:w="450"/>
        <w:gridCol w:w="450"/>
        <w:gridCol w:w="70"/>
        <w:gridCol w:w="384"/>
        <w:gridCol w:w="849"/>
        <w:gridCol w:w="1747"/>
        <w:gridCol w:w="2559"/>
      </w:tblGrid>
      <w:tr w14:paraId="3F61C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626" w:type="pct"/>
            <w:vMerge w:val="restart"/>
          </w:tcPr>
          <w:p w14:paraId="2CDCB4BA">
            <w:pPr>
              <w:spacing w:line="360" w:lineRule="auto"/>
              <w:jc w:val="center"/>
              <w:rPr>
                <w:rFonts w:ascii="宋体" w:hAnsi="宋体" w:eastAsia="宋体"/>
                <w:color w:val="000000"/>
                <w:szCs w:val="18"/>
              </w:rPr>
            </w:pPr>
            <w:r>
              <w:rPr>
                <w:rFonts w:hint="eastAsia" w:ascii="宋体" w:hAnsi="宋体" w:eastAsia="宋体"/>
                <w:color w:val="000000"/>
                <w:szCs w:val="18"/>
              </w:rPr>
              <w:t>Pn400</w:t>
            </w:r>
          </w:p>
        </w:tc>
        <w:tc>
          <w:tcPr>
            <w:tcW w:w="2401" w:type="pct"/>
            <w:gridSpan w:val="7"/>
          </w:tcPr>
          <w:p w14:paraId="2A0E113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外部数字输入1功能选择</w:t>
            </w:r>
          </w:p>
        </w:tc>
        <w:tc>
          <w:tcPr>
            <w:tcW w:w="800" w:type="pct"/>
          </w:tcPr>
          <w:p w14:paraId="78B68BE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72" w:type="pct"/>
          </w:tcPr>
          <w:p w14:paraId="0E21BD2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w:t>
            </w:r>
          </w:p>
        </w:tc>
      </w:tr>
      <w:tr w14:paraId="73126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26" w:type="pct"/>
            <w:vMerge w:val="continue"/>
          </w:tcPr>
          <w:p w14:paraId="24EC2F04">
            <w:pPr>
              <w:spacing w:line="360" w:lineRule="auto"/>
              <w:jc w:val="center"/>
              <w:rPr>
                <w:rFonts w:ascii="宋体" w:hAnsi="宋体" w:eastAsia="宋体"/>
                <w:color w:val="000000"/>
                <w:szCs w:val="18"/>
              </w:rPr>
            </w:pPr>
          </w:p>
        </w:tc>
        <w:tc>
          <w:tcPr>
            <w:tcW w:w="464" w:type="pct"/>
          </w:tcPr>
          <w:p w14:paraId="13D4853F">
            <w:pPr>
              <w:spacing w:line="360" w:lineRule="auto"/>
              <w:jc w:val="center"/>
              <w:rPr>
                <w:rFonts w:ascii="宋体" w:hAnsi="宋体" w:eastAsia="宋体"/>
                <w:b/>
                <w:szCs w:val="18"/>
              </w:rPr>
            </w:pPr>
            <w:r>
              <w:rPr>
                <w:rFonts w:hint="eastAsia" w:ascii="宋体" w:hAnsi="宋体" w:eastAsia="宋体"/>
                <w:b/>
                <w:szCs w:val="18"/>
              </w:rPr>
              <w:t>范围</w:t>
            </w:r>
          </w:p>
        </w:tc>
        <w:tc>
          <w:tcPr>
            <w:tcW w:w="927" w:type="pct"/>
          </w:tcPr>
          <w:p w14:paraId="5B087EBA">
            <w:pPr>
              <w:spacing w:line="360" w:lineRule="auto"/>
              <w:jc w:val="center"/>
              <w:rPr>
                <w:rFonts w:ascii="宋体" w:hAnsi="宋体" w:eastAsia="宋体"/>
                <w:szCs w:val="18"/>
              </w:rPr>
            </w:pPr>
            <w:r>
              <w:rPr>
                <w:rFonts w:hint="eastAsia" w:ascii="宋体" w:hAnsi="宋体" w:eastAsia="宋体"/>
                <w:szCs w:val="18"/>
              </w:rPr>
              <w:t>0~99</w:t>
            </w:r>
          </w:p>
        </w:tc>
        <w:tc>
          <w:tcPr>
            <w:tcW w:w="412" w:type="pct"/>
            <w:gridSpan w:val="2"/>
          </w:tcPr>
          <w:p w14:paraId="6FF2924A">
            <w:pPr>
              <w:spacing w:line="360" w:lineRule="auto"/>
              <w:jc w:val="center"/>
              <w:rPr>
                <w:rFonts w:ascii="宋体" w:hAnsi="宋体" w:eastAsia="宋体"/>
                <w:b/>
                <w:szCs w:val="18"/>
              </w:rPr>
            </w:pPr>
            <w:r>
              <w:rPr>
                <w:rFonts w:hint="eastAsia" w:ascii="宋体" w:hAnsi="宋体" w:eastAsia="宋体"/>
                <w:b/>
                <w:szCs w:val="18"/>
              </w:rPr>
              <w:t>单位</w:t>
            </w:r>
          </w:p>
        </w:tc>
        <w:tc>
          <w:tcPr>
            <w:tcW w:w="596" w:type="pct"/>
            <w:gridSpan w:val="3"/>
          </w:tcPr>
          <w:p w14:paraId="47E3103A">
            <w:pPr>
              <w:spacing w:line="360" w:lineRule="auto"/>
              <w:jc w:val="center"/>
              <w:rPr>
                <w:rFonts w:ascii="宋体" w:hAnsi="宋体" w:eastAsia="宋体"/>
                <w:szCs w:val="18"/>
              </w:rPr>
            </w:pPr>
            <w:r>
              <w:rPr>
                <w:rFonts w:hint="eastAsia" w:ascii="宋体" w:hAnsi="宋体" w:eastAsia="宋体" w:cs="Verdana"/>
                <w:kern w:val="0"/>
                <w:szCs w:val="18"/>
              </w:rPr>
              <w:t>—</w:t>
            </w:r>
          </w:p>
        </w:tc>
        <w:tc>
          <w:tcPr>
            <w:tcW w:w="800" w:type="pct"/>
          </w:tcPr>
          <w:p w14:paraId="6CF257E9">
            <w:pPr>
              <w:spacing w:line="360" w:lineRule="auto"/>
              <w:jc w:val="center"/>
              <w:rPr>
                <w:rFonts w:ascii="宋体" w:hAnsi="宋体" w:eastAsia="宋体"/>
                <w:b/>
                <w:szCs w:val="18"/>
              </w:rPr>
            </w:pPr>
            <w:r>
              <w:rPr>
                <w:rFonts w:hint="eastAsia" w:ascii="宋体" w:hAnsi="宋体" w:eastAsia="宋体"/>
                <w:b/>
                <w:szCs w:val="18"/>
              </w:rPr>
              <w:t>生效时间</w:t>
            </w:r>
          </w:p>
        </w:tc>
        <w:tc>
          <w:tcPr>
            <w:tcW w:w="1172" w:type="pct"/>
          </w:tcPr>
          <w:p w14:paraId="2823737E">
            <w:pPr>
              <w:spacing w:line="360" w:lineRule="auto"/>
              <w:jc w:val="center"/>
              <w:rPr>
                <w:rFonts w:ascii="宋体" w:hAnsi="宋体" w:eastAsia="宋体"/>
                <w:szCs w:val="18"/>
              </w:rPr>
            </w:pPr>
            <w:r>
              <w:rPr>
                <w:rFonts w:hint="eastAsia" w:ascii="宋体" w:hAnsi="宋体" w:eastAsia="宋体"/>
                <w:szCs w:val="18"/>
              </w:rPr>
              <w:t>重新上电生效</w:t>
            </w:r>
          </w:p>
        </w:tc>
      </w:tr>
      <w:tr w14:paraId="05316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10"/>
            <w:vAlign w:val="center"/>
          </w:tcPr>
          <w:p w14:paraId="241341C9">
            <w:pPr>
              <w:widowControl/>
              <w:spacing w:line="360" w:lineRule="auto"/>
              <w:rPr>
                <w:rFonts w:ascii="宋体" w:hAnsi="宋体" w:eastAsia="宋体"/>
                <w:szCs w:val="18"/>
              </w:rPr>
            </w:pPr>
            <w:r>
              <w:rPr>
                <w:rFonts w:hint="eastAsia" w:ascii="宋体" w:hAnsi="宋体" w:eastAsia="宋体"/>
                <w:szCs w:val="18"/>
              </w:rPr>
              <w:t>设定外部数字输入1端子的功能，具体如下表：</w:t>
            </w:r>
          </w:p>
          <w:tbl>
            <w:tblPr>
              <w:tblStyle w:val="24"/>
              <w:tblW w:w="871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34" w:type="dxa"/>
                <w:bottom w:w="0" w:type="dxa"/>
                <w:right w:w="34" w:type="dxa"/>
              </w:tblCellMar>
            </w:tblPr>
            <w:tblGrid>
              <w:gridCol w:w="675"/>
              <w:gridCol w:w="880"/>
              <w:gridCol w:w="1987"/>
              <w:gridCol w:w="2057"/>
              <w:gridCol w:w="1985"/>
              <w:gridCol w:w="1134"/>
            </w:tblGrid>
            <w:tr w14:paraId="4AC5F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tblHeader/>
                <w:jc w:val="center"/>
              </w:trPr>
              <w:tc>
                <w:tcPr>
                  <w:tcW w:w="675" w:type="dxa"/>
                  <w:shd w:val="clear" w:color="auto" w:fill="D9D9D9"/>
                  <w:vAlign w:val="center"/>
                </w:tcPr>
                <w:p w14:paraId="11CF7318">
                  <w:pPr>
                    <w:widowControl/>
                    <w:spacing w:line="360" w:lineRule="auto"/>
                    <w:ind w:left="49" w:right="-240" w:hanging="349"/>
                    <w:jc w:val="center"/>
                    <w:rPr>
                      <w:rFonts w:ascii="宋体" w:hAnsi="宋体" w:eastAsia="宋体"/>
                      <w:szCs w:val="18"/>
                    </w:rPr>
                  </w:pPr>
                  <w:r>
                    <w:rPr>
                      <w:rFonts w:hint="eastAsia" w:ascii="宋体" w:hAnsi="宋体" w:eastAsia="宋体"/>
                      <w:szCs w:val="18"/>
                    </w:rPr>
                    <w:t>功能号</w:t>
                  </w:r>
                </w:p>
              </w:tc>
              <w:tc>
                <w:tcPr>
                  <w:tcW w:w="880" w:type="dxa"/>
                  <w:shd w:val="clear" w:color="auto" w:fill="D9D9D9"/>
                </w:tcPr>
                <w:p w14:paraId="5E7F2699">
                  <w:pPr>
                    <w:widowControl/>
                    <w:snapToGrid/>
                    <w:spacing w:line="360" w:lineRule="auto"/>
                    <w:ind w:firstLine="300"/>
                    <w:jc w:val="left"/>
                    <w:rPr>
                      <w:rFonts w:ascii="宋体" w:hAnsi="宋体" w:eastAsia="宋体" w:cs="宋体"/>
                      <w:color w:val="000000"/>
                      <w:kern w:val="0"/>
                      <w:szCs w:val="18"/>
                    </w:rPr>
                  </w:pPr>
                  <w:r>
                    <w:rPr>
                      <w:rFonts w:hint="eastAsia" w:ascii="宋体" w:hAnsi="宋体" w:eastAsia="宋体" w:cs="宋体"/>
                      <w:color w:val="000000"/>
                      <w:kern w:val="0"/>
                      <w:szCs w:val="18"/>
                    </w:rPr>
                    <w:t>代号</w:t>
                  </w:r>
                </w:p>
              </w:tc>
              <w:tc>
                <w:tcPr>
                  <w:tcW w:w="1987" w:type="dxa"/>
                  <w:shd w:val="clear" w:color="auto" w:fill="D9D9D9"/>
                  <w:vAlign w:val="center"/>
                </w:tcPr>
                <w:p w14:paraId="4EF8B557">
                  <w:pPr>
                    <w:widowControl/>
                    <w:spacing w:line="360" w:lineRule="auto"/>
                    <w:jc w:val="center"/>
                    <w:rPr>
                      <w:rFonts w:ascii="宋体" w:hAnsi="宋体" w:eastAsia="宋体"/>
                      <w:szCs w:val="18"/>
                    </w:rPr>
                  </w:pPr>
                  <w:r>
                    <w:rPr>
                      <w:rFonts w:ascii="宋体" w:hAnsi="宋体" w:eastAsia="宋体"/>
                      <w:szCs w:val="18"/>
                    </w:rPr>
                    <w:t>功能名</w:t>
                  </w:r>
                </w:p>
              </w:tc>
              <w:tc>
                <w:tcPr>
                  <w:tcW w:w="4042" w:type="dxa"/>
                  <w:gridSpan w:val="2"/>
                  <w:shd w:val="clear" w:color="auto" w:fill="D9D9D9"/>
                  <w:vAlign w:val="center"/>
                </w:tcPr>
                <w:p w14:paraId="3651AAD0">
                  <w:pPr>
                    <w:widowControl/>
                    <w:spacing w:line="360" w:lineRule="auto"/>
                    <w:jc w:val="center"/>
                    <w:rPr>
                      <w:rFonts w:ascii="宋体" w:hAnsi="宋体" w:eastAsia="宋体"/>
                      <w:szCs w:val="18"/>
                    </w:rPr>
                  </w:pPr>
                  <w:r>
                    <w:rPr>
                      <w:rFonts w:ascii="宋体" w:hAnsi="宋体" w:eastAsia="宋体"/>
                      <w:szCs w:val="18"/>
                    </w:rPr>
                    <w:t>描述</w:t>
                  </w:r>
                </w:p>
              </w:tc>
              <w:tc>
                <w:tcPr>
                  <w:tcW w:w="1134" w:type="dxa"/>
                  <w:shd w:val="clear" w:color="auto" w:fill="D9D9D9"/>
                  <w:vAlign w:val="center"/>
                </w:tcPr>
                <w:p w14:paraId="7612D017">
                  <w:pPr>
                    <w:widowControl/>
                    <w:spacing w:line="360" w:lineRule="auto"/>
                    <w:jc w:val="center"/>
                    <w:rPr>
                      <w:rFonts w:ascii="宋体" w:hAnsi="宋体" w:eastAsia="宋体"/>
                      <w:szCs w:val="18"/>
                    </w:rPr>
                  </w:pPr>
                  <w:r>
                    <w:rPr>
                      <w:rFonts w:ascii="宋体" w:hAnsi="宋体" w:eastAsia="宋体"/>
                      <w:szCs w:val="18"/>
                    </w:rPr>
                    <w:t>触发方式</w:t>
                  </w:r>
                </w:p>
              </w:tc>
            </w:tr>
            <w:tr w14:paraId="7B1F2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jc w:val="center"/>
              </w:trPr>
              <w:tc>
                <w:tcPr>
                  <w:tcW w:w="675" w:type="dxa"/>
                  <w:vAlign w:val="center"/>
                </w:tcPr>
                <w:p w14:paraId="288B2337">
                  <w:pPr>
                    <w:widowControl/>
                    <w:spacing w:line="360" w:lineRule="auto"/>
                    <w:jc w:val="center"/>
                    <w:rPr>
                      <w:rFonts w:ascii="宋体" w:hAnsi="宋体" w:eastAsia="宋体"/>
                      <w:szCs w:val="18"/>
                    </w:rPr>
                  </w:pPr>
                  <w:r>
                    <w:rPr>
                      <w:rFonts w:hint="eastAsia" w:ascii="宋体" w:hAnsi="宋体" w:eastAsia="宋体"/>
                      <w:szCs w:val="18"/>
                    </w:rPr>
                    <w:t>0</w:t>
                  </w:r>
                </w:p>
              </w:tc>
              <w:tc>
                <w:tcPr>
                  <w:tcW w:w="880" w:type="dxa"/>
                </w:tcPr>
                <w:p w14:paraId="7CD2AFDF">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DIDisable</w:t>
                  </w:r>
                </w:p>
              </w:tc>
              <w:tc>
                <w:tcPr>
                  <w:tcW w:w="7163" w:type="dxa"/>
                  <w:gridSpan w:val="4"/>
                  <w:vAlign w:val="center"/>
                </w:tcPr>
                <w:p w14:paraId="39B1F560">
                  <w:pPr>
                    <w:widowControl/>
                    <w:spacing w:line="360" w:lineRule="auto"/>
                    <w:jc w:val="center"/>
                    <w:rPr>
                      <w:rFonts w:ascii="宋体" w:hAnsi="宋体" w:eastAsia="宋体"/>
                      <w:szCs w:val="18"/>
                    </w:rPr>
                  </w:pPr>
                  <w:r>
                    <w:rPr>
                      <w:rFonts w:hint="eastAsia" w:ascii="宋体" w:hAnsi="宋体" w:eastAsia="宋体"/>
                      <w:szCs w:val="18"/>
                    </w:rPr>
                    <w:t>无功能定义，端子不使用</w:t>
                  </w:r>
                </w:p>
              </w:tc>
            </w:tr>
            <w:tr w14:paraId="0677A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jc w:val="center"/>
              </w:trPr>
              <w:tc>
                <w:tcPr>
                  <w:tcW w:w="675" w:type="dxa"/>
                  <w:vAlign w:val="center"/>
                </w:tcPr>
                <w:p w14:paraId="74DAD1D4">
                  <w:pPr>
                    <w:widowControl/>
                    <w:spacing w:line="360" w:lineRule="auto"/>
                    <w:jc w:val="center"/>
                    <w:rPr>
                      <w:rFonts w:ascii="宋体" w:hAnsi="宋体" w:eastAsia="宋体"/>
                      <w:szCs w:val="18"/>
                    </w:rPr>
                  </w:pPr>
                  <w:r>
                    <w:rPr>
                      <w:rFonts w:ascii="宋体" w:hAnsi="宋体" w:eastAsia="宋体"/>
                      <w:szCs w:val="18"/>
                    </w:rPr>
                    <w:t>1</w:t>
                  </w:r>
                </w:p>
              </w:tc>
              <w:tc>
                <w:tcPr>
                  <w:tcW w:w="880" w:type="dxa"/>
                </w:tcPr>
                <w:p w14:paraId="09B09CA4">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SRV-ON</w:t>
                  </w:r>
                </w:p>
              </w:tc>
              <w:tc>
                <w:tcPr>
                  <w:tcW w:w="1987" w:type="dxa"/>
                  <w:vAlign w:val="center"/>
                </w:tcPr>
                <w:p w14:paraId="57760556">
                  <w:pPr>
                    <w:widowControl/>
                    <w:spacing w:line="360" w:lineRule="auto"/>
                    <w:jc w:val="left"/>
                    <w:rPr>
                      <w:rFonts w:ascii="宋体" w:hAnsi="宋体" w:eastAsia="宋体"/>
                      <w:szCs w:val="18"/>
                    </w:rPr>
                  </w:pPr>
                  <w:r>
                    <w:rPr>
                      <w:rFonts w:ascii="宋体" w:hAnsi="宋体" w:eastAsia="宋体"/>
                      <w:szCs w:val="18"/>
                    </w:rPr>
                    <w:t>伺服使能</w:t>
                  </w:r>
                </w:p>
              </w:tc>
              <w:tc>
                <w:tcPr>
                  <w:tcW w:w="2057" w:type="dxa"/>
                  <w:vAlign w:val="center"/>
                </w:tcPr>
                <w:p w14:paraId="65B79233">
                  <w:pPr>
                    <w:widowControl/>
                    <w:spacing w:line="360" w:lineRule="auto"/>
                    <w:jc w:val="left"/>
                    <w:rPr>
                      <w:rFonts w:ascii="宋体" w:hAnsi="宋体" w:eastAsia="宋体"/>
                      <w:szCs w:val="18"/>
                    </w:rPr>
                  </w:pPr>
                  <w:r>
                    <w:rPr>
                      <w:rFonts w:ascii="宋体" w:hAnsi="宋体" w:eastAsia="宋体"/>
                      <w:szCs w:val="18"/>
                    </w:rPr>
                    <w:t>ON</w:t>
                  </w:r>
                  <w:r>
                    <w:rPr>
                      <w:rFonts w:hint="eastAsia" w:ascii="宋体" w:hAnsi="宋体" w:eastAsia="宋体"/>
                      <w:szCs w:val="18"/>
                    </w:rPr>
                    <w:t>：</w:t>
                  </w:r>
                  <w:r>
                    <w:rPr>
                      <w:rFonts w:ascii="宋体" w:hAnsi="宋体" w:eastAsia="宋体"/>
                      <w:szCs w:val="18"/>
                    </w:rPr>
                    <w:t>伺服使能</w:t>
                  </w:r>
                </w:p>
              </w:tc>
              <w:tc>
                <w:tcPr>
                  <w:tcW w:w="1985" w:type="dxa"/>
                  <w:vAlign w:val="center"/>
                </w:tcPr>
                <w:p w14:paraId="4E70A630">
                  <w:pPr>
                    <w:widowControl/>
                    <w:snapToGrid/>
                    <w:spacing w:line="360" w:lineRule="auto"/>
                    <w:jc w:val="left"/>
                    <w:rPr>
                      <w:rFonts w:ascii="宋体" w:hAnsi="宋体" w:eastAsia="宋体"/>
                      <w:szCs w:val="18"/>
                    </w:rPr>
                  </w:pPr>
                  <w:r>
                    <w:rPr>
                      <w:rFonts w:ascii="宋体" w:hAnsi="宋体" w:eastAsia="宋体"/>
                      <w:szCs w:val="18"/>
                    </w:rPr>
                    <w:t>OFF</w:t>
                  </w:r>
                  <w:r>
                    <w:rPr>
                      <w:rFonts w:hint="eastAsia" w:ascii="宋体" w:hAnsi="宋体" w:eastAsia="宋体"/>
                      <w:szCs w:val="18"/>
                    </w:rPr>
                    <w:t>：</w:t>
                  </w:r>
                  <w:r>
                    <w:rPr>
                      <w:rFonts w:ascii="宋体" w:hAnsi="宋体" w:eastAsia="宋体"/>
                      <w:szCs w:val="18"/>
                    </w:rPr>
                    <w:t>伺服</w:t>
                  </w:r>
                  <w:r>
                    <w:rPr>
                      <w:rFonts w:hint="eastAsia" w:ascii="宋体" w:hAnsi="宋体" w:eastAsia="宋体"/>
                      <w:szCs w:val="18"/>
                    </w:rPr>
                    <w:t>取消使能</w:t>
                  </w:r>
                </w:p>
              </w:tc>
              <w:tc>
                <w:tcPr>
                  <w:tcW w:w="1134" w:type="dxa"/>
                  <w:vAlign w:val="center"/>
                </w:tcPr>
                <w:p w14:paraId="52A45C59">
                  <w:pPr>
                    <w:widowControl/>
                    <w:spacing w:line="360" w:lineRule="auto"/>
                    <w:jc w:val="center"/>
                    <w:rPr>
                      <w:rFonts w:ascii="宋体" w:hAnsi="宋体" w:eastAsia="宋体"/>
                      <w:szCs w:val="18"/>
                    </w:rPr>
                  </w:pPr>
                  <w:r>
                    <w:rPr>
                      <w:rFonts w:ascii="宋体" w:hAnsi="宋体" w:eastAsia="宋体"/>
                      <w:szCs w:val="18"/>
                    </w:rPr>
                    <w:t>电平触发</w:t>
                  </w:r>
                </w:p>
              </w:tc>
            </w:tr>
            <w:tr w14:paraId="5C54E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jc w:val="center"/>
              </w:trPr>
              <w:tc>
                <w:tcPr>
                  <w:tcW w:w="675" w:type="dxa"/>
                  <w:vAlign w:val="center"/>
                </w:tcPr>
                <w:p w14:paraId="75E3B3B4">
                  <w:pPr>
                    <w:widowControl/>
                    <w:spacing w:line="360" w:lineRule="auto"/>
                    <w:ind w:leftChars="-72" w:right="-130" w:rightChars="-72" w:hanging="129" w:hangingChars="72"/>
                    <w:jc w:val="center"/>
                    <w:rPr>
                      <w:rFonts w:ascii="宋体" w:hAnsi="宋体" w:eastAsia="宋体"/>
                      <w:szCs w:val="18"/>
                    </w:rPr>
                  </w:pPr>
                  <w:r>
                    <w:rPr>
                      <w:rFonts w:hint="eastAsia" w:ascii="宋体" w:hAnsi="宋体" w:eastAsia="宋体"/>
                      <w:szCs w:val="18"/>
                    </w:rPr>
                    <w:t>2</w:t>
                  </w:r>
                </w:p>
              </w:tc>
              <w:tc>
                <w:tcPr>
                  <w:tcW w:w="880" w:type="dxa"/>
                </w:tcPr>
                <w:p w14:paraId="3B71F91A">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EMGS</w:t>
                  </w:r>
                </w:p>
              </w:tc>
              <w:tc>
                <w:tcPr>
                  <w:tcW w:w="1987" w:type="dxa"/>
                  <w:vAlign w:val="center"/>
                </w:tcPr>
                <w:p w14:paraId="1E6E25E7">
                  <w:pPr>
                    <w:widowControl/>
                    <w:spacing w:line="360" w:lineRule="auto"/>
                    <w:jc w:val="left"/>
                    <w:rPr>
                      <w:rFonts w:ascii="宋体" w:hAnsi="宋体" w:eastAsia="宋体"/>
                      <w:szCs w:val="18"/>
                    </w:rPr>
                  </w:pPr>
                  <w:r>
                    <w:rPr>
                      <w:rFonts w:hint="eastAsia" w:ascii="宋体" w:hAnsi="宋体" w:eastAsia="宋体"/>
                      <w:szCs w:val="18"/>
                    </w:rPr>
                    <w:t>急停</w:t>
                  </w:r>
                </w:p>
              </w:tc>
              <w:tc>
                <w:tcPr>
                  <w:tcW w:w="2057" w:type="dxa"/>
                  <w:vAlign w:val="center"/>
                </w:tcPr>
                <w:p w14:paraId="02B0BF07">
                  <w:pPr>
                    <w:widowControl/>
                    <w:spacing w:line="360" w:lineRule="auto"/>
                    <w:jc w:val="left"/>
                    <w:rPr>
                      <w:rFonts w:ascii="宋体" w:hAnsi="宋体" w:eastAsia="宋体"/>
                      <w:szCs w:val="18"/>
                    </w:rPr>
                  </w:pPr>
                  <w:r>
                    <w:rPr>
                      <w:rFonts w:hint="eastAsia" w:ascii="宋体" w:hAnsi="宋体" w:eastAsia="宋体"/>
                      <w:szCs w:val="18"/>
                    </w:rPr>
                    <w:t>ON：紧急停车</w:t>
                  </w:r>
                </w:p>
              </w:tc>
              <w:tc>
                <w:tcPr>
                  <w:tcW w:w="1985" w:type="dxa"/>
                  <w:vAlign w:val="center"/>
                </w:tcPr>
                <w:p w14:paraId="519D142F">
                  <w:pPr>
                    <w:widowControl/>
                    <w:spacing w:line="360" w:lineRule="auto"/>
                    <w:jc w:val="left"/>
                    <w:rPr>
                      <w:rFonts w:ascii="宋体" w:hAnsi="宋体" w:eastAsia="宋体"/>
                      <w:szCs w:val="18"/>
                    </w:rPr>
                  </w:pPr>
                  <w:r>
                    <w:rPr>
                      <w:rFonts w:hint="eastAsia" w:ascii="宋体" w:hAnsi="宋体" w:eastAsia="宋体"/>
                      <w:szCs w:val="18"/>
                    </w:rPr>
                    <w:t>OFF：无功能</w:t>
                  </w:r>
                </w:p>
              </w:tc>
              <w:tc>
                <w:tcPr>
                  <w:tcW w:w="1134" w:type="dxa"/>
                  <w:vAlign w:val="center"/>
                </w:tcPr>
                <w:p w14:paraId="121C221A">
                  <w:pPr>
                    <w:widowControl/>
                    <w:spacing w:line="360" w:lineRule="auto"/>
                    <w:ind w:leftChars="-72" w:right="-130" w:rightChars="-72" w:hanging="129" w:hangingChars="72"/>
                    <w:jc w:val="center"/>
                    <w:rPr>
                      <w:rFonts w:ascii="宋体" w:hAnsi="宋体" w:eastAsia="宋体"/>
                      <w:szCs w:val="18"/>
                    </w:rPr>
                  </w:pPr>
                  <w:r>
                    <w:rPr>
                      <w:rFonts w:hint="eastAsia" w:ascii="宋体" w:hAnsi="宋体" w:eastAsia="宋体"/>
                      <w:szCs w:val="18"/>
                    </w:rPr>
                    <w:t>电平触发</w:t>
                  </w:r>
                </w:p>
              </w:tc>
            </w:tr>
            <w:tr w14:paraId="4F761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41" w:hRule="atLeast"/>
                <w:jc w:val="center"/>
              </w:trPr>
              <w:tc>
                <w:tcPr>
                  <w:tcW w:w="675" w:type="dxa"/>
                  <w:vAlign w:val="center"/>
                </w:tcPr>
                <w:p w14:paraId="412642D9">
                  <w:pPr>
                    <w:widowControl/>
                    <w:spacing w:line="360" w:lineRule="auto"/>
                    <w:jc w:val="center"/>
                    <w:rPr>
                      <w:rFonts w:ascii="宋体" w:hAnsi="宋体" w:eastAsia="宋体"/>
                      <w:szCs w:val="18"/>
                    </w:rPr>
                  </w:pPr>
                  <w:r>
                    <w:rPr>
                      <w:rFonts w:hint="eastAsia" w:ascii="宋体" w:hAnsi="宋体" w:eastAsia="宋体"/>
                      <w:szCs w:val="18"/>
                    </w:rPr>
                    <w:t>3</w:t>
                  </w:r>
                </w:p>
              </w:tc>
              <w:tc>
                <w:tcPr>
                  <w:tcW w:w="880" w:type="dxa"/>
                </w:tcPr>
                <w:p w14:paraId="73DF5226">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A-CLR</w:t>
                  </w:r>
                </w:p>
              </w:tc>
              <w:tc>
                <w:tcPr>
                  <w:tcW w:w="1987" w:type="dxa"/>
                  <w:vAlign w:val="center"/>
                </w:tcPr>
                <w:p w14:paraId="595F7B68">
                  <w:pPr>
                    <w:widowControl/>
                    <w:spacing w:line="360" w:lineRule="auto"/>
                    <w:jc w:val="left"/>
                    <w:rPr>
                      <w:rFonts w:ascii="宋体" w:hAnsi="宋体" w:eastAsia="宋体"/>
                      <w:szCs w:val="18"/>
                    </w:rPr>
                  </w:pPr>
                  <w:r>
                    <w:rPr>
                      <w:rFonts w:hint="eastAsia" w:ascii="宋体" w:hAnsi="宋体" w:eastAsia="宋体"/>
                      <w:szCs w:val="18"/>
                    </w:rPr>
                    <w:t>报警和故障</w:t>
                  </w:r>
                  <w:r>
                    <w:rPr>
                      <w:rFonts w:ascii="宋体" w:hAnsi="宋体" w:eastAsia="宋体"/>
                      <w:szCs w:val="18"/>
                    </w:rPr>
                    <w:t>复位</w:t>
                  </w:r>
                </w:p>
              </w:tc>
              <w:tc>
                <w:tcPr>
                  <w:tcW w:w="4042" w:type="dxa"/>
                  <w:gridSpan w:val="2"/>
                  <w:vAlign w:val="center"/>
                </w:tcPr>
                <w:p w14:paraId="3F0E2B82">
                  <w:pPr>
                    <w:widowControl/>
                    <w:spacing w:line="360" w:lineRule="auto"/>
                    <w:rPr>
                      <w:rFonts w:ascii="宋体" w:hAnsi="宋体" w:eastAsia="宋体"/>
                      <w:szCs w:val="18"/>
                    </w:rPr>
                  </w:pPr>
                  <w:r>
                    <w:rPr>
                      <w:rFonts w:hint="eastAsia" w:ascii="宋体" w:hAnsi="宋体" w:eastAsia="宋体"/>
                      <w:szCs w:val="18"/>
                    </w:rPr>
                    <w:t>OFF→ON：</w:t>
                  </w:r>
                  <w:r>
                    <w:rPr>
                      <w:rFonts w:ascii="宋体" w:hAnsi="宋体" w:eastAsia="宋体"/>
                      <w:szCs w:val="18"/>
                    </w:rPr>
                    <w:t>复位</w:t>
                  </w:r>
                  <w:r>
                    <w:rPr>
                      <w:rFonts w:hint="eastAsia" w:ascii="宋体" w:hAnsi="宋体" w:eastAsia="宋体"/>
                      <w:szCs w:val="18"/>
                    </w:rPr>
                    <w:t>可复位的</w:t>
                  </w:r>
                  <w:r>
                    <w:rPr>
                      <w:rFonts w:ascii="宋体" w:hAnsi="宋体" w:eastAsia="宋体"/>
                      <w:szCs w:val="18"/>
                    </w:rPr>
                    <w:t>故障</w:t>
                  </w:r>
                </w:p>
              </w:tc>
              <w:tc>
                <w:tcPr>
                  <w:tcW w:w="1134" w:type="dxa"/>
                  <w:vAlign w:val="center"/>
                </w:tcPr>
                <w:p w14:paraId="1DA7F531">
                  <w:pPr>
                    <w:widowControl/>
                    <w:spacing w:line="360" w:lineRule="auto"/>
                    <w:ind w:right="-68"/>
                    <w:jc w:val="center"/>
                    <w:rPr>
                      <w:rFonts w:ascii="宋体" w:hAnsi="宋体" w:eastAsia="宋体"/>
                      <w:szCs w:val="18"/>
                    </w:rPr>
                  </w:pPr>
                  <w:r>
                    <w:rPr>
                      <w:rFonts w:ascii="宋体" w:hAnsi="宋体" w:eastAsia="宋体"/>
                      <w:szCs w:val="18"/>
                    </w:rPr>
                    <w:t>沿触发</w:t>
                  </w:r>
                </w:p>
              </w:tc>
            </w:tr>
            <w:tr w14:paraId="15784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jc w:val="center"/>
              </w:trPr>
              <w:tc>
                <w:tcPr>
                  <w:tcW w:w="675" w:type="dxa"/>
                  <w:tcBorders>
                    <w:bottom w:val="single" w:color="000000" w:sz="4" w:space="0"/>
                  </w:tcBorders>
                  <w:vAlign w:val="center"/>
                </w:tcPr>
                <w:p w14:paraId="01B2EF96">
                  <w:pPr>
                    <w:widowControl/>
                    <w:spacing w:line="360" w:lineRule="auto"/>
                    <w:jc w:val="center"/>
                    <w:rPr>
                      <w:rFonts w:ascii="宋体" w:hAnsi="宋体" w:eastAsia="宋体"/>
                      <w:szCs w:val="18"/>
                    </w:rPr>
                  </w:pPr>
                  <w:r>
                    <w:rPr>
                      <w:rFonts w:hint="eastAsia" w:ascii="宋体" w:hAnsi="宋体" w:eastAsia="宋体"/>
                      <w:szCs w:val="18"/>
                    </w:rPr>
                    <w:t>4</w:t>
                  </w:r>
                </w:p>
              </w:tc>
              <w:tc>
                <w:tcPr>
                  <w:tcW w:w="880" w:type="dxa"/>
                  <w:tcBorders>
                    <w:bottom w:val="single" w:color="000000" w:sz="4" w:space="0"/>
                  </w:tcBorders>
                </w:tcPr>
                <w:p w14:paraId="489DFAF9">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INH</w:t>
                  </w:r>
                </w:p>
              </w:tc>
              <w:tc>
                <w:tcPr>
                  <w:tcW w:w="1987" w:type="dxa"/>
                  <w:tcBorders>
                    <w:bottom w:val="single" w:color="000000" w:sz="4" w:space="0"/>
                  </w:tcBorders>
                  <w:vAlign w:val="center"/>
                </w:tcPr>
                <w:p w14:paraId="6FB2061D">
                  <w:pPr>
                    <w:widowControl/>
                    <w:spacing w:line="360" w:lineRule="auto"/>
                    <w:jc w:val="left"/>
                    <w:rPr>
                      <w:rFonts w:ascii="宋体" w:hAnsi="宋体" w:eastAsia="宋体"/>
                      <w:szCs w:val="18"/>
                    </w:rPr>
                  </w:pPr>
                  <w:r>
                    <w:rPr>
                      <w:rFonts w:ascii="宋体" w:hAnsi="宋体" w:eastAsia="宋体"/>
                      <w:szCs w:val="18"/>
                    </w:rPr>
                    <w:t>脉冲禁止</w:t>
                  </w:r>
                </w:p>
              </w:tc>
              <w:tc>
                <w:tcPr>
                  <w:tcW w:w="2057" w:type="dxa"/>
                  <w:tcBorders>
                    <w:bottom w:val="single" w:color="000000" w:sz="4" w:space="0"/>
                  </w:tcBorders>
                  <w:vAlign w:val="center"/>
                </w:tcPr>
                <w:p w14:paraId="1BA16758">
                  <w:pPr>
                    <w:widowControl/>
                    <w:spacing w:line="360" w:lineRule="auto"/>
                    <w:jc w:val="left"/>
                    <w:rPr>
                      <w:rFonts w:ascii="宋体" w:hAnsi="宋体" w:eastAsia="宋体"/>
                      <w:szCs w:val="18"/>
                    </w:rPr>
                  </w:pPr>
                  <w:r>
                    <w:rPr>
                      <w:rFonts w:ascii="宋体" w:hAnsi="宋体" w:eastAsia="宋体"/>
                      <w:szCs w:val="18"/>
                    </w:rPr>
                    <w:t>ON-禁止指令脉冲输入</w:t>
                  </w:r>
                </w:p>
              </w:tc>
              <w:tc>
                <w:tcPr>
                  <w:tcW w:w="1985" w:type="dxa"/>
                  <w:tcBorders>
                    <w:bottom w:val="single" w:color="000000" w:sz="4" w:space="0"/>
                  </w:tcBorders>
                  <w:vAlign w:val="center"/>
                </w:tcPr>
                <w:p w14:paraId="1A066886">
                  <w:pPr>
                    <w:widowControl/>
                    <w:snapToGrid/>
                    <w:spacing w:line="360" w:lineRule="auto"/>
                    <w:jc w:val="left"/>
                    <w:rPr>
                      <w:rFonts w:ascii="宋体" w:hAnsi="宋体" w:eastAsia="宋体"/>
                      <w:szCs w:val="18"/>
                    </w:rPr>
                  </w:pPr>
                  <w:r>
                    <w:rPr>
                      <w:rFonts w:ascii="宋体" w:hAnsi="宋体" w:eastAsia="宋体"/>
                      <w:szCs w:val="18"/>
                    </w:rPr>
                    <w:t>OFF</w:t>
                  </w:r>
                  <w:r>
                    <w:rPr>
                      <w:rFonts w:hint="eastAsia" w:ascii="宋体" w:hAnsi="宋体" w:eastAsia="宋体"/>
                      <w:szCs w:val="18"/>
                    </w:rPr>
                    <w:t>：</w:t>
                  </w:r>
                  <w:r>
                    <w:rPr>
                      <w:rFonts w:ascii="宋体" w:hAnsi="宋体" w:eastAsia="宋体"/>
                      <w:szCs w:val="18"/>
                    </w:rPr>
                    <w:t>允许脉冲输入</w:t>
                  </w:r>
                </w:p>
              </w:tc>
              <w:tc>
                <w:tcPr>
                  <w:tcW w:w="1134" w:type="dxa"/>
                  <w:tcBorders>
                    <w:bottom w:val="single" w:color="000000" w:sz="4" w:space="0"/>
                  </w:tcBorders>
                  <w:vAlign w:val="center"/>
                </w:tcPr>
                <w:p w14:paraId="02E49016">
                  <w:pPr>
                    <w:widowControl/>
                    <w:spacing w:line="360" w:lineRule="auto"/>
                    <w:jc w:val="center"/>
                    <w:rPr>
                      <w:rFonts w:ascii="宋体" w:hAnsi="宋体" w:eastAsia="宋体"/>
                      <w:szCs w:val="18"/>
                    </w:rPr>
                  </w:pPr>
                  <w:r>
                    <w:rPr>
                      <w:rFonts w:ascii="宋体" w:hAnsi="宋体" w:eastAsia="宋体"/>
                      <w:szCs w:val="18"/>
                    </w:rPr>
                    <w:t>电平触发</w:t>
                  </w:r>
                </w:p>
              </w:tc>
            </w:tr>
            <w:tr w14:paraId="42FEF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jc w:val="center"/>
              </w:trPr>
              <w:tc>
                <w:tcPr>
                  <w:tcW w:w="675" w:type="dxa"/>
                  <w:vAlign w:val="center"/>
                </w:tcPr>
                <w:p w14:paraId="4148DA64">
                  <w:pPr>
                    <w:widowControl/>
                    <w:spacing w:line="360" w:lineRule="auto"/>
                    <w:jc w:val="center"/>
                    <w:rPr>
                      <w:rFonts w:ascii="宋体" w:hAnsi="宋体" w:eastAsia="宋体"/>
                      <w:szCs w:val="18"/>
                    </w:rPr>
                  </w:pPr>
                  <w:r>
                    <w:rPr>
                      <w:rFonts w:hint="eastAsia" w:ascii="宋体" w:hAnsi="宋体" w:eastAsia="宋体"/>
                      <w:szCs w:val="18"/>
                    </w:rPr>
                    <w:t>5</w:t>
                  </w:r>
                </w:p>
              </w:tc>
              <w:tc>
                <w:tcPr>
                  <w:tcW w:w="880" w:type="dxa"/>
                </w:tcPr>
                <w:p w14:paraId="22EF132F">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C-MODE</w:t>
                  </w:r>
                </w:p>
              </w:tc>
              <w:tc>
                <w:tcPr>
                  <w:tcW w:w="1987" w:type="dxa"/>
                  <w:vAlign w:val="center"/>
                </w:tcPr>
                <w:p w14:paraId="48BFB848">
                  <w:pPr>
                    <w:widowControl/>
                    <w:spacing w:line="360" w:lineRule="auto"/>
                    <w:jc w:val="left"/>
                    <w:rPr>
                      <w:rFonts w:ascii="宋体" w:hAnsi="宋体" w:eastAsia="宋体"/>
                      <w:szCs w:val="18"/>
                    </w:rPr>
                  </w:pPr>
                  <w:r>
                    <w:rPr>
                      <w:rFonts w:ascii="宋体" w:hAnsi="宋体" w:eastAsia="宋体"/>
                      <w:szCs w:val="18"/>
                    </w:rPr>
                    <w:t>控制模式切换</w:t>
                  </w:r>
                </w:p>
              </w:tc>
              <w:tc>
                <w:tcPr>
                  <w:tcW w:w="4042" w:type="dxa"/>
                  <w:gridSpan w:val="2"/>
                  <w:vAlign w:val="center"/>
                </w:tcPr>
                <w:p w14:paraId="7E0D838F">
                  <w:pPr>
                    <w:widowControl/>
                    <w:spacing w:line="360" w:lineRule="auto"/>
                    <w:jc w:val="center"/>
                    <w:rPr>
                      <w:rFonts w:ascii="宋体" w:hAnsi="宋体" w:eastAsia="宋体"/>
                      <w:szCs w:val="18"/>
                    </w:rPr>
                  </w:pPr>
                  <w:r>
                    <w:rPr>
                      <w:rFonts w:ascii="宋体" w:hAnsi="宋体" w:eastAsia="宋体"/>
                      <w:szCs w:val="18"/>
                    </w:rPr>
                    <w:t>控制模式切换</w:t>
                  </w:r>
                  <w:r>
                    <w:rPr>
                      <w:rFonts w:hint="eastAsia" w:ascii="宋体" w:hAnsi="宋体" w:eastAsia="宋体"/>
                      <w:szCs w:val="18"/>
                    </w:rPr>
                    <w:t>，ON/OFF的意义见Pn000的说明</w:t>
                  </w:r>
                </w:p>
              </w:tc>
              <w:tc>
                <w:tcPr>
                  <w:tcW w:w="1134" w:type="dxa"/>
                  <w:vAlign w:val="center"/>
                </w:tcPr>
                <w:p w14:paraId="677D0A3F">
                  <w:pPr>
                    <w:widowControl/>
                    <w:spacing w:line="360" w:lineRule="auto"/>
                    <w:jc w:val="center"/>
                    <w:rPr>
                      <w:rFonts w:ascii="宋体" w:hAnsi="宋体" w:eastAsia="宋体"/>
                      <w:szCs w:val="18"/>
                    </w:rPr>
                  </w:pPr>
                  <w:r>
                    <w:rPr>
                      <w:rFonts w:ascii="宋体" w:hAnsi="宋体" w:eastAsia="宋体"/>
                      <w:szCs w:val="18"/>
                    </w:rPr>
                    <w:t>电平触发</w:t>
                  </w:r>
                </w:p>
              </w:tc>
            </w:tr>
            <w:tr w14:paraId="29875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jc w:val="center"/>
              </w:trPr>
              <w:tc>
                <w:tcPr>
                  <w:tcW w:w="675" w:type="dxa"/>
                  <w:vAlign w:val="center"/>
                </w:tcPr>
                <w:p w14:paraId="499B63EE">
                  <w:pPr>
                    <w:widowControl/>
                    <w:spacing w:line="360" w:lineRule="auto"/>
                    <w:jc w:val="center"/>
                    <w:rPr>
                      <w:rFonts w:ascii="宋体" w:hAnsi="宋体" w:eastAsia="宋体"/>
                      <w:szCs w:val="18"/>
                    </w:rPr>
                  </w:pPr>
                  <w:r>
                    <w:rPr>
                      <w:rFonts w:hint="eastAsia" w:ascii="宋体" w:hAnsi="宋体" w:eastAsia="宋体"/>
                      <w:szCs w:val="18"/>
                    </w:rPr>
                    <w:t>6</w:t>
                  </w:r>
                </w:p>
              </w:tc>
              <w:tc>
                <w:tcPr>
                  <w:tcW w:w="880" w:type="dxa"/>
                </w:tcPr>
                <w:p w14:paraId="6955850A">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CL</w:t>
                  </w:r>
                </w:p>
              </w:tc>
              <w:tc>
                <w:tcPr>
                  <w:tcW w:w="1987" w:type="dxa"/>
                  <w:vAlign w:val="center"/>
                </w:tcPr>
                <w:p w14:paraId="10DDB9D6">
                  <w:pPr>
                    <w:widowControl/>
                    <w:spacing w:line="360" w:lineRule="auto"/>
                    <w:ind w:right="23" w:rightChars="13"/>
                    <w:jc w:val="left"/>
                    <w:rPr>
                      <w:rFonts w:ascii="宋体" w:hAnsi="宋体" w:eastAsia="宋体"/>
                      <w:szCs w:val="18"/>
                    </w:rPr>
                  </w:pPr>
                  <w:r>
                    <w:rPr>
                      <w:rFonts w:ascii="宋体" w:hAnsi="宋体" w:eastAsia="宋体"/>
                      <w:szCs w:val="18"/>
                    </w:rPr>
                    <w:t>位置偏差计数器清</w:t>
                  </w:r>
                  <w:r>
                    <w:rPr>
                      <w:rFonts w:hint="eastAsia" w:ascii="宋体" w:hAnsi="宋体" w:eastAsia="宋体"/>
                      <w:szCs w:val="18"/>
                    </w:rPr>
                    <w:t>除</w:t>
                  </w:r>
                </w:p>
              </w:tc>
              <w:tc>
                <w:tcPr>
                  <w:tcW w:w="4042" w:type="dxa"/>
                  <w:gridSpan w:val="2"/>
                  <w:vAlign w:val="center"/>
                </w:tcPr>
                <w:p w14:paraId="252EFB1E">
                  <w:pPr>
                    <w:widowControl/>
                    <w:spacing w:line="360" w:lineRule="auto"/>
                    <w:jc w:val="left"/>
                    <w:rPr>
                      <w:rFonts w:ascii="宋体" w:hAnsi="宋体" w:eastAsia="宋体"/>
                      <w:szCs w:val="18"/>
                    </w:rPr>
                  </w:pPr>
                  <w:r>
                    <w:rPr>
                      <w:rFonts w:ascii="宋体" w:hAnsi="宋体" w:eastAsia="宋体"/>
                      <w:szCs w:val="18"/>
                    </w:rPr>
                    <w:t>触发方式见P</w:t>
                  </w:r>
                  <w:r>
                    <w:rPr>
                      <w:rFonts w:hint="eastAsia" w:ascii="宋体" w:hAnsi="宋体" w:eastAsia="宋体"/>
                      <w:szCs w:val="18"/>
                    </w:rPr>
                    <w:t>n446</w:t>
                  </w:r>
                  <w:r>
                    <w:rPr>
                      <w:rFonts w:ascii="宋体" w:hAnsi="宋体" w:eastAsia="宋体"/>
                      <w:szCs w:val="18"/>
                    </w:rPr>
                    <w:t>定义</w:t>
                  </w:r>
                </w:p>
              </w:tc>
              <w:tc>
                <w:tcPr>
                  <w:tcW w:w="1134" w:type="dxa"/>
                  <w:vAlign w:val="center"/>
                </w:tcPr>
                <w:p w14:paraId="16648677">
                  <w:pPr>
                    <w:widowControl/>
                    <w:spacing w:line="360" w:lineRule="auto"/>
                    <w:ind w:right="-76"/>
                    <w:jc w:val="center"/>
                    <w:rPr>
                      <w:rFonts w:ascii="宋体" w:hAnsi="宋体" w:eastAsia="宋体"/>
                      <w:szCs w:val="18"/>
                    </w:rPr>
                  </w:pPr>
                  <w:r>
                    <w:rPr>
                      <w:rFonts w:ascii="宋体" w:hAnsi="宋体" w:eastAsia="宋体"/>
                      <w:szCs w:val="18"/>
                    </w:rPr>
                    <w:t>沿/电平触发</w:t>
                  </w:r>
                </w:p>
              </w:tc>
            </w:tr>
            <w:tr w14:paraId="399BC1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jc w:val="center"/>
              </w:trPr>
              <w:tc>
                <w:tcPr>
                  <w:tcW w:w="675" w:type="dxa"/>
                  <w:vAlign w:val="center"/>
                </w:tcPr>
                <w:p w14:paraId="474FA121">
                  <w:pPr>
                    <w:widowControl/>
                    <w:spacing w:line="360" w:lineRule="auto"/>
                    <w:jc w:val="center"/>
                    <w:rPr>
                      <w:rFonts w:ascii="宋体" w:hAnsi="宋体" w:eastAsia="宋体"/>
                      <w:szCs w:val="18"/>
                    </w:rPr>
                  </w:pPr>
                  <w:r>
                    <w:rPr>
                      <w:rFonts w:hint="eastAsia" w:ascii="宋体" w:hAnsi="宋体" w:eastAsia="宋体"/>
                      <w:szCs w:val="18"/>
                    </w:rPr>
                    <w:t>7</w:t>
                  </w:r>
                </w:p>
              </w:tc>
              <w:tc>
                <w:tcPr>
                  <w:tcW w:w="880" w:type="dxa"/>
                </w:tcPr>
                <w:p w14:paraId="54E536D8">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CMD0</w:t>
                  </w:r>
                </w:p>
              </w:tc>
              <w:tc>
                <w:tcPr>
                  <w:tcW w:w="1987" w:type="dxa"/>
                  <w:vAlign w:val="center"/>
                </w:tcPr>
                <w:p w14:paraId="7875DDB9">
                  <w:pPr>
                    <w:widowControl/>
                    <w:spacing w:line="360" w:lineRule="auto"/>
                    <w:jc w:val="left"/>
                    <w:rPr>
                      <w:rFonts w:ascii="宋体" w:hAnsi="宋体" w:eastAsia="宋体"/>
                      <w:szCs w:val="18"/>
                    </w:rPr>
                  </w:pPr>
                  <w:r>
                    <w:rPr>
                      <w:rFonts w:ascii="宋体" w:hAnsi="宋体" w:eastAsia="宋体"/>
                      <w:szCs w:val="18"/>
                    </w:rPr>
                    <w:t>内部指令bit0</w:t>
                  </w:r>
                  <w:r>
                    <w:rPr>
                      <w:rFonts w:hint="eastAsia" w:ascii="宋体" w:hAnsi="宋体" w:eastAsia="宋体"/>
                      <w:szCs w:val="18"/>
                    </w:rPr>
                    <w:t>（CMD0）</w:t>
                  </w:r>
                </w:p>
              </w:tc>
              <w:tc>
                <w:tcPr>
                  <w:tcW w:w="4042" w:type="dxa"/>
                  <w:gridSpan w:val="2"/>
                  <w:vMerge w:val="restart"/>
                  <w:vAlign w:val="center"/>
                </w:tcPr>
                <w:p w14:paraId="5CC7F991">
                  <w:pPr>
                    <w:widowControl/>
                    <w:spacing w:line="360" w:lineRule="auto"/>
                    <w:jc w:val="left"/>
                    <w:rPr>
                      <w:rFonts w:ascii="宋体" w:hAnsi="宋体" w:eastAsia="宋体"/>
                      <w:szCs w:val="18"/>
                    </w:rPr>
                  </w:pPr>
                  <w:r>
                    <w:rPr>
                      <w:rFonts w:hint="eastAsia" w:ascii="宋体" w:hAnsi="宋体" w:eastAsia="宋体"/>
                      <w:szCs w:val="18"/>
                    </w:rPr>
                    <w:t>多段</w:t>
                  </w:r>
                  <w:r>
                    <w:rPr>
                      <w:rFonts w:ascii="宋体" w:hAnsi="宋体" w:eastAsia="宋体"/>
                      <w:szCs w:val="18"/>
                    </w:rPr>
                    <w:t>位置控制模式时，该信号为位置多段切换功能；</w:t>
                  </w:r>
                </w:p>
                <w:p w14:paraId="7EBE1726">
                  <w:pPr>
                    <w:widowControl/>
                    <w:spacing w:line="360" w:lineRule="auto"/>
                    <w:jc w:val="left"/>
                    <w:rPr>
                      <w:rFonts w:ascii="宋体" w:hAnsi="宋体" w:eastAsia="宋体"/>
                      <w:szCs w:val="18"/>
                    </w:rPr>
                  </w:pPr>
                  <w:r>
                    <w:rPr>
                      <w:rFonts w:hint="eastAsia" w:ascii="宋体" w:hAnsi="宋体" w:eastAsia="宋体"/>
                      <w:szCs w:val="18"/>
                    </w:rPr>
                    <w:t>多段</w:t>
                  </w:r>
                  <w:r>
                    <w:rPr>
                      <w:rFonts w:ascii="宋体" w:hAnsi="宋体" w:eastAsia="宋体"/>
                      <w:szCs w:val="18"/>
                    </w:rPr>
                    <w:t>速度控制模式时，该信号为速度多段切换功能；</w:t>
                  </w:r>
                </w:p>
              </w:tc>
              <w:tc>
                <w:tcPr>
                  <w:tcW w:w="1134" w:type="dxa"/>
                  <w:vAlign w:val="center"/>
                </w:tcPr>
                <w:p w14:paraId="5D8B0716">
                  <w:pPr>
                    <w:widowControl/>
                    <w:spacing w:line="360" w:lineRule="auto"/>
                    <w:jc w:val="center"/>
                    <w:rPr>
                      <w:rFonts w:ascii="宋体" w:hAnsi="宋体" w:eastAsia="宋体"/>
                      <w:szCs w:val="18"/>
                    </w:rPr>
                  </w:pPr>
                  <w:r>
                    <w:rPr>
                      <w:rFonts w:ascii="宋体" w:hAnsi="宋体" w:eastAsia="宋体"/>
                      <w:szCs w:val="18"/>
                    </w:rPr>
                    <w:t>电平触发</w:t>
                  </w:r>
                </w:p>
              </w:tc>
            </w:tr>
            <w:tr w14:paraId="18857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jc w:val="center"/>
              </w:trPr>
              <w:tc>
                <w:tcPr>
                  <w:tcW w:w="675" w:type="dxa"/>
                  <w:vAlign w:val="center"/>
                </w:tcPr>
                <w:p w14:paraId="275F9015">
                  <w:pPr>
                    <w:widowControl/>
                    <w:spacing w:line="360" w:lineRule="auto"/>
                    <w:jc w:val="center"/>
                    <w:rPr>
                      <w:rFonts w:ascii="宋体" w:hAnsi="宋体" w:eastAsia="宋体"/>
                      <w:szCs w:val="18"/>
                    </w:rPr>
                  </w:pPr>
                  <w:r>
                    <w:rPr>
                      <w:rFonts w:hint="eastAsia" w:ascii="宋体" w:hAnsi="宋体" w:eastAsia="宋体"/>
                      <w:szCs w:val="18"/>
                    </w:rPr>
                    <w:t>8</w:t>
                  </w:r>
                </w:p>
              </w:tc>
              <w:tc>
                <w:tcPr>
                  <w:tcW w:w="880" w:type="dxa"/>
                </w:tcPr>
                <w:p w14:paraId="18274CA0">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CMD1</w:t>
                  </w:r>
                </w:p>
              </w:tc>
              <w:tc>
                <w:tcPr>
                  <w:tcW w:w="1987" w:type="dxa"/>
                  <w:vAlign w:val="center"/>
                </w:tcPr>
                <w:p w14:paraId="36B3452E">
                  <w:pPr>
                    <w:widowControl/>
                    <w:spacing w:line="360" w:lineRule="auto"/>
                    <w:jc w:val="left"/>
                    <w:rPr>
                      <w:rFonts w:ascii="宋体" w:hAnsi="宋体" w:eastAsia="宋体"/>
                      <w:szCs w:val="18"/>
                    </w:rPr>
                  </w:pPr>
                  <w:r>
                    <w:rPr>
                      <w:rFonts w:ascii="宋体" w:hAnsi="宋体" w:eastAsia="宋体"/>
                      <w:szCs w:val="18"/>
                    </w:rPr>
                    <w:t>内部指令bit1</w:t>
                  </w:r>
                  <w:r>
                    <w:rPr>
                      <w:rFonts w:hint="eastAsia" w:ascii="宋体" w:hAnsi="宋体" w:eastAsia="宋体"/>
                      <w:szCs w:val="18"/>
                    </w:rPr>
                    <w:t>（CMD1）</w:t>
                  </w:r>
                </w:p>
              </w:tc>
              <w:tc>
                <w:tcPr>
                  <w:tcW w:w="4042" w:type="dxa"/>
                  <w:gridSpan w:val="2"/>
                  <w:vMerge w:val="continue"/>
                  <w:vAlign w:val="center"/>
                </w:tcPr>
                <w:p w14:paraId="1671D240">
                  <w:pPr>
                    <w:widowControl/>
                    <w:spacing w:line="360" w:lineRule="auto"/>
                    <w:jc w:val="left"/>
                    <w:rPr>
                      <w:rFonts w:ascii="宋体" w:hAnsi="宋体" w:eastAsia="宋体"/>
                      <w:szCs w:val="18"/>
                    </w:rPr>
                  </w:pPr>
                </w:p>
              </w:tc>
              <w:tc>
                <w:tcPr>
                  <w:tcW w:w="1134" w:type="dxa"/>
                  <w:vAlign w:val="center"/>
                </w:tcPr>
                <w:p w14:paraId="279BA13E">
                  <w:pPr>
                    <w:widowControl/>
                    <w:spacing w:line="360" w:lineRule="auto"/>
                    <w:jc w:val="center"/>
                    <w:rPr>
                      <w:rFonts w:ascii="宋体" w:hAnsi="宋体" w:eastAsia="宋体"/>
                      <w:szCs w:val="18"/>
                    </w:rPr>
                  </w:pPr>
                  <w:r>
                    <w:rPr>
                      <w:rFonts w:ascii="宋体" w:hAnsi="宋体" w:eastAsia="宋体"/>
                      <w:szCs w:val="18"/>
                    </w:rPr>
                    <w:t>电平触发</w:t>
                  </w:r>
                </w:p>
              </w:tc>
            </w:tr>
            <w:tr w14:paraId="3AD29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jc w:val="center"/>
              </w:trPr>
              <w:tc>
                <w:tcPr>
                  <w:tcW w:w="675" w:type="dxa"/>
                  <w:vAlign w:val="center"/>
                </w:tcPr>
                <w:p w14:paraId="547EB8A7">
                  <w:pPr>
                    <w:widowControl/>
                    <w:spacing w:line="360" w:lineRule="auto"/>
                    <w:jc w:val="center"/>
                    <w:rPr>
                      <w:rFonts w:ascii="宋体" w:hAnsi="宋体" w:eastAsia="宋体"/>
                      <w:szCs w:val="18"/>
                    </w:rPr>
                  </w:pPr>
                  <w:r>
                    <w:rPr>
                      <w:rFonts w:hint="eastAsia" w:ascii="宋体" w:hAnsi="宋体" w:eastAsia="宋体"/>
                      <w:szCs w:val="18"/>
                    </w:rPr>
                    <w:t>9</w:t>
                  </w:r>
                </w:p>
              </w:tc>
              <w:tc>
                <w:tcPr>
                  <w:tcW w:w="880" w:type="dxa"/>
                </w:tcPr>
                <w:p w14:paraId="1C7EC519">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CMD2</w:t>
                  </w:r>
                </w:p>
              </w:tc>
              <w:tc>
                <w:tcPr>
                  <w:tcW w:w="1987" w:type="dxa"/>
                  <w:vAlign w:val="center"/>
                </w:tcPr>
                <w:p w14:paraId="465C0F2C">
                  <w:pPr>
                    <w:widowControl/>
                    <w:spacing w:line="360" w:lineRule="auto"/>
                    <w:jc w:val="left"/>
                    <w:rPr>
                      <w:rFonts w:ascii="宋体" w:hAnsi="宋体" w:eastAsia="宋体"/>
                      <w:szCs w:val="18"/>
                    </w:rPr>
                  </w:pPr>
                  <w:r>
                    <w:rPr>
                      <w:rFonts w:ascii="宋体" w:hAnsi="宋体" w:eastAsia="宋体"/>
                      <w:szCs w:val="18"/>
                    </w:rPr>
                    <w:t>内部指令bit2</w:t>
                  </w:r>
                  <w:r>
                    <w:rPr>
                      <w:rFonts w:hint="eastAsia" w:ascii="宋体" w:hAnsi="宋体" w:eastAsia="宋体"/>
                      <w:szCs w:val="18"/>
                    </w:rPr>
                    <w:t>（CMD2）</w:t>
                  </w:r>
                </w:p>
              </w:tc>
              <w:tc>
                <w:tcPr>
                  <w:tcW w:w="4042" w:type="dxa"/>
                  <w:gridSpan w:val="2"/>
                  <w:vMerge w:val="continue"/>
                  <w:vAlign w:val="center"/>
                </w:tcPr>
                <w:p w14:paraId="54BEE293">
                  <w:pPr>
                    <w:widowControl/>
                    <w:spacing w:line="360" w:lineRule="auto"/>
                    <w:jc w:val="left"/>
                    <w:rPr>
                      <w:rFonts w:ascii="宋体" w:hAnsi="宋体" w:eastAsia="宋体"/>
                      <w:szCs w:val="18"/>
                    </w:rPr>
                  </w:pPr>
                </w:p>
              </w:tc>
              <w:tc>
                <w:tcPr>
                  <w:tcW w:w="1134" w:type="dxa"/>
                  <w:vAlign w:val="center"/>
                </w:tcPr>
                <w:p w14:paraId="3A070834">
                  <w:pPr>
                    <w:widowControl/>
                    <w:spacing w:line="360" w:lineRule="auto"/>
                    <w:jc w:val="center"/>
                    <w:rPr>
                      <w:rFonts w:ascii="宋体" w:hAnsi="宋体" w:eastAsia="宋体"/>
                      <w:szCs w:val="18"/>
                    </w:rPr>
                  </w:pPr>
                  <w:r>
                    <w:rPr>
                      <w:rFonts w:ascii="宋体" w:hAnsi="宋体" w:eastAsia="宋体"/>
                      <w:szCs w:val="18"/>
                    </w:rPr>
                    <w:t>电平触发</w:t>
                  </w:r>
                </w:p>
              </w:tc>
            </w:tr>
            <w:tr w14:paraId="0AA2C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jc w:val="center"/>
              </w:trPr>
              <w:tc>
                <w:tcPr>
                  <w:tcW w:w="675" w:type="dxa"/>
                  <w:vAlign w:val="center"/>
                </w:tcPr>
                <w:p w14:paraId="3BA425A4">
                  <w:pPr>
                    <w:widowControl/>
                    <w:spacing w:line="360" w:lineRule="auto"/>
                    <w:jc w:val="center"/>
                    <w:rPr>
                      <w:rFonts w:ascii="宋体" w:hAnsi="宋体" w:eastAsia="宋体"/>
                      <w:szCs w:val="18"/>
                    </w:rPr>
                  </w:pPr>
                  <w:r>
                    <w:rPr>
                      <w:rFonts w:hint="eastAsia" w:ascii="宋体" w:hAnsi="宋体" w:eastAsia="宋体"/>
                      <w:szCs w:val="18"/>
                    </w:rPr>
                    <w:t>10</w:t>
                  </w:r>
                </w:p>
              </w:tc>
              <w:tc>
                <w:tcPr>
                  <w:tcW w:w="880" w:type="dxa"/>
                </w:tcPr>
                <w:p w14:paraId="2344C6E4">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CMD3</w:t>
                  </w:r>
                </w:p>
              </w:tc>
              <w:tc>
                <w:tcPr>
                  <w:tcW w:w="1987" w:type="dxa"/>
                  <w:vAlign w:val="center"/>
                </w:tcPr>
                <w:p w14:paraId="208EE927">
                  <w:pPr>
                    <w:widowControl/>
                    <w:spacing w:line="360" w:lineRule="auto"/>
                    <w:jc w:val="left"/>
                    <w:rPr>
                      <w:rFonts w:ascii="宋体" w:hAnsi="宋体" w:eastAsia="宋体"/>
                      <w:szCs w:val="18"/>
                    </w:rPr>
                  </w:pPr>
                  <w:r>
                    <w:rPr>
                      <w:rFonts w:ascii="宋体" w:hAnsi="宋体" w:eastAsia="宋体"/>
                      <w:szCs w:val="18"/>
                    </w:rPr>
                    <w:t>内部指令bit3</w:t>
                  </w:r>
                  <w:r>
                    <w:rPr>
                      <w:rFonts w:hint="eastAsia" w:ascii="宋体" w:hAnsi="宋体" w:eastAsia="宋体"/>
                      <w:szCs w:val="18"/>
                    </w:rPr>
                    <w:t>（CMD3）</w:t>
                  </w:r>
                </w:p>
              </w:tc>
              <w:tc>
                <w:tcPr>
                  <w:tcW w:w="4042" w:type="dxa"/>
                  <w:gridSpan w:val="2"/>
                  <w:vMerge w:val="continue"/>
                  <w:vAlign w:val="center"/>
                </w:tcPr>
                <w:p w14:paraId="25934C38">
                  <w:pPr>
                    <w:widowControl/>
                    <w:spacing w:line="360" w:lineRule="auto"/>
                    <w:jc w:val="left"/>
                    <w:rPr>
                      <w:rFonts w:ascii="宋体" w:hAnsi="宋体" w:eastAsia="宋体"/>
                      <w:szCs w:val="18"/>
                    </w:rPr>
                  </w:pPr>
                </w:p>
              </w:tc>
              <w:tc>
                <w:tcPr>
                  <w:tcW w:w="1134" w:type="dxa"/>
                  <w:vAlign w:val="center"/>
                </w:tcPr>
                <w:p w14:paraId="1EDFCC06">
                  <w:pPr>
                    <w:widowControl/>
                    <w:spacing w:line="360" w:lineRule="auto"/>
                    <w:jc w:val="center"/>
                    <w:rPr>
                      <w:rFonts w:ascii="宋体" w:hAnsi="宋体" w:eastAsia="宋体"/>
                      <w:szCs w:val="18"/>
                    </w:rPr>
                  </w:pPr>
                  <w:r>
                    <w:rPr>
                      <w:rFonts w:ascii="宋体" w:hAnsi="宋体" w:eastAsia="宋体"/>
                      <w:szCs w:val="18"/>
                    </w:rPr>
                    <w:t>电平触发</w:t>
                  </w:r>
                </w:p>
              </w:tc>
            </w:tr>
            <w:tr w14:paraId="071BB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jc w:val="center"/>
              </w:trPr>
              <w:tc>
                <w:tcPr>
                  <w:tcW w:w="675" w:type="dxa"/>
                  <w:vAlign w:val="center"/>
                </w:tcPr>
                <w:p w14:paraId="21C06171">
                  <w:pPr>
                    <w:widowControl/>
                    <w:spacing w:line="360" w:lineRule="auto"/>
                    <w:jc w:val="center"/>
                    <w:rPr>
                      <w:rFonts w:ascii="宋体" w:hAnsi="宋体" w:eastAsia="宋体"/>
                      <w:szCs w:val="18"/>
                    </w:rPr>
                  </w:pPr>
                  <w:r>
                    <w:rPr>
                      <w:rFonts w:hint="eastAsia" w:ascii="宋体" w:hAnsi="宋体" w:eastAsia="宋体"/>
                      <w:szCs w:val="18"/>
                    </w:rPr>
                    <w:t>11</w:t>
                  </w:r>
                </w:p>
              </w:tc>
              <w:tc>
                <w:tcPr>
                  <w:tcW w:w="880" w:type="dxa"/>
                </w:tcPr>
                <w:p w14:paraId="6C670031">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CTRG</w:t>
                  </w:r>
                </w:p>
              </w:tc>
              <w:tc>
                <w:tcPr>
                  <w:tcW w:w="1987" w:type="dxa"/>
                  <w:vAlign w:val="center"/>
                </w:tcPr>
                <w:p w14:paraId="467F5754">
                  <w:pPr>
                    <w:widowControl/>
                    <w:spacing w:line="360" w:lineRule="auto"/>
                    <w:jc w:val="left"/>
                    <w:rPr>
                      <w:rFonts w:ascii="宋体" w:hAnsi="宋体" w:eastAsia="宋体"/>
                      <w:szCs w:val="18"/>
                    </w:rPr>
                  </w:pPr>
                  <w:r>
                    <w:rPr>
                      <w:rFonts w:ascii="宋体" w:hAnsi="宋体" w:eastAsia="宋体"/>
                      <w:szCs w:val="18"/>
                    </w:rPr>
                    <w:t>内部指令触发</w:t>
                  </w:r>
                </w:p>
              </w:tc>
              <w:tc>
                <w:tcPr>
                  <w:tcW w:w="4042" w:type="dxa"/>
                  <w:gridSpan w:val="2"/>
                  <w:vAlign w:val="center"/>
                </w:tcPr>
                <w:p w14:paraId="1E46115A">
                  <w:pPr>
                    <w:widowControl/>
                    <w:spacing w:line="360" w:lineRule="auto"/>
                    <w:rPr>
                      <w:rFonts w:ascii="宋体" w:hAnsi="宋体" w:eastAsia="宋体"/>
                      <w:szCs w:val="18"/>
                    </w:rPr>
                  </w:pPr>
                  <w:r>
                    <w:rPr>
                      <w:rFonts w:ascii="宋体" w:hAnsi="宋体" w:eastAsia="宋体"/>
                      <w:szCs w:val="18"/>
                    </w:rPr>
                    <w:t>内部触发</w:t>
                  </w:r>
                </w:p>
              </w:tc>
              <w:tc>
                <w:tcPr>
                  <w:tcW w:w="1134" w:type="dxa"/>
                  <w:vAlign w:val="center"/>
                </w:tcPr>
                <w:p w14:paraId="01146963">
                  <w:pPr>
                    <w:widowControl/>
                    <w:spacing w:line="360" w:lineRule="auto"/>
                    <w:ind w:right="-76"/>
                    <w:jc w:val="center"/>
                    <w:rPr>
                      <w:rFonts w:ascii="宋体" w:hAnsi="宋体" w:eastAsia="宋体"/>
                      <w:szCs w:val="18"/>
                    </w:rPr>
                  </w:pPr>
                  <w:r>
                    <w:rPr>
                      <w:rFonts w:ascii="宋体" w:hAnsi="宋体" w:eastAsia="宋体"/>
                      <w:szCs w:val="18"/>
                    </w:rPr>
                    <w:t>沿触发</w:t>
                  </w:r>
                </w:p>
              </w:tc>
            </w:tr>
            <w:tr w14:paraId="728A5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jc w:val="center"/>
              </w:trPr>
              <w:tc>
                <w:tcPr>
                  <w:tcW w:w="675" w:type="dxa"/>
                  <w:vAlign w:val="center"/>
                </w:tcPr>
                <w:p w14:paraId="4E449C99">
                  <w:pPr>
                    <w:widowControl/>
                    <w:spacing w:line="360" w:lineRule="auto"/>
                    <w:jc w:val="center"/>
                    <w:rPr>
                      <w:rFonts w:ascii="宋体" w:hAnsi="宋体" w:eastAsia="宋体"/>
                      <w:szCs w:val="18"/>
                    </w:rPr>
                  </w:pPr>
                  <w:r>
                    <w:rPr>
                      <w:rFonts w:hint="eastAsia" w:ascii="宋体" w:hAnsi="宋体" w:eastAsia="宋体"/>
                      <w:szCs w:val="18"/>
                    </w:rPr>
                    <w:t>12</w:t>
                  </w:r>
                </w:p>
              </w:tc>
              <w:tc>
                <w:tcPr>
                  <w:tcW w:w="880" w:type="dxa"/>
                </w:tcPr>
                <w:p w14:paraId="39388A03">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VC-SIGN</w:t>
                  </w:r>
                </w:p>
              </w:tc>
              <w:tc>
                <w:tcPr>
                  <w:tcW w:w="1987" w:type="dxa"/>
                  <w:vAlign w:val="center"/>
                </w:tcPr>
                <w:p w14:paraId="491370F4">
                  <w:pPr>
                    <w:widowControl/>
                    <w:spacing w:line="360" w:lineRule="auto"/>
                    <w:jc w:val="left"/>
                    <w:rPr>
                      <w:rFonts w:ascii="宋体" w:hAnsi="宋体" w:eastAsia="宋体"/>
                      <w:szCs w:val="18"/>
                    </w:rPr>
                  </w:pPr>
                  <w:r>
                    <w:rPr>
                      <w:rFonts w:ascii="宋体" w:hAnsi="宋体" w:eastAsia="宋体"/>
                      <w:bCs/>
                      <w:szCs w:val="18"/>
                    </w:rPr>
                    <w:t>速度指令方向选择</w:t>
                  </w:r>
                </w:p>
              </w:tc>
              <w:tc>
                <w:tcPr>
                  <w:tcW w:w="2057" w:type="dxa"/>
                  <w:vAlign w:val="center"/>
                </w:tcPr>
                <w:p w14:paraId="09E10EA5">
                  <w:pPr>
                    <w:widowControl/>
                    <w:spacing w:line="360" w:lineRule="auto"/>
                    <w:jc w:val="left"/>
                    <w:rPr>
                      <w:rFonts w:ascii="宋体" w:hAnsi="宋体" w:eastAsia="宋体"/>
                      <w:szCs w:val="18"/>
                    </w:rPr>
                  </w:pPr>
                  <w:r>
                    <w:rPr>
                      <w:rFonts w:ascii="宋体" w:hAnsi="宋体" w:eastAsia="宋体"/>
                      <w:szCs w:val="18"/>
                    </w:rPr>
                    <w:t>ON</w:t>
                  </w:r>
                  <w:r>
                    <w:rPr>
                      <w:rFonts w:hint="eastAsia" w:ascii="宋体" w:hAnsi="宋体" w:eastAsia="宋体"/>
                      <w:szCs w:val="18"/>
                    </w:rPr>
                    <w:t>：速度</w:t>
                  </w:r>
                  <w:r>
                    <w:rPr>
                      <w:rFonts w:ascii="宋体" w:hAnsi="宋体" w:eastAsia="宋体"/>
                      <w:szCs w:val="18"/>
                    </w:rPr>
                    <w:t>指令反向</w:t>
                  </w:r>
                </w:p>
              </w:tc>
              <w:tc>
                <w:tcPr>
                  <w:tcW w:w="1985" w:type="dxa"/>
                  <w:vAlign w:val="center"/>
                </w:tcPr>
                <w:p w14:paraId="19FB86CB">
                  <w:pPr>
                    <w:widowControl/>
                    <w:snapToGrid/>
                    <w:spacing w:line="360" w:lineRule="auto"/>
                    <w:jc w:val="left"/>
                    <w:rPr>
                      <w:rFonts w:ascii="宋体" w:hAnsi="宋体" w:eastAsia="宋体"/>
                      <w:szCs w:val="18"/>
                    </w:rPr>
                  </w:pPr>
                  <w:r>
                    <w:rPr>
                      <w:rFonts w:ascii="宋体" w:hAnsi="宋体" w:eastAsia="宋体"/>
                      <w:szCs w:val="18"/>
                    </w:rPr>
                    <w:t>OFF</w:t>
                  </w:r>
                  <w:r>
                    <w:rPr>
                      <w:rFonts w:hint="eastAsia" w:ascii="宋体" w:hAnsi="宋体" w:eastAsia="宋体"/>
                      <w:szCs w:val="18"/>
                    </w:rPr>
                    <w:t>：设定速度</w:t>
                  </w:r>
                  <w:r>
                    <w:rPr>
                      <w:rFonts w:ascii="宋体" w:hAnsi="宋体" w:eastAsia="宋体"/>
                      <w:szCs w:val="18"/>
                    </w:rPr>
                    <w:t>指令方向</w:t>
                  </w:r>
                </w:p>
              </w:tc>
              <w:tc>
                <w:tcPr>
                  <w:tcW w:w="1134" w:type="dxa"/>
                  <w:vAlign w:val="center"/>
                </w:tcPr>
                <w:p w14:paraId="616ECBB9">
                  <w:pPr>
                    <w:widowControl/>
                    <w:spacing w:line="360" w:lineRule="auto"/>
                    <w:jc w:val="center"/>
                    <w:rPr>
                      <w:rFonts w:ascii="宋体" w:hAnsi="宋体" w:eastAsia="宋体"/>
                      <w:szCs w:val="18"/>
                    </w:rPr>
                  </w:pPr>
                  <w:r>
                    <w:rPr>
                      <w:rFonts w:ascii="宋体" w:hAnsi="宋体" w:eastAsia="宋体"/>
                      <w:szCs w:val="18"/>
                    </w:rPr>
                    <w:t>电平触发</w:t>
                  </w:r>
                </w:p>
              </w:tc>
            </w:tr>
            <w:tr w14:paraId="52D73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jc w:val="center"/>
              </w:trPr>
              <w:tc>
                <w:tcPr>
                  <w:tcW w:w="675" w:type="dxa"/>
                  <w:vAlign w:val="center"/>
                </w:tcPr>
                <w:p w14:paraId="405D7DD1">
                  <w:pPr>
                    <w:widowControl/>
                    <w:spacing w:line="360" w:lineRule="auto"/>
                    <w:jc w:val="center"/>
                    <w:rPr>
                      <w:rFonts w:ascii="宋体" w:hAnsi="宋体" w:eastAsia="宋体"/>
                      <w:szCs w:val="18"/>
                    </w:rPr>
                  </w:pPr>
                  <w:r>
                    <w:rPr>
                      <w:rFonts w:hint="eastAsia" w:ascii="宋体" w:hAnsi="宋体" w:eastAsia="宋体"/>
                      <w:szCs w:val="18"/>
                    </w:rPr>
                    <w:t>13</w:t>
                  </w:r>
                </w:p>
              </w:tc>
              <w:tc>
                <w:tcPr>
                  <w:tcW w:w="880" w:type="dxa"/>
                </w:tcPr>
                <w:p w14:paraId="5DB081BB">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GAIN</w:t>
                  </w:r>
                </w:p>
              </w:tc>
              <w:tc>
                <w:tcPr>
                  <w:tcW w:w="1987" w:type="dxa"/>
                  <w:vAlign w:val="center"/>
                </w:tcPr>
                <w:p w14:paraId="576DD5B9">
                  <w:pPr>
                    <w:widowControl/>
                    <w:spacing w:line="360" w:lineRule="auto"/>
                    <w:jc w:val="left"/>
                    <w:rPr>
                      <w:rFonts w:ascii="宋体" w:hAnsi="宋体" w:eastAsia="宋体"/>
                      <w:szCs w:val="18"/>
                    </w:rPr>
                  </w:pPr>
                  <w:r>
                    <w:rPr>
                      <w:rFonts w:hint="eastAsia" w:ascii="宋体" w:hAnsi="宋体" w:eastAsia="宋体"/>
                      <w:szCs w:val="18"/>
                    </w:rPr>
                    <w:t>增益切换</w:t>
                  </w:r>
                </w:p>
              </w:tc>
              <w:tc>
                <w:tcPr>
                  <w:tcW w:w="2057" w:type="dxa"/>
                  <w:vAlign w:val="center"/>
                </w:tcPr>
                <w:p w14:paraId="2BACFE8A">
                  <w:pPr>
                    <w:widowControl/>
                    <w:spacing w:line="360" w:lineRule="auto"/>
                    <w:jc w:val="left"/>
                    <w:rPr>
                      <w:rFonts w:ascii="宋体" w:hAnsi="宋体" w:eastAsia="宋体"/>
                      <w:szCs w:val="18"/>
                    </w:rPr>
                  </w:pPr>
                  <w:r>
                    <w:rPr>
                      <w:rFonts w:hint="eastAsia" w:ascii="宋体" w:hAnsi="宋体" w:eastAsia="宋体"/>
                      <w:szCs w:val="18"/>
                    </w:rPr>
                    <w:t>ON：使用第二增益</w:t>
                  </w:r>
                </w:p>
              </w:tc>
              <w:tc>
                <w:tcPr>
                  <w:tcW w:w="1985" w:type="dxa"/>
                  <w:vAlign w:val="center"/>
                </w:tcPr>
                <w:p w14:paraId="26ADAFED">
                  <w:pPr>
                    <w:widowControl/>
                    <w:snapToGrid/>
                    <w:spacing w:line="360" w:lineRule="auto"/>
                    <w:jc w:val="left"/>
                    <w:rPr>
                      <w:rFonts w:ascii="宋体" w:hAnsi="宋体" w:eastAsia="宋体"/>
                      <w:szCs w:val="18"/>
                    </w:rPr>
                  </w:pPr>
                  <w:r>
                    <w:rPr>
                      <w:rFonts w:hint="eastAsia" w:ascii="宋体" w:hAnsi="宋体" w:eastAsia="宋体"/>
                      <w:szCs w:val="18"/>
                    </w:rPr>
                    <w:t>OFF：使用第一增益</w:t>
                  </w:r>
                </w:p>
              </w:tc>
              <w:tc>
                <w:tcPr>
                  <w:tcW w:w="1134" w:type="dxa"/>
                  <w:vAlign w:val="center"/>
                </w:tcPr>
                <w:p w14:paraId="7042EEFC">
                  <w:pPr>
                    <w:widowControl/>
                    <w:spacing w:line="360" w:lineRule="auto"/>
                    <w:jc w:val="center"/>
                    <w:rPr>
                      <w:rFonts w:ascii="宋体" w:hAnsi="宋体" w:eastAsia="宋体"/>
                      <w:szCs w:val="18"/>
                    </w:rPr>
                  </w:pPr>
                  <w:r>
                    <w:rPr>
                      <w:rFonts w:ascii="宋体" w:hAnsi="宋体" w:eastAsia="宋体"/>
                      <w:szCs w:val="18"/>
                    </w:rPr>
                    <w:t>电平触发</w:t>
                  </w:r>
                </w:p>
              </w:tc>
            </w:tr>
            <w:tr w14:paraId="5D6F7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jc w:val="center"/>
              </w:trPr>
              <w:tc>
                <w:tcPr>
                  <w:tcW w:w="675" w:type="dxa"/>
                  <w:vAlign w:val="center"/>
                </w:tcPr>
                <w:p w14:paraId="262E2828">
                  <w:pPr>
                    <w:widowControl/>
                    <w:spacing w:line="360" w:lineRule="auto"/>
                    <w:jc w:val="center"/>
                    <w:rPr>
                      <w:rFonts w:ascii="宋体" w:hAnsi="宋体" w:eastAsia="宋体"/>
                      <w:szCs w:val="18"/>
                    </w:rPr>
                  </w:pPr>
                  <w:r>
                    <w:rPr>
                      <w:rFonts w:ascii="宋体" w:hAnsi="宋体" w:eastAsia="宋体"/>
                      <w:szCs w:val="18"/>
                    </w:rPr>
                    <w:t>1</w:t>
                  </w:r>
                  <w:r>
                    <w:rPr>
                      <w:rFonts w:hint="eastAsia" w:ascii="宋体" w:hAnsi="宋体" w:eastAsia="宋体"/>
                      <w:szCs w:val="18"/>
                    </w:rPr>
                    <w:t>4</w:t>
                  </w:r>
                </w:p>
              </w:tc>
              <w:tc>
                <w:tcPr>
                  <w:tcW w:w="880" w:type="dxa"/>
                </w:tcPr>
                <w:p w14:paraId="53C74B04">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ZEROSPD</w:t>
                  </w:r>
                </w:p>
              </w:tc>
              <w:tc>
                <w:tcPr>
                  <w:tcW w:w="1987" w:type="dxa"/>
                  <w:vAlign w:val="center"/>
                </w:tcPr>
                <w:p w14:paraId="1F95B30B">
                  <w:pPr>
                    <w:widowControl/>
                    <w:spacing w:line="360" w:lineRule="auto"/>
                    <w:jc w:val="left"/>
                    <w:rPr>
                      <w:rFonts w:ascii="宋体" w:hAnsi="宋体" w:eastAsia="宋体"/>
                      <w:szCs w:val="18"/>
                    </w:rPr>
                  </w:pPr>
                  <w:r>
                    <w:rPr>
                      <w:rFonts w:hint="eastAsia" w:ascii="宋体" w:hAnsi="宋体" w:eastAsia="宋体"/>
                      <w:szCs w:val="18"/>
                    </w:rPr>
                    <w:t>速度指令零位固定使能</w:t>
                  </w:r>
                </w:p>
              </w:tc>
              <w:tc>
                <w:tcPr>
                  <w:tcW w:w="2057" w:type="dxa"/>
                  <w:vAlign w:val="center"/>
                </w:tcPr>
                <w:p w14:paraId="4D0277A0">
                  <w:pPr>
                    <w:widowControl/>
                    <w:spacing w:line="360" w:lineRule="auto"/>
                    <w:jc w:val="left"/>
                    <w:rPr>
                      <w:rFonts w:ascii="宋体" w:hAnsi="宋体" w:eastAsia="宋体"/>
                      <w:szCs w:val="18"/>
                    </w:rPr>
                  </w:pPr>
                  <w:r>
                    <w:rPr>
                      <w:rFonts w:ascii="宋体" w:hAnsi="宋体" w:eastAsia="宋体"/>
                      <w:szCs w:val="18"/>
                    </w:rPr>
                    <w:t>ON</w:t>
                  </w:r>
                  <w:r>
                    <w:rPr>
                      <w:rFonts w:hint="eastAsia" w:ascii="宋体" w:hAnsi="宋体" w:eastAsia="宋体"/>
                      <w:szCs w:val="18"/>
                    </w:rPr>
                    <w:t>：零位固定功能使能</w:t>
                  </w:r>
                </w:p>
              </w:tc>
              <w:tc>
                <w:tcPr>
                  <w:tcW w:w="1985" w:type="dxa"/>
                  <w:vAlign w:val="center"/>
                </w:tcPr>
                <w:p w14:paraId="72B40BAA">
                  <w:pPr>
                    <w:widowControl/>
                    <w:snapToGrid/>
                    <w:spacing w:line="360" w:lineRule="auto"/>
                    <w:jc w:val="left"/>
                    <w:rPr>
                      <w:rFonts w:ascii="宋体" w:hAnsi="宋体" w:eastAsia="宋体"/>
                      <w:szCs w:val="18"/>
                    </w:rPr>
                  </w:pPr>
                  <w:r>
                    <w:rPr>
                      <w:rFonts w:ascii="宋体" w:hAnsi="宋体" w:eastAsia="宋体"/>
                      <w:szCs w:val="18"/>
                    </w:rPr>
                    <w:t>OFF</w:t>
                  </w:r>
                  <w:r>
                    <w:rPr>
                      <w:rFonts w:hint="eastAsia" w:ascii="宋体" w:hAnsi="宋体" w:eastAsia="宋体"/>
                      <w:szCs w:val="18"/>
                    </w:rPr>
                    <w:t>：功能无效</w:t>
                  </w:r>
                </w:p>
              </w:tc>
              <w:tc>
                <w:tcPr>
                  <w:tcW w:w="1134" w:type="dxa"/>
                  <w:vAlign w:val="center"/>
                </w:tcPr>
                <w:p w14:paraId="00307119">
                  <w:pPr>
                    <w:widowControl/>
                    <w:spacing w:line="360" w:lineRule="auto"/>
                    <w:jc w:val="center"/>
                    <w:rPr>
                      <w:rFonts w:ascii="宋体" w:hAnsi="宋体" w:eastAsia="宋体"/>
                      <w:szCs w:val="18"/>
                    </w:rPr>
                  </w:pPr>
                  <w:r>
                    <w:rPr>
                      <w:rFonts w:ascii="宋体" w:hAnsi="宋体" w:eastAsia="宋体"/>
                      <w:szCs w:val="18"/>
                    </w:rPr>
                    <w:t>电平触发</w:t>
                  </w:r>
                </w:p>
              </w:tc>
            </w:tr>
            <w:tr w14:paraId="5F78C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519" w:hRule="atLeast"/>
                <w:jc w:val="center"/>
              </w:trPr>
              <w:tc>
                <w:tcPr>
                  <w:tcW w:w="675" w:type="dxa"/>
                  <w:vAlign w:val="center"/>
                </w:tcPr>
                <w:p w14:paraId="17DF7540">
                  <w:pPr>
                    <w:widowControl/>
                    <w:spacing w:line="360" w:lineRule="auto"/>
                    <w:jc w:val="center"/>
                    <w:rPr>
                      <w:rFonts w:ascii="宋体" w:hAnsi="宋体" w:eastAsia="宋体"/>
                      <w:szCs w:val="18"/>
                    </w:rPr>
                  </w:pPr>
                  <w:r>
                    <w:rPr>
                      <w:rFonts w:hint="eastAsia" w:ascii="宋体" w:hAnsi="宋体" w:eastAsia="宋体"/>
                      <w:szCs w:val="18"/>
                    </w:rPr>
                    <w:t>15</w:t>
                  </w:r>
                </w:p>
              </w:tc>
              <w:tc>
                <w:tcPr>
                  <w:tcW w:w="880" w:type="dxa"/>
                </w:tcPr>
                <w:p w14:paraId="72A1C547">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GNUM0</w:t>
                  </w:r>
                </w:p>
              </w:tc>
              <w:tc>
                <w:tcPr>
                  <w:tcW w:w="1987" w:type="dxa"/>
                  <w:vAlign w:val="center"/>
                </w:tcPr>
                <w:p w14:paraId="431A3B5D">
                  <w:pPr>
                    <w:widowControl/>
                    <w:spacing w:line="360" w:lineRule="auto"/>
                    <w:jc w:val="left"/>
                    <w:rPr>
                      <w:rFonts w:ascii="宋体" w:hAnsi="宋体" w:eastAsia="宋体"/>
                      <w:szCs w:val="18"/>
                    </w:rPr>
                  </w:pPr>
                  <w:r>
                    <w:rPr>
                      <w:rFonts w:ascii="宋体" w:hAnsi="宋体" w:eastAsia="宋体"/>
                      <w:szCs w:val="18"/>
                    </w:rPr>
                    <w:t>电子齿轮比分子选择0</w:t>
                  </w:r>
                  <w:r>
                    <w:rPr>
                      <w:rFonts w:hint="eastAsia" w:ascii="宋体" w:hAnsi="宋体" w:eastAsia="宋体"/>
                      <w:szCs w:val="18"/>
                    </w:rPr>
                    <w:t>(</w:t>
                  </w:r>
                  <w:r>
                    <w:rPr>
                      <w:rFonts w:ascii="宋体" w:hAnsi="宋体" w:eastAsia="宋体"/>
                      <w:szCs w:val="18"/>
                    </w:rPr>
                    <w:t>GNUM</w:t>
                  </w:r>
                  <w:r>
                    <w:rPr>
                      <w:rFonts w:hint="eastAsia" w:ascii="宋体" w:hAnsi="宋体" w:eastAsia="宋体"/>
                      <w:szCs w:val="18"/>
                    </w:rPr>
                    <w:t>0)</w:t>
                  </w:r>
                </w:p>
              </w:tc>
              <w:tc>
                <w:tcPr>
                  <w:tcW w:w="4042" w:type="dxa"/>
                  <w:gridSpan w:val="2"/>
                  <w:vMerge w:val="restart"/>
                  <w:vAlign w:val="center"/>
                </w:tcPr>
                <w:tbl>
                  <w:tblPr>
                    <w:tblStyle w:val="24"/>
                    <w:tblW w:w="1952" w:type="dxa"/>
                    <w:jc w:val="center"/>
                    <w:tblLayout w:type="fixed"/>
                    <w:tblCellMar>
                      <w:top w:w="0" w:type="dxa"/>
                      <w:left w:w="34" w:type="dxa"/>
                      <w:bottom w:w="0" w:type="dxa"/>
                      <w:right w:w="34" w:type="dxa"/>
                    </w:tblCellMar>
                  </w:tblPr>
                  <w:tblGrid>
                    <w:gridCol w:w="683"/>
                    <w:gridCol w:w="683"/>
                    <w:gridCol w:w="586"/>
                  </w:tblGrid>
                  <w:tr w14:paraId="2ED3AE40">
                    <w:tblPrEx>
                      <w:tblCellMar>
                        <w:top w:w="0" w:type="dxa"/>
                        <w:left w:w="34" w:type="dxa"/>
                        <w:bottom w:w="0" w:type="dxa"/>
                        <w:right w:w="34" w:type="dxa"/>
                      </w:tblCellMar>
                    </w:tblPrEx>
                    <w:trPr>
                      <w:cantSplit/>
                      <w:trHeight w:val="97" w:hRule="atLeast"/>
                      <w:jc w:val="center"/>
                    </w:trPr>
                    <w:tc>
                      <w:tcPr>
                        <w:tcW w:w="683" w:type="dxa"/>
                        <w:tcBorders>
                          <w:top w:val="single" w:color="000000" w:sz="4" w:space="0"/>
                          <w:left w:val="single" w:color="000000" w:sz="4" w:space="0"/>
                          <w:bottom w:val="single" w:color="000000" w:sz="4" w:space="0"/>
                        </w:tcBorders>
                        <w:vAlign w:val="center"/>
                      </w:tcPr>
                      <w:p w14:paraId="60644150">
                        <w:pPr>
                          <w:widowControl/>
                          <w:spacing w:line="360" w:lineRule="auto"/>
                          <w:jc w:val="center"/>
                          <w:rPr>
                            <w:rFonts w:ascii="宋体" w:hAnsi="宋体" w:eastAsia="宋体"/>
                            <w:szCs w:val="18"/>
                          </w:rPr>
                        </w:pPr>
                        <w:r>
                          <w:rPr>
                            <w:rFonts w:ascii="宋体" w:hAnsi="宋体" w:eastAsia="宋体"/>
                            <w:szCs w:val="18"/>
                          </w:rPr>
                          <w:t>GNUM</w:t>
                        </w:r>
                        <w:r>
                          <w:rPr>
                            <w:rFonts w:hint="eastAsia" w:ascii="宋体" w:hAnsi="宋体" w:eastAsia="宋体"/>
                            <w:szCs w:val="18"/>
                          </w:rPr>
                          <w:t>1</w:t>
                        </w:r>
                      </w:p>
                    </w:tc>
                    <w:tc>
                      <w:tcPr>
                        <w:tcW w:w="683" w:type="dxa"/>
                        <w:tcBorders>
                          <w:top w:val="single" w:color="000000" w:sz="4" w:space="0"/>
                          <w:left w:val="single" w:color="000000" w:sz="4" w:space="0"/>
                          <w:bottom w:val="single" w:color="000000" w:sz="4" w:space="0"/>
                        </w:tcBorders>
                        <w:vAlign w:val="center"/>
                      </w:tcPr>
                      <w:p w14:paraId="012A94CD">
                        <w:pPr>
                          <w:widowControl/>
                          <w:spacing w:line="360" w:lineRule="auto"/>
                          <w:jc w:val="center"/>
                          <w:rPr>
                            <w:rFonts w:ascii="宋体" w:hAnsi="宋体" w:eastAsia="宋体"/>
                            <w:szCs w:val="18"/>
                          </w:rPr>
                        </w:pPr>
                        <w:r>
                          <w:rPr>
                            <w:rFonts w:ascii="宋体" w:hAnsi="宋体" w:eastAsia="宋体"/>
                            <w:szCs w:val="18"/>
                          </w:rPr>
                          <w:t>GNUM</w:t>
                        </w:r>
                        <w:r>
                          <w:rPr>
                            <w:rFonts w:hint="eastAsia" w:ascii="宋体" w:hAnsi="宋体" w:eastAsia="宋体"/>
                            <w:szCs w:val="18"/>
                          </w:rPr>
                          <w:t>0</w:t>
                        </w:r>
                      </w:p>
                    </w:tc>
                    <w:tc>
                      <w:tcPr>
                        <w:tcW w:w="586" w:type="dxa"/>
                        <w:tcBorders>
                          <w:top w:val="single" w:color="000000" w:sz="4" w:space="0"/>
                          <w:left w:val="single" w:color="000000" w:sz="4" w:space="0"/>
                          <w:bottom w:val="single" w:color="000000" w:sz="4" w:space="0"/>
                          <w:right w:val="single" w:color="000000" w:sz="4" w:space="0"/>
                        </w:tcBorders>
                        <w:vAlign w:val="center"/>
                      </w:tcPr>
                      <w:p w14:paraId="599B1DD1">
                        <w:pPr>
                          <w:widowControl/>
                          <w:spacing w:line="360" w:lineRule="auto"/>
                          <w:jc w:val="center"/>
                          <w:rPr>
                            <w:rFonts w:ascii="宋体" w:hAnsi="宋体" w:eastAsia="宋体"/>
                            <w:szCs w:val="18"/>
                          </w:rPr>
                        </w:pPr>
                        <w:r>
                          <w:rPr>
                            <w:rFonts w:hint="eastAsia" w:ascii="宋体" w:hAnsi="宋体" w:eastAsia="宋体"/>
                            <w:szCs w:val="18"/>
                          </w:rPr>
                          <w:t>代码</w:t>
                        </w:r>
                      </w:p>
                    </w:tc>
                  </w:tr>
                  <w:tr w14:paraId="1B587CA3">
                    <w:tblPrEx>
                      <w:tblCellMar>
                        <w:top w:w="0" w:type="dxa"/>
                        <w:left w:w="34" w:type="dxa"/>
                        <w:bottom w:w="0" w:type="dxa"/>
                        <w:right w:w="34" w:type="dxa"/>
                      </w:tblCellMar>
                    </w:tblPrEx>
                    <w:trPr>
                      <w:cantSplit/>
                      <w:trHeight w:val="97" w:hRule="atLeast"/>
                      <w:jc w:val="center"/>
                    </w:trPr>
                    <w:tc>
                      <w:tcPr>
                        <w:tcW w:w="683" w:type="dxa"/>
                        <w:tcBorders>
                          <w:top w:val="single" w:color="000000" w:sz="4" w:space="0"/>
                          <w:left w:val="single" w:color="000000" w:sz="4" w:space="0"/>
                          <w:bottom w:val="single" w:color="000000" w:sz="4" w:space="0"/>
                        </w:tcBorders>
                        <w:vAlign w:val="center"/>
                      </w:tcPr>
                      <w:p w14:paraId="09D08B98">
                        <w:pPr>
                          <w:widowControl/>
                          <w:spacing w:line="360" w:lineRule="auto"/>
                          <w:jc w:val="center"/>
                          <w:rPr>
                            <w:rFonts w:ascii="宋体" w:hAnsi="宋体" w:eastAsia="宋体"/>
                            <w:szCs w:val="18"/>
                          </w:rPr>
                        </w:pPr>
                        <w:r>
                          <w:rPr>
                            <w:rFonts w:ascii="宋体" w:hAnsi="宋体" w:eastAsia="宋体"/>
                            <w:szCs w:val="18"/>
                          </w:rPr>
                          <w:t>0</w:t>
                        </w:r>
                      </w:p>
                    </w:tc>
                    <w:tc>
                      <w:tcPr>
                        <w:tcW w:w="683" w:type="dxa"/>
                        <w:tcBorders>
                          <w:top w:val="single" w:color="000000" w:sz="4" w:space="0"/>
                          <w:left w:val="single" w:color="000000" w:sz="4" w:space="0"/>
                          <w:bottom w:val="single" w:color="000000" w:sz="4" w:space="0"/>
                        </w:tcBorders>
                        <w:vAlign w:val="center"/>
                      </w:tcPr>
                      <w:p w14:paraId="2087FE7E">
                        <w:pPr>
                          <w:widowControl/>
                          <w:spacing w:line="360" w:lineRule="auto"/>
                          <w:jc w:val="center"/>
                          <w:rPr>
                            <w:rFonts w:ascii="宋体" w:hAnsi="宋体" w:eastAsia="宋体"/>
                            <w:szCs w:val="18"/>
                          </w:rPr>
                        </w:pPr>
                        <w:r>
                          <w:rPr>
                            <w:rFonts w:ascii="宋体" w:hAnsi="宋体" w:eastAsia="宋体"/>
                            <w:szCs w:val="18"/>
                          </w:rPr>
                          <w:t>0</w:t>
                        </w:r>
                      </w:p>
                    </w:tc>
                    <w:tc>
                      <w:tcPr>
                        <w:tcW w:w="586" w:type="dxa"/>
                        <w:tcBorders>
                          <w:top w:val="single" w:color="000000" w:sz="4" w:space="0"/>
                          <w:left w:val="single" w:color="000000" w:sz="4" w:space="0"/>
                          <w:bottom w:val="single" w:color="000000" w:sz="4" w:space="0"/>
                          <w:right w:val="single" w:color="000000" w:sz="4" w:space="0"/>
                        </w:tcBorders>
                        <w:vAlign w:val="center"/>
                      </w:tcPr>
                      <w:p w14:paraId="1C3AEB10">
                        <w:pPr>
                          <w:widowControl/>
                          <w:spacing w:line="360" w:lineRule="auto"/>
                          <w:jc w:val="center"/>
                          <w:rPr>
                            <w:rFonts w:ascii="宋体" w:hAnsi="宋体" w:eastAsia="宋体"/>
                            <w:szCs w:val="18"/>
                          </w:rPr>
                        </w:pPr>
                        <w:r>
                          <w:rPr>
                            <w:rFonts w:hint="eastAsia" w:ascii="宋体" w:hAnsi="宋体" w:eastAsia="宋体"/>
                            <w:szCs w:val="18"/>
                          </w:rPr>
                          <w:t>Pn010</w:t>
                        </w:r>
                      </w:p>
                    </w:tc>
                  </w:tr>
                  <w:tr w14:paraId="2AA51484">
                    <w:tblPrEx>
                      <w:tblCellMar>
                        <w:top w:w="0" w:type="dxa"/>
                        <w:left w:w="34" w:type="dxa"/>
                        <w:bottom w:w="0" w:type="dxa"/>
                        <w:right w:w="34" w:type="dxa"/>
                      </w:tblCellMar>
                    </w:tblPrEx>
                    <w:trPr>
                      <w:cantSplit/>
                      <w:trHeight w:val="97" w:hRule="atLeast"/>
                      <w:jc w:val="center"/>
                    </w:trPr>
                    <w:tc>
                      <w:tcPr>
                        <w:tcW w:w="683" w:type="dxa"/>
                        <w:tcBorders>
                          <w:top w:val="single" w:color="000000" w:sz="4" w:space="0"/>
                          <w:left w:val="single" w:color="000000" w:sz="4" w:space="0"/>
                          <w:bottom w:val="single" w:color="000000" w:sz="4" w:space="0"/>
                        </w:tcBorders>
                        <w:vAlign w:val="center"/>
                      </w:tcPr>
                      <w:p w14:paraId="2CB2390E">
                        <w:pPr>
                          <w:widowControl/>
                          <w:spacing w:line="360" w:lineRule="auto"/>
                          <w:jc w:val="center"/>
                          <w:rPr>
                            <w:rFonts w:ascii="宋体" w:hAnsi="宋体" w:eastAsia="宋体"/>
                            <w:szCs w:val="18"/>
                          </w:rPr>
                        </w:pPr>
                        <w:r>
                          <w:rPr>
                            <w:rFonts w:ascii="宋体" w:hAnsi="宋体" w:eastAsia="宋体"/>
                            <w:szCs w:val="18"/>
                          </w:rPr>
                          <w:t>0</w:t>
                        </w:r>
                      </w:p>
                    </w:tc>
                    <w:tc>
                      <w:tcPr>
                        <w:tcW w:w="683" w:type="dxa"/>
                        <w:tcBorders>
                          <w:top w:val="single" w:color="000000" w:sz="4" w:space="0"/>
                          <w:left w:val="single" w:color="000000" w:sz="4" w:space="0"/>
                          <w:bottom w:val="single" w:color="000000" w:sz="4" w:space="0"/>
                        </w:tcBorders>
                        <w:vAlign w:val="center"/>
                      </w:tcPr>
                      <w:p w14:paraId="4C439EA2">
                        <w:pPr>
                          <w:widowControl/>
                          <w:spacing w:line="360" w:lineRule="auto"/>
                          <w:jc w:val="center"/>
                          <w:rPr>
                            <w:rFonts w:ascii="宋体" w:hAnsi="宋体" w:eastAsia="宋体"/>
                            <w:szCs w:val="18"/>
                          </w:rPr>
                        </w:pPr>
                        <w:r>
                          <w:rPr>
                            <w:rFonts w:hint="eastAsia" w:ascii="宋体" w:hAnsi="宋体" w:eastAsia="宋体"/>
                            <w:szCs w:val="18"/>
                          </w:rPr>
                          <w:t>1</w:t>
                        </w:r>
                      </w:p>
                    </w:tc>
                    <w:tc>
                      <w:tcPr>
                        <w:tcW w:w="586" w:type="dxa"/>
                        <w:tcBorders>
                          <w:top w:val="single" w:color="000000" w:sz="4" w:space="0"/>
                          <w:left w:val="single" w:color="000000" w:sz="4" w:space="0"/>
                          <w:bottom w:val="single" w:color="000000" w:sz="4" w:space="0"/>
                          <w:right w:val="single" w:color="000000" w:sz="4" w:space="0"/>
                        </w:tcBorders>
                        <w:vAlign w:val="center"/>
                      </w:tcPr>
                      <w:p w14:paraId="592990CE">
                        <w:pPr>
                          <w:widowControl/>
                          <w:spacing w:line="360" w:lineRule="auto"/>
                          <w:jc w:val="center"/>
                          <w:rPr>
                            <w:rFonts w:ascii="宋体" w:hAnsi="宋体" w:eastAsia="宋体"/>
                            <w:szCs w:val="18"/>
                          </w:rPr>
                        </w:pPr>
                        <w:r>
                          <w:rPr>
                            <w:rFonts w:hint="eastAsia" w:ascii="宋体" w:hAnsi="宋体" w:eastAsia="宋体"/>
                            <w:szCs w:val="18"/>
                          </w:rPr>
                          <w:t>Pn014</w:t>
                        </w:r>
                      </w:p>
                    </w:tc>
                  </w:tr>
                  <w:tr w14:paraId="12F2EB3E">
                    <w:tblPrEx>
                      <w:tblCellMar>
                        <w:top w:w="0" w:type="dxa"/>
                        <w:left w:w="34" w:type="dxa"/>
                        <w:bottom w:w="0" w:type="dxa"/>
                        <w:right w:w="34" w:type="dxa"/>
                      </w:tblCellMar>
                    </w:tblPrEx>
                    <w:trPr>
                      <w:cantSplit/>
                      <w:trHeight w:val="97" w:hRule="atLeast"/>
                      <w:jc w:val="center"/>
                    </w:trPr>
                    <w:tc>
                      <w:tcPr>
                        <w:tcW w:w="683" w:type="dxa"/>
                        <w:tcBorders>
                          <w:top w:val="single" w:color="000000" w:sz="4" w:space="0"/>
                          <w:left w:val="single" w:color="000000" w:sz="4" w:space="0"/>
                          <w:bottom w:val="single" w:color="000000" w:sz="4" w:space="0"/>
                        </w:tcBorders>
                        <w:vAlign w:val="center"/>
                      </w:tcPr>
                      <w:p w14:paraId="1A10D217">
                        <w:pPr>
                          <w:widowControl/>
                          <w:spacing w:line="360" w:lineRule="auto"/>
                          <w:jc w:val="center"/>
                          <w:rPr>
                            <w:rFonts w:ascii="宋体" w:hAnsi="宋体" w:eastAsia="宋体"/>
                            <w:szCs w:val="18"/>
                          </w:rPr>
                        </w:pPr>
                        <w:r>
                          <w:rPr>
                            <w:rFonts w:ascii="宋体" w:hAnsi="宋体" w:eastAsia="宋体"/>
                            <w:szCs w:val="18"/>
                          </w:rPr>
                          <w:t>1</w:t>
                        </w:r>
                      </w:p>
                    </w:tc>
                    <w:tc>
                      <w:tcPr>
                        <w:tcW w:w="683" w:type="dxa"/>
                        <w:tcBorders>
                          <w:top w:val="single" w:color="000000" w:sz="4" w:space="0"/>
                          <w:left w:val="single" w:color="000000" w:sz="4" w:space="0"/>
                          <w:bottom w:val="single" w:color="000000" w:sz="4" w:space="0"/>
                        </w:tcBorders>
                        <w:vAlign w:val="center"/>
                      </w:tcPr>
                      <w:p w14:paraId="1258706F">
                        <w:pPr>
                          <w:widowControl/>
                          <w:spacing w:line="360" w:lineRule="auto"/>
                          <w:jc w:val="center"/>
                          <w:rPr>
                            <w:rFonts w:ascii="宋体" w:hAnsi="宋体" w:eastAsia="宋体"/>
                            <w:szCs w:val="18"/>
                          </w:rPr>
                        </w:pPr>
                        <w:r>
                          <w:rPr>
                            <w:rFonts w:hint="eastAsia" w:ascii="宋体" w:hAnsi="宋体" w:eastAsia="宋体"/>
                            <w:szCs w:val="18"/>
                          </w:rPr>
                          <w:t>0</w:t>
                        </w:r>
                      </w:p>
                    </w:tc>
                    <w:tc>
                      <w:tcPr>
                        <w:tcW w:w="586" w:type="dxa"/>
                        <w:tcBorders>
                          <w:top w:val="single" w:color="000000" w:sz="4" w:space="0"/>
                          <w:left w:val="single" w:color="000000" w:sz="4" w:space="0"/>
                          <w:bottom w:val="single" w:color="000000" w:sz="4" w:space="0"/>
                          <w:right w:val="single" w:color="000000" w:sz="4" w:space="0"/>
                        </w:tcBorders>
                        <w:vAlign w:val="center"/>
                      </w:tcPr>
                      <w:p w14:paraId="65DE0F04">
                        <w:pPr>
                          <w:widowControl/>
                          <w:spacing w:line="360" w:lineRule="auto"/>
                          <w:jc w:val="center"/>
                          <w:rPr>
                            <w:rFonts w:ascii="宋体" w:hAnsi="宋体" w:eastAsia="宋体"/>
                            <w:szCs w:val="18"/>
                          </w:rPr>
                        </w:pPr>
                        <w:r>
                          <w:rPr>
                            <w:rFonts w:hint="eastAsia" w:ascii="宋体" w:hAnsi="宋体" w:eastAsia="宋体"/>
                            <w:szCs w:val="18"/>
                          </w:rPr>
                          <w:t>Pn016</w:t>
                        </w:r>
                      </w:p>
                    </w:tc>
                  </w:tr>
                  <w:tr w14:paraId="7FA20547">
                    <w:tblPrEx>
                      <w:tblCellMar>
                        <w:top w:w="0" w:type="dxa"/>
                        <w:left w:w="34" w:type="dxa"/>
                        <w:bottom w:w="0" w:type="dxa"/>
                        <w:right w:w="34" w:type="dxa"/>
                      </w:tblCellMar>
                    </w:tblPrEx>
                    <w:trPr>
                      <w:cantSplit/>
                      <w:trHeight w:val="97" w:hRule="atLeast"/>
                      <w:jc w:val="center"/>
                    </w:trPr>
                    <w:tc>
                      <w:tcPr>
                        <w:tcW w:w="683" w:type="dxa"/>
                        <w:tcBorders>
                          <w:top w:val="single" w:color="000000" w:sz="4" w:space="0"/>
                          <w:left w:val="single" w:color="000000" w:sz="4" w:space="0"/>
                          <w:bottom w:val="single" w:color="000000" w:sz="4" w:space="0"/>
                        </w:tcBorders>
                        <w:vAlign w:val="center"/>
                      </w:tcPr>
                      <w:p w14:paraId="0C375463">
                        <w:pPr>
                          <w:widowControl/>
                          <w:spacing w:line="360" w:lineRule="auto"/>
                          <w:jc w:val="center"/>
                          <w:rPr>
                            <w:rFonts w:ascii="宋体" w:hAnsi="宋体" w:eastAsia="宋体"/>
                            <w:szCs w:val="18"/>
                          </w:rPr>
                        </w:pPr>
                        <w:r>
                          <w:rPr>
                            <w:rFonts w:hint="eastAsia" w:ascii="宋体" w:hAnsi="宋体" w:eastAsia="宋体"/>
                            <w:szCs w:val="18"/>
                          </w:rPr>
                          <w:t>1</w:t>
                        </w:r>
                      </w:p>
                    </w:tc>
                    <w:tc>
                      <w:tcPr>
                        <w:tcW w:w="683" w:type="dxa"/>
                        <w:tcBorders>
                          <w:top w:val="single" w:color="000000" w:sz="4" w:space="0"/>
                          <w:left w:val="single" w:color="000000" w:sz="4" w:space="0"/>
                          <w:bottom w:val="single" w:color="000000" w:sz="4" w:space="0"/>
                        </w:tcBorders>
                        <w:vAlign w:val="center"/>
                      </w:tcPr>
                      <w:p w14:paraId="41AD098B">
                        <w:pPr>
                          <w:widowControl/>
                          <w:spacing w:line="360" w:lineRule="auto"/>
                          <w:jc w:val="center"/>
                          <w:rPr>
                            <w:rFonts w:ascii="宋体" w:hAnsi="宋体" w:eastAsia="宋体"/>
                            <w:szCs w:val="18"/>
                          </w:rPr>
                        </w:pPr>
                        <w:r>
                          <w:rPr>
                            <w:rFonts w:ascii="宋体" w:hAnsi="宋体" w:eastAsia="宋体"/>
                            <w:szCs w:val="18"/>
                          </w:rPr>
                          <w:t>1</w:t>
                        </w:r>
                      </w:p>
                    </w:tc>
                    <w:tc>
                      <w:tcPr>
                        <w:tcW w:w="586" w:type="dxa"/>
                        <w:tcBorders>
                          <w:top w:val="single" w:color="000000" w:sz="4" w:space="0"/>
                          <w:left w:val="single" w:color="000000" w:sz="4" w:space="0"/>
                          <w:bottom w:val="single" w:color="000000" w:sz="4" w:space="0"/>
                          <w:right w:val="single" w:color="000000" w:sz="4" w:space="0"/>
                        </w:tcBorders>
                        <w:vAlign w:val="center"/>
                      </w:tcPr>
                      <w:p w14:paraId="26540073">
                        <w:pPr>
                          <w:widowControl/>
                          <w:spacing w:line="360" w:lineRule="auto"/>
                          <w:jc w:val="center"/>
                          <w:rPr>
                            <w:rFonts w:ascii="宋体" w:hAnsi="宋体" w:eastAsia="宋体"/>
                            <w:szCs w:val="18"/>
                          </w:rPr>
                        </w:pPr>
                        <w:r>
                          <w:rPr>
                            <w:rFonts w:hint="eastAsia" w:ascii="宋体" w:hAnsi="宋体" w:eastAsia="宋体"/>
                            <w:szCs w:val="18"/>
                          </w:rPr>
                          <w:t>Pn018</w:t>
                        </w:r>
                      </w:p>
                    </w:tc>
                  </w:tr>
                </w:tbl>
                <w:p w14:paraId="05B17C44">
                  <w:pPr>
                    <w:spacing w:line="360" w:lineRule="auto"/>
                    <w:rPr>
                      <w:rFonts w:ascii="宋体" w:hAnsi="宋体" w:eastAsia="宋体"/>
                      <w:szCs w:val="18"/>
                    </w:rPr>
                  </w:pPr>
                </w:p>
              </w:tc>
              <w:tc>
                <w:tcPr>
                  <w:tcW w:w="1134" w:type="dxa"/>
                  <w:vAlign w:val="center"/>
                </w:tcPr>
                <w:p w14:paraId="04F8FFC5">
                  <w:pPr>
                    <w:widowControl/>
                    <w:spacing w:line="360" w:lineRule="auto"/>
                    <w:jc w:val="center"/>
                    <w:rPr>
                      <w:rFonts w:ascii="宋体" w:hAnsi="宋体" w:eastAsia="宋体"/>
                      <w:szCs w:val="18"/>
                    </w:rPr>
                  </w:pPr>
                  <w:r>
                    <w:rPr>
                      <w:rFonts w:ascii="宋体" w:hAnsi="宋体" w:eastAsia="宋体"/>
                      <w:szCs w:val="18"/>
                    </w:rPr>
                    <w:t>电平触发</w:t>
                  </w:r>
                </w:p>
              </w:tc>
            </w:tr>
            <w:tr w14:paraId="063693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97" w:hRule="atLeast"/>
                <w:jc w:val="center"/>
              </w:trPr>
              <w:tc>
                <w:tcPr>
                  <w:tcW w:w="675" w:type="dxa"/>
                  <w:vAlign w:val="center"/>
                </w:tcPr>
                <w:p w14:paraId="38232040">
                  <w:pPr>
                    <w:widowControl/>
                    <w:spacing w:line="360" w:lineRule="auto"/>
                    <w:jc w:val="center"/>
                    <w:rPr>
                      <w:rFonts w:ascii="宋体" w:hAnsi="宋体" w:eastAsia="宋体"/>
                      <w:szCs w:val="18"/>
                    </w:rPr>
                  </w:pPr>
                  <w:r>
                    <w:rPr>
                      <w:rFonts w:hint="eastAsia" w:ascii="宋体" w:hAnsi="宋体" w:eastAsia="宋体"/>
                      <w:szCs w:val="18"/>
                    </w:rPr>
                    <w:t>16</w:t>
                  </w:r>
                </w:p>
              </w:tc>
              <w:tc>
                <w:tcPr>
                  <w:tcW w:w="880" w:type="dxa"/>
                </w:tcPr>
                <w:p w14:paraId="369906AD">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GNUM1</w:t>
                  </w:r>
                </w:p>
              </w:tc>
              <w:tc>
                <w:tcPr>
                  <w:tcW w:w="1987" w:type="dxa"/>
                  <w:vAlign w:val="center"/>
                </w:tcPr>
                <w:p w14:paraId="27A1E301">
                  <w:pPr>
                    <w:widowControl/>
                    <w:spacing w:line="360" w:lineRule="auto"/>
                    <w:jc w:val="left"/>
                    <w:rPr>
                      <w:rFonts w:ascii="宋体" w:hAnsi="宋体" w:eastAsia="宋体"/>
                      <w:szCs w:val="18"/>
                    </w:rPr>
                  </w:pPr>
                  <w:r>
                    <w:rPr>
                      <w:rFonts w:ascii="宋体" w:hAnsi="宋体" w:eastAsia="宋体"/>
                      <w:szCs w:val="18"/>
                    </w:rPr>
                    <w:t>电子齿轮比分子选择1</w:t>
                  </w:r>
                  <w:r>
                    <w:rPr>
                      <w:rFonts w:hint="eastAsia" w:ascii="宋体" w:hAnsi="宋体" w:eastAsia="宋体"/>
                      <w:szCs w:val="18"/>
                    </w:rPr>
                    <w:t>(</w:t>
                  </w:r>
                  <w:r>
                    <w:rPr>
                      <w:rFonts w:ascii="宋体" w:hAnsi="宋体" w:eastAsia="宋体"/>
                      <w:szCs w:val="18"/>
                    </w:rPr>
                    <w:t>GNUM</w:t>
                  </w:r>
                  <w:r>
                    <w:rPr>
                      <w:rFonts w:hint="eastAsia" w:ascii="宋体" w:hAnsi="宋体" w:eastAsia="宋体"/>
                      <w:szCs w:val="18"/>
                    </w:rPr>
                    <w:t>1)</w:t>
                  </w:r>
                </w:p>
              </w:tc>
              <w:tc>
                <w:tcPr>
                  <w:tcW w:w="4042" w:type="dxa"/>
                  <w:gridSpan w:val="2"/>
                  <w:vMerge w:val="continue"/>
                  <w:vAlign w:val="center"/>
                </w:tcPr>
                <w:p w14:paraId="088E7422">
                  <w:pPr>
                    <w:widowControl/>
                    <w:spacing w:line="360" w:lineRule="auto"/>
                    <w:rPr>
                      <w:rFonts w:ascii="宋体" w:hAnsi="宋体" w:eastAsia="宋体"/>
                      <w:szCs w:val="18"/>
                    </w:rPr>
                  </w:pPr>
                </w:p>
              </w:tc>
              <w:tc>
                <w:tcPr>
                  <w:tcW w:w="1134" w:type="dxa"/>
                  <w:vAlign w:val="center"/>
                </w:tcPr>
                <w:p w14:paraId="5C09FCDD">
                  <w:pPr>
                    <w:widowControl/>
                    <w:spacing w:line="360" w:lineRule="auto"/>
                    <w:ind w:right="-76"/>
                    <w:jc w:val="center"/>
                    <w:rPr>
                      <w:rFonts w:ascii="宋体" w:hAnsi="宋体" w:eastAsia="宋体"/>
                      <w:szCs w:val="18"/>
                    </w:rPr>
                  </w:pPr>
                  <w:r>
                    <w:rPr>
                      <w:rFonts w:ascii="宋体" w:hAnsi="宋体" w:eastAsia="宋体"/>
                      <w:szCs w:val="18"/>
                    </w:rPr>
                    <w:t>电平触发</w:t>
                  </w:r>
                </w:p>
              </w:tc>
            </w:tr>
            <w:tr w14:paraId="5BBF5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182" w:hRule="atLeast"/>
                <w:jc w:val="center"/>
              </w:trPr>
              <w:tc>
                <w:tcPr>
                  <w:tcW w:w="675" w:type="dxa"/>
                  <w:vAlign w:val="center"/>
                </w:tcPr>
                <w:p w14:paraId="76B9574D">
                  <w:pPr>
                    <w:widowControl/>
                    <w:spacing w:line="360" w:lineRule="auto"/>
                    <w:jc w:val="center"/>
                    <w:rPr>
                      <w:rFonts w:ascii="宋体" w:hAnsi="宋体" w:eastAsia="宋体"/>
                      <w:szCs w:val="18"/>
                    </w:rPr>
                  </w:pPr>
                  <w:r>
                    <w:rPr>
                      <w:rFonts w:ascii="宋体" w:hAnsi="宋体" w:eastAsia="宋体"/>
                      <w:szCs w:val="18"/>
                    </w:rPr>
                    <w:t>17</w:t>
                  </w:r>
                </w:p>
              </w:tc>
              <w:tc>
                <w:tcPr>
                  <w:tcW w:w="880" w:type="dxa"/>
                </w:tcPr>
                <w:p w14:paraId="3F570E06">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JOG_P</w:t>
                  </w:r>
                </w:p>
              </w:tc>
              <w:tc>
                <w:tcPr>
                  <w:tcW w:w="1987" w:type="dxa"/>
                  <w:vAlign w:val="center"/>
                </w:tcPr>
                <w:p w14:paraId="09C1C922">
                  <w:pPr>
                    <w:widowControl/>
                    <w:spacing w:line="360" w:lineRule="auto"/>
                    <w:jc w:val="left"/>
                    <w:rPr>
                      <w:rFonts w:ascii="宋体" w:hAnsi="宋体" w:eastAsia="宋体"/>
                      <w:szCs w:val="18"/>
                    </w:rPr>
                  </w:pPr>
                  <w:r>
                    <w:rPr>
                      <w:rFonts w:ascii="宋体" w:hAnsi="宋体" w:eastAsia="宋体"/>
                      <w:szCs w:val="18"/>
                    </w:rPr>
                    <w:t>正向点动</w:t>
                  </w:r>
                </w:p>
              </w:tc>
              <w:tc>
                <w:tcPr>
                  <w:tcW w:w="2057" w:type="dxa"/>
                  <w:vAlign w:val="center"/>
                </w:tcPr>
                <w:p w14:paraId="6A4DE5BB">
                  <w:pPr>
                    <w:widowControl/>
                    <w:spacing w:line="360" w:lineRule="auto"/>
                    <w:jc w:val="left"/>
                    <w:rPr>
                      <w:rFonts w:ascii="宋体" w:hAnsi="宋体" w:eastAsia="宋体"/>
                      <w:szCs w:val="18"/>
                    </w:rPr>
                  </w:pPr>
                  <w:r>
                    <w:rPr>
                      <w:rFonts w:ascii="宋体" w:hAnsi="宋体" w:eastAsia="宋体"/>
                      <w:szCs w:val="18"/>
                    </w:rPr>
                    <w:t>ON</w:t>
                  </w:r>
                  <w:r>
                    <w:rPr>
                      <w:rFonts w:hint="eastAsia" w:ascii="宋体" w:hAnsi="宋体" w:eastAsia="宋体"/>
                      <w:szCs w:val="18"/>
                    </w:rPr>
                    <w:t>：正向点动运行</w:t>
                  </w:r>
                </w:p>
              </w:tc>
              <w:tc>
                <w:tcPr>
                  <w:tcW w:w="1985" w:type="dxa"/>
                  <w:vAlign w:val="center"/>
                </w:tcPr>
                <w:p w14:paraId="4973229B">
                  <w:pPr>
                    <w:widowControl/>
                    <w:snapToGrid/>
                    <w:spacing w:line="360" w:lineRule="auto"/>
                    <w:jc w:val="left"/>
                    <w:rPr>
                      <w:rFonts w:ascii="宋体" w:hAnsi="宋体" w:eastAsia="宋体"/>
                      <w:szCs w:val="18"/>
                    </w:rPr>
                  </w:pPr>
                  <w:r>
                    <w:rPr>
                      <w:rFonts w:ascii="宋体" w:hAnsi="宋体" w:eastAsia="宋体"/>
                      <w:szCs w:val="18"/>
                    </w:rPr>
                    <w:t>OFF</w:t>
                  </w:r>
                  <w:r>
                    <w:rPr>
                      <w:rFonts w:hint="eastAsia" w:ascii="宋体" w:hAnsi="宋体" w:eastAsia="宋体"/>
                      <w:szCs w:val="18"/>
                    </w:rPr>
                    <w:t>：无功能</w:t>
                  </w:r>
                </w:p>
              </w:tc>
              <w:tc>
                <w:tcPr>
                  <w:tcW w:w="1134" w:type="dxa"/>
                  <w:vAlign w:val="center"/>
                </w:tcPr>
                <w:p w14:paraId="61036ED2">
                  <w:pPr>
                    <w:widowControl/>
                    <w:spacing w:line="360" w:lineRule="auto"/>
                    <w:jc w:val="center"/>
                    <w:rPr>
                      <w:rFonts w:ascii="宋体" w:hAnsi="宋体" w:eastAsia="宋体"/>
                      <w:szCs w:val="18"/>
                    </w:rPr>
                  </w:pPr>
                  <w:r>
                    <w:rPr>
                      <w:rFonts w:ascii="宋体" w:hAnsi="宋体" w:eastAsia="宋体"/>
                      <w:szCs w:val="18"/>
                    </w:rPr>
                    <w:t>电平触发</w:t>
                  </w:r>
                </w:p>
              </w:tc>
            </w:tr>
            <w:tr w14:paraId="169D2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41" w:hRule="atLeast"/>
                <w:jc w:val="center"/>
              </w:trPr>
              <w:tc>
                <w:tcPr>
                  <w:tcW w:w="675" w:type="dxa"/>
                  <w:vAlign w:val="center"/>
                </w:tcPr>
                <w:p w14:paraId="56ABCFBA">
                  <w:pPr>
                    <w:widowControl/>
                    <w:spacing w:line="360" w:lineRule="auto"/>
                    <w:jc w:val="center"/>
                    <w:rPr>
                      <w:rFonts w:ascii="宋体" w:hAnsi="宋体" w:eastAsia="宋体"/>
                      <w:szCs w:val="18"/>
                    </w:rPr>
                  </w:pPr>
                  <w:r>
                    <w:rPr>
                      <w:rFonts w:ascii="宋体" w:hAnsi="宋体" w:eastAsia="宋体"/>
                      <w:szCs w:val="18"/>
                    </w:rPr>
                    <w:t>18</w:t>
                  </w:r>
                </w:p>
              </w:tc>
              <w:tc>
                <w:tcPr>
                  <w:tcW w:w="880" w:type="dxa"/>
                </w:tcPr>
                <w:p w14:paraId="184CE42C">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JOG_N</w:t>
                  </w:r>
                </w:p>
              </w:tc>
              <w:tc>
                <w:tcPr>
                  <w:tcW w:w="1987" w:type="dxa"/>
                  <w:vAlign w:val="center"/>
                </w:tcPr>
                <w:p w14:paraId="58DA180B">
                  <w:pPr>
                    <w:widowControl/>
                    <w:spacing w:line="360" w:lineRule="auto"/>
                    <w:jc w:val="left"/>
                    <w:rPr>
                      <w:rFonts w:ascii="宋体" w:hAnsi="宋体" w:eastAsia="宋体"/>
                      <w:szCs w:val="18"/>
                    </w:rPr>
                  </w:pPr>
                  <w:r>
                    <w:rPr>
                      <w:rFonts w:ascii="宋体" w:hAnsi="宋体" w:eastAsia="宋体"/>
                      <w:szCs w:val="18"/>
                    </w:rPr>
                    <w:t>负向点动</w:t>
                  </w:r>
                </w:p>
              </w:tc>
              <w:tc>
                <w:tcPr>
                  <w:tcW w:w="2057" w:type="dxa"/>
                  <w:vAlign w:val="center"/>
                </w:tcPr>
                <w:p w14:paraId="41D93058">
                  <w:pPr>
                    <w:widowControl/>
                    <w:spacing w:line="360" w:lineRule="auto"/>
                    <w:jc w:val="left"/>
                    <w:rPr>
                      <w:rFonts w:ascii="宋体" w:hAnsi="宋体" w:eastAsia="宋体"/>
                      <w:szCs w:val="18"/>
                    </w:rPr>
                  </w:pPr>
                  <w:r>
                    <w:rPr>
                      <w:rFonts w:ascii="宋体" w:hAnsi="宋体" w:eastAsia="宋体"/>
                      <w:szCs w:val="18"/>
                    </w:rPr>
                    <w:t>ON</w:t>
                  </w:r>
                  <w:r>
                    <w:rPr>
                      <w:rFonts w:hint="eastAsia" w:ascii="宋体" w:hAnsi="宋体" w:eastAsia="宋体"/>
                      <w:szCs w:val="18"/>
                    </w:rPr>
                    <w:t>：反向点动运行</w:t>
                  </w:r>
                </w:p>
              </w:tc>
              <w:tc>
                <w:tcPr>
                  <w:tcW w:w="1985" w:type="dxa"/>
                  <w:vAlign w:val="center"/>
                </w:tcPr>
                <w:p w14:paraId="44206B59">
                  <w:pPr>
                    <w:widowControl/>
                    <w:spacing w:line="360" w:lineRule="auto"/>
                    <w:jc w:val="left"/>
                    <w:rPr>
                      <w:rFonts w:ascii="宋体" w:hAnsi="宋体" w:eastAsia="宋体"/>
                      <w:szCs w:val="18"/>
                    </w:rPr>
                  </w:pPr>
                  <w:r>
                    <w:rPr>
                      <w:rFonts w:hint="eastAsia" w:ascii="宋体" w:hAnsi="宋体" w:eastAsia="宋体"/>
                      <w:szCs w:val="18"/>
                    </w:rPr>
                    <w:t>OFF：无功能</w:t>
                  </w:r>
                </w:p>
              </w:tc>
              <w:tc>
                <w:tcPr>
                  <w:tcW w:w="1134" w:type="dxa"/>
                  <w:vAlign w:val="center"/>
                </w:tcPr>
                <w:p w14:paraId="2AC304D5">
                  <w:pPr>
                    <w:widowControl/>
                    <w:spacing w:line="360" w:lineRule="auto"/>
                    <w:jc w:val="center"/>
                    <w:rPr>
                      <w:rFonts w:ascii="宋体" w:hAnsi="宋体" w:eastAsia="宋体"/>
                      <w:szCs w:val="18"/>
                    </w:rPr>
                  </w:pPr>
                  <w:r>
                    <w:rPr>
                      <w:rFonts w:ascii="宋体" w:hAnsi="宋体" w:eastAsia="宋体"/>
                      <w:szCs w:val="18"/>
                    </w:rPr>
                    <w:t>电平触发</w:t>
                  </w:r>
                </w:p>
              </w:tc>
            </w:tr>
            <w:tr w14:paraId="5FBC8F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153" w:hRule="atLeast"/>
                <w:jc w:val="center"/>
              </w:trPr>
              <w:tc>
                <w:tcPr>
                  <w:tcW w:w="675" w:type="dxa"/>
                  <w:vAlign w:val="center"/>
                </w:tcPr>
                <w:p w14:paraId="270DDD83">
                  <w:pPr>
                    <w:widowControl/>
                    <w:spacing w:line="360" w:lineRule="auto"/>
                    <w:jc w:val="center"/>
                    <w:rPr>
                      <w:rFonts w:ascii="宋体" w:hAnsi="宋体" w:eastAsia="宋体"/>
                      <w:szCs w:val="18"/>
                    </w:rPr>
                  </w:pPr>
                  <w:r>
                    <w:rPr>
                      <w:rFonts w:ascii="宋体" w:hAnsi="宋体" w:eastAsia="宋体"/>
                      <w:szCs w:val="18"/>
                    </w:rPr>
                    <w:t>1</w:t>
                  </w:r>
                  <w:r>
                    <w:rPr>
                      <w:rFonts w:hint="eastAsia" w:ascii="宋体" w:hAnsi="宋体" w:eastAsia="宋体"/>
                      <w:szCs w:val="18"/>
                    </w:rPr>
                    <w:t>9</w:t>
                  </w:r>
                </w:p>
              </w:tc>
              <w:tc>
                <w:tcPr>
                  <w:tcW w:w="880" w:type="dxa"/>
                </w:tcPr>
                <w:p w14:paraId="59F7AB7A">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POT</w:t>
                  </w:r>
                </w:p>
              </w:tc>
              <w:tc>
                <w:tcPr>
                  <w:tcW w:w="1987" w:type="dxa"/>
                  <w:vAlign w:val="center"/>
                </w:tcPr>
                <w:p w14:paraId="0D7A4CB4">
                  <w:pPr>
                    <w:widowControl/>
                    <w:spacing w:line="360" w:lineRule="auto"/>
                    <w:jc w:val="left"/>
                    <w:rPr>
                      <w:rFonts w:ascii="宋体" w:hAnsi="宋体" w:eastAsia="宋体"/>
                      <w:szCs w:val="18"/>
                    </w:rPr>
                  </w:pPr>
                  <w:r>
                    <w:rPr>
                      <w:rFonts w:ascii="宋体" w:hAnsi="宋体" w:eastAsia="宋体"/>
                      <w:szCs w:val="18"/>
                    </w:rPr>
                    <w:t>禁止正向驱动</w:t>
                  </w:r>
                </w:p>
              </w:tc>
              <w:tc>
                <w:tcPr>
                  <w:tcW w:w="2057" w:type="dxa"/>
                  <w:vAlign w:val="center"/>
                </w:tcPr>
                <w:p w14:paraId="27DD3FA7">
                  <w:pPr>
                    <w:widowControl/>
                    <w:spacing w:line="360" w:lineRule="auto"/>
                    <w:jc w:val="left"/>
                    <w:rPr>
                      <w:rFonts w:ascii="宋体" w:hAnsi="宋体" w:eastAsia="宋体"/>
                      <w:szCs w:val="18"/>
                    </w:rPr>
                  </w:pPr>
                  <w:r>
                    <w:rPr>
                      <w:rFonts w:ascii="宋体" w:hAnsi="宋体" w:eastAsia="宋体"/>
                      <w:szCs w:val="18"/>
                    </w:rPr>
                    <w:t>ON-允许正向驱动</w:t>
                  </w:r>
                </w:p>
              </w:tc>
              <w:tc>
                <w:tcPr>
                  <w:tcW w:w="1985" w:type="dxa"/>
                  <w:vAlign w:val="center"/>
                </w:tcPr>
                <w:p w14:paraId="6DDFAE3A">
                  <w:pPr>
                    <w:widowControl/>
                    <w:spacing w:line="360" w:lineRule="auto"/>
                    <w:jc w:val="left"/>
                    <w:rPr>
                      <w:rFonts w:ascii="宋体" w:hAnsi="宋体" w:eastAsia="宋体"/>
                      <w:szCs w:val="18"/>
                    </w:rPr>
                  </w:pPr>
                  <w:r>
                    <w:rPr>
                      <w:rFonts w:ascii="宋体" w:hAnsi="宋体" w:eastAsia="宋体"/>
                      <w:szCs w:val="18"/>
                    </w:rPr>
                    <w:t>OFF-禁止正向驱动</w:t>
                  </w:r>
                </w:p>
              </w:tc>
              <w:tc>
                <w:tcPr>
                  <w:tcW w:w="1134" w:type="dxa"/>
                  <w:vAlign w:val="center"/>
                </w:tcPr>
                <w:p w14:paraId="392BC8A1">
                  <w:pPr>
                    <w:widowControl/>
                    <w:spacing w:line="360" w:lineRule="auto"/>
                    <w:jc w:val="center"/>
                    <w:rPr>
                      <w:rFonts w:ascii="宋体" w:hAnsi="宋体" w:eastAsia="宋体"/>
                      <w:szCs w:val="18"/>
                    </w:rPr>
                  </w:pPr>
                  <w:r>
                    <w:rPr>
                      <w:rFonts w:ascii="宋体" w:hAnsi="宋体" w:eastAsia="宋体"/>
                      <w:szCs w:val="18"/>
                    </w:rPr>
                    <w:t>电平触发</w:t>
                  </w:r>
                </w:p>
              </w:tc>
            </w:tr>
            <w:tr w14:paraId="7C46F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162" w:hRule="atLeast"/>
                <w:jc w:val="center"/>
              </w:trPr>
              <w:tc>
                <w:tcPr>
                  <w:tcW w:w="675" w:type="dxa"/>
                  <w:vAlign w:val="center"/>
                </w:tcPr>
                <w:p w14:paraId="5FCC634B">
                  <w:pPr>
                    <w:widowControl/>
                    <w:spacing w:line="360" w:lineRule="auto"/>
                    <w:jc w:val="center"/>
                    <w:rPr>
                      <w:rFonts w:ascii="宋体" w:hAnsi="宋体" w:eastAsia="宋体"/>
                      <w:szCs w:val="18"/>
                    </w:rPr>
                  </w:pPr>
                  <w:r>
                    <w:rPr>
                      <w:rFonts w:hint="eastAsia" w:ascii="宋体" w:hAnsi="宋体" w:eastAsia="宋体"/>
                      <w:szCs w:val="18"/>
                    </w:rPr>
                    <w:t>20</w:t>
                  </w:r>
                </w:p>
              </w:tc>
              <w:tc>
                <w:tcPr>
                  <w:tcW w:w="880" w:type="dxa"/>
                </w:tcPr>
                <w:p w14:paraId="3F0A20D1">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NOT</w:t>
                  </w:r>
                </w:p>
              </w:tc>
              <w:tc>
                <w:tcPr>
                  <w:tcW w:w="1987" w:type="dxa"/>
                  <w:vAlign w:val="center"/>
                </w:tcPr>
                <w:p w14:paraId="0299D356">
                  <w:pPr>
                    <w:widowControl/>
                    <w:spacing w:line="360" w:lineRule="auto"/>
                    <w:jc w:val="left"/>
                    <w:rPr>
                      <w:rFonts w:ascii="宋体" w:hAnsi="宋体" w:eastAsia="宋体"/>
                      <w:szCs w:val="18"/>
                    </w:rPr>
                  </w:pPr>
                  <w:r>
                    <w:rPr>
                      <w:rFonts w:ascii="宋体" w:hAnsi="宋体" w:eastAsia="宋体"/>
                      <w:szCs w:val="18"/>
                    </w:rPr>
                    <w:t>禁止反向驱动</w:t>
                  </w:r>
                </w:p>
              </w:tc>
              <w:tc>
                <w:tcPr>
                  <w:tcW w:w="2057" w:type="dxa"/>
                  <w:vAlign w:val="center"/>
                </w:tcPr>
                <w:p w14:paraId="624D42D0">
                  <w:pPr>
                    <w:widowControl/>
                    <w:spacing w:line="360" w:lineRule="auto"/>
                    <w:jc w:val="left"/>
                    <w:rPr>
                      <w:rFonts w:ascii="宋体" w:hAnsi="宋体" w:eastAsia="宋体"/>
                      <w:szCs w:val="18"/>
                    </w:rPr>
                  </w:pPr>
                  <w:r>
                    <w:rPr>
                      <w:rFonts w:ascii="宋体" w:hAnsi="宋体" w:eastAsia="宋体"/>
                      <w:szCs w:val="18"/>
                    </w:rPr>
                    <w:t>ON-允许反向驱动</w:t>
                  </w:r>
                </w:p>
              </w:tc>
              <w:tc>
                <w:tcPr>
                  <w:tcW w:w="1985" w:type="dxa"/>
                  <w:vAlign w:val="center"/>
                </w:tcPr>
                <w:p w14:paraId="490904B9">
                  <w:pPr>
                    <w:widowControl/>
                    <w:spacing w:line="360" w:lineRule="auto"/>
                    <w:jc w:val="left"/>
                    <w:rPr>
                      <w:rFonts w:ascii="宋体" w:hAnsi="宋体" w:eastAsia="宋体"/>
                      <w:szCs w:val="18"/>
                    </w:rPr>
                  </w:pPr>
                  <w:r>
                    <w:rPr>
                      <w:rFonts w:ascii="宋体" w:hAnsi="宋体" w:eastAsia="宋体"/>
                      <w:szCs w:val="18"/>
                    </w:rPr>
                    <w:t>OFF-禁止反向驱动</w:t>
                  </w:r>
                </w:p>
              </w:tc>
              <w:tc>
                <w:tcPr>
                  <w:tcW w:w="1134" w:type="dxa"/>
                  <w:vAlign w:val="center"/>
                </w:tcPr>
                <w:p w14:paraId="7A0711E8">
                  <w:pPr>
                    <w:widowControl/>
                    <w:spacing w:line="360" w:lineRule="auto"/>
                    <w:jc w:val="center"/>
                    <w:rPr>
                      <w:rFonts w:ascii="宋体" w:hAnsi="宋体" w:eastAsia="宋体"/>
                      <w:szCs w:val="18"/>
                    </w:rPr>
                  </w:pPr>
                  <w:r>
                    <w:rPr>
                      <w:rFonts w:ascii="宋体" w:hAnsi="宋体" w:eastAsia="宋体"/>
                      <w:szCs w:val="18"/>
                    </w:rPr>
                    <w:t>电平触发</w:t>
                  </w:r>
                </w:p>
              </w:tc>
            </w:tr>
            <w:tr w14:paraId="4ACA29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314" w:hRule="atLeast"/>
                <w:jc w:val="center"/>
              </w:trPr>
              <w:tc>
                <w:tcPr>
                  <w:tcW w:w="675" w:type="dxa"/>
                  <w:vAlign w:val="center"/>
                </w:tcPr>
                <w:p w14:paraId="4962EB84">
                  <w:pPr>
                    <w:widowControl/>
                    <w:spacing w:line="360" w:lineRule="auto"/>
                    <w:jc w:val="center"/>
                    <w:rPr>
                      <w:rFonts w:ascii="宋体" w:hAnsi="宋体" w:eastAsia="宋体"/>
                      <w:szCs w:val="18"/>
                    </w:rPr>
                  </w:pPr>
                  <w:r>
                    <w:rPr>
                      <w:rFonts w:hint="eastAsia" w:ascii="宋体" w:hAnsi="宋体" w:eastAsia="宋体"/>
                      <w:szCs w:val="18"/>
                    </w:rPr>
                    <w:t>21</w:t>
                  </w:r>
                </w:p>
              </w:tc>
              <w:tc>
                <w:tcPr>
                  <w:tcW w:w="8043" w:type="dxa"/>
                  <w:gridSpan w:val="5"/>
                </w:tcPr>
                <w:p w14:paraId="72F20C2E">
                  <w:pPr>
                    <w:widowControl/>
                    <w:spacing w:line="360" w:lineRule="auto"/>
                    <w:jc w:val="center"/>
                    <w:rPr>
                      <w:rFonts w:ascii="宋体" w:hAnsi="宋体" w:eastAsia="宋体"/>
                      <w:szCs w:val="18"/>
                    </w:rPr>
                  </w:pPr>
                  <w:r>
                    <w:rPr>
                      <w:rFonts w:hint="eastAsia" w:ascii="宋体" w:hAnsi="宋体" w:eastAsia="宋体" w:cs="宋体"/>
                      <w:color w:val="000000"/>
                      <w:kern w:val="0"/>
                      <w:szCs w:val="18"/>
                    </w:rPr>
                    <w:t>保留</w:t>
                  </w:r>
                </w:p>
              </w:tc>
            </w:tr>
            <w:tr w14:paraId="31CD7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41" w:hRule="atLeast"/>
                <w:jc w:val="center"/>
              </w:trPr>
              <w:tc>
                <w:tcPr>
                  <w:tcW w:w="675" w:type="dxa"/>
                  <w:vAlign w:val="center"/>
                </w:tcPr>
                <w:p w14:paraId="48B0EACA">
                  <w:pPr>
                    <w:widowControl/>
                    <w:spacing w:line="360" w:lineRule="auto"/>
                    <w:jc w:val="center"/>
                    <w:rPr>
                      <w:rFonts w:ascii="宋体" w:hAnsi="宋体" w:eastAsia="宋体"/>
                      <w:szCs w:val="18"/>
                    </w:rPr>
                  </w:pPr>
                  <w:r>
                    <w:rPr>
                      <w:rFonts w:hint="eastAsia" w:ascii="宋体" w:hAnsi="宋体" w:eastAsia="宋体"/>
                      <w:szCs w:val="18"/>
                    </w:rPr>
                    <w:t>22</w:t>
                  </w:r>
                </w:p>
              </w:tc>
              <w:tc>
                <w:tcPr>
                  <w:tcW w:w="880" w:type="dxa"/>
                </w:tcPr>
                <w:p w14:paraId="462C3620">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TDIR_SEL</w:t>
                  </w:r>
                </w:p>
              </w:tc>
              <w:tc>
                <w:tcPr>
                  <w:tcW w:w="1987" w:type="dxa"/>
                  <w:vAlign w:val="center"/>
                </w:tcPr>
                <w:p w14:paraId="2925554C">
                  <w:pPr>
                    <w:widowControl/>
                    <w:spacing w:line="360" w:lineRule="auto"/>
                    <w:jc w:val="left"/>
                    <w:rPr>
                      <w:rFonts w:ascii="宋体" w:hAnsi="宋体" w:eastAsia="宋体"/>
                      <w:szCs w:val="18"/>
                    </w:rPr>
                  </w:pPr>
                  <w:r>
                    <w:rPr>
                      <w:rFonts w:ascii="宋体" w:hAnsi="宋体" w:eastAsia="宋体"/>
                      <w:szCs w:val="18"/>
                    </w:rPr>
                    <w:t>转矩指令方向选择</w:t>
                  </w:r>
                </w:p>
              </w:tc>
              <w:tc>
                <w:tcPr>
                  <w:tcW w:w="2057" w:type="dxa"/>
                  <w:vAlign w:val="center"/>
                </w:tcPr>
                <w:p w14:paraId="18461F20">
                  <w:pPr>
                    <w:widowControl/>
                    <w:spacing w:line="360" w:lineRule="auto"/>
                    <w:jc w:val="left"/>
                    <w:rPr>
                      <w:rFonts w:ascii="宋体" w:hAnsi="宋体" w:eastAsia="宋体"/>
                      <w:szCs w:val="18"/>
                    </w:rPr>
                  </w:pPr>
                  <w:r>
                    <w:rPr>
                      <w:rFonts w:ascii="宋体" w:hAnsi="宋体" w:eastAsia="宋体"/>
                      <w:szCs w:val="18"/>
                    </w:rPr>
                    <w:t>ON</w:t>
                  </w:r>
                  <w:r>
                    <w:rPr>
                      <w:rFonts w:hint="eastAsia" w:ascii="宋体" w:hAnsi="宋体" w:eastAsia="宋体"/>
                      <w:szCs w:val="18"/>
                    </w:rPr>
                    <w:t>：转矩</w:t>
                  </w:r>
                  <w:r>
                    <w:rPr>
                      <w:rFonts w:ascii="宋体" w:hAnsi="宋体" w:eastAsia="宋体"/>
                      <w:szCs w:val="18"/>
                    </w:rPr>
                    <w:t>指令反向</w:t>
                  </w:r>
                </w:p>
              </w:tc>
              <w:tc>
                <w:tcPr>
                  <w:tcW w:w="1985" w:type="dxa"/>
                  <w:vAlign w:val="center"/>
                </w:tcPr>
                <w:p w14:paraId="5524D249">
                  <w:pPr>
                    <w:widowControl/>
                    <w:spacing w:line="360" w:lineRule="auto"/>
                    <w:jc w:val="left"/>
                    <w:rPr>
                      <w:rFonts w:ascii="宋体" w:hAnsi="宋体" w:eastAsia="宋体"/>
                      <w:szCs w:val="18"/>
                    </w:rPr>
                  </w:pPr>
                  <w:r>
                    <w:rPr>
                      <w:rFonts w:ascii="宋体" w:hAnsi="宋体" w:eastAsia="宋体"/>
                      <w:szCs w:val="18"/>
                    </w:rPr>
                    <w:t>OFF</w:t>
                  </w:r>
                  <w:r>
                    <w:rPr>
                      <w:rFonts w:hint="eastAsia" w:ascii="宋体" w:hAnsi="宋体" w:eastAsia="宋体"/>
                      <w:szCs w:val="18"/>
                    </w:rPr>
                    <w:t>：设定转矩</w:t>
                  </w:r>
                  <w:r>
                    <w:rPr>
                      <w:rFonts w:ascii="宋体" w:hAnsi="宋体" w:eastAsia="宋体"/>
                      <w:szCs w:val="18"/>
                    </w:rPr>
                    <w:t>方</w:t>
                  </w:r>
                  <w:r>
                    <w:rPr>
                      <w:rFonts w:hint="eastAsia" w:ascii="宋体" w:hAnsi="宋体" w:eastAsia="宋体"/>
                      <w:szCs w:val="18"/>
                    </w:rPr>
                    <w:t>向</w:t>
                  </w:r>
                </w:p>
              </w:tc>
              <w:tc>
                <w:tcPr>
                  <w:tcW w:w="1134" w:type="dxa"/>
                  <w:vAlign w:val="center"/>
                </w:tcPr>
                <w:p w14:paraId="00A41530">
                  <w:pPr>
                    <w:widowControl/>
                    <w:spacing w:line="360" w:lineRule="auto"/>
                    <w:jc w:val="center"/>
                    <w:rPr>
                      <w:rFonts w:ascii="宋体" w:hAnsi="宋体" w:eastAsia="宋体"/>
                      <w:szCs w:val="18"/>
                    </w:rPr>
                  </w:pPr>
                  <w:r>
                    <w:rPr>
                      <w:rFonts w:ascii="宋体" w:hAnsi="宋体" w:eastAsia="宋体"/>
                      <w:szCs w:val="18"/>
                    </w:rPr>
                    <w:t>电平触发</w:t>
                  </w:r>
                </w:p>
              </w:tc>
            </w:tr>
            <w:tr w14:paraId="320E0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39" w:hRule="atLeast"/>
                <w:jc w:val="center"/>
              </w:trPr>
              <w:tc>
                <w:tcPr>
                  <w:tcW w:w="675" w:type="dxa"/>
                  <w:vAlign w:val="center"/>
                </w:tcPr>
                <w:p w14:paraId="335B01E8">
                  <w:pPr>
                    <w:widowControl/>
                    <w:spacing w:line="360" w:lineRule="auto"/>
                    <w:jc w:val="center"/>
                    <w:rPr>
                      <w:rFonts w:ascii="宋体" w:hAnsi="宋体" w:eastAsia="宋体"/>
                      <w:szCs w:val="18"/>
                    </w:rPr>
                  </w:pPr>
                  <w:r>
                    <w:rPr>
                      <w:rFonts w:hint="eastAsia" w:ascii="宋体" w:hAnsi="宋体" w:eastAsia="宋体"/>
                      <w:szCs w:val="18"/>
                    </w:rPr>
                    <w:t>23</w:t>
                  </w:r>
                </w:p>
              </w:tc>
              <w:tc>
                <w:tcPr>
                  <w:tcW w:w="880" w:type="dxa"/>
                </w:tcPr>
                <w:p w14:paraId="4564FF21">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ORGP</w:t>
                  </w:r>
                </w:p>
              </w:tc>
              <w:tc>
                <w:tcPr>
                  <w:tcW w:w="1987" w:type="dxa"/>
                  <w:vAlign w:val="center"/>
                </w:tcPr>
                <w:p w14:paraId="4E9C6F04">
                  <w:pPr>
                    <w:widowControl/>
                    <w:spacing w:line="360" w:lineRule="auto"/>
                    <w:jc w:val="left"/>
                    <w:rPr>
                      <w:rFonts w:ascii="宋体" w:hAnsi="宋体" w:eastAsia="宋体"/>
                      <w:szCs w:val="18"/>
                    </w:rPr>
                  </w:pPr>
                  <w:r>
                    <w:rPr>
                      <w:rFonts w:hint="eastAsia" w:ascii="宋体" w:hAnsi="宋体" w:eastAsia="宋体"/>
                      <w:szCs w:val="18"/>
                    </w:rPr>
                    <w:t>外部检测器输入</w:t>
                  </w:r>
                </w:p>
              </w:tc>
              <w:tc>
                <w:tcPr>
                  <w:tcW w:w="4042" w:type="dxa"/>
                  <w:gridSpan w:val="2"/>
                  <w:vAlign w:val="center"/>
                </w:tcPr>
                <w:p w14:paraId="625BBC53">
                  <w:pPr>
                    <w:widowControl/>
                    <w:spacing w:line="360" w:lineRule="auto"/>
                    <w:jc w:val="left"/>
                    <w:rPr>
                      <w:rFonts w:ascii="宋体" w:hAnsi="宋体" w:eastAsia="宋体"/>
                      <w:szCs w:val="18"/>
                    </w:rPr>
                  </w:pPr>
                  <w:r>
                    <w:rPr>
                      <w:rFonts w:hint="eastAsia" w:ascii="宋体" w:hAnsi="宋体" w:eastAsia="宋体"/>
                      <w:szCs w:val="18"/>
                    </w:rPr>
                    <w:t>上升沿：外部检测器有效</w:t>
                  </w:r>
                </w:p>
                <w:p w14:paraId="7454AE1E">
                  <w:pPr>
                    <w:widowControl/>
                    <w:spacing w:line="360" w:lineRule="auto"/>
                    <w:jc w:val="left"/>
                    <w:rPr>
                      <w:rFonts w:ascii="宋体" w:hAnsi="宋体" w:eastAsia="宋体"/>
                      <w:szCs w:val="18"/>
                    </w:rPr>
                  </w:pPr>
                  <w:r>
                    <w:rPr>
                      <w:rFonts w:hint="eastAsia" w:ascii="宋体" w:hAnsi="宋体" w:eastAsia="宋体"/>
                      <w:szCs w:val="18"/>
                    </w:rPr>
                    <w:t>下降沿：外部检测器无效</w:t>
                  </w:r>
                </w:p>
              </w:tc>
              <w:tc>
                <w:tcPr>
                  <w:tcW w:w="1134" w:type="dxa"/>
                  <w:vAlign w:val="center"/>
                </w:tcPr>
                <w:p w14:paraId="6FA8994D">
                  <w:pPr>
                    <w:widowControl/>
                    <w:spacing w:line="360" w:lineRule="auto"/>
                    <w:jc w:val="center"/>
                    <w:rPr>
                      <w:rFonts w:ascii="宋体" w:hAnsi="宋体" w:eastAsia="宋体"/>
                      <w:szCs w:val="18"/>
                    </w:rPr>
                  </w:pPr>
                  <w:r>
                    <w:rPr>
                      <w:rFonts w:hint="eastAsia" w:ascii="宋体" w:hAnsi="宋体" w:eastAsia="宋体"/>
                      <w:szCs w:val="18"/>
                    </w:rPr>
                    <w:t>沿触发</w:t>
                  </w:r>
                </w:p>
              </w:tc>
            </w:tr>
            <w:tr w14:paraId="5E894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39" w:hRule="atLeast"/>
                <w:jc w:val="center"/>
              </w:trPr>
              <w:tc>
                <w:tcPr>
                  <w:tcW w:w="675" w:type="dxa"/>
                  <w:vAlign w:val="center"/>
                </w:tcPr>
                <w:p w14:paraId="487052F0">
                  <w:pPr>
                    <w:widowControl/>
                    <w:spacing w:line="360" w:lineRule="auto"/>
                    <w:ind w:leftChars="-72" w:right="-130" w:rightChars="-72" w:hanging="129" w:hangingChars="72"/>
                    <w:jc w:val="center"/>
                    <w:rPr>
                      <w:rFonts w:ascii="宋体" w:hAnsi="宋体" w:eastAsia="宋体"/>
                      <w:szCs w:val="18"/>
                    </w:rPr>
                  </w:pPr>
                  <w:r>
                    <w:rPr>
                      <w:rFonts w:hint="eastAsia" w:ascii="宋体" w:hAnsi="宋体" w:eastAsia="宋体"/>
                      <w:szCs w:val="18"/>
                    </w:rPr>
                    <w:t>25</w:t>
                  </w:r>
                </w:p>
              </w:tc>
              <w:tc>
                <w:tcPr>
                  <w:tcW w:w="880" w:type="dxa"/>
                </w:tcPr>
                <w:p w14:paraId="182A8AEB">
                  <w:pPr>
                    <w:widowControl/>
                    <w:spacing w:line="360" w:lineRule="auto"/>
                    <w:jc w:val="left"/>
                    <w:rPr>
                      <w:rFonts w:ascii="宋体" w:hAnsi="宋体" w:eastAsia="宋体"/>
                      <w:szCs w:val="18"/>
                    </w:rPr>
                  </w:pPr>
                </w:p>
              </w:tc>
              <w:tc>
                <w:tcPr>
                  <w:tcW w:w="1987" w:type="dxa"/>
                  <w:vAlign w:val="center"/>
                </w:tcPr>
                <w:p w14:paraId="33202905">
                  <w:pPr>
                    <w:widowControl/>
                    <w:spacing w:line="360" w:lineRule="auto"/>
                    <w:jc w:val="left"/>
                    <w:rPr>
                      <w:rFonts w:ascii="宋体" w:hAnsi="宋体" w:eastAsia="宋体"/>
                      <w:szCs w:val="18"/>
                    </w:rPr>
                  </w:pPr>
                  <w:r>
                    <w:rPr>
                      <w:rFonts w:hint="eastAsia" w:ascii="宋体" w:hAnsi="宋体" w:eastAsia="宋体"/>
                      <w:szCs w:val="18"/>
                    </w:rPr>
                    <w:t>内部转矩限制2</w:t>
                  </w:r>
                </w:p>
              </w:tc>
              <w:tc>
                <w:tcPr>
                  <w:tcW w:w="4042" w:type="dxa"/>
                  <w:gridSpan w:val="2"/>
                  <w:vAlign w:val="center"/>
                </w:tcPr>
                <w:p w14:paraId="73D281E0">
                  <w:pPr>
                    <w:widowControl/>
                    <w:spacing w:line="360" w:lineRule="auto"/>
                    <w:jc w:val="left"/>
                    <w:rPr>
                      <w:rFonts w:ascii="宋体" w:hAnsi="宋体" w:eastAsia="宋体"/>
                      <w:szCs w:val="18"/>
                    </w:rPr>
                  </w:pPr>
                  <w:r>
                    <w:rPr>
                      <w:rFonts w:hint="eastAsia" w:ascii="宋体" w:hAnsi="宋体" w:eastAsia="宋体"/>
                      <w:szCs w:val="18"/>
                    </w:rPr>
                    <w:t>ON-内部转矩限制2使能</w:t>
                  </w:r>
                </w:p>
                <w:p w14:paraId="6DCD5F24">
                  <w:pPr>
                    <w:widowControl/>
                    <w:spacing w:line="360" w:lineRule="auto"/>
                    <w:jc w:val="left"/>
                    <w:rPr>
                      <w:rFonts w:ascii="宋体" w:hAnsi="宋体" w:eastAsia="宋体"/>
                      <w:szCs w:val="18"/>
                    </w:rPr>
                  </w:pPr>
                  <w:r>
                    <w:rPr>
                      <w:rFonts w:hint="eastAsia" w:ascii="宋体" w:hAnsi="宋体" w:eastAsia="宋体"/>
                      <w:szCs w:val="18"/>
                    </w:rPr>
                    <w:t>OFF-内部转矩限制2禁止</w:t>
                  </w:r>
                </w:p>
              </w:tc>
              <w:tc>
                <w:tcPr>
                  <w:tcW w:w="1134" w:type="dxa"/>
                  <w:vAlign w:val="center"/>
                </w:tcPr>
                <w:p w14:paraId="7AC7D026">
                  <w:pPr>
                    <w:widowControl/>
                    <w:spacing w:line="360" w:lineRule="auto"/>
                    <w:ind w:leftChars="-72" w:right="-130" w:rightChars="-72" w:hanging="129" w:hangingChars="72"/>
                    <w:jc w:val="center"/>
                    <w:rPr>
                      <w:rFonts w:ascii="宋体" w:hAnsi="宋体" w:eastAsia="宋体"/>
                      <w:szCs w:val="18"/>
                    </w:rPr>
                  </w:pPr>
                  <w:r>
                    <w:rPr>
                      <w:rFonts w:hint="eastAsia" w:ascii="宋体" w:hAnsi="宋体" w:eastAsia="宋体"/>
                      <w:szCs w:val="18"/>
                    </w:rPr>
                    <w:t>电平触发</w:t>
                  </w:r>
                </w:p>
              </w:tc>
            </w:tr>
          </w:tbl>
          <w:p w14:paraId="5470C48E">
            <w:pPr>
              <w:widowControl/>
              <w:spacing w:line="360" w:lineRule="auto"/>
              <w:rPr>
                <w:rFonts w:ascii="宋体" w:hAnsi="宋体" w:eastAsia="宋体" w:cs="Verdana"/>
                <w:kern w:val="0"/>
                <w:szCs w:val="18"/>
              </w:rPr>
            </w:pPr>
          </w:p>
        </w:tc>
      </w:tr>
      <w:tr w14:paraId="6C16D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626" w:type="pct"/>
            <w:vMerge w:val="restart"/>
            <w:vAlign w:val="center"/>
          </w:tcPr>
          <w:p w14:paraId="5441BEC1">
            <w:pPr>
              <w:spacing w:line="360" w:lineRule="auto"/>
              <w:jc w:val="center"/>
              <w:rPr>
                <w:rFonts w:ascii="宋体" w:hAnsi="宋体" w:eastAsia="宋体"/>
                <w:color w:val="000000"/>
                <w:szCs w:val="18"/>
              </w:rPr>
            </w:pPr>
            <w:r>
              <w:rPr>
                <w:rFonts w:hint="eastAsia" w:ascii="宋体" w:hAnsi="宋体" w:eastAsia="宋体"/>
                <w:color w:val="000000"/>
                <w:szCs w:val="18"/>
              </w:rPr>
              <w:t>Pn401</w:t>
            </w:r>
          </w:p>
        </w:tc>
        <w:tc>
          <w:tcPr>
            <w:tcW w:w="2401" w:type="pct"/>
            <w:gridSpan w:val="7"/>
          </w:tcPr>
          <w:p w14:paraId="793FDF5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外部数字输入2功能选择</w:t>
            </w:r>
          </w:p>
        </w:tc>
        <w:tc>
          <w:tcPr>
            <w:tcW w:w="800" w:type="pct"/>
          </w:tcPr>
          <w:p w14:paraId="22689FD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72" w:type="pct"/>
          </w:tcPr>
          <w:p w14:paraId="22C7F53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4</w:t>
            </w:r>
          </w:p>
        </w:tc>
      </w:tr>
      <w:tr w14:paraId="5FD9B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26" w:type="pct"/>
            <w:vMerge w:val="continue"/>
          </w:tcPr>
          <w:p w14:paraId="43F94B5D">
            <w:pPr>
              <w:spacing w:line="360" w:lineRule="auto"/>
              <w:jc w:val="center"/>
              <w:rPr>
                <w:rFonts w:ascii="宋体" w:hAnsi="宋体" w:eastAsia="宋体"/>
                <w:color w:val="000000"/>
                <w:szCs w:val="18"/>
              </w:rPr>
            </w:pPr>
          </w:p>
        </w:tc>
        <w:tc>
          <w:tcPr>
            <w:tcW w:w="464" w:type="pct"/>
          </w:tcPr>
          <w:p w14:paraId="4DCCF6F1">
            <w:pPr>
              <w:spacing w:line="360" w:lineRule="auto"/>
              <w:jc w:val="center"/>
              <w:rPr>
                <w:rFonts w:ascii="宋体" w:hAnsi="宋体" w:eastAsia="宋体"/>
                <w:b/>
                <w:szCs w:val="18"/>
              </w:rPr>
            </w:pPr>
            <w:r>
              <w:rPr>
                <w:rFonts w:hint="eastAsia" w:ascii="宋体" w:hAnsi="宋体" w:eastAsia="宋体"/>
                <w:b/>
                <w:szCs w:val="18"/>
              </w:rPr>
              <w:t>范围</w:t>
            </w:r>
          </w:p>
        </w:tc>
        <w:tc>
          <w:tcPr>
            <w:tcW w:w="927" w:type="pct"/>
          </w:tcPr>
          <w:p w14:paraId="4B2A5251">
            <w:pPr>
              <w:spacing w:line="360" w:lineRule="auto"/>
              <w:jc w:val="center"/>
              <w:rPr>
                <w:rFonts w:ascii="宋体" w:hAnsi="宋体" w:eastAsia="宋体"/>
                <w:szCs w:val="18"/>
              </w:rPr>
            </w:pPr>
            <w:r>
              <w:rPr>
                <w:rFonts w:hint="eastAsia" w:ascii="宋体" w:hAnsi="宋体" w:eastAsia="宋体"/>
                <w:szCs w:val="18"/>
              </w:rPr>
              <w:t>0~99</w:t>
            </w:r>
          </w:p>
        </w:tc>
        <w:tc>
          <w:tcPr>
            <w:tcW w:w="444" w:type="pct"/>
            <w:gridSpan w:val="3"/>
          </w:tcPr>
          <w:p w14:paraId="31A4D44E">
            <w:pPr>
              <w:spacing w:line="360" w:lineRule="auto"/>
              <w:jc w:val="center"/>
              <w:rPr>
                <w:rFonts w:ascii="宋体" w:hAnsi="宋体" w:eastAsia="宋体"/>
                <w:b/>
                <w:szCs w:val="18"/>
              </w:rPr>
            </w:pPr>
            <w:r>
              <w:rPr>
                <w:rFonts w:hint="eastAsia" w:ascii="宋体" w:hAnsi="宋体" w:eastAsia="宋体"/>
                <w:b/>
                <w:szCs w:val="18"/>
              </w:rPr>
              <w:t>单位</w:t>
            </w:r>
          </w:p>
        </w:tc>
        <w:tc>
          <w:tcPr>
            <w:tcW w:w="564" w:type="pct"/>
            <w:gridSpan w:val="2"/>
          </w:tcPr>
          <w:p w14:paraId="1B7176E0">
            <w:pPr>
              <w:spacing w:line="360" w:lineRule="auto"/>
              <w:jc w:val="center"/>
              <w:rPr>
                <w:rFonts w:ascii="宋体" w:hAnsi="宋体" w:eastAsia="宋体"/>
                <w:color w:val="000000"/>
                <w:szCs w:val="18"/>
              </w:rPr>
            </w:pPr>
          </w:p>
        </w:tc>
        <w:tc>
          <w:tcPr>
            <w:tcW w:w="800" w:type="pct"/>
          </w:tcPr>
          <w:p w14:paraId="6AEA2E3D">
            <w:pPr>
              <w:spacing w:line="360" w:lineRule="auto"/>
              <w:jc w:val="center"/>
              <w:rPr>
                <w:rFonts w:ascii="宋体" w:hAnsi="宋体" w:eastAsia="宋体"/>
                <w:b/>
                <w:szCs w:val="18"/>
              </w:rPr>
            </w:pPr>
            <w:r>
              <w:rPr>
                <w:rFonts w:hint="eastAsia" w:ascii="宋体" w:hAnsi="宋体" w:eastAsia="宋体"/>
                <w:b/>
                <w:szCs w:val="18"/>
              </w:rPr>
              <w:t>范围</w:t>
            </w:r>
          </w:p>
        </w:tc>
        <w:tc>
          <w:tcPr>
            <w:tcW w:w="1172" w:type="pct"/>
          </w:tcPr>
          <w:p w14:paraId="34FCC336">
            <w:pPr>
              <w:spacing w:line="360" w:lineRule="auto"/>
              <w:jc w:val="center"/>
              <w:rPr>
                <w:rFonts w:ascii="宋体" w:hAnsi="宋体" w:eastAsia="宋体"/>
                <w:szCs w:val="18"/>
              </w:rPr>
            </w:pPr>
            <w:r>
              <w:rPr>
                <w:rFonts w:hint="eastAsia" w:ascii="宋体" w:hAnsi="宋体" w:eastAsia="宋体"/>
                <w:szCs w:val="18"/>
              </w:rPr>
              <w:t>0~99</w:t>
            </w:r>
          </w:p>
        </w:tc>
      </w:tr>
      <w:tr w14:paraId="59018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626" w:type="pct"/>
            <w:vMerge w:val="restart"/>
            <w:vAlign w:val="center"/>
          </w:tcPr>
          <w:p w14:paraId="3EFD986C">
            <w:pPr>
              <w:spacing w:line="360" w:lineRule="auto"/>
              <w:jc w:val="center"/>
              <w:rPr>
                <w:rFonts w:ascii="宋体" w:hAnsi="宋体" w:eastAsia="宋体"/>
                <w:color w:val="000000"/>
                <w:szCs w:val="18"/>
              </w:rPr>
            </w:pPr>
            <w:r>
              <w:rPr>
                <w:rFonts w:hint="eastAsia" w:ascii="宋体" w:hAnsi="宋体" w:eastAsia="宋体"/>
                <w:color w:val="000000"/>
                <w:szCs w:val="18"/>
              </w:rPr>
              <w:t>Pn402</w:t>
            </w:r>
          </w:p>
        </w:tc>
        <w:tc>
          <w:tcPr>
            <w:tcW w:w="2401" w:type="pct"/>
            <w:gridSpan w:val="7"/>
            <w:vAlign w:val="center"/>
          </w:tcPr>
          <w:p w14:paraId="21CD2C8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外部数字输入3功能选择</w:t>
            </w:r>
          </w:p>
        </w:tc>
        <w:tc>
          <w:tcPr>
            <w:tcW w:w="800" w:type="pct"/>
            <w:vAlign w:val="center"/>
          </w:tcPr>
          <w:p w14:paraId="5732AB0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72" w:type="pct"/>
            <w:vAlign w:val="center"/>
          </w:tcPr>
          <w:p w14:paraId="4DD755C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6</w:t>
            </w:r>
          </w:p>
        </w:tc>
      </w:tr>
      <w:tr w14:paraId="3FE61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26" w:type="pct"/>
            <w:vMerge w:val="continue"/>
            <w:vAlign w:val="center"/>
          </w:tcPr>
          <w:p w14:paraId="29CE911B">
            <w:pPr>
              <w:spacing w:line="360" w:lineRule="auto"/>
              <w:jc w:val="center"/>
              <w:rPr>
                <w:rFonts w:ascii="宋体" w:hAnsi="宋体" w:eastAsia="宋体"/>
                <w:color w:val="000000"/>
                <w:szCs w:val="18"/>
              </w:rPr>
            </w:pPr>
          </w:p>
        </w:tc>
        <w:tc>
          <w:tcPr>
            <w:tcW w:w="464" w:type="pct"/>
            <w:vAlign w:val="center"/>
          </w:tcPr>
          <w:p w14:paraId="74A18B3A">
            <w:pPr>
              <w:spacing w:line="360" w:lineRule="auto"/>
              <w:jc w:val="center"/>
              <w:rPr>
                <w:rFonts w:ascii="宋体" w:hAnsi="宋体" w:eastAsia="宋体"/>
                <w:b/>
                <w:szCs w:val="18"/>
              </w:rPr>
            </w:pPr>
            <w:r>
              <w:rPr>
                <w:rFonts w:hint="eastAsia" w:ascii="宋体" w:hAnsi="宋体" w:eastAsia="宋体"/>
                <w:b/>
                <w:szCs w:val="18"/>
              </w:rPr>
              <w:t>范围</w:t>
            </w:r>
          </w:p>
        </w:tc>
        <w:tc>
          <w:tcPr>
            <w:tcW w:w="927" w:type="pct"/>
            <w:vAlign w:val="center"/>
          </w:tcPr>
          <w:p w14:paraId="746728C7">
            <w:pPr>
              <w:spacing w:line="360" w:lineRule="auto"/>
              <w:jc w:val="center"/>
              <w:rPr>
                <w:rFonts w:ascii="宋体" w:hAnsi="宋体" w:eastAsia="宋体"/>
                <w:szCs w:val="18"/>
              </w:rPr>
            </w:pPr>
            <w:r>
              <w:rPr>
                <w:rFonts w:hint="eastAsia" w:ascii="宋体" w:hAnsi="宋体" w:eastAsia="宋体"/>
                <w:szCs w:val="18"/>
              </w:rPr>
              <w:t>0~99</w:t>
            </w:r>
          </w:p>
        </w:tc>
        <w:tc>
          <w:tcPr>
            <w:tcW w:w="444" w:type="pct"/>
            <w:gridSpan w:val="3"/>
            <w:vAlign w:val="center"/>
          </w:tcPr>
          <w:p w14:paraId="34944C1C">
            <w:pPr>
              <w:spacing w:line="360" w:lineRule="auto"/>
              <w:jc w:val="center"/>
              <w:rPr>
                <w:rFonts w:ascii="宋体" w:hAnsi="宋体" w:eastAsia="宋体"/>
                <w:b/>
                <w:szCs w:val="18"/>
              </w:rPr>
            </w:pPr>
            <w:r>
              <w:rPr>
                <w:rFonts w:hint="eastAsia" w:ascii="宋体" w:hAnsi="宋体" w:eastAsia="宋体"/>
                <w:b/>
                <w:szCs w:val="18"/>
              </w:rPr>
              <w:t>单位</w:t>
            </w:r>
          </w:p>
        </w:tc>
        <w:tc>
          <w:tcPr>
            <w:tcW w:w="564" w:type="pct"/>
            <w:gridSpan w:val="2"/>
            <w:vAlign w:val="center"/>
          </w:tcPr>
          <w:p w14:paraId="3838A4B7">
            <w:pPr>
              <w:spacing w:line="360" w:lineRule="auto"/>
              <w:jc w:val="center"/>
              <w:rPr>
                <w:rFonts w:ascii="宋体" w:hAnsi="宋体" w:eastAsia="宋体"/>
                <w:color w:val="000000"/>
                <w:szCs w:val="18"/>
              </w:rPr>
            </w:pPr>
          </w:p>
        </w:tc>
        <w:tc>
          <w:tcPr>
            <w:tcW w:w="800" w:type="pct"/>
            <w:vAlign w:val="center"/>
          </w:tcPr>
          <w:p w14:paraId="7013D273">
            <w:pPr>
              <w:spacing w:line="360" w:lineRule="auto"/>
              <w:jc w:val="center"/>
              <w:rPr>
                <w:rFonts w:ascii="宋体" w:hAnsi="宋体" w:eastAsia="宋体"/>
                <w:b/>
                <w:szCs w:val="18"/>
              </w:rPr>
            </w:pPr>
            <w:r>
              <w:rPr>
                <w:rFonts w:hint="eastAsia" w:ascii="宋体" w:hAnsi="宋体" w:eastAsia="宋体"/>
                <w:b/>
                <w:szCs w:val="18"/>
              </w:rPr>
              <w:t>生效时间</w:t>
            </w:r>
          </w:p>
        </w:tc>
        <w:tc>
          <w:tcPr>
            <w:tcW w:w="1172" w:type="pct"/>
            <w:vAlign w:val="center"/>
          </w:tcPr>
          <w:p w14:paraId="437D7B0A">
            <w:pPr>
              <w:spacing w:line="360" w:lineRule="auto"/>
              <w:jc w:val="center"/>
              <w:rPr>
                <w:rFonts w:ascii="宋体" w:hAnsi="宋体" w:eastAsia="宋体"/>
                <w:szCs w:val="18"/>
              </w:rPr>
            </w:pPr>
            <w:r>
              <w:rPr>
                <w:rFonts w:hint="eastAsia" w:ascii="宋体" w:hAnsi="宋体" w:eastAsia="宋体"/>
                <w:szCs w:val="18"/>
              </w:rPr>
              <w:t>重新上电生效</w:t>
            </w:r>
          </w:p>
        </w:tc>
      </w:tr>
      <w:tr w14:paraId="64320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626" w:type="pct"/>
            <w:vMerge w:val="restart"/>
            <w:vAlign w:val="center"/>
          </w:tcPr>
          <w:p w14:paraId="786C89C7">
            <w:pPr>
              <w:spacing w:line="360" w:lineRule="auto"/>
              <w:jc w:val="center"/>
              <w:rPr>
                <w:rFonts w:ascii="宋体" w:hAnsi="宋体" w:eastAsia="宋体"/>
                <w:color w:val="000000"/>
                <w:szCs w:val="18"/>
              </w:rPr>
            </w:pPr>
            <w:r>
              <w:rPr>
                <w:rFonts w:hint="eastAsia" w:ascii="宋体" w:hAnsi="宋体" w:eastAsia="宋体"/>
                <w:color w:val="000000"/>
                <w:szCs w:val="18"/>
              </w:rPr>
              <w:t>Pn403</w:t>
            </w:r>
          </w:p>
        </w:tc>
        <w:tc>
          <w:tcPr>
            <w:tcW w:w="2401" w:type="pct"/>
            <w:gridSpan w:val="7"/>
            <w:vAlign w:val="center"/>
          </w:tcPr>
          <w:p w14:paraId="76EE9DC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外部数字输入4功能选择</w:t>
            </w:r>
          </w:p>
        </w:tc>
        <w:tc>
          <w:tcPr>
            <w:tcW w:w="800" w:type="pct"/>
            <w:vAlign w:val="center"/>
          </w:tcPr>
          <w:p w14:paraId="3B282A0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72" w:type="pct"/>
            <w:vAlign w:val="center"/>
          </w:tcPr>
          <w:p w14:paraId="0EE0E15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13</w:t>
            </w:r>
          </w:p>
        </w:tc>
      </w:tr>
      <w:tr w14:paraId="2FCE0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26" w:type="pct"/>
            <w:vMerge w:val="continue"/>
            <w:vAlign w:val="center"/>
          </w:tcPr>
          <w:p w14:paraId="6DCB7B78">
            <w:pPr>
              <w:spacing w:line="360" w:lineRule="auto"/>
              <w:jc w:val="center"/>
              <w:rPr>
                <w:rFonts w:ascii="宋体" w:hAnsi="宋体" w:eastAsia="宋体"/>
                <w:color w:val="000000"/>
                <w:szCs w:val="18"/>
              </w:rPr>
            </w:pPr>
          </w:p>
        </w:tc>
        <w:tc>
          <w:tcPr>
            <w:tcW w:w="464" w:type="pct"/>
            <w:vAlign w:val="center"/>
          </w:tcPr>
          <w:p w14:paraId="324C954B">
            <w:pPr>
              <w:spacing w:line="360" w:lineRule="auto"/>
              <w:jc w:val="center"/>
              <w:rPr>
                <w:rFonts w:ascii="宋体" w:hAnsi="宋体" w:eastAsia="宋体"/>
                <w:b/>
                <w:szCs w:val="18"/>
              </w:rPr>
            </w:pPr>
            <w:r>
              <w:rPr>
                <w:rFonts w:hint="eastAsia" w:ascii="宋体" w:hAnsi="宋体" w:eastAsia="宋体"/>
                <w:b/>
                <w:szCs w:val="18"/>
              </w:rPr>
              <w:t>范围</w:t>
            </w:r>
          </w:p>
        </w:tc>
        <w:tc>
          <w:tcPr>
            <w:tcW w:w="927" w:type="pct"/>
            <w:vAlign w:val="center"/>
          </w:tcPr>
          <w:p w14:paraId="3F082AE6">
            <w:pPr>
              <w:spacing w:line="360" w:lineRule="auto"/>
              <w:jc w:val="center"/>
              <w:rPr>
                <w:rFonts w:ascii="宋体" w:hAnsi="宋体" w:eastAsia="宋体"/>
                <w:szCs w:val="18"/>
              </w:rPr>
            </w:pPr>
            <w:r>
              <w:rPr>
                <w:rFonts w:hint="eastAsia" w:ascii="宋体" w:hAnsi="宋体" w:eastAsia="宋体"/>
                <w:szCs w:val="18"/>
              </w:rPr>
              <w:t>0~99</w:t>
            </w:r>
          </w:p>
        </w:tc>
        <w:tc>
          <w:tcPr>
            <w:tcW w:w="444" w:type="pct"/>
            <w:gridSpan w:val="3"/>
            <w:vAlign w:val="center"/>
          </w:tcPr>
          <w:p w14:paraId="37628C6D">
            <w:pPr>
              <w:spacing w:line="360" w:lineRule="auto"/>
              <w:jc w:val="center"/>
              <w:rPr>
                <w:rFonts w:ascii="宋体" w:hAnsi="宋体" w:eastAsia="宋体"/>
                <w:b/>
                <w:szCs w:val="18"/>
              </w:rPr>
            </w:pPr>
            <w:r>
              <w:rPr>
                <w:rFonts w:hint="eastAsia" w:ascii="宋体" w:hAnsi="宋体" w:eastAsia="宋体"/>
                <w:b/>
                <w:szCs w:val="18"/>
              </w:rPr>
              <w:t>单位</w:t>
            </w:r>
          </w:p>
        </w:tc>
        <w:tc>
          <w:tcPr>
            <w:tcW w:w="564" w:type="pct"/>
            <w:gridSpan w:val="2"/>
            <w:vAlign w:val="center"/>
          </w:tcPr>
          <w:p w14:paraId="5AB20764">
            <w:pPr>
              <w:spacing w:line="360" w:lineRule="auto"/>
              <w:jc w:val="center"/>
              <w:rPr>
                <w:rFonts w:ascii="宋体" w:hAnsi="宋体" w:eastAsia="宋体"/>
                <w:color w:val="000000"/>
                <w:szCs w:val="18"/>
              </w:rPr>
            </w:pPr>
          </w:p>
        </w:tc>
        <w:tc>
          <w:tcPr>
            <w:tcW w:w="800" w:type="pct"/>
            <w:vAlign w:val="center"/>
          </w:tcPr>
          <w:p w14:paraId="7AD26057">
            <w:pPr>
              <w:spacing w:line="360" w:lineRule="auto"/>
              <w:jc w:val="center"/>
              <w:rPr>
                <w:rFonts w:ascii="宋体" w:hAnsi="宋体" w:eastAsia="宋体"/>
                <w:b/>
                <w:szCs w:val="18"/>
              </w:rPr>
            </w:pPr>
            <w:r>
              <w:rPr>
                <w:rFonts w:hint="eastAsia" w:ascii="宋体" w:hAnsi="宋体" w:eastAsia="宋体"/>
                <w:b/>
                <w:szCs w:val="18"/>
              </w:rPr>
              <w:t>生效时间</w:t>
            </w:r>
          </w:p>
        </w:tc>
        <w:tc>
          <w:tcPr>
            <w:tcW w:w="1172" w:type="pct"/>
            <w:vAlign w:val="center"/>
          </w:tcPr>
          <w:p w14:paraId="73C6E1B6">
            <w:pPr>
              <w:spacing w:line="360" w:lineRule="auto"/>
              <w:jc w:val="center"/>
              <w:rPr>
                <w:rFonts w:ascii="宋体" w:hAnsi="宋体" w:eastAsia="宋体"/>
                <w:szCs w:val="18"/>
              </w:rPr>
            </w:pPr>
            <w:r>
              <w:rPr>
                <w:rFonts w:hint="eastAsia" w:ascii="宋体" w:hAnsi="宋体" w:eastAsia="宋体"/>
                <w:szCs w:val="18"/>
              </w:rPr>
              <w:t>重新上电生效</w:t>
            </w:r>
          </w:p>
        </w:tc>
      </w:tr>
      <w:tr w14:paraId="021A5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10"/>
            <w:vAlign w:val="center"/>
          </w:tcPr>
          <w:p w14:paraId="081AAAE2">
            <w:pPr>
              <w:widowControl/>
              <w:spacing w:line="360" w:lineRule="auto"/>
              <w:rPr>
                <w:rFonts w:ascii="宋体" w:hAnsi="宋体" w:eastAsia="宋体" w:cs="Verdana"/>
                <w:kern w:val="0"/>
                <w:szCs w:val="18"/>
              </w:rPr>
            </w:pPr>
            <w:r>
              <w:rPr>
                <w:rFonts w:hint="eastAsia" w:ascii="宋体" w:hAnsi="宋体" w:eastAsia="宋体"/>
                <w:szCs w:val="18"/>
              </w:rPr>
              <w:t>同Pn400参数功能描述</w:t>
            </w:r>
          </w:p>
        </w:tc>
      </w:tr>
      <w:tr w14:paraId="0BB9F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626" w:type="pct"/>
            <w:vMerge w:val="restart"/>
            <w:vAlign w:val="center"/>
          </w:tcPr>
          <w:p w14:paraId="47A05F74">
            <w:pPr>
              <w:spacing w:line="360" w:lineRule="auto"/>
              <w:jc w:val="center"/>
              <w:rPr>
                <w:rFonts w:ascii="宋体" w:hAnsi="宋体" w:eastAsia="宋体"/>
                <w:color w:val="000000"/>
                <w:szCs w:val="18"/>
              </w:rPr>
            </w:pPr>
            <w:r>
              <w:rPr>
                <w:rFonts w:hint="eastAsia" w:ascii="宋体" w:hAnsi="宋体" w:eastAsia="宋体"/>
                <w:color w:val="000000"/>
                <w:szCs w:val="18"/>
              </w:rPr>
              <w:t>Pn408</w:t>
            </w:r>
          </w:p>
        </w:tc>
        <w:tc>
          <w:tcPr>
            <w:tcW w:w="2401" w:type="pct"/>
            <w:gridSpan w:val="7"/>
            <w:vAlign w:val="center"/>
          </w:tcPr>
          <w:p w14:paraId="6E7AC62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外部数字输入电平逻辑</w:t>
            </w:r>
          </w:p>
        </w:tc>
        <w:tc>
          <w:tcPr>
            <w:tcW w:w="800" w:type="pct"/>
            <w:vAlign w:val="center"/>
          </w:tcPr>
          <w:p w14:paraId="77117F7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72" w:type="pct"/>
            <w:vAlign w:val="center"/>
          </w:tcPr>
          <w:p w14:paraId="7552FCD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00000000</w:t>
            </w:r>
          </w:p>
        </w:tc>
      </w:tr>
      <w:tr w14:paraId="10EDF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26" w:type="pct"/>
            <w:vMerge w:val="continue"/>
            <w:vAlign w:val="center"/>
          </w:tcPr>
          <w:p w14:paraId="795F721F">
            <w:pPr>
              <w:spacing w:line="360" w:lineRule="auto"/>
              <w:jc w:val="center"/>
              <w:rPr>
                <w:rFonts w:ascii="宋体" w:hAnsi="宋体" w:eastAsia="宋体"/>
                <w:color w:val="000000"/>
                <w:szCs w:val="18"/>
              </w:rPr>
            </w:pPr>
          </w:p>
        </w:tc>
        <w:tc>
          <w:tcPr>
            <w:tcW w:w="464" w:type="pct"/>
            <w:vAlign w:val="center"/>
          </w:tcPr>
          <w:p w14:paraId="5DAA0EA3">
            <w:pPr>
              <w:spacing w:line="360" w:lineRule="auto"/>
              <w:jc w:val="center"/>
              <w:rPr>
                <w:rFonts w:ascii="宋体" w:hAnsi="宋体" w:eastAsia="宋体"/>
                <w:b/>
                <w:szCs w:val="18"/>
              </w:rPr>
            </w:pPr>
            <w:r>
              <w:rPr>
                <w:rFonts w:hint="eastAsia" w:ascii="宋体" w:hAnsi="宋体" w:eastAsia="宋体"/>
                <w:b/>
                <w:szCs w:val="18"/>
              </w:rPr>
              <w:t>范围</w:t>
            </w:r>
          </w:p>
        </w:tc>
        <w:tc>
          <w:tcPr>
            <w:tcW w:w="1134" w:type="pct"/>
            <w:gridSpan w:val="2"/>
            <w:vAlign w:val="center"/>
          </w:tcPr>
          <w:p w14:paraId="60007B53">
            <w:pPr>
              <w:spacing w:line="360" w:lineRule="auto"/>
              <w:jc w:val="center"/>
              <w:rPr>
                <w:rFonts w:ascii="宋体" w:hAnsi="宋体" w:eastAsia="宋体"/>
                <w:szCs w:val="18"/>
              </w:rPr>
            </w:pPr>
            <w:r>
              <w:rPr>
                <w:rFonts w:hint="eastAsia" w:ascii="宋体" w:hAnsi="宋体" w:eastAsia="宋体"/>
                <w:szCs w:val="18"/>
              </w:rPr>
              <w:t>00000000~11111111</w:t>
            </w:r>
          </w:p>
        </w:tc>
        <w:tc>
          <w:tcPr>
            <w:tcW w:w="414" w:type="pct"/>
            <w:gridSpan w:val="3"/>
            <w:vAlign w:val="center"/>
          </w:tcPr>
          <w:p w14:paraId="0D87FF83">
            <w:pPr>
              <w:spacing w:line="360" w:lineRule="auto"/>
              <w:jc w:val="center"/>
              <w:rPr>
                <w:rFonts w:ascii="宋体" w:hAnsi="宋体" w:eastAsia="宋体"/>
                <w:b/>
                <w:szCs w:val="18"/>
              </w:rPr>
            </w:pPr>
            <w:r>
              <w:rPr>
                <w:rFonts w:hint="eastAsia" w:ascii="宋体" w:hAnsi="宋体" w:eastAsia="宋体"/>
                <w:b/>
                <w:szCs w:val="18"/>
              </w:rPr>
              <w:t>单位</w:t>
            </w:r>
          </w:p>
        </w:tc>
        <w:tc>
          <w:tcPr>
            <w:tcW w:w="388" w:type="pct"/>
            <w:vAlign w:val="center"/>
          </w:tcPr>
          <w:p w14:paraId="35620EB2">
            <w:pPr>
              <w:spacing w:line="360" w:lineRule="auto"/>
              <w:jc w:val="center"/>
              <w:rPr>
                <w:rFonts w:ascii="宋体" w:hAnsi="宋体" w:eastAsia="宋体"/>
                <w:szCs w:val="18"/>
              </w:rPr>
            </w:pPr>
            <w:r>
              <w:rPr>
                <w:rFonts w:hint="eastAsia" w:ascii="宋体" w:hAnsi="宋体" w:eastAsia="宋体" w:cs="Verdana"/>
                <w:kern w:val="0"/>
                <w:szCs w:val="18"/>
              </w:rPr>
              <w:t>—</w:t>
            </w:r>
          </w:p>
        </w:tc>
        <w:tc>
          <w:tcPr>
            <w:tcW w:w="800" w:type="pct"/>
            <w:vAlign w:val="center"/>
          </w:tcPr>
          <w:p w14:paraId="0DDA8ECB">
            <w:pPr>
              <w:spacing w:line="360" w:lineRule="auto"/>
              <w:jc w:val="center"/>
              <w:rPr>
                <w:rFonts w:ascii="宋体" w:hAnsi="宋体" w:eastAsia="宋体"/>
                <w:b/>
                <w:szCs w:val="18"/>
              </w:rPr>
            </w:pPr>
            <w:r>
              <w:rPr>
                <w:rFonts w:hint="eastAsia" w:ascii="宋体" w:hAnsi="宋体" w:eastAsia="宋体"/>
                <w:b/>
                <w:szCs w:val="18"/>
              </w:rPr>
              <w:t>生效时间</w:t>
            </w:r>
          </w:p>
        </w:tc>
        <w:tc>
          <w:tcPr>
            <w:tcW w:w="1172" w:type="pct"/>
            <w:vAlign w:val="center"/>
          </w:tcPr>
          <w:p w14:paraId="14A4CA34">
            <w:pPr>
              <w:spacing w:line="360" w:lineRule="auto"/>
              <w:jc w:val="center"/>
              <w:rPr>
                <w:rFonts w:ascii="宋体" w:hAnsi="宋体" w:eastAsia="宋体"/>
                <w:szCs w:val="18"/>
              </w:rPr>
            </w:pPr>
            <w:r>
              <w:rPr>
                <w:rFonts w:hint="eastAsia" w:ascii="宋体" w:hAnsi="宋体" w:eastAsia="宋体"/>
                <w:szCs w:val="18"/>
              </w:rPr>
              <w:t>立即生效</w:t>
            </w:r>
          </w:p>
        </w:tc>
      </w:tr>
      <w:tr w14:paraId="106C0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000" w:type="pct"/>
            <w:gridSpan w:val="10"/>
            <w:vAlign w:val="center"/>
          </w:tcPr>
          <w:p w14:paraId="147CBD04">
            <w:pPr>
              <w:widowControl/>
              <w:spacing w:line="360" w:lineRule="auto"/>
              <w:rPr>
                <w:rFonts w:ascii="宋体" w:hAnsi="宋体" w:eastAsia="宋体"/>
                <w:szCs w:val="18"/>
              </w:rPr>
            </w:pPr>
            <w:r>
              <w:rPr>
                <w:rFonts w:hint="eastAsia" w:ascii="宋体" w:hAnsi="宋体" w:eastAsia="宋体"/>
                <w:szCs w:val="18"/>
              </w:rPr>
              <w:t>此参数采用二进制显示，设定各个外部数字输入端子的电平逻辑，从右到左依次对应外部数字输入1~外部数字输入8，设0表示外部输入低电平有效，设1表示外部输入高电平有效，每个端子可以单独设置。</w:t>
            </w:r>
          </w:p>
        </w:tc>
      </w:tr>
      <w:tr w14:paraId="6FF52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626" w:type="pct"/>
            <w:vMerge w:val="restart"/>
            <w:vAlign w:val="center"/>
          </w:tcPr>
          <w:p w14:paraId="1B41C08E">
            <w:pPr>
              <w:spacing w:line="360" w:lineRule="auto"/>
              <w:jc w:val="center"/>
              <w:rPr>
                <w:rFonts w:hint="default" w:ascii="宋体" w:hAnsi="宋体" w:eastAsia="宋体"/>
                <w:color w:val="000000"/>
                <w:szCs w:val="18"/>
                <w:lang w:val="en-US" w:eastAsia="zh-CN"/>
              </w:rPr>
            </w:pPr>
            <w:r>
              <w:rPr>
                <w:rFonts w:hint="eastAsia" w:ascii="宋体" w:hAnsi="宋体" w:eastAsia="宋体"/>
                <w:color w:val="000000"/>
                <w:szCs w:val="18"/>
              </w:rPr>
              <w:t>Pn4</w:t>
            </w:r>
            <w:r>
              <w:rPr>
                <w:rFonts w:hint="eastAsia" w:ascii="宋体" w:hAnsi="宋体"/>
                <w:color w:val="000000"/>
                <w:szCs w:val="18"/>
                <w:lang w:val="en-US" w:eastAsia="zh-CN"/>
              </w:rPr>
              <w:t>10</w:t>
            </w:r>
          </w:p>
        </w:tc>
        <w:tc>
          <w:tcPr>
            <w:tcW w:w="2401" w:type="pct"/>
            <w:gridSpan w:val="7"/>
            <w:vAlign w:val="center"/>
          </w:tcPr>
          <w:p w14:paraId="4484C49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外部数字输出</w:t>
            </w:r>
            <w:r>
              <w:rPr>
                <w:rFonts w:hint="eastAsia" w:ascii="宋体" w:hAnsi="宋体" w:cs="宋体"/>
                <w:color w:val="000000"/>
                <w:kern w:val="0"/>
                <w:szCs w:val="18"/>
                <w:lang w:val="en-US" w:eastAsia="zh-CN"/>
              </w:rPr>
              <w:t>2</w:t>
            </w:r>
            <w:r>
              <w:rPr>
                <w:rFonts w:hint="eastAsia" w:ascii="宋体" w:hAnsi="宋体" w:eastAsia="宋体" w:cs="宋体"/>
                <w:color w:val="000000"/>
                <w:kern w:val="0"/>
                <w:szCs w:val="18"/>
              </w:rPr>
              <w:t>功能选择</w:t>
            </w:r>
          </w:p>
        </w:tc>
        <w:tc>
          <w:tcPr>
            <w:tcW w:w="800" w:type="pct"/>
            <w:vAlign w:val="center"/>
          </w:tcPr>
          <w:p w14:paraId="3476361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72" w:type="pct"/>
            <w:vAlign w:val="center"/>
          </w:tcPr>
          <w:p w14:paraId="3604C48D">
            <w:pPr>
              <w:widowControl/>
              <w:snapToGrid/>
              <w:spacing w:line="360" w:lineRule="auto"/>
              <w:jc w:val="center"/>
              <w:rPr>
                <w:rFonts w:hint="eastAsia" w:ascii="宋体" w:hAnsi="宋体" w:eastAsia="宋体" w:cs="宋体"/>
                <w:color w:val="000000"/>
                <w:kern w:val="0"/>
                <w:szCs w:val="18"/>
                <w:lang w:eastAsia="zh-CN"/>
              </w:rPr>
            </w:pPr>
            <w:r>
              <w:rPr>
                <w:rFonts w:hint="eastAsia" w:ascii="宋体" w:hAnsi="宋体" w:cs="宋体"/>
                <w:color w:val="000000"/>
                <w:kern w:val="0"/>
                <w:szCs w:val="18"/>
                <w:lang w:val="en-US" w:eastAsia="zh-CN"/>
              </w:rPr>
              <w:t>6</w:t>
            </w:r>
          </w:p>
        </w:tc>
      </w:tr>
      <w:tr w14:paraId="6E0FA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26" w:type="pct"/>
            <w:vMerge w:val="continue"/>
            <w:vAlign w:val="center"/>
          </w:tcPr>
          <w:p w14:paraId="2BBF4EA0">
            <w:pPr>
              <w:spacing w:line="360" w:lineRule="auto"/>
              <w:jc w:val="center"/>
              <w:rPr>
                <w:rFonts w:ascii="宋体" w:hAnsi="宋体" w:eastAsia="宋体"/>
                <w:color w:val="000000"/>
                <w:szCs w:val="18"/>
              </w:rPr>
            </w:pPr>
          </w:p>
        </w:tc>
        <w:tc>
          <w:tcPr>
            <w:tcW w:w="464" w:type="pct"/>
            <w:vAlign w:val="center"/>
          </w:tcPr>
          <w:p w14:paraId="65381415">
            <w:pPr>
              <w:spacing w:line="360" w:lineRule="auto"/>
              <w:jc w:val="center"/>
              <w:rPr>
                <w:rFonts w:ascii="宋体" w:hAnsi="宋体" w:eastAsia="宋体"/>
                <w:b/>
                <w:szCs w:val="18"/>
              </w:rPr>
            </w:pPr>
            <w:r>
              <w:rPr>
                <w:rFonts w:hint="eastAsia" w:ascii="宋体" w:hAnsi="宋体" w:eastAsia="宋体"/>
                <w:b/>
                <w:szCs w:val="18"/>
              </w:rPr>
              <w:t>范围</w:t>
            </w:r>
          </w:p>
        </w:tc>
        <w:tc>
          <w:tcPr>
            <w:tcW w:w="1134" w:type="pct"/>
            <w:gridSpan w:val="2"/>
            <w:vAlign w:val="center"/>
          </w:tcPr>
          <w:p w14:paraId="3367602B">
            <w:pPr>
              <w:spacing w:line="360" w:lineRule="auto"/>
              <w:jc w:val="center"/>
              <w:rPr>
                <w:rFonts w:ascii="宋体" w:hAnsi="宋体" w:eastAsia="宋体"/>
                <w:szCs w:val="18"/>
              </w:rPr>
            </w:pPr>
            <w:r>
              <w:rPr>
                <w:rFonts w:hint="eastAsia" w:ascii="宋体" w:hAnsi="宋体" w:eastAsia="宋体"/>
                <w:szCs w:val="18"/>
              </w:rPr>
              <w:t>0~99</w:t>
            </w:r>
          </w:p>
        </w:tc>
        <w:tc>
          <w:tcPr>
            <w:tcW w:w="414" w:type="pct"/>
            <w:gridSpan w:val="3"/>
            <w:vAlign w:val="center"/>
          </w:tcPr>
          <w:p w14:paraId="1FE112BC">
            <w:pPr>
              <w:spacing w:line="360" w:lineRule="auto"/>
              <w:jc w:val="center"/>
              <w:rPr>
                <w:rFonts w:ascii="宋体" w:hAnsi="宋体" w:eastAsia="宋体"/>
                <w:b/>
                <w:szCs w:val="18"/>
              </w:rPr>
            </w:pPr>
            <w:r>
              <w:rPr>
                <w:rFonts w:hint="eastAsia" w:ascii="宋体" w:hAnsi="宋体" w:eastAsia="宋体"/>
                <w:b/>
                <w:szCs w:val="18"/>
              </w:rPr>
              <w:t>单位</w:t>
            </w:r>
          </w:p>
        </w:tc>
        <w:tc>
          <w:tcPr>
            <w:tcW w:w="388" w:type="pct"/>
            <w:vAlign w:val="center"/>
          </w:tcPr>
          <w:p w14:paraId="18988A38">
            <w:pPr>
              <w:spacing w:line="360" w:lineRule="auto"/>
              <w:jc w:val="center"/>
              <w:rPr>
                <w:rFonts w:ascii="宋体" w:hAnsi="宋体" w:eastAsia="宋体"/>
                <w:szCs w:val="18"/>
              </w:rPr>
            </w:pPr>
            <w:r>
              <w:rPr>
                <w:rFonts w:hint="eastAsia" w:ascii="宋体" w:hAnsi="宋体" w:eastAsia="宋体" w:cs="Verdana"/>
                <w:kern w:val="0"/>
                <w:szCs w:val="18"/>
              </w:rPr>
              <w:t>—</w:t>
            </w:r>
          </w:p>
        </w:tc>
        <w:tc>
          <w:tcPr>
            <w:tcW w:w="800" w:type="pct"/>
            <w:vAlign w:val="center"/>
          </w:tcPr>
          <w:p w14:paraId="2EFB4A9B">
            <w:pPr>
              <w:spacing w:line="360" w:lineRule="auto"/>
              <w:jc w:val="center"/>
              <w:rPr>
                <w:rFonts w:ascii="宋体" w:hAnsi="宋体" w:eastAsia="宋体"/>
                <w:b/>
                <w:szCs w:val="18"/>
              </w:rPr>
            </w:pPr>
            <w:r>
              <w:rPr>
                <w:rFonts w:hint="eastAsia" w:ascii="宋体" w:hAnsi="宋体" w:eastAsia="宋体"/>
                <w:b/>
                <w:szCs w:val="18"/>
              </w:rPr>
              <w:t>生效时间</w:t>
            </w:r>
          </w:p>
        </w:tc>
        <w:tc>
          <w:tcPr>
            <w:tcW w:w="1172" w:type="pct"/>
            <w:vAlign w:val="center"/>
          </w:tcPr>
          <w:p w14:paraId="7969E1FD">
            <w:pPr>
              <w:spacing w:line="360" w:lineRule="auto"/>
              <w:jc w:val="center"/>
              <w:rPr>
                <w:rFonts w:ascii="宋体" w:hAnsi="宋体" w:eastAsia="宋体"/>
                <w:szCs w:val="18"/>
              </w:rPr>
            </w:pPr>
            <w:r>
              <w:rPr>
                <w:rFonts w:hint="eastAsia" w:ascii="宋体" w:hAnsi="宋体" w:eastAsia="宋体"/>
                <w:szCs w:val="18"/>
              </w:rPr>
              <w:t>重新上电生效</w:t>
            </w:r>
          </w:p>
        </w:tc>
      </w:tr>
      <w:tr w14:paraId="453CEA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96" w:hRule="atLeast"/>
        </w:trPr>
        <w:tc>
          <w:tcPr>
            <w:tcW w:w="5000" w:type="pct"/>
            <w:gridSpan w:val="10"/>
            <w:vAlign w:val="center"/>
          </w:tcPr>
          <w:p w14:paraId="691D9A32">
            <w:pPr>
              <w:widowControl/>
              <w:spacing w:line="360" w:lineRule="auto"/>
              <w:rPr>
                <w:rFonts w:ascii="宋体" w:hAnsi="宋体" w:eastAsia="宋体"/>
                <w:szCs w:val="18"/>
              </w:rPr>
            </w:pPr>
            <w:r>
              <w:rPr>
                <w:rFonts w:hint="eastAsia" w:ascii="宋体" w:hAnsi="宋体" w:eastAsia="宋体"/>
                <w:szCs w:val="18"/>
              </w:rPr>
              <w:t>设定外部数字输出1对应事件，满足相关条件时，端子输出有效，输出定义如下表：</w:t>
            </w:r>
          </w:p>
          <w:tbl>
            <w:tblPr>
              <w:tblStyle w:val="24"/>
              <w:tblW w:w="97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34" w:type="dxa"/>
                <w:bottom w:w="0" w:type="dxa"/>
                <w:right w:w="34" w:type="dxa"/>
              </w:tblCellMar>
            </w:tblPr>
            <w:tblGrid>
              <w:gridCol w:w="822"/>
              <w:gridCol w:w="1813"/>
              <w:gridCol w:w="1276"/>
              <w:gridCol w:w="5841"/>
            </w:tblGrid>
            <w:tr w14:paraId="1B257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tblHeader/>
                <w:jc w:val="center"/>
              </w:trPr>
              <w:tc>
                <w:tcPr>
                  <w:tcW w:w="822" w:type="dxa"/>
                  <w:shd w:val="clear" w:color="auto" w:fill="BEBEBE"/>
                  <w:vAlign w:val="center"/>
                </w:tcPr>
                <w:p w14:paraId="2FB153BF">
                  <w:pPr>
                    <w:widowControl/>
                    <w:spacing w:line="360" w:lineRule="auto"/>
                    <w:ind w:left="349" w:hanging="349"/>
                    <w:jc w:val="center"/>
                    <w:rPr>
                      <w:rFonts w:ascii="宋体" w:hAnsi="宋体" w:eastAsia="宋体"/>
                      <w:szCs w:val="18"/>
                    </w:rPr>
                  </w:pPr>
                  <w:r>
                    <w:rPr>
                      <w:rFonts w:hint="eastAsia" w:ascii="宋体" w:hAnsi="宋体" w:eastAsia="宋体"/>
                      <w:szCs w:val="18"/>
                    </w:rPr>
                    <w:t>功能号</w:t>
                  </w:r>
                </w:p>
              </w:tc>
              <w:tc>
                <w:tcPr>
                  <w:tcW w:w="1813" w:type="dxa"/>
                  <w:shd w:val="clear" w:color="auto" w:fill="BEBEBE"/>
                </w:tcPr>
                <w:p w14:paraId="40E68939">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代号</w:t>
                  </w:r>
                </w:p>
              </w:tc>
              <w:tc>
                <w:tcPr>
                  <w:tcW w:w="1276" w:type="dxa"/>
                  <w:shd w:val="clear" w:color="auto" w:fill="BEBEBE"/>
                  <w:vAlign w:val="center"/>
                </w:tcPr>
                <w:p w14:paraId="672B2A71">
                  <w:pPr>
                    <w:widowControl/>
                    <w:spacing w:line="360" w:lineRule="auto"/>
                    <w:jc w:val="center"/>
                    <w:rPr>
                      <w:rFonts w:ascii="宋体" w:hAnsi="宋体" w:eastAsia="宋体"/>
                      <w:szCs w:val="18"/>
                    </w:rPr>
                  </w:pPr>
                  <w:r>
                    <w:rPr>
                      <w:rFonts w:ascii="宋体" w:hAnsi="宋体" w:eastAsia="宋体"/>
                      <w:szCs w:val="18"/>
                    </w:rPr>
                    <w:t>功能名</w:t>
                  </w:r>
                </w:p>
              </w:tc>
              <w:tc>
                <w:tcPr>
                  <w:tcW w:w="5841" w:type="dxa"/>
                  <w:shd w:val="clear" w:color="auto" w:fill="BEBEBE"/>
                  <w:vAlign w:val="center"/>
                </w:tcPr>
                <w:p w14:paraId="7E082FFA">
                  <w:pPr>
                    <w:widowControl/>
                    <w:spacing w:line="360" w:lineRule="auto"/>
                    <w:jc w:val="center"/>
                    <w:rPr>
                      <w:rFonts w:ascii="宋体" w:hAnsi="宋体" w:eastAsia="宋体"/>
                      <w:szCs w:val="18"/>
                    </w:rPr>
                  </w:pPr>
                  <w:r>
                    <w:rPr>
                      <w:rFonts w:ascii="宋体" w:hAnsi="宋体" w:eastAsia="宋体"/>
                      <w:szCs w:val="18"/>
                    </w:rPr>
                    <w:t>描述</w:t>
                  </w:r>
                </w:p>
              </w:tc>
            </w:tr>
            <w:tr w14:paraId="3ECD2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jc w:val="center"/>
              </w:trPr>
              <w:tc>
                <w:tcPr>
                  <w:tcW w:w="822" w:type="dxa"/>
                  <w:vAlign w:val="center"/>
                </w:tcPr>
                <w:p w14:paraId="08722DD9">
                  <w:pPr>
                    <w:widowControl/>
                    <w:spacing w:line="360" w:lineRule="auto"/>
                    <w:jc w:val="center"/>
                    <w:rPr>
                      <w:rFonts w:ascii="宋体" w:hAnsi="宋体" w:eastAsia="宋体"/>
                      <w:szCs w:val="18"/>
                    </w:rPr>
                  </w:pPr>
                  <w:r>
                    <w:rPr>
                      <w:rFonts w:hint="eastAsia" w:ascii="宋体" w:hAnsi="宋体" w:eastAsia="宋体"/>
                      <w:szCs w:val="18"/>
                    </w:rPr>
                    <w:t>0</w:t>
                  </w:r>
                </w:p>
              </w:tc>
              <w:tc>
                <w:tcPr>
                  <w:tcW w:w="1813" w:type="dxa"/>
                </w:tcPr>
                <w:p w14:paraId="1F55864C">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外部数字输出Disable</w:t>
                  </w:r>
                </w:p>
              </w:tc>
              <w:tc>
                <w:tcPr>
                  <w:tcW w:w="7117" w:type="dxa"/>
                  <w:gridSpan w:val="2"/>
                  <w:vAlign w:val="center"/>
                </w:tcPr>
                <w:p w14:paraId="2F0DC862">
                  <w:pPr>
                    <w:widowControl/>
                    <w:spacing w:line="360" w:lineRule="auto"/>
                    <w:jc w:val="left"/>
                    <w:rPr>
                      <w:rFonts w:ascii="宋体" w:hAnsi="宋体" w:eastAsia="宋体"/>
                      <w:szCs w:val="18"/>
                    </w:rPr>
                  </w:pPr>
                  <w:r>
                    <w:rPr>
                      <w:rFonts w:hint="eastAsia" w:ascii="宋体" w:hAnsi="宋体" w:eastAsia="宋体"/>
                      <w:szCs w:val="18"/>
                    </w:rPr>
                    <w:t>无定义，端子不使用</w:t>
                  </w:r>
                </w:p>
              </w:tc>
            </w:tr>
            <w:tr w14:paraId="6D9A9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jc w:val="center"/>
              </w:trPr>
              <w:tc>
                <w:tcPr>
                  <w:tcW w:w="822" w:type="dxa"/>
                  <w:vAlign w:val="center"/>
                </w:tcPr>
                <w:p w14:paraId="5FA9BC56">
                  <w:pPr>
                    <w:widowControl/>
                    <w:spacing w:line="360" w:lineRule="auto"/>
                    <w:jc w:val="center"/>
                    <w:rPr>
                      <w:rFonts w:ascii="宋体" w:hAnsi="宋体" w:eastAsia="宋体"/>
                      <w:szCs w:val="18"/>
                    </w:rPr>
                  </w:pPr>
                  <w:r>
                    <w:rPr>
                      <w:rFonts w:ascii="宋体" w:hAnsi="宋体" w:eastAsia="宋体"/>
                      <w:szCs w:val="18"/>
                    </w:rPr>
                    <w:t>1</w:t>
                  </w:r>
                </w:p>
              </w:tc>
              <w:tc>
                <w:tcPr>
                  <w:tcW w:w="1813" w:type="dxa"/>
                </w:tcPr>
                <w:p w14:paraId="0DAB0DF4">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S</w:t>
                  </w:r>
                  <w:r>
                    <w:rPr>
                      <w:rFonts w:hint="eastAsia" w:ascii="宋体" w:hAnsi="宋体" w:eastAsia="宋体" w:cs="宋体"/>
                      <w:color w:val="000000"/>
                      <w:kern w:val="0"/>
                      <w:szCs w:val="18"/>
                    </w:rPr>
                    <w:t>-</w:t>
                  </w:r>
                  <w:r>
                    <w:rPr>
                      <w:rFonts w:ascii="宋体" w:hAnsi="宋体" w:eastAsia="宋体" w:cs="宋体"/>
                      <w:color w:val="000000"/>
                      <w:kern w:val="0"/>
                      <w:szCs w:val="18"/>
                    </w:rPr>
                    <w:t>RDY</w:t>
                  </w:r>
                </w:p>
              </w:tc>
              <w:tc>
                <w:tcPr>
                  <w:tcW w:w="1276" w:type="dxa"/>
                  <w:vAlign w:val="center"/>
                </w:tcPr>
                <w:p w14:paraId="764313E4">
                  <w:pPr>
                    <w:widowControl/>
                    <w:spacing w:line="360" w:lineRule="auto"/>
                    <w:jc w:val="center"/>
                    <w:rPr>
                      <w:rFonts w:ascii="宋体" w:hAnsi="宋体" w:eastAsia="宋体"/>
                      <w:szCs w:val="18"/>
                    </w:rPr>
                  </w:pPr>
                  <w:r>
                    <w:rPr>
                      <w:rFonts w:ascii="宋体" w:hAnsi="宋体" w:eastAsia="宋体"/>
                      <w:szCs w:val="18"/>
                    </w:rPr>
                    <w:t>伺服准备好</w:t>
                  </w:r>
                </w:p>
              </w:tc>
              <w:tc>
                <w:tcPr>
                  <w:tcW w:w="5841" w:type="dxa"/>
                  <w:vAlign w:val="center"/>
                </w:tcPr>
                <w:p w14:paraId="065F1242">
                  <w:pPr>
                    <w:widowControl/>
                    <w:spacing w:line="360" w:lineRule="auto"/>
                    <w:jc w:val="left"/>
                    <w:rPr>
                      <w:rFonts w:ascii="宋体" w:hAnsi="宋体" w:eastAsia="宋体"/>
                      <w:szCs w:val="18"/>
                    </w:rPr>
                  </w:pPr>
                  <w:r>
                    <w:rPr>
                      <w:rFonts w:ascii="宋体" w:hAnsi="宋体" w:eastAsia="宋体"/>
                      <w:szCs w:val="18"/>
                    </w:rPr>
                    <w:t>有效-伺服准备好</w:t>
                  </w:r>
                  <w:r>
                    <w:rPr>
                      <w:rFonts w:hint="eastAsia" w:ascii="宋体" w:hAnsi="宋体" w:eastAsia="宋体"/>
                      <w:szCs w:val="18"/>
                    </w:rPr>
                    <w:t>，可接收S-ON指令</w:t>
                  </w:r>
                </w:p>
                <w:p w14:paraId="084C2E58">
                  <w:pPr>
                    <w:widowControl/>
                    <w:spacing w:line="360" w:lineRule="auto"/>
                    <w:jc w:val="left"/>
                    <w:rPr>
                      <w:rFonts w:ascii="宋体" w:hAnsi="宋体" w:eastAsia="宋体"/>
                      <w:szCs w:val="18"/>
                    </w:rPr>
                  </w:pPr>
                  <w:r>
                    <w:rPr>
                      <w:rFonts w:ascii="宋体" w:hAnsi="宋体" w:eastAsia="宋体"/>
                      <w:szCs w:val="18"/>
                    </w:rPr>
                    <w:t>无效-伺服未准备好</w:t>
                  </w:r>
                  <w:r>
                    <w:rPr>
                      <w:rFonts w:hint="eastAsia" w:ascii="宋体" w:hAnsi="宋体" w:eastAsia="宋体"/>
                      <w:szCs w:val="18"/>
                    </w:rPr>
                    <w:t>，不能接收S-ON指令</w:t>
                  </w:r>
                </w:p>
              </w:tc>
            </w:tr>
            <w:tr w14:paraId="49AAB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jc w:val="center"/>
              </w:trPr>
              <w:tc>
                <w:tcPr>
                  <w:tcW w:w="822" w:type="dxa"/>
                  <w:vAlign w:val="center"/>
                </w:tcPr>
                <w:p w14:paraId="5F289A25">
                  <w:pPr>
                    <w:widowControl/>
                    <w:spacing w:line="360" w:lineRule="auto"/>
                    <w:jc w:val="center"/>
                    <w:rPr>
                      <w:rFonts w:ascii="宋体" w:hAnsi="宋体" w:eastAsia="宋体"/>
                      <w:szCs w:val="18"/>
                    </w:rPr>
                  </w:pPr>
                  <w:r>
                    <w:rPr>
                      <w:rFonts w:hint="eastAsia" w:ascii="宋体" w:hAnsi="宋体" w:eastAsia="宋体"/>
                      <w:szCs w:val="18"/>
                    </w:rPr>
                    <w:t>2</w:t>
                  </w:r>
                </w:p>
              </w:tc>
              <w:tc>
                <w:tcPr>
                  <w:tcW w:w="1813" w:type="dxa"/>
                </w:tcPr>
                <w:p w14:paraId="33AE65D1">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ZERO</w:t>
                  </w:r>
                </w:p>
              </w:tc>
              <w:tc>
                <w:tcPr>
                  <w:tcW w:w="1276" w:type="dxa"/>
                  <w:vAlign w:val="center"/>
                </w:tcPr>
                <w:p w14:paraId="4484DDBD">
                  <w:pPr>
                    <w:widowControl/>
                    <w:spacing w:line="360" w:lineRule="auto"/>
                    <w:jc w:val="center"/>
                    <w:rPr>
                      <w:rFonts w:ascii="宋体" w:hAnsi="宋体" w:eastAsia="宋体"/>
                      <w:szCs w:val="18"/>
                    </w:rPr>
                  </w:pPr>
                  <w:r>
                    <w:rPr>
                      <w:rFonts w:hint="eastAsia" w:ascii="宋体" w:hAnsi="宋体" w:eastAsia="宋体"/>
                      <w:bCs/>
                      <w:szCs w:val="18"/>
                    </w:rPr>
                    <w:t>电机</w:t>
                  </w:r>
                  <w:r>
                    <w:rPr>
                      <w:rFonts w:ascii="宋体" w:hAnsi="宋体" w:eastAsia="宋体"/>
                      <w:bCs/>
                      <w:szCs w:val="18"/>
                    </w:rPr>
                    <w:t>零速</w:t>
                  </w:r>
                </w:p>
              </w:tc>
              <w:tc>
                <w:tcPr>
                  <w:tcW w:w="5841" w:type="dxa"/>
                  <w:vAlign w:val="center"/>
                </w:tcPr>
                <w:p w14:paraId="383B7B32">
                  <w:pPr>
                    <w:widowControl/>
                    <w:spacing w:line="360" w:lineRule="auto"/>
                    <w:jc w:val="left"/>
                    <w:rPr>
                      <w:rFonts w:ascii="宋体" w:hAnsi="宋体" w:eastAsia="宋体"/>
                      <w:szCs w:val="18"/>
                    </w:rPr>
                  </w:pPr>
                  <w:r>
                    <w:rPr>
                      <w:rFonts w:ascii="宋体" w:hAnsi="宋体" w:eastAsia="宋体"/>
                      <w:szCs w:val="18"/>
                    </w:rPr>
                    <w:t>有效-电机转速为零</w:t>
                  </w:r>
                </w:p>
                <w:p w14:paraId="5CF1F757">
                  <w:pPr>
                    <w:widowControl/>
                    <w:spacing w:line="360" w:lineRule="auto"/>
                    <w:jc w:val="left"/>
                    <w:rPr>
                      <w:rFonts w:ascii="宋体" w:hAnsi="宋体" w:eastAsia="宋体"/>
                      <w:szCs w:val="18"/>
                    </w:rPr>
                  </w:pPr>
                  <w:r>
                    <w:rPr>
                      <w:rFonts w:ascii="宋体" w:hAnsi="宋体" w:eastAsia="宋体"/>
                      <w:szCs w:val="18"/>
                    </w:rPr>
                    <w:t>无效-电机转速不为零</w:t>
                  </w:r>
                </w:p>
              </w:tc>
            </w:tr>
            <w:tr w14:paraId="58BAA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jc w:val="center"/>
              </w:trPr>
              <w:tc>
                <w:tcPr>
                  <w:tcW w:w="822" w:type="dxa"/>
                  <w:vAlign w:val="center"/>
                </w:tcPr>
                <w:p w14:paraId="364A5683">
                  <w:pPr>
                    <w:widowControl/>
                    <w:spacing w:line="360" w:lineRule="auto"/>
                    <w:jc w:val="center"/>
                    <w:rPr>
                      <w:rFonts w:ascii="宋体" w:hAnsi="宋体" w:eastAsia="宋体"/>
                      <w:szCs w:val="18"/>
                    </w:rPr>
                  </w:pPr>
                  <w:r>
                    <w:rPr>
                      <w:rFonts w:hint="eastAsia" w:ascii="宋体" w:hAnsi="宋体" w:eastAsia="宋体"/>
                      <w:szCs w:val="18"/>
                    </w:rPr>
                    <w:t>3</w:t>
                  </w:r>
                </w:p>
              </w:tc>
              <w:tc>
                <w:tcPr>
                  <w:tcW w:w="1813" w:type="dxa"/>
                </w:tcPr>
                <w:p w14:paraId="5CE5AC3D">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INP</w:t>
                  </w:r>
                </w:p>
              </w:tc>
              <w:tc>
                <w:tcPr>
                  <w:tcW w:w="1276" w:type="dxa"/>
                  <w:vAlign w:val="center"/>
                </w:tcPr>
                <w:p w14:paraId="720D9964">
                  <w:pPr>
                    <w:widowControl/>
                    <w:spacing w:line="360" w:lineRule="auto"/>
                    <w:jc w:val="center"/>
                    <w:rPr>
                      <w:rFonts w:ascii="宋体" w:hAnsi="宋体" w:eastAsia="宋体"/>
                      <w:szCs w:val="18"/>
                    </w:rPr>
                  </w:pPr>
                  <w:r>
                    <w:rPr>
                      <w:rFonts w:hint="eastAsia" w:ascii="宋体" w:hAnsi="宋体" w:eastAsia="宋体"/>
                      <w:szCs w:val="18"/>
                    </w:rPr>
                    <w:t>定位到</w:t>
                  </w:r>
                  <w:r>
                    <w:rPr>
                      <w:rFonts w:ascii="宋体" w:hAnsi="宋体" w:eastAsia="宋体"/>
                      <w:szCs w:val="18"/>
                    </w:rPr>
                    <w:t>达</w:t>
                  </w:r>
                </w:p>
              </w:tc>
              <w:tc>
                <w:tcPr>
                  <w:tcW w:w="5841" w:type="dxa"/>
                  <w:vAlign w:val="center"/>
                </w:tcPr>
                <w:p w14:paraId="0EC28D7D">
                  <w:pPr>
                    <w:widowControl/>
                    <w:spacing w:line="360" w:lineRule="auto"/>
                    <w:rPr>
                      <w:rFonts w:ascii="宋体" w:hAnsi="宋体" w:eastAsia="宋体"/>
                      <w:szCs w:val="18"/>
                    </w:rPr>
                  </w:pPr>
                  <w:r>
                    <w:rPr>
                      <w:rFonts w:hint="eastAsia" w:ascii="宋体" w:hAnsi="宋体" w:eastAsia="宋体"/>
                      <w:szCs w:val="18"/>
                    </w:rPr>
                    <w:t>有效：</w:t>
                  </w:r>
                  <w:r>
                    <w:rPr>
                      <w:rFonts w:ascii="宋体" w:hAnsi="宋体" w:eastAsia="宋体"/>
                      <w:szCs w:val="18"/>
                    </w:rPr>
                    <w:t>位置控制模式时，位置偏差脉冲</w:t>
                  </w:r>
                  <w:r>
                    <w:rPr>
                      <w:rFonts w:hint="eastAsia" w:ascii="宋体" w:hAnsi="宋体" w:eastAsia="宋体"/>
                      <w:szCs w:val="18"/>
                    </w:rPr>
                    <w:t>数小于</w:t>
                  </w:r>
                  <w:r>
                    <w:rPr>
                      <w:rFonts w:ascii="宋体" w:hAnsi="宋体" w:eastAsia="宋体"/>
                      <w:szCs w:val="18"/>
                    </w:rPr>
                    <w:t>定位完成宽度P</w:t>
                  </w:r>
                  <w:r>
                    <w:rPr>
                      <w:rFonts w:hint="eastAsia" w:ascii="宋体" w:hAnsi="宋体" w:eastAsia="宋体"/>
                      <w:szCs w:val="18"/>
                    </w:rPr>
                    <w:t>n454</w:t>
                  </w:r>
                  <w:r>
                    <w:rPr>
                      <w:rFonts w:ascii="宋体" w:hAnsi="宋体" w:eastAsia="宋体"/>
                      <w:szCs w:val="18"/>
                    </w:rPr>
                    <w:t>设定值</w:t>
                  </w:r>
                  <w:r>
                    <w:rPr>
                      <w:rFonts w:hint="eastAsia" w:ascii="宋体" w:hAnsi="宋体" w:eastAsia="宋体"/>
                      <w:szCs w:val="18"/>
                    </w:rPr>
                    <w:t>，并且满足Pn452的条件</w:t>
                  </w:r>
                </w:p>
              </w:tc>
            </w:tr>
            <w:tr w14:paraId="00BF7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jc w:val="center"/>
              </w:trPr>
              <w:tc>
                <w:tcPr>
                  <w:tcW w:w="822" w:type="dxa"/>
                  <w:vAlign w:val="center"/>
                </w:tcPr>
                <w:p w14:paraId="0BAAC26F">
                  <w:pPr>
                    <w:widowControl/>
                    <w:spacing w:line="360" w:lineRule="auto"/>
                    <w:jc w:val="center"/>
                    <w:rPr>
                      <w:rFonts w:ascii="宋体" w:hAnsi="宋体" w:eastAsia="宋体"/>
                      <w:szCs w:val="18"/>
                    </w:rPr>
                  </w:pPr>
                  <w:r>
                    <w:rPr>
                      <w:rFonts w:hint="eastAsia" w:ascii="宋体" w:hAnsi="宋体" w:eastAsia="宋体"/>
                      <w:szCs w:val="18"/>
                    </w:rPr>
                    <w:t>4</w:t>
                  </w:r>
                </w:p>
              </w:tc>
              <w:tc>
                <w:tcPr>
                  <w:tcW w:w="1813" w:type="dxa"/>
                </w:tcPr>
                <w:p w14:paraId="30F1D233">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PNEAR</w:t>
                  </w:r>
                </w:p>
              </w:tc>
              <w:tc>
                <w:tcPr>
                  <w:tcW w:w="1276" w:type="dxa"/>
                  <w:vAlign w:val="center"/>
                </w:tcPr>
                <w:p w14:paraId="4819B902">
                  <w:pPr>
                    <w:spacing w:line="360" w:lineRule="auto"/>
                    <w:jc w:val="center"/>
                    <w:rPr>
                      <w:rFonts w:ascii="宋体" w:hAnsi="宋体" w:eastAsia="宋体"/>
                      <w:szCs w:val="18"/>
                    </w:rPr>
                  </w:pPr>
                  <w:r>
                    <w:rPr>
                      <w:rFonts w:hint="eastAsia" w:ascii="宋体" w:hAnsi="宋体" w:eastAsia="宋体"/>
                      <w:szCs w:val="18"/>
                    </w:rPr>
                    <w:t>位置</w:t>
                  </w:r>
                  <w:r>
                    <w:rPr>
                      <w:rFonts w:ascii="宋体" w:hAnsi="宋体" w:eastAsia="宋体"/>
                      <w:szCs w:val="18"/>
                    </w:rPr>
                    <w:t>接近</w:t>
                  </w:r>
                </w:p>
              </w:tc>
              <w:tc>
                <w:tcPr>
                  <w:tcW w:w="5841" w:type="dxa"/>
                  <w:vAlign w:val="center"/>
                </w:tcPr>
                <w:p w14:paraId="1DDB4A56">
                  <w:pPr>
                    <w:spacing w:line="360" w:lineRule="auto"/>
                    <w:rPr>
                      <w:rFonts w:ascii="宋体" w:hAnsi="宋体" w:eastAsia="宋体"/>
                      <w:szCs w:val="18"/>
                    </w:rPr>
                  </w:pPr>
                  <w:r>
                    <w:rPr>
                      <w:rFonts w:hint="eastAsia" w:ascii="宋体" w:hAnsi="宋体" w:eastAsia="宋体"/>
                      <w:szCs w:val="18"/>
                    </w:rPr>
                    <w:t>有效：</w:t>
                  </w:r>
                  <w:r>
                    <w:rPr>
                      <w:rFonts w:ascii="宋体" w:hAnsi="宋体" w:eastAsia="宋体"/>
                      <w:szCs w:val="18"/>
                    </w:rPr>
                    <w:t>位置控制模式时，位置偏差脉冲</w:t>
                  </w:r>
                  <w:r>
                    <w:rPr>
                      <w:rFonts w:hint="eastAsia" w:ascii="宋体" w:hAnsi="宋体" w:eastAsia="宋体"/>
                      <w:szCs w:val="18"/>
                    </w:rPr>
                    <w:t>数小于</w:t>
                  </w:r>
                  <w:r>
                    <w:rPr>
                      <w:rFonts w:ascii="宋体" w:hAnsi="宋体" w:eastAsia="宋体"/>
                      <w:szCs w:val="18"/>
                    </w:rPr>
                    <w:t>定位接近宽度P</w:t>
                  </w:r>
                  <w:r>
                    <w:rPr>
                      <w:rFonts w:hint="eastAsia" w:ascii="宋体" w:hAnsi="宋体" w:eastAsia="宋体"/>
                      <w:szCs w:val="18"/>
                    </w:rPr>
                    <w:t>n453</w:t>
                  </w:r>
                  <w:r>
                    <w:rPr>
                      <w:rFonts w:ascii="宋体" w:hAnsi="宋体" w:eastAsia="宋体"/>
                      <w:szCs w:val="18"/>
                    </w:rPr>
                    <w:t>设定值</w:t>
                  </w:r>
                </w:p>
              </w:tc>
            </w:tr>
            <w:tr w14:paraId="08370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jc w:val="center"/>
              </w:trPr>
              <w:tc>
                <w:tcPr>
                  <w:tcW w:w="822" w:type="dxa"/>
                  <w:vAlign w:val="center"/>
                </w:tcPr>
                <w:p w14:paraId="4C955BDE">
                  <w:pPr>
                    <w:widowControl/>
                    <w:spacing w:line="360" w:lineRule="auto"/>
                    <w:jc w:val="center"/>
                    <w:rPr>
                      <w:rFonts w:ascii="宋体" w:hAnsi="宋体" w:eastAsia="宋体"/>
                      <w:szCs w:val="18"/>
                    </w:rPr>
                  </w:pPr>
                  <w:r>
                    <w:rPr>
                      <w:rFonts w:hint="eastAsia" w:ascii="宋体" w:hAnsi="宋体" w:eastAsia="宋体"/>
                      <w:szCs w:val="18"/>
                    </w:rPr>
                    <w:t>5</w:t>
                  </w:r>
                </w:p>
              </w:tc>
              <w:tc>
                <w:tcPr>
                  <w:tcW w:w="1813" w:type="dxa"/>
                </w:tcPr>
                <w:p w14:paraId="18F23ECD">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ALM</w:t>
                  </w:r>
                </w:p>
              </w:tc>
              <w:tc>
                <w:tcPr>
                  <w:tcW w:w="1276" w:type="dxa"/>
                  <w:vAlign w:val="center"/>
                </w:tcPr>
                <w:p w14:paraId="205FF3AD">
                  <w:pPr>
                    <w:widowControl/>
                    <w:spacing w:line="360" w:lineRule="auto"/>
                    <w:jc w:val="center"/>
                    <w:rPr>
                      <w:rFonts w:ascii="宋体" w:hAnsi="宋体" w:eastAsia="宋体"/>
                      <w:szCs w:val="18"/>
                    </w:rPr>
                  </w:pPr>
                  <w:r>
                    <w:rPr>
                      <w:rFonts w:hint="eastAsia" w:ascii="宋体" w:hAnsi="宋体" w:eastAsia="宋体"/>
                      <w:szCs w:val="18"/>
                    </w:rPr>
                    <w:t>警报</w:t>
                  </w:r>
                  <w:r>
                    <w:rPr>
                      <w:rFonts w:ascii="宋体" w:hAnsi="宋体" w:eastAsia="宋体"/>
                      <w:szCs w:val="18"/>
                    </w:rPr>
                    <w:t>输出</w:t>
                  </w:r>
                </w:p>
              </w:tc>
              <w:tc>
                <w:tcPr>
                  <w:tcW w:w="5841" w:type="dxa"/>
                  <w:vAlign w:val="center"/>
                </w:tcPr>
                <w:p w14:paraId="1C13E5FA">
                  <w:pPr>
                    <w:widowControl/>
                    <w:spacing w:line="360" w:lineRule="auto"/>
                    <w:rPr>
                      <w:rFonts w:ascii="宋体" w:hAnsi="宋体" w:eastAsia="宋体"/>
                      <w:szCs w:val="18"/>
                    </w:rPr>
                  </w:pPr>
                  <w:r>
                    <w:rPr>
                      <w:rFonts w:hint="eastAsia" w:ascii="宋体" w:hAnsi="宋体" w:eastAsia="宋体"/>
                      <w:szCs w:val="18"/>
                    </w:rPr>
                    <w:t>有效：发生警报事件</w:t>
                  </w:r>
                </w:p>
                <w:p w14:paraId="426A6F27">
                  <w:pPr>
                    <w:widowControl/>
                    <w:spacing w:line="360" w:lineRule="auto"/>
                    <w:rPr>
                      <w:rFonts w:ascii="宋体" w:hAnsi="宋体" w:eastAsia="宋体"/>
                      <w:szCs w:val="18"/>
                    </w:rPr>
                  </w:pPr>
                  <w:r>
                    <w:rPr>
                      <w:rFonts w:hint="eastAsia" w:ascii="宋体" w:hAnsi="宋体" w:eastAsia="宋体"/>
                      <w:szCs w:val="18"/>
                    </w:rPr>
                    <w:t>无效：无警报事件</w:t>
                  </w:r>
                </w:p>
              </w:tc>
            </w:tr>
            <w:tr w14:paraId="24101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jc w:val="center"/>
              </w:trPr>
              <w:tc>
                <w:tcPr>
                  <w:tcW w:w="822" w:type="dxa"/>
                  <w:vAlign w:val="center"/>
                </w:tcPr>
                <w:p w14:paraId="4154F492">
                  <w:pPr>
                    <w:widowControl/>
                    <w:spacing w:line="360" w:lineRule="auto"/>
                    <w:jc w:val="center"/>
                    <w:rPr>
                      <w:rFonts w:ascii="宋体" w:hAnsi="宋体" w:eastAsia="宋体"/>
                      <w:szCs w:val="18"/>
                    </w:rPr>
                  </w:pPr>
                  <w:r>
                    <w:rPr>
                      <w:rFonts w:hint="eastAsia" w:ascii="宋体" w:hAnsi="宋体" w:eastAsia="宋体"/>
                      <w:szCs w:val="18"/>
                    </w:rPr>
                    <w:t>6</w:t>
                  </w:r>
                </w:p>
              </w:tc>
              <w:tc>
                <w:tcPr>
                  <w:tcW w:w="1813" w:type="dxa"/>
                </w:tcPr>
                <w:p w14:paraId="733769D1">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B</w:t>
                  </w:r>
                  <w:r>
                    <w:rPr>
                      <w:rFonts w:hint="eastAsia" w:ascii="宋体" w:hAnsi="宋体" w:eastAsia="宋体" w:cs="宋体"/>
                      <w:color w:val="000000"/>
                      <w:kern w:val="0"/>
                      <w:szCs w:val="18"/>
                    </w:rPr>
                    <w:t>RK-OFF</w:t>
                  </w:r>
                </w:p>
              </w:tc>
              <w:tc>
                <w:tcPr>
                  <w:tcW w:w="1276" w:type="dxa"/>
                  <w:vAlign w:val="center"/>
                </w:tcPr>
                <w:p w14:paraId="2FE35C88">
                  <w:pPr>
                    <w:widowControl/>
                    <w:spacing w:line="360" w:lineRule="auto"/>
                    <w:jc w:val="center"/>
                    <w:rPr>
                      <w:rFonts w:ascii="宋体" w:hAnsi="宋体" w:eastAsia="宋体"/>
                      <w:szCs w:val="18"/>
                    </w:rPr>
                  </w:pPr>
                  <w:r>
                    <w:rPr>
                      <w:rFonts w:ascii="宋体" w:hAnsi="宋体" w:eastAsia="宋体"/>
                      <w:szCs w:val="18"/>
                    </w:rPr>
                    <w:t>制动器</w:t>
                  </w:r>
                  <w:r>
                    <w:rPr>
                      <w:rFonts w:hint="eastAsia" w:ascii="宋体" w:hAnsi="宋体" w:eastAsia="宋体"/>
                      <w:szCs w:val="18"/>
                    </w:rPr>
                    <w:t>控制</w:t>
                  </w:r>
                </w:p>
              </w:tc>
              <w:tc>
                <w:tcPr>
                  <w:tcW w:w="5841" w:type="dxa"/>
                  <w:vAlign w:val="center"/>
                </w:tcPr>
                <w:p w14:paraId="40618C92">
                  <w:pPr>
                    <w:widowControl/>
                    <w:spacing w:line="360" w:lineRule="auto"/>
                    <w:jc w:val="left"/>
                    <w:rPr>
                      <w:rFonts w:ascii="宋体" w:hAnsi="宋体" w:eastAsia="宋体"/>
                      <w:szCs w:val="18"/>
                    </w:rPr>
                  </w:pPr>
                  <w:r>
                    <w:rPr>
                      <w:rFonts w:ascii="宋体" w:hAnsi="宋体" w:eastAsia="宋体"/>
                      <w:szCs w:val="18"/>
                    </w:rPr>
                    <w:t>有效-</w:t>
                  </w:r>
                  <w:r>
                    <w:rPr>
                      <w:rFonts w:hint="eastAsia" w:ascii="宋体" w:hAnsi="宋体" w:eastAsia="宋体"/>
                      <w:szCs w:val="18"/>
                    </w:rPr>
                    <w:t>释放保持</w:t>
                  </w:r>
                  <w:r>
                    <w:rPr>
                      <w:rFonts w:ascii="宋体" w:hAnsi="宋体" w:eastAsia="宋体"/>
                      <w:szCs w:val="18"/>
                    </w:rPr>
                    <w:t>制动器</w:t>
                  </w:r>
                  <w:r>
                    <w:rPr>
                      <w:rFonts w:hint="eastAsia" w:ascii="宋体" w:hAnsi="宋体" w:eastAsia="宋体"/>
                      <w:szCs w:val="18"/>
                    </w:rPr>
                    <w:t>（制动器通电）</w:t>
                  </w:r>
                </w:p>
                <w:p w14:paraId="795A9B98">
                  <w:pPr>
                    <w:widowControl/>
                    <w:spacing w:line="360" w:lineRule="auto"/>
                    <w:jc w:val="left"/>
                    <w:rPr>
                      <w:rFonts w:ascii="宋体" w:hAnsi="宋体" w:eastAsia="宋体"/>
                      <w:szCs w:val="18"/>
                    </w:rPr>
                  </w:pPr>
                  <w:r>
                    <w:rPr>
                      <w:rFonts w:ascii="宋体" w:hAnsi="宋体" w:eastAsia="宋体"/>
                      <w:szCs w:val="18"/>
                    </w:rPr>
                    <w:t>无效-</w:t>
                  </w:r>
                  <w:r>
                    <w:rPr>
                      <w:rFonts w:hint="eastAsia" w:ascii="宋体" w:hAnsi="宋体" w:eastAsia="宋体"/>
                      <w:szCs w:val="18"/>
                    </w:rPr>
                    <w:t>闭合保持</w:t>
                  </w:r>
                  <w:r>
                    <w:rPr>
                      <w:rFonts w:ascii="宋体" w:hAnsi="宋体" w:eastAsia="宋体"/>
                      <w:szCs w:val="18"/>
                    </w:rPr>
                    <w:t>制动器</w:t>
                  </w:r>
                  <w:r>
                    <w:rPr>
                      <w:rFonts w:hint="eastAsia" w:ascii="宋体" w:hAnsi="宋体" w:eastAsia="宋体"/>
                      <w:szCs w:val="18"/>
                    </w:rPr>
                    <w:t>（制动器断电）</w:t>
                  </w:r>
                </w:p>
              </w:tc>
            </w:tr>
            <w:tr w14:paraId="7DAFC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jc w:val="center"/>
              </w:trPr>
              <w:tc>
                <w:tcPr>
                  <w:tcW w:w="822" w:type="dxa"/>
                  <w:vAlign w:val="center"/>
                </w:tcPr>
                <w:p w14:paraId="198C2FB9">
                  <w:pPr>
                    <w:widowControl/>
                    <w:spacing w:line="360" w:lineRule="auto"/>
                    <w:jc w:val="center"/>
                    <w:rPr>
                      <w:rFonts w:ascii="宋体" w:hAnsi="宋体" w:eastAsia="宋体"/>
                      <w:szCs w:val="18"/>
                    </w:rPr>
                  </w:pPr>
                  <w:r>
                    <w:rPr>
                      <w:rFonts w:hint="eastAsia" w:ascii="宋体" w:hAnsi="宋体" w:eastAsia="宋体"/>
                      <w:szCs w:val="18"/>
                    </w:rPr>
                    <w:t>7</w:t>
                  </w:r>
                </w:p>
              </w:tc>
              <w:tc>
                <w:tcPr>
                  <w:tcW w:w="1813" w:type="dxa"/>
                </w:tcPr>
                <w:p w14:paraId="320F92A4">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TGON</w:t>
                  </w:r>
                </w:p>
              </w:tc>
              <w:tc>
                <w:tcPr>
                  <w:tcW w:w="1276" w:type="dxa"/>
                  <w:vAlign w:val="center"/>
                </w:tcPr>
                <w:p w14:paraId="1A796D87">
                  <w:pPr>
                    <w:widowControl/>
                    <w:spacing w:line="360" w:lineRule="auto"/>
                    <w:jc w:val="center"/>
                    <w:rPr>
                      <w:rFonts w:ascii="宋体" w:hAnsi="宋体" w:eastAsia="宋体"/>
                      <w:szCs w:val="18"/>
                    </w:rPr>
                  </w:pPr>
                  <w:r>
                    <w:rPr>
                      <w:rFonts w:ascii="宋体" w:hAnsi="宋体" w:eastAsia="宋体"/>
                      <w:szCs w:val="18"/>
                    </w:rPr>
                    <w:t>电机旋转</w:t>
                  </w:r>
                </w:p>
              </w:tc>
              <w:tc>
                <w:tcPr>
                  <w:tcW w:w="5841" w:type="dxa"/>
                  <w:vAlign w:val="center"/>
                </w:tcPr>
                <w:p w14:paraId="3F6BA69D">
                  <w:pPr>
                    <w:widowControl/>
                    <w:spacing w:line="360" w:lineRule="auto"/>
                    <w:jc w:val="left"/>
                    <w:rPr>
                      <w:rFonts w:ascii="宋体" w:hAnsi="宋体" w:eastAsia="宋体"/>
                      <w:szCs w:val="18"/>
                    </w:rPr>
                  </w:pPr>
                  <w:r>
                    <w:rPr>
                      <w:rFonts w:ascii="宋体" w:hAnsi="宋体" w:eastAsia="宋体"/>
                      <w:szCs w:val="18"/>
                    </w:rPr>
                    <w:t>有效-电机</w:t>
                  </w:r>
                  <w:r>
                    <w:rPr>
                      <w:rFonts w:hint="eastAsia" w:ascii="宋体" w:hAnsi="宋体" w:eastAsia="宋体"/>
                      <w:szCs w:val="18"/>
                    </w:rPr>
                    <w:t>正在</w:t>
                  </w:r>
                  <w:r>
                    <w:rPr>
                      <w:rFonts w:ascii="宋体" w:hAnsi="宋体" w:eastAsia="宋体"/>
                      <w:szCs w:val="18"/>
                    </w:rPr>
                    <w:t>旋转</w:t>
                  </w:r>
                </w:p>
                <w:p w14:paraId="1FE3B552">
                  <w:pPr>
                    <w:widowControl/>
                    <w:spacing w:line="360" w:lineRule="auto"/>
                    <w:jc w:val="left"/>
                    <w:rPr>
                      <w:rFonts w:ascii="宋体" w:hAnsi="宋体" w:eastAsia="宋体"/>
                      <w:szCs w:val="18"/>
                    </w:rPr>
                  </w:pPr>
                  <w:r>
                    <w:rPr>
                      <w:rFonts w:ascii="宋体" w:hAnsi="宋体" w:eastAsia="宋体"/>
                      <w:szCs w:val="18"/>
                    </w:rPr>
                    <w:t>无效-电机</w:t>
                  </w:r>
                  <w:r>
                    <w:rPr>
                      <w:rFonts w:hint="eastAsia" w:ascii="宋体" w:hAnsi="宋体" w:eastAsia="宋体"/>
                      <w:szCs w:val="18"/>
                    </w:rPr>
                    <w:t>停止</w:t>
                  </w:r>
                  <w:r>
                    <w:rPr>
                      <w:rFonts w:ascii="宋体" w:hAnsi="宋体" w:eastAsia="宋体"/>
                      <w:szCs w:val="18"/>
                    </w:rPr>
                    <w:t>旋转</w:t>
                  </w:r>
                </w:p>
              </w:tc>
            </w:tr>
            <w:tr w14:paraId="48799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jc w:val="center"/>
              </w:trPr>
              <w:tc>
                <w:tcPr>
                  <w:tcW w:w="822" w:type="dxa"/>
                  <w:tcBorders>
                    <w:bottom w:val="single" w:color="000000" w:sz="4" w:space="0"/>
                  </w:tcBorders>
                  <w:vAlign w:val="center"/>
                </w:tcPr>
                <w:p w14:paraId="5C7BCD58">
                  <w:pPr>
                    <w:widowControl/>
                    <w:spacing w:line="360" w:lineRule="auto"/>
                    <w:jc w:val="center"/>
                    <w:rPr>
                      <w:rFonts w:ascii="宋体" w:hAnsi="宋体" w:eastAsia="宋体"/>
                      <w:szCs w:val="18"/>
                    </w:rPr>
                  </w:pPr>
                  <w:r>
                    <w:rPr>
                      <w:rFonts w:hint="eastAsia" w:ascii="宋体" w:hAnsi="宋体" w:eastAsia="宋体"/>
                      <w:szCs w:val="18"/>
                    </w:rPr>
                    <w:t>8</w:t>
                  </w:r>
                </w:p>
              </w:tc>
              <w:tc>
                <w:tcPr>
                  <w:tcW w:w="1813" w:type="dxa"/>
                  <w:tcBorders>
                    <w:bottom w:val="single" w:color="000000" w:sz="4" w:space="0"/>
                  </w:tcBorders>
                </w:tcPr>
                <w:p w14:paraId="1481977E">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WARN</w:t>
                  </w:r>
                </w:p>
              </w:tc>
              <w:tc>
                <w:tcPr>
                  <w:tcW w:w="1276" w:type="dxa"/>
                  <w:tcBorders>
                    <w:bottom w:val="single" w:color="000000" w:sz="4" w:space="0"/>
                  </w:tcBorders>
                  <w:vAlign w:val="center"/>
                </w:tcPr>
                <w:p w14:paraId="4A9D6D2D">
                  <w:pPr>
                    <w:widowControl/>
                    <w:spacing w:line="360" w:lineRule="auto"/>
                    <w:jc w:val="center"/>
                    <w:rPr>
                      <w:rFonts w:ascii="宋体" w:hAnsi="宋体" w:eastAsia="宋体"/>
                      <w:szCs w:val="18"/>
                    </w:rPr>
                  </w:pPr>
                  <w:r>
                    <w:rPr>
                      <w:rFonts w:ascii="宋体" w:hAnsi="宋体" w:eastAsia="宋体"/>
                      <w:szCs w:val="18"/>
                    </w:rPr>
                    <w:t>警告输出</w:t>
                  </w:r>
                </w:p>
              </w:tc>
              <w:tc>
                <w:tcPr>
                  <w:tcW w:w="5841" w:type="dxa"/>
                  <w:tcBorders>
                    <w:bottom w:val="single" w:color="000000" w:sz="4" w:space="0"/>
                  </w:tcBorders>
                  <w:vAlign w:val="center"/>
                </w:tcPr>
                <w:p w14:paraId="14723E3A">
                  <w:pPr>
                    <w:widowControl/>
                    <w:spacing w:line="360" w:lineRule="auto"/>
                    <w:rPr>
                      <w:rFonts w:ascii="宋体" w:hAnsi="宋体" w:eastAsia="宋体"/>
                      <w:szCs w:val="18"/>
                    </w:rPr>
                  </w:pPr>
                  <w:r>
                    <w:rPr>
                      <w:rFonts w:hint="eastAsia" w:ascii="宋体" w:hAnsi="宋体" w:eastAsia="宋体"/>
                      <w:szCs w:val="18"/>
                    </w:rPr>
                    <w:t>有效：发生</w:t>
                  </w:r>
                  <w:r>
                    <w:rPr>
                      <w:rFonts w:ascii="宋体" w:hAnsi="宋体" w:eastAsia="宋体"/>
                      <w:szCs w:val="18"/>
                    </w:rPr>
                    <w:t>警告</w:t>
                  </w:r>
                  <w:r>
                    <w:rPr>
                      <w:rFonts w:hint="eastAsia" w:ascii="宋体" w:hAnsi="宋体" w:eastAsia="宋体"/>
                      <w:szCs w:val="18"/>
                    </w:rPr>
                    <w:t>事件</w:t>
                  </w:r>
                </w:p>
                <w:p w14:paraId="7DC9F99A">
                  <w:pPr>
                    <w:widowControl/>
                    <w:spacing w:line="360" w:lineRule="auto"/>
                    <w:rPr>
                      <w:rFonts w:ascii="宋体" w:hAnsi="宋体" w:eastAsia="宋体"/>
                      <w:szCs w:val="18"/>
                    </w:rPr>
                  </w:pPr>
                  <w:r>
                    <w:rPr>
                      <w:rFonts w:hint="eastAsia" w:ascii="宋体" w:hAnsi="宋体" w:eastAsia="宋体"/>
                      <w:szCs w:val="18"/>
                    </w:rPr>
                    <w:t>无效：无警告事件</w:t>
                  </w:r>
                </w:p>
              </w:tc>
            </w:tr>
            <w:tr w14:paraId="74515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jc w:val="center"/>
              </w:trPr>
              <w:tc>
                <w:tcPr>
                  <w:tcW w:w="822" w:type="dxa"/>
                  <w:vAlign w:val="center"/>
                </w:tcPr>
                <w:p w14:paraId="7B4434E4">
                  <w:pPr>
                    <w:widowControl/>
                    <w:spacing w:line="360" w:lineRule="auto"/>
                    <w:jc w:val="center"/>
                    <w:rPr>
                      <w:rFonts w:ascii="宋体" w:hAnsi="宋体" w:eastAsia="宋体"/>
                      <w:szCs w:val="18"/>
                    </w:rPr>
                  </w:pPr>
                  <w:r>
                    <w:rPr>
                      <w:rFonts w:hint="eastAsia" w:ascii="宋体" w:hAnsi="宋体" w:eastAsia="宋体"/>
                      <w:szCs w:val="18"/>
                    </w:rPr>
                    <w:t>9</w:t>
                  </w:r>
                </w:p>
              </w:tc>
              <w:tc>
                <w:tcPr>
                  <w:tcW w:w="1813" w:type="dxa"/>
                </w:tcPr>
                <w:p w14:paraId="02AE08F7">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V</w:t>
                  </w:r>
                  <w:r>
                    <w:rPr>
                      <w:rFonts w:hint="eastAsia" w:ascii="宋体" w:hAnsi="宋体" w:eastAsia="宋体" w:cs="宋体"/>
                      <w:color w:val="000000"/>
                      <w:kern w:val="0"/>
                      <w:szCs w:val="18"/>
                    </w:rPr>
                    <w:t>-COIN</w:t>
                  </w:r>
                </w:p>
              </w:tc>
              <w:tc>
                <w:tcPr>
                  <w:tcW w:w="1276" w:type="dxa"/>
                  <w:vAlign w:val="center"/>
                </w:tcPr>
                <w:p w14:paraId="699AA233">
                  <w:pPr>
                    <w:spacing w:line="360" w:lineRule="auto"/>
                    <w:jc w:val="center"/>
                    <w:rPr>
                      <w:rFonts w:ascii="宋体" w:hAnsi="宋体" w:eastAsia="宋体"/>
                      <w:szCs w:val="18"/>
                    </w:rPr>
                  </w:pPr>
                  <w:r>
                    <w:rPr>
                      <w:rFonts w:hint="eastAsia" w:ascii="宋体" w:hAnsi="宋体" w:eastAsia="宋体"/>
                      <w:szCs w:val="18"/>
                    </w:rPr>
                    <w:t>速度</w:t>
                  </w:r>
                  <w:r>
                    <w:rPr>
                      <w:rFonts w:ascii="宋体" w:hAnsi="宋体" w:eastAsia="宋体"/>
                      <w:szCs w:val="18"/>
                    </w:rPr>
                    <w:t>接近</w:t>
                  </w:r>
                </w:p>
              </w:tc>
              <w:tc>
                <w:tcPr>
                  <w:tcW w:w="5841" w:type="dxa"/>
                  <w:vAlign w:val="center"/>
                </w:tcPr>
                <w:p w14:paraId="6C4D80C1">
                  <w:pPr>
                    <w:spacing w:line="360" w:lineRule="auto"/>
                    <w:rPr>
                      <w:rFonts w:ascii="宋体" w:hAnsi="宋体" w:eastAsia="宋体"/>
                      <w:szCs w:val="18"/>
                    </w:rPr>
                  </w:pPr>
                  <w:r>
                    <w:rPr>
                      <w:rFonts w:hint="eastAsia" w:ascii="宋体" w:hAnsi="宋体" w:eastAsia="宋体"/>
                      <w:szCs w:val="18"/>
                    </w:rPr>
                    <w:t>有效：</w:t>
                  </w:r>
                  <w:r>
                    <w:rPr>
                      <w:rFonts w:ascii="宋体" w:hAnsi="宋体" w:eastAsia="宋体"/>
                      <w:szCs w:val="18"/>
                    </w:rPr>
                    <w:t>速度控制时，电机</w:t>
                  </w:r>
                  <w:r>
                    <w:rPr>
                      <w:rFonts w:hint="eastAsia" w:ascii="宋体" w:hAnsi="宋体" w:eastAsia="宋体"/>
                      <w:szCs w:val="18"/>
                    </w:rPr>
                    <w:t>实际转速到达或高于Pn459的设定值</w:t>
                  </w:r>
                  <w:r>
                    <w:rPr>
                      <w:rFonts w:ascii="宋体" w:hAnsi="宋体" w:eastAsia="宋体"/>
                      <w:szCs w:val="18"/>
                    </w:rPr>
                    <w:t>。</w:t>
                  </w:r>
                </w:p>
              </w:tc>
            </w:tr>
            <w:tr w14:paraId="50E89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jc w:val="center"/>
              </w:trPr>
              <w:tc>
                <w:tcPr>
                  <w:tcW w:w="822" w:type="dxa"/>
                  <w:vAlign w:val="center"/>
                </w:tcPr>
                <w:p w14:paraId="6EA1C00A">
                  <w:pPr>
                    <w:widowControl/>
                    <w:spacing w:line="360" w:lineRule="auto"/>
                    <w:jc w:val="center"/>
                    <w:rPr>
                      <w:rFonts w:ascii="宋体" w:hAnsi="宋体" w:eastAsia="宋体"/>
                      <w:szCs w:val="18"/>
                    </w:rPr>
                  </w:pPr>
                  <w:r>
                    <w:rPr>
                      <w:rFonts w:hint="eastAsia" w:ascii="宋体" w:hAnsi="宋体" w:eastAsia="宋体"/>
                      <w:szCs w:val="18"/>
                    </w:rPr>
                    <w:t>10</w:t>
                  </w:r>
                </w:p>
              </w:tc>
              <w:tc>
                <w:tcPr>
                  <w:tcW w:w="1813" w:type="dxa"/>
                </w:tcPr>
                <w:p w14:paraId="4E513F3C">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AT-SPEED</w:t>
                  </w:r>
                </w:p>
              </w:tc>
              <w:tc>
                <w:tcPr>
                  <w:tcW w:w="1276" w:type="dxa"/>
                  <w:vAlign w:val="center"/>
                </w:tcPr>
                <w:p w14:paraId="1DF3C787">
                  <w:pPr>
                    <w:widowControl/>
                    <w:spacing w:line="360" w:lineRule="auto"/>
                    <w:jc w:val="center"/>
                    <w:rPr>
                      <w:rFonts w:ascii="宋体" w:hAnsi="宋体" w:eastAsia="宋体"/>
                      <w:szCs w:val="18"/>
                    </w:rPr>
                  </w:pPr>
                  <w:r>
                    <w:rPr>
                      <w:rFonts w:ascii="宋体" w:hAnsi="宋体" w:eastAsia="宋体"/>
                      <w:szCs w:val="18"/>
                    </w:rPr>
                    <w:t>速度</w:t>
                  </w:r>
                  <w:r>
                    <w:rPr>
                      <w:rFonts w:hint="eastAsia" w:ascii="宋体" w:hAnsi="宋体" w:eastAsia="宋体"/>
                      <w:szCs w:val="18"/>
                    </w:rPr>
                    <w:t>一致</w:t>
                  </w:r>
                </w:p>
              </w:tc>
              <w:tc>
                <w:tcPr>
                  <w:tcW w:w="5841" w:type="dxa"/>
                  <w:vAlign w:val="center"/>
                </w:tcPr>
                <w:p w14:paraId="2C3A3AA5">
                  <w:pPr>
                    <w:widowControl/>
                    <w:spacing w:line="360" w:lineRule="auto"/>
                    <w:rPr>
                      <w:rFonts w:ascii="宋体" w:hAnsi="宋体" w:eastAsia="宋体"/>
                      <w:szCs w:val="18"/>
                    </w:rPr>
                  </w:pPr>
                  <w:r>
                    <w:rPr>
                      <w:rFonts w:hint="eastAsia" w:ascii="宋体" w:hAnsi="宋体" w:eastAsia="宋体"/>
                      <w:szCs w:val="18"/>
                    </w:rPr>
                    <w:t>有效：</w:t>
                  </w:r>
                  <w:r>
                    <w:rPr>
                      <w:rFonts w:ascii="宋体" w:hAnsi="宋体" w:eastAsia="宋体"/>
                      <w:szCs w:val="18"/>
                    </w:rPr>
                    <w:t>速度控制时，电机</w:t>
                  </w:r>
                  <w:r>
                    <w:rPr>
                      <w:rFonts w:hint="eastAsia" w:ascii="宋体" w:hAnsi="宋体" w:eastAsia="宋体"/>
                      <w:szCs w:val="18"/>
                    </w:rPr>
                    <w:t>实际转速到达或高于Pn460的设定值</w:t>
                  </w:r>
                  <w:r>
                    <w:rPr>
                      <w:rFonts w:ascii="宋体" w:hAnsi="宋体" w:eastAsia="宋体"/>
                      <w:szCs w:val="18"/>
                    </w:rPr>
                    <w:t>。</w:t>
                  </w:r>
                </w:p>
              </w:tc>
            </w:tr>
            <w:tr w14:paraId="67E4F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jc w:val="center"/>
              </w:trPr>
              <w:tc>
                <w:tcPr>
                  <w:tcW w:w="822" w:type="dxa"/>
                  <w:vAlign w:val="center"/>
                </w:tcPr>
                <w:p w14:paraId="055E1BAA">
                  <w:pPr>
                    <w:widowControl/>
                    <w:spacing w:line="360" w:lineRule="auto"/>
                    <w:jc w:val="center"/>
                    <w:rPr>
                      <w:rFonts w:ascii="宋体" w:hAnsi="宋体" w:eastAsia="宋体"/>
                      <w:szCs w:val="18"/>
                    </w:rPr>
                  </w:pPr>
                  <w:r>
                    <w:rPr>
                      <w:rFonts w:hint="eastAsia" w:ascii="宋体" w:hAnsi="宋体" w:eastAsia="宋体"/>
                      <w:szCs w:val="18"/>
                    </w:rPr>
                    <w:t>11</w:t>
                  </w:r>
                </w:p>
              </w:tc>
              <w:tc>
                <w:tcPr>
                  <w:tcW w:w="1813" w:type="dxa"/>
                </w:tcPr>
                <w:p w14:paraId="0657F63E">
                  <w:pPr>
                    <w:widowControl/>
                    <w:snapToGrid/>
                    <w:spacing w:line="360" w:lineRule="auto"/>
                    <w:jc w:val="left"/>
                    <w:rPr>
                      <w:rFonts w:ascii="宋体" w:hAnsi="宋体" w:eastAsia="宋体" w:cs="宋体"/>
                      <w:color w:val="000000"/>
                      <w:kern w:val="0"/>
                      <w:szCs w:val="18"/>
                    </w:rPr>
                  </w:pPr>
                  <w:r>
                    <w:rPr>
                      <w:rFonts w:hint="eastAsia" w:ascii="宋体" w:hAnsi="宋体" w:eastAsia="宋体" w:cs="宋体"/>
                      <w:color w:val="000000"/>
                      <w:kern w:val="0"/>
                      <w:szCs w:val="18"/>
                    </w:rPr>
                    <w:t>TCL</w:t>
                  </w:r>
                </w:p>
              </w:tc>
              <w:tc>
                <w:tcPr>
                  <w:tcW w:w="1276" w:type="dxa"/>
                  <w:vAlign w:val="center"/>
                </w:tcPr>
                <w:p w14:paraId="778E65D0">
                  <w:pPr>
                    <w:widowControl/>
                    <w:spacing w:line="360" w:lineRule="auto"/>
                    <w:jc w:val="center"/>
                    <w:rPr>
                      <w:rFonts w:ascii="宋体" w:hAnsi="宋体" w:eastAsia="宋体"/>
                      <w:szCs w:val="18"/>
                    </w:rPr>
                  </w:pPr>
                  <w:r>
                    <w:rPr>
                      <w:rFonts w:ascii="宋体" w:hAnsi="宋体" w:eastAsia="宋体"/>
                      <w:szCs w:val="18"/>
                    </w:rPr>
                    <w:t>转矩限制</w:t>
                  </w:r>
                </w:p>
              </w:tc>
              <w:tc>
                <w:tcPr>
                  <w:tcW w:w="5841" w:type="dxa"/>
                  <w:vAlign w:val="center"/>
                </w:tcPr>
                <w:p w14:paraId="2CE4CCBB">
                  <w:pPr>
                    <w:widowControl/>
                    <w:spacing w:line="360" w:lineRule="auto"/>
                    <w:rPr>
                      <w:rFonts w:ascii="宋体" w:hAnsi="宋体" w:eastAsia="宋体"/>
                      <w:szCs w:val="18"/>
                    </w:rPr>
                  </w:pPr>
                  <w:r>
                    <w:rPr>
                      <w:rFonts w:ascii="宋体" w:hAnsi="宋体" w:eastAsia="宋体"/>
                      <w:szCs w:val="18"/>
                    </w:rPr>
                    <w:t>有效-电机转矩受限</w:t>
                  </w:r>
                </w:p>
                <w:p w14:paraId="608EF8A0">
                  <w:pPr>
                    <w:widowControl/>
                    <w:spacing w:line="360" w:lineRule="auto"/>
                    <w:rPr>
                      <w:rFonts w:ascii="宋体" w:hAnsi="宋体" w:eastAsia="宋体"/>
                      <w:szCs w:val="18"/>
                    </w:rPr>
                  </w:pPr>
                  <w:r>
                    <w:rPr>
                      <w:rFonts w:ascii="宋体" w:hAnsi="宋体" w:eastAsia="宋体"/>
                      <w:szCs w:val="18"/>
                    </w:rPr>
                    <w:t>无效-电机转矩不受限</w:t>
                  </w:r>
                </w:p>
              </w:tc>
            </w:tr>
            <w:tr w14:paraId="2DCA8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jc w:val="center"/>
              </w:trPr>
              <w:tc>
                <w:tcPr>
                  <w:tcW w:w="822" w:type="dxa"/>
                  <w:vAlign w:val="center"/>
                </w:tcPr>
                <w:p w14:paraId="552609ED">
                  <w:pPr>
                    <w:widowControl/>
                    <w:spacing w:line="360" w:lineRule="auto"/>
                    <w:jc w:val="center"/>
                    <w:rPr>
                      <w:rFonts w:ascii="宋体" w:hAnsi="宋体" w:eastAsia="宋体"/>
                      <w:szCs w:val="18"/>
                    </w:rPr>
                  </w:pPr>
                  <w:r>
                    <w:rPr>
                      <w:rFonts w:hint="eastAsia" w:ascii="宋体" w:hAnsi="宋体" w:eastAsia="宋体"/>
                      <w:szCs w:val="18"/>
                    </w:rPr>
                    <w:t>12</w:t>
                  </w:r>
                </w:p>
              </w:tc>
              <w:tc>
                <w:tcPr>
                  <w:tcW w:w="1813" w:type="dxa"/>
                </w:tcPr>
                <w:p w14:paraId="2F57ADF4">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V</w:t>
                  </w:r>
                  <w:r>
                    <w:rPr>
                      <w:rFonts w:hint="eastAsia" w:ascii="宋体" w:hAnsi="宋体" w:eastAsia="宋体" w:cs="宋体"/>
                      <w:color w:val="000000"/>
                      <w:kern w:val="0"/>
                      <w:szCs w:val="18"/>
                    </w:rPr>
                    <w:t>-LIMIT</w:t>
                  </w:r>
                </w:p>
              </w:tc>
              <w:tc>
                <w:tcPr>
                  <w:tcW w:w="1276" w:type="dxa"/>
                  <w:vAlign w:val="center"/>
                </w:tcPr>
                <w:p w14:paraId="51B92FD9">
                  <w:pPr>
                    <w:widowControl/>
                    <w:spacing w:line="360" w:lineRule="auto"/>
                    <w:jc w:val="center"/>
                    <w:rPr>
                      <w:rFonts w:ascii="宋体" w:hAnsi="宋体" w:eastAsia="宋体"/>
                      <w:szCs w:val="18"/>
                    </w:rPr>
                  </w:pPr>
                  <w:r>
                    <w:rPr>
                      <w:rFonts w:ascii="宋体" w:hAnsi="宋体" w:eastAsia="宋体"/>
                      <w:szCs w:val="18"/>
                    </w:rPr>
                    <w:t>转速限制</w:t>
                  </w:r>
                </w:p>
              </w:tc>
              <w:tc>
                <w:tcPr>
                  <w:tcW w:w="5841" w:type="dxa"/>
                  <w:vAlign w:val="center"/>
                </w:tcPr>
                <w:p w14:paraId="486D793D">
                  <w:pPr>
                    <w:widowControl/>
                    <w:spacing w:line="360" w:lineRule="auto"/>
                    <w:rPr>
                      <w:rFonts w:ascii="宋体" w:hAnsi="宋体" w:eastAsia="宋体"/>
                      <w:szCs w:val="18"/>
                    </w:rPr>
                  </w:pPr>
                  <w:r>
                    <w:rPr>
                      <w:rFonts w:ascii="宋体" w:hAnsi="宋体" w:eastAsia="宋体"/>
                      <w:szCs w:val="18"/>
                    </w:rPr>
                    <w:t>有效-电机转速受限</w:t>
                  </w:r>
                </w:p>
                <w:p w14:paraId="2AD0F819">
                  <w:pPr>
                    <w:widowControl/>
                    <w:spacing w:line="360" w:lineRule="auto"/>
                    <w:rPr>
                      <w:rFonts w:ascii="宋体" w:hAnsi="宋体" w:eastAsia="宋体"/>
                      <w:szCs w:val="18"/>
                    </w:rPr>
                  </w:pPr>
                  <w:r>
                    <w:rPr>
                      <w:rFonts w:ascii="宋体" w:hAnsi="宋体" w:eastAsia="宋体"/>
                      <w:szCs w:val="18"/>
                    </w:rPr>
                    <w:t>无效-电机转速不受限</w:t>
                  </w:r>
                </w:p>
              </w:tc>
            </w:tr>
            <w:tr w14:paraId="483B0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jc w:val="center"/>
              </w:trPr>
              <w:tc>
                <w:tcPr>
                  <w:tcW w:w="822" w:type="dxa"/>
                  <w:vAlign w:val="center"/>
                </w:tcPr>
                <w:p w14:paraId="4EFE7870">
                  <w:pPr>
                    <w:widowControl/>
                    <w:spacing w:line="360" w:lineRule="auto"/>
                    <w:jc w:val="center"/>
                    <w:rPr>
                      <w:rFonts w:ascii="宋体" w:hAnsi="宋体" w:eastAsia="宋体"/>
                      <w:szCs w:val="18"/>
                    </w:rPr>
                  </w:pPr>
                  <w:r>
                    <w:rPr>
                      <w:rFonts w:ascii="宋体" w:hAnsi="宋体" w:eastAsia="宋体"/>
                      <w:szCs w:val="18"/>
                    </w:rPr>
                    <w:t>13</w:t>
                  </w:r>
                </w:p>
              </w:tc>
              <w:tc>
                <w:tcPr>
                  <w:tcW w:w="1813" w:type="dxa"/>
                </w:tcPr>
                <w:p w14:paraId="135F4864">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T_CMP</w:t>
                  </w:r>
                </w:p>
              </w:tc>
              <w:tc>
                <w:tcPr>
                  <w:tcW w:w="1276" w:type="dxa"/>
                  <w:vAlign w:val="center"/>
                </w:tcPr>
                <w:p w14:paraId="4968E6CA">
                  <w:pPr>
                    <w:widowControl/>
                    <w:spacing w:line="360" w:lineRule="auto"/>
                    <w:jc w:val="center"/>
                    <w:rPr>
                      <w:rFonts w:ascii="宋体" w:hAnsi="宋体" w:eastAsia="宋体"/>
                      <w:szCs w:val="18"/>
                    </w:rPr>
                  </w:pPr>
                  <w:r>
                    <w:rPr>
                      <w:rFonts w:ascii="宋体" w:hAnsi="宋体" w:eastAsia="宋体"/>
                      <w:szCs w:val="18"/>
                    </w:rPr>
                    <w:t>转矩</w:t>
                  </w:r>
                  <w:r>
                    <w:rPr>
                      <w:rFonts w:hint="eastAsia" w:ascii="宋体" w:hAnsi="宋体" w:eastAsia="宋体"/>
                      <w:szCs w:val="18"/>
                    </w:rPr>
                    <w:t>一致</w:t>
                  </w:r>
                </w:p>
              </w:tc>
              <w:tc>
                <w:tcPr>
                  <w:tcW w:w="5841" w:type="dxa"/>
                  <w:vAlign w:val="center"/>
                </w:tcPr>
                <w:p w14:paraId="586AB1A4">
                  <w:pPr>
                    <w:widowControl/>
                    <w:spacing w:line="360" w:lineRule="auto"/>
                    <w:rPr>
                      <w:rFonts w:ascii="宋体" w:hAnsi="宋体" w:eastAsia="宋体"/>
                      <w:szCs w:val="18"/>
                    </w:rPr>
                  </w:pPr>
                  <w:r>
                    <w:rPr>
                      <w:rFonts w:hint="eastAsia" w:ascii="宋体" w:hAnsi="宋体" w:eastAsia="宋体"/>
                      <w:szCs w:val="18"/>
                    </w:rPr>
                    <w:t>有效：电机输出</w:t>
                  </w:r>
                  <w:r>
                    <w:rPr>
                      <w:rFonts w:ascii="宋体" w:hAnsi="宋体" w:eastAsia="宋体"/>
                      <w:szCs w:val="18"/>
                    </w:rPr>
                    <w:t>转矩</w:t>
                  </w:r>
                  <w:r>
                    <w:rPr>
                      <w:rFonts w:hint="eastAsia" w:ascii="宋体" w:hAnsi="宋体" w:eastAsia="宋体"/>
                      <w:szCs w:val="18"/>
                    </w:rPr>
                    <w:t>到达给定值</w:t>
                  </w:r>
                </w:p>
                <w:p w14:paraId="102DCDC0">
                  <w:pPr>
                    <w:widowControl/>
                    <w:spacing w:line="360" w:lineRule="auto"/>
                    <w:rPr>
                      <w:rFonts w:ascii="宋体" w:hAnsi="宋体" w:eastAsia="宋体"/>
                      <w:szCs w:val="18"/>
                    </w:rPr>
                  </w:pPr>
                  <w:r>
                    <w:rPr>
                      <w:rFonts w:hint="eastAsia" w:ascii="宋体" w:hAnsi="宋体" w:eastAsia="宋体"/>
                      <w:szCs w:val="18"/>
                    </w:rPr>
                    <w:t>无效：电机输出转矩未达给定值</w:t>
                  </w:r>
                </w:p>
              </w:tc>
            </w:tr>
            <w:tr w14:paraId="44524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34" w:type="dxa"/>
                  <w:bottom w:w="0" w:type="dxa"/>
                  <w:right w:w="34" w:type="dxa"/>
                </w:tblCellMar>
              </w:tblPrEx>
              <w:trPr>
                <w:trHeight w:val="680" w:hRule="exact"/>
                <w:jc w:val="center"/>
              </w:trPr>
              <w:tc>
                <w:tcPr>
                  <w:tcW w:w="822" w:type="dxa"/>
                  <w:vAlign w:val="center"/>
                </w:tcPr>
                <w:p w14:paraId="01E9E190">
                  <w:pPr>
                    <w:widowControl/>
                    <w:spacing w:line="360" w:lineRule="auto"/>
                    <w:jc w:val="center"/>
                    <w:rPr>
                      <w:rFonts w:ascii="宋体" w:hAnsi="宋体" w:eastAsia="宋体"/>
                      <w:szCs w:val="18"/>
                    </w:rPr>
                  </w:pPr>
                  <w:r>
                    <w:rPr>
                      <w:rFonts w:hint="eastAsia" w:ascii="宋体" w:hAnsi="宋体" w:eastAsia="宋体"/>
                      <w:szCs w:val="18"/>
                    </w:rPr>
                    <w:t>15</w:t>
                  </w:r>
                </w:p>
              </w:tc>
              <w:tc>
                <w:tcPr>
                  <w:tcW w:w="1813" w:type="dxa"/>
                </w:tcPr>
                <w:p w14:paraId="047EF595">
                  <w:pPr>
                    <w:widowControl/>
                    <w:snapToGrid/>
                    <w:spacing w:line="360" w:lineRule="auto"/>
                    <w:jc w:val="left"/>
                    <w:rPr>
                      <w:rFonts w:ascii="宋体" w:hAnsi="宋体" w:eastAsia="宋体" w:cs="宋体"/>
                      <w:color w:val="000000"/>
                      <w:kern w:val="0"/>
                      <w:szCs w:val="18"/>
                    </w:rPr>
                  </w:pPr>
                  <w:r>
                    <w:rPr>
                      <w:rFonts w:ascii="宋体" w:hAnsi="宋体" w:eastAsia="宋体" w:cs="宋体"/>
                      <w:color w:val="000000"/>
                      <w:kern w:val="0"/>
                      <w:szCs w:val="18"/>
                    </w:rPr>
                    <w:t>S_RUN</w:t>
                  </w:r>
                </w:p>
              </w:tc>
              <w:tc>
                <w:tcPr>
                  <w:tcW w:w="1276" w:type="dxa"/>
                  <w:vAlign w:val="center"/>
                </w:tcPr>
                <w:p w14:paraId="15A00550">
                  <w:pPr>
                    <w:widowControl/>
                    <w:spacing w:line="360" w:lineRule="auto"/>
                    <w:jc w:val="center"/>
                    <w:rPr>
                      <w:rFonts w:ascii="宋体" w:hAnsi="宋体" w:eastAsia="宋体"/>
                      <w:szCs w:val="18"/>
                    </w:rPr>
                  </w:pPr>
                  <w:r>
                    <w:rPr>
                      <w:rFonts w:hint="eastAsia" w:ascii="宋体" w:hAnsi="宋体" w:eastAsia="宋体"/>
                      <w:szCs w:val="18"/>
                    </w:rPr>
                    <w:t>伺服使能</w:t>
                  </w:r>
                </w:p>
              </w:tc>
              <w:tc>
                <w:tcPr>
                  <w:tcW w:w="5841" w:type="dxa"/>
                  <w:vAlign w:val="center"/>
                </w:tcPr>
                <w:p w14:paraId="36F890AA">
                  <w:pPr>
                    <w:widowControl/>
                    <w:spacing w:line="360" w:lineRule="auto"/>
                    <w:rPr>
                      <w:rFonts w:ascii="宋体" w:hAnsi="宋体" w:eastAsia="宋体"/>
                      <w:szCs w:val="18"/>
                    </w:rPr>
                  </w:pPr>
                  <w:r>
                    <w:rPr>
                      <w:rFonts w:hint="eastAsia" w:ascii="宋体" w:hAnsi="宋体" w:eastAsia="宋体"/>
                      <w:szCs w:val="18"/>
                    </w:rPr>
                    <w:t>有效：伺服ON</w:t>
                  </w:r>
                </w:p>
                <w:p w14:paraId="78D2A6B4">
                  <w:pPr>
                    <w:widowControl/>
                    <w:spacing w:line="360" w:lineRule="auto"/>
                    <w:rPr>
                      <w:rFonts w:ascii="宋体" w:hAnsi="宋体" w:eastAsia="宋体"/>
                      <w:szCs w:val="18"/>
                    </w:rPr>
                  </w:pPr>
                  <w:r>
                    <w:rPr>
                      <w:rFonts w:hint="eastAsia" w:ascii="宋体" w:hAnsi="宋体" w:eastAsia="宋体"/>
                      <w:szCs w:val="18"/>
                    </w:rPr>
                    <w:t>无效：伺服OFF</w:t>
                  </w:r>
                </w:p>
              </w:tc>
            </w:tr>
          </w:tbl>
          <w:p w14:paraId="22918F8D">
            <w:pPr>
              <w:widowControl/>
              <w:spacing w:line="360" w:lineRule="auto"/>
              <w:rPr>
                <w:rFonts w:ascii="宋体" w:hAnsi="宋体" w:eastAsia="宋体" w:cs="Verdana"/>
                <w:kern w:val="0"/>
                <w:szCs w:val="18"/>
              </w:rPr>
            </w:pPr>
          </w:p>
        </w:tc>
      </w:tr>
      <w:tr w14:paraId="49EF7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626" w:type="pct"/>
            <w:vMerge w:val="restart"/>
            <w:vAlign w:val="center"/>
          </w:tcPr>
          <w:p w14:paraId="23C070F2">
            <w:pPr>
              <w:spacing w:line="360" w:lineRule="auto"/>
              <w:jc w:val="center"/>
              <w:rPr>
                <w:rFonts w:ascii="宋体" w:hAnsi="宋体" w:eastAsia="宋体"/>
                <w:color w:val="000000"/>
                <w:szCs w:val="18"/>
              </w:rPr>
            </w:pPr>
            <w:r>
              <w:rPr>
                <w:rFonts w:hint="eastAsia" w:ascii="宋体" w:hAnsi="宋体" w:eastAsia="宋体"/>
                <w:color w:val="000000"/>
                <w:szCs w:val="18"/>
              </w:rPr>
              <w:t>Pn412</w:t>
            </w:r>
          </w:p>
        </w:tc>
        <w:tc>
          <w:tcPr>
            <w:tcW w:w="2401" w:type="pct"/>
            <w:gridSpan w:val="7"/>
            <w:vAlign w:val="center"/>
          </w:tcPr>
          <w:p w14:paraId="28B9B5B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外部数字输出4功能选择</w:t>
            </w:r>
          </w:p>
        </w:tc>
        <w:tc>
          <w:tcPr>
            <w:tcW w:w="800" w:type="pct"/>
            <w:vAlign w:val="center"/>
          </w:tcPr>
          <w:p w14:paraId="777C804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72" w:type="pct"/>
            <w:vAlign w:val="center"/>
          </w:tcPr>
          <w:p w14:paraId="7E52CF8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w:t>
            </w:r>
          </w:p>
        </w:tc>
      </w:tr>
      <w:tr w14:paraId="520F8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26" w:type="pct"/>
            <w:vMerge w:val="continue"/>
            <w:vAlign w:val="center"/>
          </w:tcPr>
          <w:p w14:paraId="02BFE2E5">
            <w:pPr>
              <w:spacing w:line="360" w:lineRule="auto"/>
              <w:jc w:val="center"/>
              <w:rPr>
                <w:rFonts w:ascii="宋体" w:hAnsi="宋体" w:eastAsia="宋体"/>
                <w:color w:val="000000"/>
                <w:szCs w:val="18"/>
              </w:rPr>
            </w:pPr>
          </w:p>
        </w:tc>
        <w:tc>
          <w:tcPr>
            <w:tcW w:w="464" w:type="pct"/>
            <w:vAlign w:val="center"/>
          </w:tcPr>
          <w:p w14:paraId="16702796">
            <w:pPr>
              <w:spacing w:line="360" w:lineRule="auto"/>
              <w:jc w:val="center"/>
              <w:rPr>
                <w:rFonts w:ascii="宋体" w:hAnsi="宋体" w:eastAsia="宋体"/>
                <w:b/>
                <w:szCs w:val="18"/>
              </w:rPr>
            </w:pPr>
            <w:r>
              <w:rPr>
                <w:rFonts w:hint="eastAsia" w:ascii="宋体" w:hAnsi="宋体" w:eastAsia="宋体"/>
                <w:b/>
                <w:szCs w:val="18"/>
              </w:rPr>
              <w:t>范围</w:t>
            </w:r>
          </w:p>
        </w:tc>
        <w:tc>
          <w:tcPr>
            <w:tcW w:w="1134" w:type="pct"/>
            <w:gridSpan w:val="2"/>
            <w:vAlign w:val="center"/>
          </w:tcPr>
          <w:p w14:paraId="67AB6867">
            <w:pPr>
              <w:spacing w:line="360" w:lineRule="auto"/>
              <w:jc w:val="center"/>
              <w:rPr>
                <w:rFonts w:ascii="宋体" w:hAnsi="宋体" w:eastAsia="宋体"/>
                <w:szCs w:val="18"/>
              </w:rPr>
            </w:pPr>
            <w:r>
              <w:rPr>
                <w:rFonts w:hint="eastAsia" w:ascii="宋体" w:hAnsi="宋体" w:eastAsia="宋体"/>
                <w:szCs w:val="18"/>
              </w:rPr>
              <w:t>0~99</w:t>
            </w:r>
          </w:p>
        </w:tc>
        <w:tc>
          <w:tcPr>
            <w:tcW w:w="414" w:type="pct"/>
            <w:gridSpan w:val="3"/>
            <w:vAlign w:val="center"/>
          </w:tcPr>
          <w:p w14:paraId="35D13021">
            <w:pPr>
              <w:spacing w:line="360" w:lineRule="auto"/>
              <w:jc w:val="center"/>
              <w:rPr>
                <w:rFonts w:ascii="宋体" w:hAnsi="宋体" w:eastAsia="宋体"/>
                <w:b/>
                <w:szCs w:val="18"/>
              </w:rPr>
            </w:pPr>
            <w:r>
              <w:rPr>
                <w:rFonts w:hint="eastAsia" w:ascii="宋体" w:hAnsi="宋体" w:eastAsia="宋体"/>
                <w:b/>
                <w:szCs w:val="18"/>
              </w:rPr>
              <w:t>单位</w:t>
            </w:r>
          </w:p>
        </w:tc>
        <w:tc>
          <w:tcPr>
            <w:tcW w:w="388" w:type="pct"/>
            <w:vAlign w:val="center"/>
          </w:tcPr>
          <w:p w14:paraId="35302D5E">
            <w:pPr>
              <w:spacing w:line="360" w:lineRule="auto"/>
              <w:jc w:val="center"/>
              <w:rPr>
                <w:rFonts w:ascii="宋体" w:hAnsi="宋体" w:eastAsia="宋体"/>
                <w:szCs w:val="18"/>
              </w:rPr>
            </w:pPr>
            <w:r>
              <w:rPr>
                <w:rFonts w:hint="eastAsia" w:ascii="宋体" w:hAnsi="宋体" w:eastAsia="宋体" w:cs="Verdana"/>
                <w:kern w:val="0"/>
                <w:szCs w:val="18"/>
              </w:rPr>
              <w:t>—</w:t>
            </w:r>
          </w:p>
        </w:tc>
        <w:tc>
          <w:tcPr>
            <w:tcW w:w="800" w:type="pct"/>
            <w:vAlign w:val="center"/>
          </w:tcPr>
          <w:p w14:paraId="14493EA6">
            <w:pPr>
              <w:spacing w:line="360" w:lineRule="auto"/>
              <w:jc w:val="center"/>
              <w:rPr>
                <w:rFonts w:ascii="宋体" w:hAnsi="宋体" w:eastAsia="宋体"/>
                <w:b/>
                <w:szCs w:val="18"/>
              </w:rPr>
            </w:pPr>
            <w:r>
              <w:rPr>
                <w:rFonts w:hint="eastAsia" w:ascii="宋体" w:hAnsi="宋体" w:eastAsia="宋体"/>
                <w:b/>
                <w:szCs w:val="18"/>
              </w:rPr>
              <w:t>生效时间</w:t>
            </w:r>
          </w:p>
        </w:tc>
        <w:tc>
          <w:tcPr>
            <w:tcW w:w="1172" w:type="pct"/>
            <w:vAlign w:val="center"/>
          </w:tcPr>
          <w:p w14:paraId="58F5356E">
            <w:pPr>
              <w:spacing w:line="360" w:lineRule="auto"/>
              <w:jc w:val="center"/>
              <w:rPr>
                <w:rFonts w:ascii="宋体" w:hAnsi="宋体" w:eastAsia="宋体"/>
                <w:szCs w:val="18"/>
              </w:rPr>
            </w:pPr>
            <w:r>
              <w:rPr>
                <w:rFonts w:hint="eastAsia" w:ascii="宋体" w:hAnsi="宋体" w:eastAsia="宋体"/>
                <w:szCs w:val="18"/>
              </w:rPr>
              <w:t>重新上电生效</w:t>
            </w:r>
          </w:p>
        </w:tc>
      </w:tr>
      <w:tr w14:paraId="6FF29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10"/>
          </w:tcPr>
          <w:p w14:paraId="3A05148F">
            <w:pPr>
              <w:spacing w:line="360" w:lineRule="auto"/>
              <w:jc w:val="left"/>
              <w:rPr>
                <w:rFonts w:ascii="宋体" w:hAnsi="宋体" w:eastAsia="宋体"/>
                <w:szCs w:val="18"/>
              </w:rPr>
            </w:pPr>
            <w:r>
              <w:rPr>
                <w:rFonts w:hint="eastAsia" w:ascii="宋体" w:hAnsi="宋体" w:eastAsia="宋体"/>
                <w:szCs w:val="18"/>
              </w:rPr>
              <w:t>参照Pn409参数功能描述</w:t>
            </w:r>
          </w:p>
        </w:tc>
      </w:tr>
      <w:tr w14:paraId="7A5FF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626" w:type="pct"/>
            <w:vMerge w:val="restart"/>
            <w:vAlign w:val="center"/>
          </w:tcPr>
          <w:p w14:paraId="48A44223">
            <w:pPr>
              <w:spacing w:line="360" w:lineRule="auto"/>
              <w:jc w:val="center"/>
              <w:rPr>
                <w:rFonts w:ascii="宋体" w:hAnsi="宋体" w:eastAsia="宋体"/>
                <w:color w:val="000000"/>
                <w:szCs w:val="18"/>
              </w:rPr>
            </w:pPr>
            <w:r>
              <w:rPr>
                <w:rFonts w:hint="eastAsia" w:ascii="宋体" w:hAnsi="宋体" w:eastAsia="宋体"/>
                <w:color w:val="000000"/>
                <w:szCs w:val="18"/>
              </w:rPr>
              <w:t>Pn414</w:t>
            </w:r>
          </w:p>
        </w:tc>
        <w:tc>
          <w:tcPr>
            <w:tcW w:w="2401" w:type="pct"/>
            <w:gridSpan w:val="7"/>
            <w:vAlign w:val="center"/>
          </w:tcPr>
          <w:p w14:paraId="608A23A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外部数字输出端子导通逻辑</w:t>
            </w:r>
          </w:p>
        </w:tc>
        <w:tc>
          <w:tcPr>
            <w:tcW w:w="800" w:type="pct"/>
            <w:vAlign w:val="center"/>
          </w:tcPr>
          <w:p w14:paraId="2E8605C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72" w:type="pct"/>
            <w:vAlign w:val="center"/>
          </w:tcPr>
          <w:p w14:paraId="6698436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1000</w:t>
            </w:r>
          </w:p>
        </w:tc>
      </w:tr>
      <w:tr w14:paraId="3CD03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26" w:type="pct"/>
            <w:vMerge w:val="continue"/>
            <w:vAlign w:val="center"/>
          </w:tcPr>
          <w:p w14:paraId="4E8466C2">
            <w:pPr>
              <w:spacing w:line="360" w:lineRule="auto"/>
              <w:jc w:val="center"/>
              <w:rPr>
                <w:rFonts w:ascii="宋体" w:hAnsi="宋体" w:eastAsia="宋体"/>
                <w:color w:val="000000"/>
                <w:szCs w:val="18"/>
              </w:rPr>
            </w:pPr>
          </w:p>
        </w:tc>
        <w:tc>
          <w:tcPr>
            <w:tcW w:w="464" w:type="pct"/>
            <w:vAlign w:val="center"/>
          </w:tcPr>
          <w:p w14:paraId="48670135">
            <w:pPr>
              <w:spacing w:line="360" w:lineRule="auto"/>
              <w:jc w:val="center"/>
              <w:rPr>
                <w:rFonts w:ascii="宋体" w:hAnsi="宋体" w:eastAsia="宋体"/>
                <w:b/>
                <w:szCs w:val="18"/>
              </w:rPr>
            </w:pPr>
            <w:r>
              <w:rPr>
                <w:rFonts w:hint="eastAsia" w:ascii="宋体" w:hAnsi="宋体" w:eastAsia="宋体"/>
                <w:b/>
                <w:szCs w:val="18"/>
              </w:rPr>
              <w:t>范围</w:t>
            </w:r>
          </w:p>
        </w:tc>
        <w:tc>
          <w:tcPr>
            <w:tcW w:w="1134" w:type="pct"/>
            <w:gridSpan w:val="2"/>
            <w:vAlign w:val="center"/>
          </w:tcPr>
          <w:p w14:paraId="32A63B33">
            <w:pPr>
              <w:spacing w:line="360" w:lineRule="auto"/>
              <w:jc w:val="center"/>
              <w:rPr>
                <w:rFonts w:ascii="宋体" w:hAnsi="宋体" w:eastAsia="宋体"/>
                <w:szCs w:val="18"/>
              </w:rPr>
            </w:pPr>
            <w:r>
              <w:rPr>
                <w:rFonts w:hint="eastAsia" w:ascii="宋体" w:hAnsi="宋体" w:eastAsia="宋体"/>
                <w:szCs w:val="18"/>
              </w:rPr>
              <w:t>0000~1111</w:t>
            </w:r>
          </w:p>
        </w:tc>
        <w:tc>
          <w:tcPr>
            <w:tcW w:w="414" w:type="pct"/>
            <w:gridSpan w:val="3"/>
            <w:vAlign w:val="center"/>
          </w:tcPr>
          <w:p w14:paraId="2E39F16A">
            <w:pPr>
              <w:spacing w:line="360" w:lineRule="auto"/>
              <w:jc w:val="center"/>
              <w:rPr>
                <w:rFonts w:ascii="宋体" w:hAnsi="宋体" w:eastAsia="宋体"/>
                <w:b/>
                <w:szCs w:val="18"/>
              </w:rPr>
            </w:pPr>
            <w:r>
              <w:rPr>
                <w:rFonts w:hint="eastAsia" w:ascii="宋体" w:hAnsi="宋体" w:eastAsia="宋体"/>
                <w:b/>
                <w:szCs w:val="18"/>
              </w:rPr>
              <w:t>单位</w:t>
            </w:r>
          </w:p>
        </w:tc>
        <w:tc>
          <w:tcPr>
            <w:tcW w:w="388" w:type="pct"/>
            <w:vAlign w:val="center"/>
          </w:tcPr>
          <w:p w14:paraId="7FEF39D5">
            <w:pPr>
              <w:spacing w:line="360" w:lineRule="auto"/>
              <w:jc w:val="center"/>
              <w:rPr>
                <w:rFonts w:ascii="宋体" w:hAnsi="宋体" w:eastAsia="宋体"/>
                <w:szCs w:val="18"/>
              </w:rPr>
            </w:pPr>
            <w:r>
              <w:rPr>
                <w:rFonts w:hint="eastAsia" w:ascii="宋体" w:hAnsi="宋体" w:eastAsia="宋体" w:cs="Verdana"/>
                <w:kern w:val="0"/>
                <w:szCs w:val="18"/>
              </w:rPr>
              <w:t>—</w:t>
            </w:r>
          </w:p>
        </w:tc>
        <w:tc>
          <w:tcPr>
            <w:tcW w:w="800" w:type="pct"/>
            <w:vAlign w:val="center"/>
          </w:tcPr>
          <w:p w14:paraId="178AA7C7">
            <w:pPr>
              <w:spacing w:line="360" w:lineRule="auto"/>
              <w:jc w:val="center"/>
              <w:rPr>
                <w:rFonts w:ascii="宋体" w:hAnsi="宋体" w:eastAsia="宋体"/>
                <w:b/>
                <w:szCs w:val="18"/>
              </w:rPr>
            </w:pPr>
            <w:r>
              <w:rPr>
                <w:rFonts w:hint="eastAsia" w:ascii="宋体" w:hAnsi="宋体" w:eastAsia="宋体"/>
                <w:b/>
                <w:szCs w:val="18"/>
              </w:rPr>
              <w:t>生效时间</w:t>
            </w:r>
          </w:p>
        </w:tc>
        <w:tc>
          <w:tcPr>
            <w:tcW w:w="1172" w:type="pct"/>
            <w:vAlign w:val="center"/>
          </w:tcPr>
          <w:p w14:paraId="3D533976">
            <w:pPr>
              <w:spacing w:line="360" w:lineRule="auto"/>
              <w:jc w:val="center"/>
              <w:rPr>
                <w:rFonts w:ascii="宋体" w:hAnsi="宋体" w:eastAsia="宋体"/>
                <w:szCs w:val="18"/>
              </w:rPr>
            </w:pPr>
            <w:r>
              <w:rPr>
                <w:rFonts w:hint="eastAsia" w:ascii="宋体" w:hAnsi="宋体" w:eastAsia="宋体"/>
                <w:szCs w:val="18"/>
              </w:rPr>
              <w:t>立即生效</w:t>
            </w:r>
          </w:p>
        </w:tc>
      </w:tr>
      <w:tr w14:paraId="73DA6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10"/>
          </w:tcPr>
          <w:p w14:paraId="1B0A43DE">
            <w:pPr>
              <w:widowControl/>
              <w:spacing w:line="360" w:lineRule="auto"/>
              <w:rPr>
                <w:rFonts w:ascii="宋体" w:hAnsi="宋体" w:eastAsia="宋体"/>
                <w:szCs w:val="18"/>
              </w:rPr>
            </w:pPr>
            <w:r>
              <w:rPr>
                <w:rFonts w:hint="eastAsia" w:ascii="宋体" w:hAnsi="宋体" w:eastAsia="宋体"/>
                <w:szCs w:val="18"/>
              </w:rPr>
              <w:t>此参数采用二进制显示，设定各个外部数字输出端子的电平逻辑，从右到左依次对应外部数字输入1~外部数字输入4，设0表示事件有效时导通，无效时截止，设1表示事件无效时导通，有效时截止。</w:t>
            </w:r>
          </w:p>
        </w:tc>
      </w:tr>
      <w:tr w14:paraId="0D641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626" w:type="pct"/>
            <w:vMerge w:val="restart"/>
            <w:vAlign w:val="center"/>
          </w:tcPr>
          <w:p w14:paraId="1DDFF956">
            <w:pPr>
              <w:spacing w:line="360" w:lineRule="auto"/>
              <w:jc w:val="center"/>
              <w:rPr>
                <w:rFonts w:ascii="宋体" w:hAnsi="宋体" w:eastAsia="宋体"/>
                <w:color w:val="000000"/>
                <w:szCs w:val="18"/>
              </w:rPr>
            </w:pPr>
            <w:r>
              <w:rPr>
                <w:rFonts w:hint="eastAsia" w:ascii="宋体" w:hAnsi="宋体" w:eastAsia="宋体"/>
                <w:color w:val="000000"/>
                <w:szCs w:val="18"/>
              </w:rPr>
              <w:t>Pn415</w:t>
            </w:r>
          </w:p>
        </w:tc>
        <w:tc>
          <w:tcPr>
            <w:tcW w:w="2401" w:type="pct"/>
            <w:gridSpan w:val="7"/>
            <w:vAlign w:val="center"/>
          </w:tcPr>
          <w:p w14:paraId="346D189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外部数字输入输入强制有效</w:t>
            </w:r>
          </w:p>
        </w:tc>
        <w:tc>
          <w:tcPr>
            <w:tcW w:w="800" w:type="pct"/>
            <w:vAlign w:val="center"/>
          </w:tcPr>
          <w:p w14:paraId="5855CD4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72" w:type="pct"/>
            <w:vAlign w:val="center"/>
          </w:tcPr>
          <w:p w14:paraId="6EB0BD8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00000000</w:t>
            </w:r>
          </w:p>
        </w:tc>
      </w:tr>
      <w:tr w14:paraId="352E4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26" w:type="pct"/>
            <w:vMerge w:val="continue"/>
            <w:vAlign w:val="center"/>
          </w:tcPr>
          <w:p w14:paraId="54229B62">
            <w:pPr>
              <w:spacing w:line="360" w:lineRule="auto"/>
              <w:jc w:val="center"/>
              <w:rPr>
                <w:rFonts w:ascii="宋体" w:hAnsi="宋体" w:eastAsia="宋体"/>
                <w:color w:val="000000"/>
                <w:szCs w:val="18"/>
              </w:rPr>
            </w:pPr>
          </w:p>
        </w:tc>
        <w:tc>
          <w:tcPr>
            <w:tcW w:w="464" w:type="pct"/>
            <w:vAlign w:val="center"/>
          </w:tcPr>
          <w:p w14:paraId="4EAFE241">
            <w:pPr>
              <w:spacing w:line="360" w:lineRule="auto"/>
              <w:jc w:val="center"/>
              <w:rPr>
                <w:rFonts w:ascii="宋体" w:hAnsi="宋体" w:eastAsia="宋体"/>
                <w:b/>
                <w:szCs w:val="18"/>
              </w:rPr>
            </w:pPr>
            <w:r>
              <w:rPr>
                <w:rFonts w:hint="eastAsia" w:ascii="宋体" w:hAnsi="宋体" w:eastAsia="宋体"/>
                <w:b/>
                <w:szCs w:val="18"/>
              </w:rPr>
              <w:t>范围</w:t>
            </w:r>
          </w:p>
        </w:tc>
        <w:tc>
          <w:tcPr>
            <w:tcW w:w="1134" w:type="pct"/>
            <w:gridSpan w:val="2"/>
            <w:vAlign w:val="center"/>
          </w:tcPr>
          <w:p w14:paraId="4C87C7C8">
            <w:pPr>
              <w:spacing w:line="360" w:lineRule="auto"/>
              <w:jc w:val="center"/>
              <w:rPr>
                <w:rFonts w:ascii="宋体" w:hAnsi="宋体" w:eastAsia="宋体"/>
                <w:szCs w:val="18"/>
              </w:rPr>
            </w:pPr>
            <w:r>
              <w:rPr>
                <w:rFonts w:hint="eastAsia" w:ascii="宋体" w:hAnsi="宋体" w:eastAsia="宋体"/>
                <w:szCs w:val="18"/>
              </w:rPr>
              <w:t>00000000~11111111</w:t>
            </w:r>
          </w:p>
        </w:tc>
        <w:tc>
          <w:tcPr>
            <w:tcW w:w="414" w:type="pct"/>
            <w:gridSpan w:val="3"/>
            <w:vAlign w:val="center"/>
          </w:tcPr>
          <w:p w14:paraId="10081A47">
            <w:pPr>
              <w:spacing w:line="360" w:lineRule="auto"/>
              <w:jc w:val="center"/>
              <w:rPr>
                <w:rFonts w:ascii="宋体" w:hAnsi="宋体" w:eastAsia="宋体"/>
                <w:b/>
                <w:szCs w:val="18"/>
              </w:rPr>
            </w:pPr>
            <w:r>
              <w:rPr>
                <w:rFonts w:hint="eastAsia" w:ascii="宋体" w:hAnsi="宋体" w:eastAsia="宋体"/>
                <w:b/>
                <w:szCs w:val="18"/>
              </w:rPr>
              <w:t>单位</w:t>
            </w:r>
          </w:p>
        </w:tc>
        <w:tc>
          <w:tcPr>
            <w:tcW w:w="388" w:type="pct"/>
            <w:vAlign w:val="center"/>
          </w:tcPr>
          <w:p w14:paraId="21E4C85F">
            <w:pPr>
              <w:spacing w:line="360" w:lineRule="auto"/>
              <w:jc w:val="center"/>
              <w:rPr>
                <w:rFonts w:ascii="宋体" w:hAnsi="宋体" w:eastAsia="宋体"/>
                <w:szCs w:val="18"/>
              </w:rPr>
            </w:pPr>
            <w:r>
              <w:rPr>
                <w:rFonts w:hint="eastAsia" w:ascii="宋体" w:hAnsi="宋体" w:eastAsia="宋体" w:cs="Verdana"/>
                <w:kern w:val="0"/>
                <w:szCs w:val="18"/>
              </w:rPr>
              <w:t>—</w:t>
            </w:r>
          </w:p>
        </w:tc>
        <w:tc>
          <w:tcPr>
            <w:tcW w:w="800" w:type="pct"/>
            <w:vAlign w:val="center"/>
          </w:tcPr>
          <w:p w14:paraId="60E7AF4A">
            <w:pPr>
              <w:spacing w:line="360" w:lineRule="auto"/>
              <w:jc w:val="center"/>
              <w:rPr>
                <w:rFonts w:ascii="宋体" w:hAnsi="宋体" w:eastAsia="宋体"/>
                <w:b/>
                <w:szCs w:val="18"/>
              </w:rPr>
            </w:pPr>
            <w:r>
              <w:rPr>
                <w:rFonts w:hint="eastAsia" w:ascii="宋体" w:hAnsi="宋体" w:eastAsia="宋体"/>
                <w:b/>
                <w:szCs w:val="18"/>
              </w:rPr>
              <w:t>生效时间</w:t>
            </w:r>
          </w:p>
        </w:tc>
        <w:tc>
          <w:tcPr>
            <w:tcW w:w="1172" w:type="pct"/>
            <w:vAlign w:val="center"/>
          </w:tcPr>
          <w:p w14:paraId="333C8E5D">
            <w:pPr>
              <w:spacing w:line="360" w:lineRule="auto"/>
              <w:jc w:val="center"/>
              <w:rPr>
                <w:rFonts w:ascii="宋体" w:hAnsi="宋体" w:eastAsia="宋体"/>
                <w:szCs w:val="18"/>
              </w:rPr>
            </w:pPr>
            <w:r>
              <w:rPr>
                <w:rFonts w:hint="eastAsia" w:ascii="宋体" w:hAnsi="宋体" w:eastAsia="宋体"/>
                <w:szCs w:val="18"/>
              </w:rPr>
              <w:t>立即生效</w:t>
            </w:r>
          </w:p>
        </w:tc>
      </w:tr>
      <w:tr w14:paraId="2F13D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10"/>
          </w:tcPr>
          <w:p w14:paraId="4CAD4A9A">
            <w:pPr>
              <w:widowControl/>
              <w:spacing w:line="360" w:lineRule="auto"/>
              <w:rPr>
                <w:rFonts w:ascii="宋体" w:hAnsi="宋体" w:eastAsia="宋体"/>
                <w:szCs w:val="18"/>
              </w:rPr>
            </w:pPr>
            <w:r>
              <w:rPr>
                <w:rFonts w:hint="eastAsia" w:ascii="宋体" w:hAnsi="宋体" w:eastAsia="宋体"/>
                <w:szCs w:val="18"/>
              </w:rPr>
              <w:t>此参数采用二进制显示，使各个外部数字输入端子强制有效，参数从右到左依次对应外部数字输入1-外部数字输入8，某位设0表示该位输入由外部电路决定，设1表示强制该外部数字输入端子有效，对应功能被使能，重启后参数清零。</w:t>
            </w:r>
          </w:p>
        </w:tc>
      </w:tr>
      <w:tr w14:paraId="6C162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626" w:type="pct"/>
            <w:vMerge w:val="restart"/>
            <w:vAlign w:val="center"/>
          </w:tcPr>
          <w:p w14:paraId="2692BE22">
            <w:pPr>
              <w:spacing w:line="360" w:lineRule="auto"/>
              <w:jc w:val="center"/>
              <w:rPr>
                <w:rFonts w:ascii="宋体" w:hAnsi="宋体" w:eastAsia="宋体"/>
                <w:color w:val="000000"/>
                <w:szCs w:val="18"/>
              </w:rPr>
            </w:pPr>
            <w:r>
              <w:rPr>
                <w:rFonts w:hint="eastAsia" w:ascii="宋体" w:hAnsi="宋体" w:eastAsia="宋体"/>
                <w:color w:val="000000"/>
                <w:szCs w:val="18"/>
              </w:rPr>
              <w:t>Pn416</w:t>
            </w:r>
          </w:p>
        </w:tc>
        <w:tc>
          <w:tcPr>
            <w:tcW w:w="2401" w:type="pct"/>
            <w:gridSpan w:val="7"/>
            <w:vAlign w:val="center"/>
          </w:tcPr>
          <w:p w14:paraId="6694DFF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外部数字输出强制输出</w:t>
            </w:r>
          </w:p>
        </w:tc>
        <w:tc>
          <w:tcPr>
            <w:tcW w:w="800" w:type="pct"/>
            <w:vAlign w:val="center"/>
          </w:tcPr>
          <w:p w14:paraId="7861CB3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72" w:type="pct"/>
            <w:vAlign w:val="center"/>
          </w:tcPr>
          <w:p w14:paraId="5ABEFDA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0000</w:t>
            </w:r>
          </w:p>
        </w:tc>
      </w:tr>
      <w:tr w14:paraId="289E8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26" w:type="pct"/>
            <w:vMerge w:val="continue"/>
            <w:vAlign w:val="center"/>
          </w:tcPr>
          <w:p w14:paraId="2984A942">
            <w:pPr>
              <w:spacing w:line="360" w:lineRule="auto"/>
              <w:jc w:val="center"/>
              <w:rPr>
                <w:rFonts w:ascii="宋体" w:hAnsi="宋体" w:eastAsia="宋体"/>
                <w:color w:val="000000"/>
                <w:szCs w:val="18"/>
              </w:rPr>
            </w:pPr>
          </w:p>
        </w:tc>
        <w:tc>
          <w:tcPr>
            <w:tcW w:w="464" w:type="pct"/>
            <w:vAlign w:val="center"/>
          </w:tcPr>
          <w:p w14:paraId="615E1F84">
            <w:pPr>
              <w:spacing w:line="360" w:lineRule="auto"/>
              <w:jc w:val="center"/>
              <w:rPr>
                <w:rFonts w:ascii="宋体" w:hAnsi="宋体" w:eastAsia="宋体"/>
                <w:b/>
                <w:szCs w:val="18"/>
              </w:rPr>
            </w:pPr>
            <w:r>
              <w:rPr>
                <w:rFonts w:hint="eastAsia" w:ascii="宋体" w:hAnsi="宋体" w:eastAsia="宋体"/>
                <w:b/>
                <w:szCs w:val="18"/>
              </w:rPr>
              <w:t>范围</w:t>
            </w:r>
          </w:p>
        </w:tc>
        <w:tc>
          <w:tcPr>
            <w:tcW w:w="1134" w:type="pct"/>
            <w:gridSpan w:val="2"/>
            <w:vAlign w:val="center"/>
          </w:tcPr>
          <w:p w14:paraId="72EC0349">
            <w:pPr>
              <w:spacing w:line="360" w:lineRule="auto"/>
              <w:jc w:val="center"/>
              <w:rPr>
                <w:rFonts w:ascii="宋体" w:hAnsi="宋体" w:eastAsia="宋体"/>
                <w:szCs w:val="18"/>
              </w:rPr>
            </w:pPr>
            <w:r>
              <w:rPr>
                <w:rFonts w:hint="eastAsia" w:ascii="宋体" w:hAnsi="宋体" w:eastAsia="宋体"/>
                <w:szCs w:val="18"/>
              </w:rPr>
              <w:t>0000~1111</w:t>
            </w:r>
          </w:p>
        </w:tc>
        <w:tc>
          <w:tcPr>
            <w:tcW w:w="414" w:type="pct"/>
            <w:gridSpan w:val="3"/>
            <w:vAlign w:val="center"/>
          </w:tcPr>
          <w:p w14:paraId="6346FCC8">
            <w:pPr>
              <w:spacing w:line="360" w:lineRule="auto"/>
              <w:jc w:val="center"/>
              <w:rPr>
                <w:rFonts w:ascii="宋体" w:hAnsi="宋体" w:eastAsia="宋体"/>
                <w:b/>
                <w:szCs w:val="18"/>
              </w:rPr>
            </w:pPr>
            <w:r>
              <w:rPr>
                <w:rFonts w:hint="eastAsia" w:ascii="宋体" w:hAnsi="宋体" w:eastAsia="宋体"/>
                <w:b/>
                <w:szCs w:val="18"/>
              </w:rPr>
              <w:t>单位</w:t>
            </w:r>
          </w:p>
        </w:tc>
        <w:tc>
          <w:tcPr>
            <w:tcW w:w="388" w:type="pct"/>
            <w:vAlign w:val="center"/>
          </w:tcPr>
          <w:p w14:paraId="355C68D6">
            <w:pPr>
              <w:spacing w:line="360" w:lineRule="auto"/>
              <w:jc w:val="center"/>
              <w:rPr>
                <w:rFonts w:ascii="宋体" w:hAnsi="宋体" w:eastAsia="宋体"/>
                <w:szCs w:val="18"/>
              </w:rPr>
            </w:pPr>
            <w:r>
              <w:rPr>
                <w:rFonts w:hint="eastAsia" w:ascii="宋体" w:hAnsi="宋体" w:eastAsia="宋体" w:cs="Verdana"/>
                <w:kern w:val="0"/>
                <w:szCs w:val="18"/>
              </w:rPr>
              <w:t>—</w:t>
            </w:r>
          </w:p>
        </w:tc>
        <w:tc>
          <w:tcPr>
            <w:tcW w:w="800" w:type="pct"/>
            <w:vAlign w:val="center"/>
          </w:tcPr>
          <w:p w14:paraId="352EADF6">
            <w:pPr>
              <w:spacing w:line="360" w:lineRule="auto"/>
              <w:jc w:val="center"/>
              <w:rPr>
                <w:rFonts w:ascii="宋体" w:hAnsi="宋体" w:eastAsia="宋体"/>
                <w:b/>
                <w:szCs w:val="18"/>
              </w:rPr>
            </w:pPr>
            <w:r>
              <w:rPr>
                <w:rFonts w:hint="eastAsia" w:ascii="宋体" w:hAnsi="宋体" w:eastAsia="宋体"/>
                <w:b/>
                <w:szCs w:val="18"/>
              </w:rPr>
              <w:t>生效时间</w:t>
            </w:r>
          </w:p>
        </w:tc>
        <w:tc>
          <w:tcPr>
            <w:tcW w:w="1172" w:type="pct"/>
            <w:vAlign w:val="center"/>
          </w:tcPr>
          <w:p w14:paraId="5AD49680">
            <w:pPr>
              <w:spacing w:line="360" w:lineRule="auto"/>
              <w:jc w:val="center"/>
              <w:rPr>
                <w:rFonts w:ascii="宋体" w:hAnsi="宋体" w:eastAsia="宋体"/>
                <w:szCs w:val="18"/>
              </w:rPr>
            </w:pPr>
            <w:r>
              <w:rPr>
                <w:rFonts w:hint="eastAsia" w:ascii="宋体" w:hAnsi="宋体" w:eastAsia="宋体"/>
                <w:szCs w:val="18"/>
              </w:rPr>
              <w:t>立即生效</w:t>
            </w:r>
          </w:p>
        </w:tc>
      </w:tr>
      <w:tr w14:paraId="13CA0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10"/>
          </w:tcPr>
          <w:p w14:paraId="64D6A64D">
            <w:pPr>
              <w:widowControl/>
              <w:spacing w:line="360" w:lineRule="auto"/>
              <w:rPr>
                <w:rFonts w:ascii="宋体" w:hAnsi="宋体" w:eastAsia="宋体"/>
                <w:szCs w:val="18"/>
              </w:rPr>
            </w:pPr>
            <w:r>
              <w:rPr>
                <w:rFonts w:hint="eastAsia" w:ascii="宋体" w:hAnsi="宋体" w:eastAsia="宋体"/>
                <w:szCs w:val="18"/>
              </w:rPr>
              <w:t>此参数采用二进制显示，使各个外部数字输出端子强制有效，参数从右到左依次对应外部数字输出1-外部数字输出4，某位设0表示该位输入由设置功能决定，设1表示强制该外部数字输出端子输出导通，重启后参数清零。</w:t>
            </w:r>
          </w:p>
          <w:p w14:paraId="19B6C5AC">
            <w:pPr>
              <w:widowControl/>
              <w:spacing w:line="360" w:lineRule="auto"/>
              <w:rPr>
                <w:rFonts w:ascii="宋体" w:hAnsi="宋体" w:eastAsia="宋体"/>
                <w:szCs w:val="18"/>
              </w:rPr>
            </w:pPr>
          </w:p>
        </w:tc>
      </w:tr>
      <w:tr w14:paraId="28AE4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626" w:type="pct"/>
            <w:vMerge w:val="restart"/>
            <w:vAlign w:val="center"/>
          </w:tcPr>
          <w:p w14:paraId="48A05636">
            <w:pPr>
              <w:spacing w:line="360" w:lineRule="auto"/>
              <w:jc w:val="center"/>
              <w:rPr>
                <w:rFonts w:ascii="宋体" w:hAnsi="宋体" w:eastAsia="宋体"/>
                <w:color w:val="000000"/>
                <w:szCs w:val="18"/>
              </w:rPr>
            </w:pPr>
            <w:r>
              <w:rPr>
                <w:rFonts w:hint="eastAsia" w:ascii="宋体" w:hAnsi="宋体" w:eastAsia="宋体"/>
                <w:color w:val="000000"/>
                <w:szCs w:val="18"/>
              </w:rPr>
              <w:t>Pn417</w:t>
            </w:r>
          </w:p>
        </w:tc>
        <w:tc>
          <w:tcPr>
            <w:tcW w:w="2401" w:type="pct"/>
            <w:gridSpan w:val="7"/>
            <w:vAlign w:val="center"/>
          </w:tcPr>
          <w:p w14:paraId="4A183A6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外部数字输入滤波时间</w:t>
            </w:r>
          </w:p>
        </w:tc>
        <w:tc>
          <w:tcPr>
            <w:tcW w:w="800" w:type="pct"/>
            <w:vAlign w:val="center"/>
          </w:tcPr>
          <w:p w14:paraId="1E851A4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72" w:type="pct"/>
            <w:vAlign w:val="center"/>
          </w:tcPr>
          <w:p w14:paraId="734E94C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w:t>
            </w:r>
          </w:p>
        </w:tc>
      </w:tr>
      <w:tr w14:paraId="4D379D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26" w:type="pct"/>
            <w:vMerge w:val="continue"/>
            <w:vAlign w:val="center"/>
          </w:tcPr>
          <w:p w14:paraId="4205F43E">
            <w:pPr>
              <w:spacing w:line="360" w:lineRule="auto"/>
              <w:jc w:val="center"/>
              <w:rPr>
                <w:rFonts w:ascii="宋体" w:hAnsi="宋体" w:eastAsia="宋体"/>
                <w:color w:val="000000"/>
                <w:szCs w:val="18"/>
              </w:rPr>
            </w:pPr>
          </w:p>
        </w:tc>
        <w:tc>
          <w:tcPr>
            <w:tcW w:w="464" w:type="pct"/>
            <w:vAlign w:val="center"/>
          </w:tcPr>
          <w:p w14:paraId="7977B866">
            <w:pPr>
              <w:spacing w:line="360" w:lineRule="auto"/>
              <w:jc w:val="center"/>
              <w:rPr>
                <w:rFonts w:ascii="宋体" w:hAnsi="宋体" w:eastAsia="宋体"/>
                <w:b/>
                <w:szCs w:val="18"/>
              </w:rPr>
            </w:pPr>
            <w:r>
              <w:rPr>
                <w:rFonts w:hint="eastAsia" w:ascii="宋体" w:hAnsi="宋体" w:eastAsia="宋体"/>
                <w:b/>
                <w:szCs w:val="18"/>
              </w:rPr>
              <w:t>范围</w:t>
            </w:r>
          </w:p>
        </w:tc>
        <w:tc>
          <w:tcPr>
            <w:tcW w:w="1134" w:type="pct"/>
            <w:gridSpan w:val="2"/>
            <w:vAlign w:val="center"/>
          </w:tcPr>
          <w:p w14:paraId="00EA2502">
            <w:pPr>
              <w:spacing w:line="360" w:lineRule="auto"/>
              <w:jc w:val="center"/>
              <w:rPr>
                <w:rFonts w:ascii="宋体" w:hAnsi="宋体" w:eastAsia="宋体"/>
                <w:szCs w:val="18"/>
              </w:rPr>
            </w:pPr>
            <w:r>
              <w:rPr>
                <w:rFonts w:hint="eastAsia" w:ascii="宋体" w:hAnsi="宋体" w:eastAsia="宋体"/>
                <w:szCs w:val="18"/>
              </w:rPr>
              <w:t>0~20</w:t>
            </w:r>
          </w:p>
        </w:tc>
        <w:tc>
          <w:tcPr>
            <w:tcW w:w="414" w:type="pct"/>
            <w:gridSpan w:val="3"/>
            <w:vAlign w:val="center"/>
          </w:tcPr>
          <w:p w14:paraId="319A6C42">
            <w:pPr>
              <w:spacing w:line="360" w:lineRule="auto"/>
              <w:jc w:val="center"/>
              <w:rPr>
                <w:rFonts w:ascii="宋体" w:hAnsi="宋体" w:eastAsia="宋体"/>
                <w:b/>
                <w:szCs w:val="18"/>
              </w:rPr>
            </w:pPr>
            <w:r>
              <w:rPr>
                <w:rFonts w:hint="eastAsia" w:ascii="宋体" w:hAnsi="宋体" w:eastAsia="宋体"/>
                <w:b/>
                <w:szCs w:val="18"/>
              </w:rPr>
              <w:t>单位</w:t>
            </w:r>
          </w:p>
        </w:tc>
        <w:tc>
          <w:tcPr>
            <w:tcW w:w="388" w:type="pct"/>
            <w:vAlign w:val="center"/>
          </w:tcPr>
          <w:p w14:paraId="0C37F21A">
            <w:pPr>
              <w:spacing w:line="360" w:lineRule="auto"/>
              <w:jc w:val="center"/>
              <w:rPr>
                <w:rFonts w:ascii="宋体" w:hAnsi="宋体" w:eastAsia="宋体"/>
                <w:szCs w:val="18"/>
              </w:rPr>
            </w:pPr>
            <w:r>
              <w:rPr>
                <w:rFonts w:hint="eastAsia" w:ascii="宋体" w:hAnsi="宋体" w:eastAsia="宋体" w:cs="Verdana"/>
                <w:kern w:val="0"/>
                <w:szCs w:val="18"/>
              </w:rPr>
              <w:t>ms</w:t>
            </w:r>
          </w:p>
        </w:tc>
        <w:tc>
          <w:tcPr>
            <w:tcW w:w="800" w:type="pct"/>
            <w:vAlign w:val="center"/>
          </w:tcPr>
          <w:p w14:paraId="594F916B">
            <w:pPr>
              <w:spacing w:line="360" w:lineRule="auto"/>
              <w:jc w:val="center"/>
              <w:rPr>
                <w:rFonts w:ascii="宋体" w:hAnsi="宋体" w:eastAsia="宋体"/>
                <w:b/>
                <w:szCs w:val="18"/>
              </w:rPr>
            </w:pPr>
            <w:r>
              <w:rPr>
                <w:rFonts w:hint="eastAsia" w:ascii="宋体" w:hAnsi="宋体" w:eastAsia="宋体"/>
                <w:b/>
                <w:szCs w:val="18"/>
              </w:rPr>
              <w:t>生效时间</w:t>
            </w:r>
          </w:p>
        </w:tc>
        <w:tc>
          <w:tcPr>
            <w:tcW w:w="1172" w:type="pct"/>
            <w:vAlign w:val="center"/>
          </w:tcPr>
          <w:p w14:paraId="5C8AA061">
            <w:pPr>
              <w:spacing w:line="360" w:lineRule="auto"/>
              <w:jc w:val="center"/>
              <w:rPr>
                <w:rFonts w:ascii="宋体" w:hAnsi="宋体" w:eastAsia="宋体"/>
                <w:szCs w:val="18"/>
              </w:rPr>
            </w:pPr>
            <w:r>
              <w:rPr>
                <w:rFonts w:hint="eastAsia" w:ascii="宋体" w:hAnsi="宋体" w:eastAsia="宋体"/>
                <w:szCs w:val="18"/>
              </w:rPr>
              <w:t>立即生效</w:t>
            </w:r>
          </w:p>
        </w:tc>
      </w:tr>
      <w:tr w14:paraId="46DAB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10"/>
          </w:tcPr>
          <w:p w14:paraId="69B45982">
            <w:pPr>
              <w:widowControl/>
              <w:spacing w:line="360" w:lineRule="auto"/>
              <w:rPr>
                <w:rFonts w:ascii="宋体" w:hAnsi="宋体" w:eastAsia="宋体"/>
                <w:szCs w:val="18"/>
              </w:rPr>
            </w:pPr>
            <w:r>
              <w:rPr>
                <w:rFonts w:hint="eastAsia" w:ascii="宋体" w:hAnsi="宋体" w:eastAsia="宋体"/>
                <w:szCs w:val="18"/>
              </w:rPr>
              <w:t>设定外部数字输入端子的滤波时间，在外部有较强干扰时，为防止外部干扰，可以为外部数字输入端子设定滤波时间。其含义为外部数字输入端子的信号必须维持Pn417设定的时间以上才会被驱动器确认为外部数字输入端子的状态发生改变（OFF→ON或ON→OFF）。</w:t>
            </w:r>
          </w:p>
        </w:tc>
      </w:tr>
      <w:tr w14:paraId="76666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626" w:type="pct"/>
            <w:vMerge w:val="restart"/>
            <w:vAlign w:val="center"/>
          </w:tcPr>
          <w:p w14:paraId="4EFB9745">
            <w:pPr>
              <w:spacing w:line="360" w:lineRule="auto"/>
              <w:jc w:val="center"/>
              <w:rPr>
                <w:rFonts w:ascii="宋体" w:hAnsi="宋体" w:eastAsia="宋体"/>
                <w:color w:val="000000"/>
                <w:szCs w:val="18"/>
              </w:rPr>
            </w:pPr>
            <w:r>
              <w:rPr>
                <w:rFonts w:hint="eastAsia" w:ascii="宋体" w:hAnsi="宋体" w:eastAsia="宋体"/>
                <w:color w:val="000000"/>
                <w:szCs w:val="18"/>
              </w:rPr>
              <w:t>Pn420</w:t>
            </w:r>
          </w:p>
        </w:tc>
        <w:tc>
          <w:tcPr>
            <w:tcW w:w="2401" w:type="pct"/>
            <w:gridSpan w:val="7"/>
            <w:vAlign w:val="center"/>
          </w:tcPr>
          <w:p w14:paraId="24E7046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外部数字输出2有效延时</w:t>
            </w:r>
          </w:p>
        </w:tc>
        <w:tc>
          <w:tcPr>
            <w:tcW w:w="800" w:type="pct"/>
            <w:vAlign w:val="center"/>
          </w:tcPr>
          <w:p w14:paraId="4DA121E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72" w:type="pct"/>
            <w:vAlign w:val="center"/>
          </w:tcPr>
          <w:p w14:paraId="399DD0F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w:t>
            </w:r>
          </w:p>
        </w:tc>
      </w:tr>
      <w:tr w14:paraId="06693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26" w:type="pct"/>
            <w:vMerge w:val="continue"/>
            <w:vAlign w:val="center"/>
          </w:tcPr>
          <w:p w14:paraId="50EB3E34">
            <w:pPr>
              <w:spacing w:line="360" w:lineRule="auto"/>
              <w:jc w:val="center"/>
              <w:rPr>
                <w:rFonts w:ascii="宋体" w:hAnsi="宋体" w:eastAsia="宋体"/>
                <w:color w:val="000000"/>
                <w:szCs w:val="18"/>
              </w:rPr>
            </w:pPr>
          </w:p>
        </w:tc>
        <w:tc>
          <w:tcPr>
            <w:tcW w:w="464" w:type="pct"/>
            <w:vAlign w:val="center"/>
          </w:tcPr>
          <w:p w14:paraId="6BBE3837">
            <w:pPr>
              <w:spacing w:line="360" w:lineRule="auto"/>
              <w:jc w:val="center"/>
              <w:rPr>
                <w:rFonts w:ascii="宋体" w:hAnsi="宋体" w:eastAsia="宋体"/>
                <w:b/>
                <w:szCs w:val="18"/>
              </w:rPr>
            </w:pPr>
            <w:r>
              <w:rPr>
                <w:rFonts w:hint="eastAsia" w:ascii="宋体" w:hAnsi="宋体" w:eastAsia="宋体"/>
                <w:b/>
                <w:szCs w:val="18"/>
              </w:rPr>
              <w:t>范围</w:t>
            </w:r>
          </w:p>
        </w:tc>
        <w:tc>
          <w:tcPr>
            <w:tcW w:w="1134" w:type="pct"/>
            <w:gridSpan w:val="2"/>
            <w:vAlign w:val="center"/>
          </w:tcPr>
          <w:p w14:paraId="7B7F8253">
            <w:pPr>
              <w:spacing w:line="360" w:lineRule="auto"/>
              <w:jc w:val="center"/>
              <w:rPr>
                <w:rFonts w:ascii="宋体" w:hAnsi="宋体" w:eastAsia="宋体"/>
                <w:szCs w:val="18"/>
              </w:rPr>
            </w:pPr>
            <w:r>
              <w:rPr>
                <w:rFonts w:hint="eastAsia" w:ascii="宋体" w:hAnsi="宋体" w:eastAsia="宋体"/>
                <w:szCs w:val="18"/>
              </w:rPr>
              <w:t>0~30000</w:t>
            </w:r>
          </w:p>
        </w:tc>
        <w:tc>
          <w:tcPr>
            <w:tcW w:w="414" w:type="pct"/>
            <w:gridSpan w:val="3"/>
            <w:vAlign w:val="center"/>
          </w:tcPr>
          <w:p w14:paraId="65B79D2A">
            <w:pPr>
              <w:spacing w:line="360" w:lineRule="auto"/>
              <w:jc w:val="center"/>
              <w:rPr>
                <w:rFonts w:ascii="宋体" w:hAnsi="宋体" w:eastAsia="宋体"/>
                <w:b/>
                <w:szCs w:val="18"/>
              </w:rPr>
            </w:pPr>
            <w:r>
              <w:rPr>
                <w:rFonts w:hint="eastAsia" w:ascii="宋体" w:hAnsi="宋体" w:eastAsia="宋体"/>
                <w:b/>
                <w:szCs w:val="18"/>
              </w:rPr>
              <w:t>单位</w:t>
            </w:r>
          </w:p>
        </w:tc>
        <w:tc>
          <w:tcPr>
            <w:tcW w:w="388" w:type="pct"/>
            <w:vAlign w:val="center"/>
          </w:tcPr>
          <w:p w14:paraId="50154D91">
            <w:pPr>
              <w:spacing w:line="360" w:lineRule="auto"/>
              <w:jc w:val="center"/>
              <w:rPr>
                <w:rFonts w:ascii="宋体" w:hAnsi="宋体" w:eastAsia="宋体"/>
                <w:szCs w:val="18"/>
              </w:rPr>
            </w:pPr>
            <w:r>
              <w:rPr>
                <w:rFonts w:hint="eastAsia" w:ascii="宋体" w:hAnsi="宋体" w:eastAsia="宋体" w:cs="Verdana"/>
                <w:kern w:val="0"/>
                <w:szCs w:val="18"/>
              </w:rPr>
              <w:t>ms</w:t>
            </w:r>
          </w:p>
        </w:tc>
        <w:tc>
          <w:tcPr>
            <w:tcW w:w="800" w:type="pct"/>
            <w:vAlign w:val="center"/>
          </w:tcPr>
          <w:p w14:paraId="5C4D9070">
            <w:pPr>
              <w:spacing w:line="360" w:lineRule="auto"/>
              <w:jc w:val="center"/>
              <w:rPr>
                <w:rFonts w:ascii="宋体" w:hAnsi="宋体" w:eastAsia="宋体"/>
                <w:b/>
                <w:szCs w:val="18"/>
              </w:rPr>
            </w:pPr>
            <w:r>
              <w:rPr>
                <w:rFonts w:hint="eastAsia" w:ascii="宋体" w:hAnsi="宋体" w:eastAsia="宋体"/>
                <w:b/>
                <w:szCs w:val="18"/>
              </w:rPr>
              <w:t>生效时间</w:t>
            </w:r>
          </w:p>
        </w:tc>
        <w:tc>
          <w:tcPr>
            <w:tcW w:w="1172" w:type="pct"/>
            <w:vAlign w:val="center"/>
          </w:tcPr>
          <w:p w14:paraId="26AAED95">
            <w:pPr>
              <w:spacing w:line="360" w:lineRule="auto"/>
              <w:jc w:val="center"/>
              <w:rPr>
                <w:rFonts w:ascii="宋体" w:hAnsi="宋体" w:eastAsia="宋体"/>
                <w:szCs w:val="18"/>
              </w:rPr>
            </w:pPr>
            <w:r>
              <w:rPr>
                <w:rFonts w:hint="eastAsia" w:ascii="宋体" w:hAnsi="宋体" w:eastAsia="宋体"/>
                <w:szCs w:val="18"/>
              </w:rPr>
              <w:t>立即生效</w:t>
            </w:r>
          </w:p>
        </w:tc>
      </w:tr>
      <w:tr w14:paraId="305BD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626" w:type="pct"/>
            <w:vMerge w:val="restart"/>
            <w:vAlign w:val="center"/>
          </w:tcPr>
          <w:p w14:paraId="0EAC5717">
            <w:pPr>
              <w:spacing w:line="360" w:lineRule="auto"/>
              <w:jc w:val="center"/>
              <w:rPr>
                <w:rFonts w:ascii="宋体" w:hAnsi="宋体" w:eastAsia="宋体"/>
                <w:color w:val="000000"/>
                <w:szCs w:val="18"/>
              </w:rPr>
            </w:pPr>
            <w:r>
              <w:rPr>
                <w:rFonts w:hint="eastAsia" w:ascii="宋体" w:hAnsi="宋体" w:eastAsia="宋体"/>
                <w:color w:val="000000"/>
                <w:szCs w:val="18"/>
              </w:rPr>
              <w:t>Pn421</w:t>
            </w:r>
          </w:p>
        </w:tc>
        <w:tc>
          <w:tcPr>
            <w:tcW w:w="2401" w:type="pct"/>
            <w:gridSpan w:val="7"/>
            <w:vAlign w:val="center"/>
          </w:tcPr>
          <w:p w14:paraId="0495C2D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外部数字输出2无效延时</w:t>
            </w:r>
          </w:p>
        </w:tc>
        <w:tc>
          <w:tcPr>
            <w:tcW w:w="800" w:type="pct"/>
            <w:vAlign w:val="center"/>
          </w:tcPr>
          <w:p w14:paraId="0061199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72" w:type="pct"/>
            <w:vAlign w:val="center"/>
          </w:tcPr>
          <w:p w14:paraId="281E602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739C3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26" w:type="pct"/>
            <w:vMerge w:val="continue"/>
            <w:vAlign w:val="center"/>
          </w:tcPr>
          <w:p w14:paraId="4F4334F1">
            <w:pPr>
              <w:spacing w:line="360" w:lineRule="auto"/>
              <w:jc w:val="center"/>
              <w:rPr>
                <w:rFonts w:ascii="宋体" w:hAnsi="宋体" w:eastAsia="宋体"/>
                <w:color w:val="000000"/>
                <w:szCs w:val="18"/>
              </w:rPr>
            </w:pPr>
          </w:p>
        </w:tc>
        <w:tc>
          <w:tcPr>
            <w:tcW w:w="464" w:type="pct"/>
            <w:vAlign w:val="center"/>
          </w:tcPr>
          <w:p w14:paraId="6052DBD6">
            <w:pPr>
              <w:spacing w:line="360" w:lineRule="auto"/>
              <w:jc w:val="center"/>
              <w:rPr>
                <w:rFonts w:ascii="宋体" w:hAnsi="宋体" w:eastAsia="宋体"/>
                <w:b/>
                <w:szCs w:val="18"/>
              </w:rPr>
            </w:pPr>
            <w:r>
              <w:rPr>
                <w:rFonts w:hint="eastAsia" w:ascii="宋体" w:hAnsi="宋体" w:eastAsia="宋体"/>
                <w:b/>
                <w:szCs w:val="18"/>
              </w:rPr>
              <w:t>范围</w:t>
            </w:r>
          </w:p>
        </w:tc>
        <w:tc>
          <w:tcPr>
            <w:tcW w:w="1134" w:type="pct"/>
            <w:gridSpan w:val="2"/>
            <w:vAlign w:val="center"/>
          </w:tcPr>
          <w:p w14:paraId="65C89C39">
            <w:pPr>
              <w:spacing w:line="360" w:lineRule="auto"/>
              <w:jc w:val="center"/>
              <w:rPr>
                <w:rFonts w:ascii="宋体" w:hAnsi="宋体" w:eastAsia="宋体"/>
                <w:szCs w:val="18"/>
              </w:rPr>
            </w:pPr>
            <w:r>
              <w:rPr>
                <w:rFonts w:hint="eastAsia" w:ascii="宋体" w:hAnsi="宋体" w:eastAsia="宋体"/>
                <w:szCs w:val="18"/>
              </w:rPr>
              <w:t>0~30000</w:t>
            </w:r>
          </w:p>
        </w:tc>
        <w:tc>
          <w:tcPr>
            <w:tcW w:w="414" w:type="pct"/>
            <w:gridSpan w:val="3"/>
            <w:vAlign w:val="center"/>
          </w:tcPr>
          <w:p w14:paraId="5C1E1DBB">
            <w:pPr>
              <w:spacing w:line="360" w:lineRule="auto"/>
              <w:jc w:val="center"/>
              <w:rPr>
                <w:rFonts w:ascii="宋体" w:hAnsi="宋体" w:eastAsia="宋体"/>
                <w:b/>
                <w:szCs w:val="18"/>
              </w:rPr>
            </w:pPr>
            <w:r>
              <w:rPr>
                <w:rFonts w:hint="eastAsia" w:ascii="宋体" w:hAnsi="宋体" w:eastAsia="宋体"/>
                <w:b/>
                <w:szCs w:val="18"/>
              </w:rPr>
              <w:t>单位</w:t>
            </w:r>
          </w:p>
        </w:tc>
        <w:tc>
          <w:tcPr>
            <w:tcW w:w="388" w:type="pct"/>
            <w:vAlign w:val="center"/>
          </w:tcPr>
          <w:p w14:paraId="0A6785C6">
            <w:pPr>
              <w:spacing w:line="360" w:lineRule="auto"/>
              <w:jc w:val="center"/>
              <w:rPr>
                <w:rFonts w:ascii="宋体" w:hAnsi="宋体" w:eastAsia="宋体"/>
                <w:szCs w:val="18"/>
              </w:rPr>
            </w:pPr>
            <w:r>
              <w:rPr>
                <w:rFonts w:hint="eastAsia" w:ascii="宋体" w:hAnsi="宋体" w:eastAsia="宋体" w:cs="Verdana"/>
                <w:kern w:val="0"/>
                <w:szCs w:val="18"/>
              </w:rPr>
              <w:t>ms</w:t>
            </w:r>
          </w:p>
        </w:tc>
        <w:tc>
          <w:tcPr>
            <w:tcW w:w="800" w:type="pct"/>
            <w:vAlign w:val="center"/>
          </w:tcPr>
          <w:p w14:paraId="4083B38D">
            <w:pPr>
              <w:spacing w:line="360" w:lineRule="auto"/>
              <w:jc w:val="center"/>
              <w:rPr>
                <w:rFonts w:ascii="宋体" w:hAnsi="宋体" w:eastAsia="宋体"/>
                <w:b/>
                <w:szCs w:val="18"/>
              </w:rPr>
            </w:pPr>
            <w:r>
              <w:rPr>
                <w:rFonts w:hint="eastAsia" w:ascii="宋体" w:hAnsi="宋体" w:eastAsia="宋体"/>
                <w:b/>
                <w:szCs w:val="18"/>
              </w:rPr>
              <w:t>生效时间</w:t>
            </w:r>
          </w:p>
        </w:tc>
        <w:tc>
          <w:tcPr>
            <w:tcW w:w="1172" w:type="pct"/>
            <w:vAlign w:val="center"/>
          </w:tcPr>
          <w:p w14:paraId="178C1206">
            <w:pPr>
              <w:spacing w:line="360" w:lineRule="auto"/>
              <w:jc w:val="center"/>
              <w:rPr>
                <w:rFonts w:ascii="宋体" w:hAnsi="宋体" w:eastAsia="宋体"/>
                <w:szCs w:val="18"/>
              </w:rPr>
            </w:pPr>
            <w:r>
              <w:rPr>
                <w:rFonts w:hint="eastAsia" w:ascii="宋体" w:hAnsi="宋体" w:eastAsia="宋体"/>
                <w:szCs w:val="18"/>
              </w:rPr>
              <w:t>立即生效</w:t>
            </w:r>
          </w:p>
        </w:tc>
      </w:tr>
      <w:tr w14:paraId="52F0E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626" w:type="pct"/>
            <w:vMerge w:val="restart"/>
            <w:vAlign w:val="center"/>
          </w:tcPr>
          <w:p w14:paraId="6D5C2F60">
            <w:pPr>
              <w:spacing w:line="360" w:lineRule="auto"/>
              <w:jc w:val="center"/>
              <w:rPr>
                <w:rFonts w:ascii="宋体" w:hAnsi="宋体" w:eastAsia="宋体"/>
                <w:color w:val="000000"/>
                <w:szCs w:val="18"/>
              </w:rPr>
            </w:pPr>
            <w:r>
              <w:rPr>
                <w:rFonts w:hint="eastAsia" w:ascii="宋体" w:hAnsi="宋体" w:eastAsia="宋体"/>
                <w:color w:val="000000"/>
                <w:szCs w:val="18"/>
              </w:rPr>
              <w:t>Pn424</w:t>
            </w:r>
          </w:p>
        </w:tc>
        <w:tc>
          <w:tcPr>
            <w:tcW w:w="2401" w:type="pct"/>
            <w:gridSpan w:val="7"/>
            <w:vAlign w:val="center"/>
          </w:tcPr>
          <w:p w14:paraId="04925AA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外部数字输出4有效延时</w:t>
            </w:r>
          </w:p>
        </w:tc>
        <w:tc>
          <w:tcPr>
            <w:tcW w:w="800" w:type="pct"/>
            <w:vAlign w:val="center"/>
          </w:tcPr>
          <w:p w14:paraId="7DAC9E5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72" w:type="pct"/>
            <w:vAlign w:val="center"/>
          </w:tcPr>
          <w:p w14:paraId="6243827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w:t>
            </w:r>
          </w:p>
        </w:tc>
      </w:tr>
      <w:tr w14:paraId="11482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26" w:type="pct"/>
            <w:vMerge w:val="continue"/>
            <w:vAlign w:val="center"/>
          </w:tcPr>
          <w:p w14:paraId="7F41282C">
            <w:pPr>
              <w:spacing w:line="360" w:lineRule="auto"/>
              <w:jc w:val="center"/>
              <w:rPr>
                <w:rFonts w:ascii="宋体" w:hAnsi="宋体" w:eastAsia="宋体"/>
                <w:color w:val="000000"/>
                <w:szCs w:val="18"/>
              </w:rPr>
            </w:pPr>
          </w:p>
        </w:tc>
        <w:tc>
          <w:tcPr>
            <w:tcW w:w="464" w:type="pct"/>
            <w:vAlign w:val="center"/>
          </w:tcPr>
          <w:p w14:paraId="01AF2523">
            <w:pPr>
              <w:spacing w:line="360" w:lineRule="auto"/>
              <w:jc w:val="center"/>
              <w:rPr>
                <w:rFonts w:ascii="宋体" w:hAnsi="宋体" w:eastAsia="宋体"/>
                <w:b/>
                <w:szCs w:val="18"/>
              </w:rPr>
            </w:pPr>
            <w:r>
              <w:rPr>
                <w:rFonts w:hint="eastAsia" w:ascii="宋体" w:hAnsi="宋体" w:eastAsia="宋体"/>
                <w:b/>
                <w:szCs w:val="18"/>
              </w:rPr>
              <w:t>范围</w:t>
            </w:r>
          </w:p>
        </w:tc>
        <w:tc>
          <w:tcPr>
            <w:tcW w:w="1134" w:type="pct"/>
            <w:gridSpan w:val="2"/>
            <w:vAlign w:val="center"/>
          </w:tcPr>
          <w:p w14:paraId="37305AA6">
            <w:pPr>
              <w:spacing w:line="360" w:lineRule="auto"/>
              <w:jc w:val="center"/>
              <w:rPr>
                <w:rFonts w:ascii="宋体" w:hAnsi="宋体" w:eastAsia="宋体"/>
                <w:szCs w:val="18"/>
              </w:rPr>
            </w:pPr>
            <w:r>
              <w:rPr>
                <w:rFonts w:hint="eastAsia" w:ascii="宋体" w:hAnsi="宋体" w:eastAsia="宋体"/>
                <w:szCs w:val="18"/>
              </w:rPr>
              <w:t>0~30000</w:t>
            </w:r>
          </w:p>
        </w:tc>
        <w:tc>
          <w:tcPr>
            <w:tcW w:w="414" w:type="pct"/>
            <w:gridSpan w:val="3"/>
            <w:vAlign w:val="center"/>
          </w:tcPr>
          <w:p w14:paraId="55126F38">
            <w:pPr>
              <w:spacing w:line="360" w:lineRule="auto"/>
              <w:jc w:val="center"/>
              <w:rPr>
                <w:rFonts w:ascii="宋体" w:hAnsi="宋体" w:eastAsia="宋体"/>
                <w:b/>
                <w:szCs w:val="18"/>
              </w:rPr>
            </w:pPr>
            <w:r>
              <w:rPr>
                <w:rFonts w:hint="eastAsia" w:ascii="宋体" w:hAnsi="宋体" w:eastAsia="宋体"/>
                <w:b/>
                <w:szCs w:val="18"/>
              </w:rPr>
              <w:t>单位</w:t>
            </w:r>
          </w:p>
        </w:tc>
        <w:tc>
          <w:tcPr>
            <w:tcW w:w="388" w:type="pct"/>
            <w:vAlign w:val="center"/>
          </w:tcPr>
          <w:p w14:paraId="3F418AD0">
            <w:pPr>
              <w:spacing w:line="360" w:lineRule="auto"/>
              <w:jc w:val="center"/>
              <w:rPr>
                <w:rFonts w:ascii="宋体" w:hAnsi="宋体" w:eastAsia="宋体"/>
                <w:szCs w:val="18"/>
              </w:rPr>
            </w:pPr>
            <w:r>
              <w:rPr>
                <w:rFonts w:hint="eastAsia" w:ascii="宋体" w:hAnsi="宋体" w:eastAsia="宋体" w:cs="Verdana"/>
                <w:kern w:val="0"/>
                <w:szCs w:val="18"/>
              </w:rPr>
              <w:t>ms</w:t>
            </w:r>
          </w:p>
        </w:tc>
        <w:tc>
          <w:tcPr>
            <w:tcW w:w="800" w:type="pct"/>
            <w:vAlign w:val="center"/>
          </w:tcPr>
          <w:p w14:paraId="507734BD">
            <w:pPr>
              <w:spacing w:line="360" w:lineRule="auto"/>
              <w:jc w:val="center"/>
              <w:rPr>
                <w:rFonts w:ascii="宋体" w:hAnsi="宋体" w:eastAsia="宋体"/>
                <w:b/>
                <w:szCs w:val="18"/>
              </w:rPr>
            </w:pPr>
            <w:r>
              <w:rPr>
                <w:rFonts w:hint="eastAsia" w:ascii="宋体" w:hAnsi="宋体" w:eastAsia="宋体"/>
                <w:b/>
                <w:szCs w:val="18"/>
              </w:rPr>
              <w:t>生效时间</w:t>
            </w:r>
          </w:p>
        </w:tc>
        <w:tc>
          <w:tcPr>
            <w:tcW w:w="1172" w:type="pct"/>
            <w:vAlign w:val="center"/>
          </w:tcPr>
          <w:p w14:paraId="082F1513">
            <w:pPr>
              <w:spacing w:line="360" w:lineRule="auto"/>
              <w:jc w:val="center"/>
              <w:rPr>
                <w:rFonts w:ascii="宋体" w:hAnsi="宋体" w:eastAsia="宋体"/>
                <w:szCs w:val="18"/>
              </w:rPr>
            </w:pPr>
            <w:r>
              <w:rPr>
                <w:rFonts w:hint="eastAsia" w:ascii="宋体" w:hAnsi="宋体" w:eastAsia="宋体"/>
                <w:szCs w:val="18"/>
              </w:rPr>
              <w:t>立即生效</w:t>
            </w:r>
          </w:p>
        </w:tc>
      </w:tr>
      <w:tr w14:paraId="1C456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626" w:type="pct"/>
            <w:vMerge w:val="restart"/>
            <w:vAlign w:val="center"/>
          </w:tcPr>
          <w:p w14:paraId="183E3CB5">
            <w:pPr>
              <w:spacing w:line="360" w:lineRule="auto"/>
              <w:jc w:val="center"/>
              <w:rPr>
                <w:rFonts w:ascii="宋体" w:hAnsi="宋体" w:eastAsia="宋体"/>
                <w:color w:val="000000"/>
                <w:szCs w:val="18"/>
              </w:rPr>
            </w:pPr>
            <w:r>
              <w:rPr>
                <w:rFonts w:hint="eastAsia" w:ascii="宋体" w:hAnsi="宋体" w:eastAsia="宋体"/>
                <w:color w:val="000000"/>
                <w:szCs w:val="18"/>
              </w:rPr>
              <w:t>Pn425</w:t>
            </w:r>
          </w:p>
        </w:tc>
        <w:tc>
          <w:tcPr>
            <w:tcW w:w="2401" w:type="pct"/>
            <w:gridSpan w:val="7"/>
            <w:vAlign w:val="center"/>
          </w:tcPr>
          <w:p w14:paraId="26ABAA7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外部数字输出4无效延时</w:t>
            </w:r>
          </w:p>
        </w:tc>
        <w:tc>
          <w:tcPr>
            <w:tcW w:w="800" w:type="pct"/>
            <w:vAlign w:val="center"/>
          </w:tcPr>
          <w:p w14:paraId="22B798B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72" w:type="pct"/>
            <w:vAlign w:val="center"/>
          </w:tcPr>
          <w:p w14:paraId="786A2CC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w:t>
            </w:r>
          </w:p>
        </w:tc>
      </w:tr>
      <w:tr w14:paraId="521F0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26" w:type="pct"/>
            <w:vMerge w:val="continue"/>
            <w:vAlign w:val="center"/>
          </w:tcPr>
          <w:p w14:paraId="2EA03C5E">
            <w:pPr>
              <w:spacing w:line="360" w:lineRule="auto"/>
              <w:jc w:val="center"/>
              <w:rPr>
                <w:rFonts w:ascii="宋体" w:hAnsi="宋体" w:eastAsia="宋体"/>
                <w:color w:val="000000"/>
                <w:szCs w:val="18"/>
              </w:rPr>
            </w:pPr>
          </w:p>
        </w:tc>
        <w:tc>
          <w:tcPr>
            <w:tcW w:w="464" w:type="pct"/>
            <w:vAlign w:val="center"/>
          </w:tcPr>
          <w:p w14:paraId="5438A655">
            <w:pPr>
              <w:spacing w:line="360" w:lineRule="auto"/>
              <w:jc w:val="center"/>
              <w:rPr>
                <w:rFonts w:ascii="宋体" w:hAnsi="宋体" w:eastAsia="宋体"/>
                <w:b/>
                <w:szCs w:val="18"/>
              </w:rPr>
            </w:pPr>
            <w:r>
              <w:rPr>
                <w:rFonts w:hint="eastAsia" w:ascii="宋体" w:hAnsi="宋体" w:eastAsia="宋体"/>
                <w:b/>
                <w:szCs w:val="18"/>
              </w:rPr>
              <w:t>范围</w:t>
            </w:r>
          </w:p>
        </w:tc>
        <w:tc>
          <w:tcPr>
            <w:tcW w:w="1134" w:type="pct"/>
            <w:gridSpan w:val="2"/>
            <w:vAlign w:val="center"/>
          </w:tcPr>
          <w:p w14:paraId="1C51EFF6">
            <w:pPr>
              <w:spacing w:line="360" w:lineRule="auto"/>
              <w:jc w:val="center"/>
              <w:rPr>
                <w:rFonts w:ascii="宋体" w:hAnsi="宋体" w:eastAsia="宋体"/>
                <w:szCs w:val="18"/>
              </w:rPr>
            </w:pPr>
            <w:r>
              <w:rPr>
                <w:rFonts w:hint="eastAsia" w:ascii="宋体" w:hAnsi="宋体" w:eastAsia="宋体"/>
                <w:szCs w:val="18"/>
              </w:rPr>
              <w:t>0~30000</w:t>
            </w:r>
          </w:p>
        </w:tc>
        <w:tc>
          <w:tcPr>
            <w:tcW w:w="414" w:type="pct"/>
            <w:gridSpan w:val="3"/>
            <w:vAlign w:val="center"/>
          </w:tcPr>
          <w:p w14:paraId="0E6F651F">
            <w:pPr>
              <w:spacing w:line="360" w:lineRule="auto"/>
              <w:jc w:val="center"/>
              <w:rPr>
                <w:rFonts w:ascii="宋体" w:hAnsi="宋体" w:eastAsia="宋体"/>
                <w:b/>
                <w:szCs w:val="18"/>
              </w:rPr>
            </w:pPr>
            <w:r>
              <w:rPr>
                <w:rFonts w:hint="eastAsia" w:ascii="宋体" w:hAnsi="宋体" w:eastAsia="宋体"/>
                <w:b/>
                <w:szCs w:val="18"/>
              </w:rPr>
              <w:t>单位</w:t>
            </w:r>
          </w:p>
        </w:tc>
        <w:tc>
          <w:tcPr>
            <w:tcW w:w="388" w:type="pct"/>
            <w:vAlign w:val="center"/>
          </w:tcPr>
          <w:p w14:paraId="628704F1">
            <w:pPr>
              <w:spacing w:line="360" w:lineRule="auto"/>
              <w:jc w:val="center"/>
              <w:rPr>
                <w:rFonts w:ascii="宋体" w:hAnsi="宋体" w:eastAsia="宋体"/>
                <w:szCs w:val="18"/>
              </w:rPr>
            </w:pPr>
            <w:r>
              <w:rPr>
                <w:rFonts w:hint="eastAsia" w:ascii="宋体" w:hAnsi="宋体" w:eastAsia="宋体" w:cs="Verdana"/>
                <w:kern w:val="0"/>
                <w:szCs w:val="18"/>
              </w:rPr>
              <w:t>ms</w:t>
            </w:r>
          </w:p>
        </w:tc>
        <w:tc>
          <w:tcPr>
            <w:tcW w:w="800" w:type="pct"/>
            <w:vAlign w:val="center"/>
          </w:tcPr>
          <w:p w14:paraId="70D5719B">
            <w:pPr>
              <w:spacing w:line="360" w:lineRule="auto"/>
              <w:jc w:val="center"/>
              <w:rPr>
                <w:rFonts w:ascii="宋体" w:hAnsi="宋体" w:eastAsia="宋体"/>
                <w:b/>
                <w:szCs w:val="18"/>
              </w:rPr>
            </w:pPr>
            <w:r>
              <w:rPr>
                <w:rFonts w:hint="eastAsia" w:ascii="宋体" w:hAnsi="宋体" w:eastAsia="宋体"/>
                <w:b/>
                <w:szCs w:val="18"/>
              </w:rPr>
              <w:t>生效时间</w:t>
            </w:r>
          </w:p>
        </w:tc>
        <w:tc>
          <w:tcPr>
            <w:tcW w:w="1172" w:type="pct"/>
            <w:vAlign w:val="center"/>
          </w:tcPr>
          <w:p w14:paraId="47744244">
            <w:pPr>
              <w:spacing w:line="360" w:lineRule="auto"/>
              <w:jc w:val="center"/>
              <w:rPr>
                <w:rFonts w:ascii="宋体" w:hAnsi="宋体" w:eastAsia="宋体"/>
                <w:szCs w:val="18"/>
              </w:rPr>
            </w:pPr>
            <w:r>
              <w:rPr>
                <w:rFonts w:hint="eastAsia" w:ascii="宋体" w:hAnsi="宋体" w:eastAsia="宋体"/>
                <w:szCs w:val="18"/>
              </w:rPr>
              <w:t>立即生效</w:t>
            </w:r>
          </w:p>
        </w:tc>
      </w:tr>
      <w:tr w14:paraId="6C39D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10"/>
          </w:tcPr>
          <w:p w14:paraId="0B6B5542">
            <w:pPr>
              <w:widowControl/>
              <w:spacing w:line="360" w:lineRule="auto"/>
              <w:rPr>
                <w:rFonts w:ascii="宋体" w:hAnsi="宋体" w:eastAsia="宋体"/>
                <w:szCs w:val="18"/>
              </w:rPr>
            </w:pPr>
            <w:r>
              <w:rPr>
                <w:rFonts w:hint="eastAsia" w:ascii="宋体" w:hAnsi="宋体" w:eastAsia="宋体"/>
                <w:szCs w:val="18"/>
              </w:rPr>
              <w:t>设定每路外部数字输出输出有效和无效的延时时间，如下图所示：</w:t>
            </w:r>
          </w:p>
          <w:p w14:paraId="2FB274DB">
            <w:pPr>
              <w:widowControl/>
              <w:spacing w:line="360" w:lineRule="auto"/>
              <w:jc w:val="center"/>
              <w:rPr>
                <w:rFonts w:ascii="宋体" w:hAnsi="宋体" w:eastAsia="宋体"/>
                <w:szCs w:val="18"/>
              </w:rPr>
            </w:pPr>
            <w:r>
              <w:rPr>
                <w:rFonts w:ascii="宋体" w:hAnsi="宋体" w:eastAsia="宋体"/>
                <w:szCs w:val="18"/>
              </w:rPr>
              <w:object>
                <v:shape id="_x0000_i1091" o:spt="75" type="#_x0000_t75" style="height:84pt;width:231.5pt;" o:ole="t" filled="f" o:preferrelative="t" stroked="f" coordsize="21600,21600">
                  <v:path/>
                  <v:fill on="f" focussize="0,0"/>
                  <v:stroke on="f" joinstyle="miter"/>
                  <v:imagedata r:id="rId133" o:title=""/>
                  <o:lock v:ext="edit" aspectratio="t"/>
                  <w10:wrap type="none"/>
                  <w10:anchorlock/>
                </v:shape>
                <o:OLEObject Type="Embed" ProgID="Visio.Drawing.11" ShapeID="_x0000_i1091" DrawAspect="Content" ObjectID="_1468075787" r:id="rId132">
                  <o:LockedField>false</o:LockedField>
                </o:OLEObject>
              </w:object>
            </w:r>
          </w:p>
        </w:tc>
      </w:tr>
    </w:tbl>
    <w:p w14:paraId="6B832066">
      <w:pPr>
        <w:spacing w:line="360" w:lineRule="auto"/>
        <w:rPr>
          <w:rFonts w:ascii="宋体" w:hAnsi="宋体" w:eastAsia="宋体"/>
          <w:szCs w:val="18"/>
        </w:rPr>
      </w:pPr>
    </w:p>
    <w:tbl>
      <w:tblPr>
        <w:tblStyle w:val="2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1"/>
        <w:gridCol w:w="1014"/>
        <w:gridCol w:w="2475"/>
        <w:gridCol w:w="227"/>
        <w:gridCol w:w="677"/>
        <w:gridCol w:w="227"/>
        <w:gridCol w:w="621"/>
        <w:gridCol w:w="283"/>
        <w:gridCol w:w="1467"/>
        <w:gridCol w:w="2533"/>
      </w:tblGrid>
      <w:tr w14:paraId="265A0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1" w:type="pct"/>
            <w:vMerge w:val="restart"/>
            <w:vAlign w:val="center"/>
          </w:tcPr>
          <w:p w14:paraId="362B1E26">
            <w:pPr>
              <w:spacing w:line="360" w:lineRule="auto"/>
              <w:jc w:val="center"/>
              <w:rPr>
                <w:rFonts w:ascii="宋体" w:hAnsi="宋体" w:eastAsia="宋体"/>
                <w:color w:val="000000"/>
                <w:szCs w:val="18"/>
              </w:rPr>
            </w:pPr>
            <w:r>
              <w:rPr>
                <w:rFonts w:hint="eastAsia" w:ascii="宋体" w:hAnsi="宋体" w:eastAsia="宋体"/>
                <w:color w:val="000000"/>
                <w:szCs w:val="18"/>
              </w:rPr>
              <w:t>Pn446</w:t>
            </w:r>
          </w:p>
        </w:tc>
        <w:tc>
          <w:tcPr>
            <w:tcW w:w="2447" w:type="pct"/>
            <w:gridSpan w:val="6"/>
            <w:vAlign w:val="center"/>
          </w:tcPr>
          <w:p w14:paraId="2F3063E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位置偏差清除外部外部数字输入信号动作选择</w:t>
            </w:r>
          </w:p>
        </w:tc>
        <w:tc>
          <w:tcPr>
            <w:tcW w:w="817" w:type="pct"/>
            <w:gridSpan w:val="2"/>
            <w:vAlign w:val="center"/>
          </w:tcPr>
          <w:p w14:paraId="6E76904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vAlign w:val="center"/>
          </w:tcPr>
          <w:p w14:paraId="5589E66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73E11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1" w:type="pct"/>
            <w:vMerge w:val="continue"/>
            <w:vAlign w:val="center"/>
          </w:tcPr>
          <w:p w14:paraId="66C6449E">
            <w:pPr>
              <w:spacing w:line="360" w:lineRule="auto"/>
              <w:jc w:val="center"/>
              <w:rPr>
                <w:rFonts w:ascii="宋体" w:hAnsi="宋体" w:eastAsia="宋体"/>
                <w:color w:val="000000"/>
                <w:szCs w:val="18"/>
              </w:rPr>
            </w:pPr>
          </w:p>
        </w:tc>
        <w:tc>
          <w:tcPr>
            <w:tcW w:w="473" w:type="pct"/>
            <w:vAlign w:val="center"/>
          </w:tcPr>
          <w:p w14:paraId="5F4356A9">
            <w:pPr>
              <w:spacing w:line="360" w:lineRule="auto"/>
              <w:jc w:val="center"/>
              <w:rPr>
                <w:rFonts w:ascii="宋体" w:hAnsi="宋体" w:eastAsia="宋体"/>
                <w:b/>
                <w:szCs w:val="18"/>
              </w:rPr>
            </w:pPr>
            <w:r>
              <w:rPr>
                <w:rFonts w:hint="eastAsia" w:ascii="宋体" w:hAnsi="宋体" w:eastAsia="宋体"/>
                <w:b/>
                <w:szCs w:val="18"/>
              </w:rPr>
              <w:t>范围</w:t>
            </w:r>
          </w:p>
        </w:tc>
        <w:tc>
          <w:tcPr>
            <w:tcW w:w="1156" w:type="pct"/>
            <w:vAlign w:val="center"/>
          </w:tcPr>
          <w:p w14:paraId="35607580">
            <w:pPr>
              <w:spacing w:line="360" w:lineRule="auto"/>
              <w:jc w:val="center"/>
              <w:rPr>
                <w:rFonts w:ascii="宋体" w:hAnsi="宋体" w:eastAsia="宋体"/>
                <w:szCs w:val="18"/>
              </w:rPr>
            </w:pPr>
            <w:r>
              <w:rPr>
                <w:rFonts w:hint="eastAsia" w:ascii="宋体" w:hAnsi="宋体" w:eastAsia="宋体"/>
                <w:szCs w:val="18"/>
              </w:rPr>
              <w:t>0~3</w:t>
            </w:r>
          </w:p>
        </w:tc>
        <w:tc>
          <w:tcPr>
            <w:tcW w:w="422" w:type="pct"/>
            <w:gridSpan w:val="2"/>
            <w:vAlign w:val="center"/>
          </w:tcPr>
          <w:p w14:paraId="50887CC0">
            <w:pPr>
              <w:spacing w:line="360" w:lineRule="auto"/>
              <w:jc w:val="center"/>
              <w:rPr>
                <w:rFonts w:ascii="宋体" w:hAnsi="宋体" w:eastAsia="宋体"/>
                <w:b/>
                <w:szCs w:val="18"/>
              </w:rPr>
            </w:pPr>
            <w:r>
              <w:rPr>
                <w:rFonts w:hint="eastAsia" w:ascii="宋体" w:hAnsi="宋体" w:eastAsia="宋体"/>
                <w:b/>
                <w:szCs w:val="18"/>
              </w:rPr>
              <w:t>单位</w:t>
            </w:r>
          </w:p>
        </w:tc>
        <w:tc>
          <w:tcPr>
            <w:tcW w:w="396" w:type="pct"/>
            <w:gridSpan w:val="2"/>
            <w:vAlign w:val="center"/>
          </w:tcPr>
          <w:p w14:paraId="1F26B602">
            <w:pPr>
              <w:spacing w:line="360" w:lineRule="auto"/>
              <w:jc w:val="center"/>
              <w:rPr>
                <w:rFonts w:ascii="宋体" w:hAnsi="宋体" w:eastAsia="宋体"/>
                <w:szCs w:val="18"/>
              </w:rPr>
            </w:pPr>
            <w:r>
              <w:rPr>
                <w:rFonts w:hint="eastAsia" w:ascii="宋体" w:hAnsi="宋体" w:eastAsia="宋体" w:cs="Verdana"/>
                <w:kern w:val="0"/>
                <w:szCs w:val="18"/>
              </w:rPr>
              <w:t>—</w:t>
            </w:r>
          </w:p>
        </w:tc>
        <w:tc>
          <w:tcPr>
            <w:tcW w:w="817" w:type="pct"/>
            <w:gridSpan w:val="2"/>
            <w:vAlign w:val="center"/>
          </w:tcPr>
          <w:p w14:paraId="2B211F8D">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vAlign w:val="center"/>
          </w:tcPr>
          <w:p w14:paraId="30C4403C">
            <w:pPr>
              <w:spacing w:line="360" w:lineRule="auto"/>
              <w:jc w:val="center"/>
              <w:rPr>
                <w:rFonts w:ascii="宋体" w:hAnsi="宋体" w:eastAsia="宋体"/>
                <w:szCs w:val="18"/>
              </w:rPr>
            </w:pPr>
            <w:r>
              <w:rPr>
                <w:rFonts w:hint="eastAsia" w:ascii="宋体" w:hAnsi="宋体" w:eastAsia="宋体"/>
                <w:szCs w:val="18"/>
              </w:rPr>
              <w:t>立即生效</w:t>
            </w:r>
          </w:p>
        </w:tc>
      </w:tr>
      <w:tr w14:paraId="0F3B5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10"/>
          </w:tcPr>
          <w:p w14:paraId="1DA51645">
            <w:pPr>
              <w:widowControl/>
              <w:spacing w:line="360" w:lineRule="auto"/>
              <w:rPr>
                <w:rFonts w:ascii="宋体" w:hAnsi="宋体" w:eastAsia="宋体"/>
                <w:szCs w:val="18"/>
              </w:rPr>
            </w:pPr>
            <w:r>
              <w:rPr>
                <w:rFonts w:hint="eastAsia" w:ascii="宋体" w:hAnsi="宋体" w:eastAsia="宋体"/>
                <w:szCs w:val="18"/>
              </w:rPr>
              <w:t>外部数字输入端子设置为位置偏差清除，通过此参数设置端子工作触发类型。</w:t>
            </w:r>
          </w:p>
          <w:p w14:paraId="615407F1">
            <w:pPr>
              <w:widowControl/>
              <w:spacing w:line="360" w:lineRule="auto"/>
              <w:rPr>
                <w:rFonts w:ascii="宋体" w:hAnsi="宋体" w:eastAsia="宋体"/>
                <w:szCs w:val="18"/>
              </w:rPr>
            </w:pPr>
            <w:r>
              <w:rPr>
                <w:rFonts w:hint="eastAsia" w:ascii="宋体" w:hAnsi="宋体" w:eastAsia="宋体"/>
                <w:szCs w:val="18"/>
              </w:rPr>
              <w:t>Pn446=0</w:t>
            </w:r>
            <w:r>
              <w:rPr>
                <w:rFonts w:ascii="宋体" w:hAnsi="宋体" w:eastAsia="宋体"/>
                <w:szCs w:val="18"/>
              </w:rPr>
              <w:t>：通过</w:t>
            </w:r>
            <w:r>
              <w:rPr>
                <w:rFonts w:hint="eastAsia" w:ascii="宋体" w:hAnsi="宋体" w:eastAsia="宋体"/>
                <w:szCs w:val="18"/>
              </w:rPr>
              <w:t>外部数字输入</w:t>
            </w:r>
            <w:r>
              <w:rPr>
                <w:rFonts w:ascii="宋体" w:hAnsi="宋体" w:eastAsia="宋体"/>
                <w:szCs w:val="18"/>
              </w:rPr>
              <w:t>上升沿清除</w:t>
            </w:r>
          </w:p>
          <w:p w14:paraId="6FC18F33">
            <w:pPr>
              <w:widowControl/>
              <w:spacing w:line="360" w:lineRule="auto"/>
              <w:rPr>
                <w:rFonts w:ascii="宋体" w:hAnsi="宋体" w:eastAsia="宋体"/>
                <w:szCs w:val="18"/>
              </w:rPr>
            </w:pPr>
            <w:r>
              <w:rPr>
                <w:rFonts w:hint="eastAsia" w:ascii="宋体" w:hAnsi="宋体" w:eastAsia="宋体"/>
                <w:szCs w:val="18"/>
              </w:rPr>
              <w:t>Pn446=1</w:t>
            </w:r>
            <w:r>
              <w:rPr>
                <w:rFonts w:ascii="宋体" w:hAnsi="宋体" w:eastAsia="宋体"/>
                <w:szCs w:val="18"/>
              </w:rPr>
              <w:t>：通过</w:t>
            </w:r>
            <w:r>
              <w:rPr>
                <w:rFonts w:hint="eastAsia" w:ascii="宋体" w:hAnsi="宋体" w:eastAsia="宋体"/>
                <w:szCs w:val="18"/>
              </w:rPr>
              <w:t>外部数字输入</w:t>
            </w:r>
            <w:r>
              <w:rPr>
                <w:rFonts w:ascii="宋体" w:hAnsi="宋体" w:eastAsia="宋体"/>
                <w:szCs w:val="18"/>
              </w:rPr>
              <w:t>低电平清除</w:t>
            </w:r>
          </w:p>
          <w:p w14:paraId="6F9F91E2">
            <w:pPr>
              <w:widowControl/>
              <w:spacing w:line="360" w:lineRule="auto"/>
              <w:rPr>
                <w:rFonts w:ascii="宋体" w:hAnsi="宋体" w:eastAsia="宋体"/>
                <w:szCs w:val="18"/>
              </w:rPr>
            </w:pPr>
            <w:r>
              <w:rPr>
                <w:rFonts w:hint="eastAsia" w:ascii="宋体" w:hAnsi="宋体" w:eastAsia="宋体"/>
                <w:szCs w:val="18"/>
              </w:rPr>
              <w:t>Pn446=2</w:t>
            </w:r>
            <w:r>
              <w:rPr>
                <w:rFonts w:ascii="宋体" w:hAnsi="宋体" w:eastAsia="宋体"/>
                <w:szCs w:val="18"/>
              </w:rPr>
              <w:t>：通过</w:t>
            </w:r>
            <w:r>
              <w:rPr>
                <w:rFonts w:hint="eastAsia" w:ascii="宋体" w:hAnsi="宋体" w:eastAsia="宋体"/>
                <w:szCs w:val="18"/>
              </w:rPr>
              <w:t>外部数字输入</w:t>
            </w:r>
            <w:r>
              <w:rPr>
                <w:rFonts w:ascii="宋体" w:hAnsi="宋体" w:eastAsia="宋体"/>
                <w:szCs w:val="18"/>
              </w:rPr>
              <w:t>高电平清除</w:t>
            </w:r>
          </w:p>
          <w:p w14:paraId="57AC7CC4">
            <w:pPr>
              <w:widowControl/>
              <w:spacing w:line="360" w:lineRule="auto"/>
              <w:rPr>
                <w:rFonts w:ascii="宋体" w:hAnsi="宋体" w:eastAsia="宋体"/>
                <w:szCs w:val="18"/>
              </w:rPr>
            </w:pPr>
            <w:r>
              <w:rPr>
                <w:rFonts w:hint="eastAsia" w:ascii="宋体" w:hAnsi="宋体" w:eastAsia="宋体"/>
                <w:szCs w:val="18"/>
              </w:rPr>
              <w:t>Pn446=3：通过外部数字输入下降沿清除</w:t>
            </w:r>
          </w:p>
        </w:tc>
      </w:tr>
      <w:tr w14:paraId="65551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1" w:type="pct"/>
            <w:vMerge w:val="restart"/>
            <w:vAlign w:val="center"/>
          </w:tcPr>
          <w:p w14:paraId="72FF2432">
            <w:pPr>
              <w:spacing w:line="360" w:lineRule="auto"/>
              <w:jc w:val="center"/>
              <w:rPr>
                <w:rFonts w:ascii="宋体" w:hAnsi="宋体" w:eastAsia="宋体"/>
                <w:color w:val="000000"/>
                <w:szCs w:val="18"/>
              </w:rPr>
            </w:pPr>
            <w:r>
              <w:rPr>
                <w:rFonts w:hint="eastAsia" w:ascii="宋体" w:hAnsi="宋体" w:eastAsia="宋体"/>
                <w:color w:val="000000"/>
                <w:szCs w:val="18"/>
              </w:rPr>
              <w:t>Pn452</w:t>
            </w:r>
          </w:p>
        </w:tc>
        <w:tc>
          <w:tcPr>
            <w:tcW w:w="2580" w:type="pct"/>
            <w:gridSpan w:val="7"/>
            <w:vAlign w:val="center"/>
          </w:tcPr>
          <w:p w14:paraId="411C86A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定位完成输出设定</w:t>
            </w:r>
          </w:p>
        </w:tc>
        <w:tc>
          <w:tcPr>
            <w:tcW w:w="685" w:type="pct"/>
            <w:vAlign w:val="center"/>
          </w:tcPr>
          <w:p w14:paraId="7E67861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vAlign w:val="center"/>
          </w:tcPr>
          <w:p w14:paraId="648F379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w:t>
            </w:r>
          </w:p>
        </w:tc>
      </w:tr>
      <w:tr w14:paraId="3BE3F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1" w:type="pct"/>
            <w:vMerge w:val="continue"/>
            <w:vAlign w:val="center"/>
          </w:tcPr>
          <w:p w14:paraId="0B9A71D3">
            <w:pPr>
              <w:spacing w:line="360" w:lineRule="auto"/>
              <w:jc w:val="center"/>
              <w:rPr>
                <w:rFonts w:ascii="宋体" w:hAnsi="宋体" w:eastAsia="宋体"/>
                <w:color w:val="000000"/>
                <w:szCs w:val="18"/>
              </w:rPr>
            </w:pPr>
          </w:p>
        </w:tc>
        <w:tc>
          <w:tcPr>
            <w:tcW w:w="473" w:type="pct"/>
            <w:vAlign w:val="center"/>
          </w:tcPr>
          <w:p w14:paraId="3F0D63C6">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gridSpan w:val="2"/>
            <w:vAlign w:val="center"/>
          </w:tcPr>
          <w:p w14:paraId="7FB97EA3">
            <w:pPr>
              <w:spacing w:line="360" w:lineRule="auto"/>
              <w:jc w:val="center"/>
              <w:rPr>
                <w:rFonts w:ascii="宋体" w:hAnsi="宋体" w:eastAsia="宋体"/>
                <w:szCs w:val="18"/>
              </w:rPr>
            </w:pPr>
            <w:r>
              <w:rPr>
                <w:rFonts w:hint="eastAsia" w:ascii="宋体" w:hAnsi="宋体" w:eastAsia="宋体" w:cs="宋体"/>
                <w:color w:val="000000"/>
                <w:kern w:val="0"/>
                <w:szCs w:val="18"/>
              </w:rPr>
              <w:t>0</w:t>
            </w:r>
            <w:r>
              <w:rPr>
                <w:rFonts w:hint="eastAsia" w:ascii="宋体" w:hAnsi="宋体" w:eastAsia="宋体"/>
                <w:szCs w:val="18"/>
              </w:rPr>
              <w:t>~</w:t>
            </w:r>
            <w:r>
              <w:rPr>
                <w:rFonts w:hint="eastAsia" w:ascii="宋体" w:hAnsi="宋体" w:eastAsia="宋体" w:cs="宋体"/>
                <w:color w:val="000000"/>
                <w:kern w:val="0"/>
                <w:szCs w:val="18"/>
              </w:rPr>
              <w:t>6</w:t>
            </w:r>
          </w:p>
        </w:tc>
        <w:tc>
          <w:tcPr>
            <w:tcW w:w="422" w:type="pct"/>
            <w:gridSpan w:val="2"/>
            <w:vAlign w:val="center"/>
          </w:tcPr>
          <w:p w14:paraId="0A3C4002">
            <w:pPr>
              <w:spacing w:line="360" w:lineRule="auto"/>
              <w:jc w:val="center"/>
              <w:rPr>
                <w:rFonts w:ascii="宋体" w:hAnsi="宋体" w:eastAsia="宋体"/>
                <w:b/>
                <w:szCs w:val="18"/>
              </w:rPr>
            </w:pPr>
            <w:r>
              <w:rPr>
                <w:rFonts w:hint="eastAsia" w:ascii="宋体" w:hAnsi="宋体" w:eastAsia="宋体"/>
                <w:b/>
                <w:szCs w:val="18"/>
              </w:rPr>
              <w:t>单位</w:t>
            </w:r>
          </w:p>
        </w:tc>
        <w:tc>
          <w:tcPr>
            <w:tcW w:w="422" w:type="pct"/>
            <w:gridSpan w:val="2"/>
            <w:vAlign w:val="center"/>
          </w:tcPr>
          <w:p w14:paraId="44704BE4">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vAlign w:val="center"/>
          </w:tcPr>
          <w:p w14:paraId="231C4864">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vAlign w:val="center"/>
          </w:tcPr>
          <w:p w14:paraId="0F11E0A6">
            <w:pPr>
              <w:spacing w:line="360" w:lineRule="auto"/>
              <w:jc w:val="center"/>
              <w:rPr>
                <w:rFonts w:ascii="宋体" w:hAnsi="宋体" w:eastAsia="宋体"/>
                <w:szCs w:val="18"/>
              </w:rPr>
            </w:pPr>
            <w:r>
              <w:rPr>
                <w:rFonts w:hint="eastAsia" w:ascii="宋体" w:hAnsi="宋体" w:eastAsia="宋体"/>
                <w:szCs w:val="18"/>
              </w:rPr>
              <w:t>立即生效</w:t>
            </w:r>
          </w:p>
        </w:tc>
      </w:tr>
      <w:tr w14:paraId="2997D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10"/>
          </w:tcPr>
          <w:p w14:paraId="3450E2B7">
            <w:pPr>
              <w:widowControl/>
              <w:spacing w:line="360" w:lineRule="auto"/>
              <w:rPr>
                <w:rFonts w:ascii="宋体" w:hAnsi="宋体" w:eastAsia="宋体"/>
                <w:szCs w:val="18"/>
              </w:rPr>
            </w:pPr>
            <w:r>
              <w:rPr>
                <w:rFonts w:hint="eastAsia" w:ascii="宋体" w:hAnsi="宋体" w:eastAsia="宋体"/>
                <w:szCs w:val="18"/>
              </w:rPr>
              <w:t>选择定位完成信号输出有效的条件。</w:t>
            </w:r>
          </w:p>
          <w:p w14:paraId="1E165A8D">
            <w:pPr>
              <w:widowControl/>
              <w:spacing w:line="360" w:lineRule="auto"/>
              <w:rPr>
                <w:rFonts w:ascii="宋体" w:hAnsi="宋体" w:eastAsia="宋体"/>
                <w:szCs w:val="18"/>
              </w:rPr>
            </w:pPr>
            <w:r>
              <w:rPr>
                <w:rFonts w:hint="eastAsia" w:ascii="宋体" w:hAnsi="宋体" w:eastAsia="宋体"/>
                <w:szCs w:val="18"/>
              </w:rPr>
              <w:t>Pn452=</w:t>
            </w:r>
            <w:r>
              <w:rPr>
                <w:rFonts w:ascii="宋体" w:hAnsi="宋体" w:eastAsia="宋体"/>
                <w:szCs w:val="18"/>
              </w:rPr>
              <w:t>0</w:t>
            </w:r>
            <w:r>
              <w:rPr>
                <w:rFonts w:hint="eastAsia" w:ascii="宋体" w:hAnsi="宋体" w:eastAsia="宋体"/>
                <w:szCs w:val="18"/>
              </w:rPr>
              <w:t>：</w:t>
            </w:r>
            <w:r>
              <w:rPr>
                <w:rFonts w:ascii="宋体" w:hAnsi="宋体" w:eastAsia="宋体"/>
                <w:szCs w:val="18"/>
              </w:rPr>
              <w:t>位置偏差</w:t>
            </w:r>
            <w:r>
              <w:rPr>
                <w:rFonts w:hint="eastAsia" w:ascii="宋体" w:hAnsi="宋体" w:eastAsia="宋体"/>
                <w:szCs w:val="18"/>
              </w:rPr>
              <w:t>绝对值</w:t>
            </w:r>
            <w:r>
              <w:rPr>
                <w:rFonts w:ascii="宋体" w:hAnsi="宋体" w:eastAsia="宋体"/>
                <w:szCs w:val="18"/>
              </w:rPr>
              <w:t>小于</w:t>
            </w:r>
            <w:r>
              <w:rPr>
                <w:rFonts w:hint="eastAsia" w:ascii="宋体" w:hAnsi="宋体" w:eastAsia="宋体"/>
                <w:szCs w:val="18"/>
              </w:rPr>
              <w:t>Pn454。</w:t>
            </w:r>
          </w:p>
          <w:p w14:paraId="5A9CA56B">
            <w:pPr>
              <w:widowControl/>
              <w:spacing w:line="360" w:lineRule="auto"/>
              <w:rPr>
                <w:rFonts w:ascii="宋体" w:hAnsi="宋体" w:eastAsia="宋体"/>
                <w:szCs w:val="18"/>
              </w:rPr>
            </w:pPr>
            <w:r>
              <w:rPr>
                <w:rFonts w:hint="eastAsia" w:ascii="宋体" w:hAnsi="宋体" w:eastAsia="宋体"/>
                <w:szCs w:val="18"/>
              </w:rPr>
              <w:t>Pn452=1：</w:t>
            </w:r>
            <w:r>
              <w:rPr>
                <w:rFonts w:ascii="宋体" w:hAnsi="宋体" w:eastAsia="宋体"/>
                <w:szCs w:val="18"/>
              </w:rPr>
              <w:t>位置偏差</w:t>
            </w:r>
            <w:r>
              <w:rPr>
                <w:rFonts w:hint="eastAsia" w:ascii="宋体" w:hAnsi="宋体" w:eastAsia="宋体"/>
                <w:szCs w:val="18"/>
              </w:rPr>
              <w:t>绝对值</w:t>
            </w:r>
            <w:r>
              <w:rPr>
                <w:rFonts w:ascii="宋体" w:hAnsi="宋体" w:eastAsia="宋体"/>
                <w:szCs w:val="18"/>
              </w:rPr>
              <w:t>小于</w:t>
            </w:r>
            <w:r>
              <w:rPr>
                <w:rFonts w:hint="eastAsia" w:ascii="宋体" w:hAnsi="宋体" w:eastAsia="宋体"/>
                <w:szCs w:val="18"/>
              </w:rPr>
              <w:t>Pn454，且</w:t>
            </w:r>
            <w:r>
              <w:rPr>
                <w:rFonts w:ascii="宋体" w:hAnsi="宋体" w:eastAsia="宋体"/>
                <w:szCs w:val="18"/>
              </w:rPr>
              <w:t>位置指令为0</w:t>
            </w:r>
            <w:r>
              <w:rPr>
                <w:rFonts w:hint="eastAsia" w:ascii="宋体" w:hAnsi="宋体" w:eastAsia="宋体"/>
                <w:szCs w:val="18"/>
              </w:rPr>
              <w:t>。</w:t>
            </w:r>
          </w:p>
          <w:p w14:paraId="4682DDAD">
            <w:pPr>
              <w:widowControl/>
              <w:spacing w:line="360" w:lineRule="auto"/>
              <w:rPr>
                <w:rFonts w:ascii="宋体" w:hAnsi="宋体" w:eastAsia="宋体"/>
                <w:szCs w:val="18"/>
              </w:rPr>
            </w:pPr>
            <w:r>
              <w:rPr>
                <w:rFonts w:hint="eastAsia" w:ascii="宋体" w:hAnsi="宋体" w:eastAsia="宋体"/>
                <w:szCs w:val="18"/>
              </w:rPr>
              <w:t>Pn452=2：</w:t>
            </w:r>
            <w:r>
              <w:rPr>
                <w:rFonts w:ascii="宋体" w:hAnsi="宋体" w:eastAsia="宋体"/>
                <w:szCs w:val="18"/>
              </w:rPr>
              <w:t>位置偏差</w:t>
            </w:r>
            <w:r>
              <w:rPr>
                <w:rFonts w:hint="eastAsia" w:ascii="宋体" w:hAnsi="宋体" w:eastAsia="宋体"/>
                <w:szCs w:val="18"/>
              </w:rPr>
              <w:t>绝对值</w:t>
            </w:r>
            <w:r>
              <w:rPr>
                <w:rFonts w:ascii="宋体" w:hAnsi="宋体" w:eastAsia="宋体"/>
                <w:szCs w:val="18"/>
              </w:rPr>
              <w:t>小于</w:t>
            </w:r>
            <w:r>
              <w:rPr>
                <w:rFonts w:hint="eastAsia" w:ascii="宋体" w:hAnsi="宋体" w:eastAsia="宋体"/>
                <w:szCs w:val="18"/>
              </w:rPr>
              <w:t>Pn454，且</w:t>
            </w:r>
            <w:r>
              <w:rPr>
                <w:rFonts w:ascii="宋体" w:hAnsi="宋体" w:eastAsia="宋体"/>
                <w:szCs w:val="18"/>
              </w:rPr>
              <w:t>位置指令为0</w:t>
            </w:r>
            <w:r>
              <w:rPr>
                <w:rFonts w:hint="eastAsia" w:ascii="宋体" w:hAnsi="宋体" w:eastAsia="宋体"/>
                <w:szCs w:val="18"/>
              </w:rPr>
              <w:t>，且</w:t>
            </w:r>
            <w:r>
              <w:rPr>
                <w:rFonts w:ascii="宋体" w:hAnsi="宋体" w:eastAsia="宋体"/>
                <w:szCs w:val="18"/>
              </w:rPr>
              <w:t>电机零速</w:t>
            </w:r>
            <w:r>
              <w:rPr>
                <w:rFonts w:hint="eastAsia" w:ascii="宋体" w:hAnsi="宋体" w:eastAsia="宋体"/>
                <w:szCs w:val="18"/>
              </w:rPr>
              <w:t>。</w:t>
            </w:r>
          </w:p>
          <w:p w14:paraId="257F0D97">
            <w:pPr>
              <w:widowControl/>
              <w:spacing w:line="360" w:lineRule="auto"/>
              <w:ind w:left="810" w:hanging="810" w:hangingChars="450"/>
              <w:rPr>
                <w:rFonts w:ascii="宋体" w:hAnsi="宋体" w:eastAsia="宋体"/>
                <w:szCs w:val="18"/>
              </w:rPr>
            </w:pPr>
            <w:r>
              <w:rPr>
                <w:rFonts w:hint="eastAsia" w:ascii="宋体" w:hAnsi="宋体" w:eastAsia="宋体"/>
                <w:szCs w:val="18"/>
              </w:rPr>
              <w:t>Pn452=3：</w:t>
            </w:r>
            <w:r>
              <w:rPr>
                <w:rFonts w:ascii="宋体" w:hAnsi="宋体" w:eastAsia="宋体"/>
                <w:szCs w:val="18"/>
              </w:rPr>
              <w:t>位置偏差</w:t>
            </w:r>
            <w:r>
              <w:rPr>
                <w:rFonts w:hint="eastAsia" w:ascii="宋体" w:hAnsi="宋体" w:eastAsia="宋体"/>
                <w:szCs w:val="18"/>
              </w:rPr>
              <w:t>绝对值</w:t>
            </w:r>
            <w:r>
              <w:rPr>
                <w:rFonts w:ascii="宋体" w:hAnsi="宋体" w:eastAsia="宋体"/>
                <w:szCs w:val="18"/>
              </w:rPr>
              <w:t>小于</w:t>
            </w:r>
            <w:r>
              <w:rPr>
                <w:rFonts w:hint="eastAsia" w:ascii="宋体" w:hAnsi="宋体" w:eastAsia="宋体"/>
                <w:szCs w:val="18"/>
              </w:rPr>
              <w:t>Pn454，且</w:t>
            </w:r>
            <w:r>
              <w:rPr>
                <w:rFonts w:ascii="宋体" w:hAnsi="宋体" w:eastAsia="宋体"/>
                <w:szCs w:val="18"/>
              </w:rPr>
              <w:t>位置指令为0</w:t>
            </w:r>
            <w:r>
              <w:rPr>
                <w:rFonts w:hint="eastAsia" w:ascii="宋体" w:hAnsi="宋体" w:eastAsia="宋体"/>
                <w:szCs w:val="18"/>
              </w:rPr>
              <w:t>，两个条件同时满足并且持续时间</w:t>
            </w:r>
            <w:r>
              <w:rPr>
                <w:rFonts w:ascii="宋体" w:hAnsi="宋体" w:eastAsia="宋体"/>
                <w:szCs w:val="18"/>
              </w:rPr>
              <w:t>达到</w:t>
            </w:r>
            <w:r>
              <w:rPr>
                <w:rFonts w:hint="eastAsia" w:ascii="宋体" w:hAnsi="宋体" w:eastAsia="宋体"/>
                <w:szCs w:val="18"/>
              </w:rPr>
              <w:t>定位完成</w:t>
            </w:r>
            <w:r>
              <w:rPr>
                <w:rFonts w:ascii="宋体" w:hAnsi="宋体" w:eastAsia="宋体"/>
                <w:szCs w:val="18"/>
              </w:rPr>
              <w:t>保持时间</w:t>
            </w:r>
            <w:r>
              <w:rPr>
                <w:rFonts w:hint="eastAsia" w:ascii="宋体" w:hAnsi="宋体" w:eastAsia="宋体"/>
                <w:szCs w:val="18"/>
              </w:rPr>
              <w:t>Pn455。</w:t>
            </w:r>
          </w:p>
          <w:p w14:paraId="1639283C">
            <w:pPr>
              <w:widowControl/>
              <w:spacing w:line="360" w:lineRule="auto"/>
              <w:rPr>
                <w:rFonts w:ascii="宋体" w:hAnsi="宋体" w:eastAsia="宋体"/>
                <w:szCs w:val="18"/>
              </w:rPr>
            </w:pPr>
            <w:r>
              <w:rPr>
                <w:rFonts w:hint="eastAsia" w:ascii="宋体" w:hAnsi="宋体" w:eastAsia="宋体"/>
                <w:szCs w:val="18"/>
              </w:rPr>
              <w:t xml:space="preserve">         以上3个条件中有一个不满足时，外部数字输出端子输出立即无效。再次有效需重新判断。</w:t>
            </w:r>
          </w:p>
          <w:p w14:paraId="29C93920">
            <w:pPr>
              <w:widowControl/>
              <w:spacing w:line="360" w:lineRule="auto"/>
              <w:ind w:left="810" w:hanging="810" w:hangingChars="450"/>
              <w:rPr>
                <w:rFonts w:ascii="宋体" w:hAnsi="宋体" w:eastAsia="宋体"/>
                <w:szCs w:val="18"/>
              </w:rPr>
            </w:pPr>
            <w:r>
              <w:rPr>
                <w:rFonts w:hint="eastAsia" w:ascii="宋体" w:hAnsi="宋体" w:eastAsia="宋体"/>
                <w:szCs w:val="18"/>
              </w:rPr>
              <w:t>Pn452=4：</w:t>
            </w:r>
            <w:r>
              <w:rPr>
                <w:rFonts w:ascii="宋体" w:hAnsi="宋体" w:eastAsia="宋体"/>
                <w:szCs w:val="18"/>
              </w:rPr>
              <w:t>位置偏差</w:t>
            </w:r>
            <w:r>
              <w:rPr>
                <w:rFonts w:hint="eastAsia" w:ascii="宋体" w:hAnsi="宋体" w:eastAsia="宋体"/>
                <w:szCs w:val="18"/>
              </w:rPr>
              <w:t>绝对值</w:t>
            </w:r>
            <w:r>
              <w:rPr>
                <w:rFonts w:ascii="宋体" w:hAnsi="宋体" w:eastAsia="宋体"/>
                <w:szCs w:val="18"/>
              </w:rPr>
              <w:t>小于</w:t>
            </w:r>
            <w:r>
              <w:rPr>
                <w:rFonts w:hint="eastAsia" w:ascii="宋体" w:hAnsi="宋体" w:eastAsia="宋体"/>
                <w:szCs w:val="18"/>
              </w:rPr>
              <w:t>Pn454，且</w:t>
            </w:r>
            <w:r>
              <w:rPr>
                <w:rFonts w:ascii="宋体" w:hAnsi="宋体" w:eastAsia="宋体"/>
                <w:szCs w:val="18"/>
              </w:rPr>
              <w:t>位置指令为0</w:t>
            </w:r>
            <w:r>
              <w:rPr>
                <w:rFonts w:hint="eastAsia" w:ascii="宋体" w:hAnsi="宋体" w:eastAsia="宋体"/>
                <w:szCs w:val="18"/>
              </w:rPr>
              <w:t>，且</w:t>
            </w:r>
            <w:r>
              <w:rPr>
                <w:rFonts w:ascii="宋体" w:hAnsi="宋体" w:eastAsia="宋体"/>
                <w:szCs w:val="18"/>
              </w:rPr>
              <w:t>电机零速</w:t>
            </w:r>
            <w:r>
              <w:rPr>
                <w:rFonts w:hint="eastAsia" w:ascii="宋体" w:hAnsi="宋体" w:eastAsia="宋体"/>
                <w:szCs w:val="18"/>
              </w:rPr>
              <w:t>，三个条件同时满足并且持续时间</w:t>
            </w:r>
            <w:r>
              <w:rPr>
                <w:rFonts w:ascii="宋体" w:hAnsi="宋体" w:eastAsia="宋体"/>
                <w:szCs w:val="18"/>
              </w:rPr>
              <w:t>达到</w:t>
            </w:r>
            <w:r>
              <w:rPr>
                <w:rFonts w:hint="eastAsia" w:ascii="宋体" w:hAnsi="宋体" w:eastAsia="宋体"/>
                <w:szCs w:val="18"/>
              </w:rPr>
              <w:t>定位完成</w:t>
            </w:r>
            <w:r>
              <w:rPr>
                <w:rFonts w:ascii="宋体" w:hAnsi="宋体" w:eastAsia="宋体"/>
                <w:szCs w:val="18"/>
              </w:rPr>
              <w:t>保持时间</w:t>
            </w:r>
            <w:r>
              <w:rPr>
                <w:rFonts w:hint="eastAsia" w:ascii="宋体" w:hAnsi="宋体" w:eastAsia="宋体"/>
                <w:szCs w:val="18"/>
              </w:rPr>
              <w:t>Pn455。</w:t>
            </w:r>
          </w:p>
          <w:p w14:paraId="27A1445D">
            <w:pPr>
              <w:widowControl/>
              <w:spacing w:line="360" w:lineRule="auto"/>
              <w:rPr>
                <w:rFonts w:ascii="宋体" w:hAnsi="宋体" w:eastAsia="宋体"/>
                <w:szCs w:val="18"/>
              </w:rPr>
            </w:pPr>
            <w:r>
              <w:rPr>
                <w:rFonts w:hint="eastAsia" w:ascii="宋体" w:hAnsi="宋体" w:eastAsia="宋体"/>
                <w:szCs w:val="18"/>
              </w:rPr>
              <w:t xml:space="preserve">         以上4个条件有一个不满足时，外部数字输出端子输出立即无效。再次有效会重新判断。</w:t>
            </w:r>
          </w:p>
          <w:p w14:paraId="70C85F0D">
            <w:pPr>
              <w:widowControl/>
              <w:spacing w:line="360" w:lineRule="auto"/>
              <w:rPr>
                <w:rFonts w:ascii="宋体" w:hAnsi="宋体" w:eastAsia="宋体"/>
                <w:szCs w:val="18"/>
              </w:rPr>
            </w:pPr>
            <w:r>
              <w:rPr>
                <w:rFonts w:hint="eastAsia" w:ascii="宋体" w:hAnsi="宋体" w:eastAsia="宋体"/>
                <w:szCs w:val="18"/>
              </w:rPr>
              <w:t>Pn452=5：</w:t>
            </w:r>
            <w:r>
              <w:rPr>
                <w:rFonts w:ascii="宋体" w:hAnsi="宋体" w:eastAsia="宋体"/>
                <w:szCs w:val="18"/>
              </w:rPr>
              <w:t>位置偏差</w:t>
            </w:r>
            <w:r>
              <w:rPr>
                <w:rFonts w:hint="eastAsia" w:ascii="宋体" w:hAnsi="宋体" w:eastAsia="宋体"/>
                <w:szCs w:val="18"/>
              </w:rPr>
              <w:t>绝对值</w:t>
            </w:r>
            <w:r>
              <w:rPr>
                <w:rFonts w:ascii="宋体" w:hAnsi="宋体" w:eastAsia="宋体"/>
                <w:szCs w:val="18"/>
              </w:rPr>
              <w:t>小于</w:t>
            </w:r>
            <w:r>
              <w:rPr>
                <w:rFonts w:hint="eastAsia" w:ascii="宋体" w:hAnsi="宋体" w:eastAsia="宋体"/>
                <w:szCs w:val="18"/>
              </w:rPr>
              <w:t>Pn454，且</w:t>
            </w:r>
            <w:r>
              <w:rPr>
                <w:rFonts w:ascii="宋体" w:hAnsi="宋体" w:eastAsia="宋体"/>
                <w:szCs w:val="18"/>
              </w:rPr>
              <w:t>位置指令为0</w:t>
            </w:r>
            <w:r>
              <w:rPr>
                <w:rFonts w:hint="eastAsia" w:ascii="宋体" w:hAnsi="宋体" w:eastAsia="宋体"/>
                <w:szCs w:val="18"/>
              </w:rPr>
              <w:t>。</w:t>
            </w:r>
          </w:p>
          <w:p w14:paraId="51F36990">
            <w:pPr>
              <w:widowControl/>
              <w:spacing w:line="360" w:lineRule="auto"/>
              <w:ind w:left="810" w:hanging="810" w:hangingChars="450"/>
              <w:rPr>
                <w:rFonts w:ascii="宋体" w:hAnsi="宋体" w:eastAsia="宋体"/>
                <w:szCs w:val="18"/>
              </w:rPr>
            </w:pPr>
            <w:r>
              <w:rPr>
                <w:rFonts w:hint="eastAsia" w:ascii="宋体" w:hAnsi="宋体" w:eastAsia="宋体"/>
                <w:szCs w:val="18"/>
              </w:rPr>
              <w:t xml:space="preserve">         当条件始终满足时，外部数字输出端子输出持续Pn455的时间后变为无效。当有一个条件不满足时，外部数字输出端子输出立即无效。</w:t>
            </w:r>
          </w:p>
          <w:p w14:paraId="02258C43">
            <w:pPr>
              <w:widowControl/>
              <w:spacing w:line="360" w:lineRule="auto"/>
              <w:rPr>
                <w:rFonts w:ascii="宋体" w:hAnsi="宋体" w:eastAsia="宋体"/>
                <w:szCs w:val="18"/>
              </w:rPr>
            </w:pPr>
            <w:r>
              <w:rPr>
                <w:rFonts w:hint="eastAsia" w:ascii="宋体" w:hAnsi="宋体" w:eastAsia="宋体"/>
                <w:szCs w:val="18"/>
              </w:rPr>
              <w:t>Pn452=6：</w:t>
            </w:r>
            <w:r>
              <w:rPr>
                <w:rFonts w:ascii="宋体" w:hAnsi="宋体" w:eastAsia="宋体"/>
                <w:szCs w:val="18"/>
              </w:rPr>
              <w:t>位置偏差</w:t>
            </w:r>
            <w:r>
              <w:rPr>
                <w:rFonts w:hint="eastAsia" w:ascii="宋体" w:hAnsi="宋体" w:eastAsia="宋体"/>
                <w:szCs w:val="18"/>
              </w:rPr>
              <w:t>绝对值</w:t>
            </w:r>
            <w:r>
              <w:rPr>
                <w:rFonts w:ascii="宋体" w:hAnsi="宋体" w:eastAsia="宋体"/>
                <w:szCs w:val="18"/>
              </w:rPr>
              <w:t>小于</w:t>
            </w:r>
            <w:r>
              <w:rPr>
                <w:rFonts w:hint="eastAsia" w:ascii="宋体" w:hAnsi="宋体" w:eastAsia="宋体"/>
                <w:szCs w:val="18"/>
              </w:rPr>
              <w:t>Pn454，且</w:t>
            </w:r>
            <w:r>
              <w:rPr>
                <w:rFonts w:ascii="宋体" w:hAnsi="宋体" w:eastAsia="宋体"/>
                <w:szCs w:val="18"/>
              </w:rPr>
              <w:t>位置指令为0</w:t>
            </w:r>
            <w:r>
              <w:rPr>
                <w:rFonts w:hint="eastAsia" w:ascii="宋体" w:hAnsi="宋体" w:eastAsia="宋体"/>
                <w:szCs w:val="18"/>
              </w:rPr>
              <w:t>，且</w:t>
            </w:r>
            <w:r>
              <w:rPr>
                <w:rFonts w:ascii="宋体" w:hAnsi="宋体" w:eastAsia="宋体"/>
                <w:szCs w:val="18"/>
              </w:rPr>
              <w:t>电机零速</w:t>
            </w:r>
            <w:r>
              <w:rPr>
                <w:rFonts w:hint="eastAsia" w:ascii="宋体" w:hAnsi="宋体" w:eastAsia="宋体"/>
                <w:szCs w:val="18"/>
              </w:rPr>
              <w:t>。</w:t>
            </w:r>
          </w:p>
          <w:p w14:paraId="75829CBC">
            <w:pPr>
              <w:widowControl/>
              <w:spacing w:line="360" w:lineRule="auto"/>
              <w:ind w:left="810" w:hanging="810" w:hangingChars="450"/>
              <w:rPr>
                <w:rFonts w:ascii="宋体" w:hAnsi="宋体" w:eastAsia="宋体"/>
                <w:szCs w:val="18"/>
              </w:rPr>
            </w:pPr>
            <w:r>
              <w:rPr>
                <w:rFonts w:hint="eastAsia" w:ascii="宋体" w:hAnsi="宋体" w:eastAsia="宋体"/>
                <w:szCs w:val="18"/>
              </w:rPr>
              <w:t xml:space="preserve">         当条件始终满足时，外部数字输出端子输出持续Pn455的时间后变为无效。当有一个条件不满足时，外部数字输出端子输出立即无效。</w:t>
            </w:r>
          </w:p>
          <w:p w14:paraId="2EC3D38F">
            <w:pPr>
              <w:widowControl/>
              <w:spacing w:line="360" w:lineRule="auto"/>
              <w:ind w:left="810" w:hanging="810" w:hangingChars="450"/>
              <w:rPr>
                <w:rFonts w:ascii="宋体" w:hAnsi="宋体" w:eastAsia="宋体"/>
                <w:szCs w:val="18"/>
              </w:rPr>
            </w:pPr>
          </w:p>
        </w:tc>
      </w:tr>
      <w:tr w14:paraId="6EA3D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1" w:type="pct"/>
            <w:vMerge w:val="restart"/>
            <w:vAlign w:val="center"/>
          </w:tcPr>
          <w:p w14:paraId="413B34E3">
            <w:pPr>
              <w:spacing w:line="360" w:lineRule="auto"/>
              <w:jc w:val="center"/>
              <w:rPr>
                <w:rFonts w:ascii="宋体" w:hAnsi="宋体" w:eastAsia="宋体"/>
                <w:color w:val="000000"/>
                <w:szCs w:val="18"/>
              </w:rPr>
            </w:pPr>
            <w:r>
              <w:rPr>
                <w:rFonts w:hint="eastAsia" w:ascii="宋体" w:hAnsi="宋体" w:eastAsia="宋体"/>
                <w:color w:val="000000"/>
                <w:szCs w:val="18"/>
              </w:rPr>
              <w:t>Pn453</w:t>
            </w:r>
          </w:p>
        </w:tc>
        <w:tc>
          <w:tcPr>
            <w:tcW w:w="2580" w:type="pct"/>
            <w:gridSpan w:val="7"/>
            <w:vAlign w:val="center"/>
          </w:tcPr>
          <w:p w14:paraId="1768C52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定位接近宽度</w:t>
            </w:r>
          </w:p>
        </w:tc>
        <w:tc>
          <w:tcPr>
            <w:tcW w:w="685" w:type="pct"/>
            <w:vAlign w:val="center"/>
          </w:tcPr>
          <w:p w14:paraId="2960371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vAlign w:val="center"/>
          </w:tcPr>
          <w:p w14:paraId="6B2E69F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20</w:t>
            </w:r>
          </w:p>
        </w:tc>
      </w:tr>
      <w:tr w14:paraId="24397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1" w:type="pct"/>
            <w:vMerge w:val="continue"/>
            <w:vAlign w:val="center"/>
          </w:tcPr>
          <w:p w14:paraId="1FA84A8D">
            <w:pPr>
              <w:spacing w:line="360" w:lineRule="auto"/>
              <w:jc w:val="center"/>
              <w:rPr>
                <w:rFonts w:ascii="宋体" w:hAnsi="宋体" w:eastAsia="宋体"/>
                <w:color w:val="000000"/>
                <w:szCs w:val="18"/>
              </w:rPr>
            </w:pPr>
          </w:p>
        </w:tc>
        <w:tc>
          <w:tcPr>
            <w:tcW w:w="473" w:type="pct"/>
            <w:vAlign w:val="center"/>
          </w:tcPr>
          <w:p w14:paraId="1640CD7B">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gridSpan w:val="2"/>
            <w:vAlign w:val="center"/>
          </w:tcPr>
          <w:p w14:paraId="4F179B62">
            <w:pPr>
              <w:spacing w:line="360" w:lineRule="auto"/>
              <w:jc w:val="center"/>
              <w:rPr>
                <w:rFonts w:ascii="宋体" w:hAnsi="宋体" w:eastAsia="宋体"/>
                <w:szCs w:val="18"/>
              </w:rPr>
            </w:pPr>
            <w:r>
              <w:rPr>
                <w:rFonts w:hint="eastAsia" w:ascii="宋体" w:hAnsi="宋体" w:eastAsia="宋体" w:cs="宋体"/>
                <w:color w:val="000000"/>
                <w:kern w:val="0"/>
                <w:szCs w:val="18"/>
              </w:rPr>
              <w:t>1~65535</w:t>
            </w:r>
          </w:p>
        </w:tc>
        <w:tc>
          <w:tcPr>
            <w:tcW w:w="422" w:type="pct"/>
            <w:gridSpan w:val="2"/>
            <w:vAlign w:val="center"/>
          </w:tcPr>
          <w:p w14:paraId="57B0E52D">
            <w:pPr>
              <w:spacing w:line="360" w:lineRule="auto"/>
              <w:jc w:val="center"/>
              <w:rPr>
                <w:rFonts w:ascii="宋体" w:hAnsi="宋体" w:eastAsia="宋体"/>
                <w:b/>
                <w:szCs w:val="18"/>
              </w:rPr>
            </w:pPr>
            <w:r>
              <w:rPr>
                <w:rFonts w:hint="eastAsia" w:ascii="宋体" w:hAnsi="宋体" w:eastAsia="宋体"/>
                <w:b/>
                <w:szCs w:val="18"/>
              </w:rPr>
              <w:t>单位</w:t>
            </w:r>
          </w:p>
        </w:tc>
        <w:tc>
          <w:tcPr>
            <w:tcW w:w="422" w:type="pct"/>
            <w:gridSpan w:val="2"/>
            <w:vAlign w:val="center"/>
          </w:tcPr>
          <w:p w14:paraId="3854E2BD">
            <w:pPr>
              <w:spacing w:line="360" w:lineRule="auto"/>
              <w:jc w:val="center"/>
              <w:rPr>
                <w:rFonts w:ascii="宋体" w:hAnsi="宋体" w:eastAsia="宋体"/>
                <w:szCs w:val="18"/>
              </w:rPr>
            </w:pPr>
            <w:r>
              <w:rPr>
                <w:rFonts w:hint="eastAsia" w:ascii="宋体" w:hAnsi="宋体" w:eastAsia="宋体" w:cs="Verdana"/>
                <w:kern w:val="0"/>
                <w:szCs w:val="18"/>
              </w:rPr>
              <w:t>ppr</w:t>
            </w:r>
          </w:p>
        </w:tc>
        <w:tc>
          <w:tcPr>
            <w:tcW w:w="685" w:type="pct"/>
            <w:vAlign w:val="center"/>
          </w:tcPr>
          <w:p w14:paraId="2B8B3C03">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vAlign w:val="center"/>
          </w:tcPr>
          <w:p w14:paraId="178A0048">
            <w:pPr>
              <w:spacing w:line="360" w:lineRule="auto"/>
              <w:jc w:val="center"/>
              <w:rPr>
                <w:rFonts w:ascii="宋体" w:hAnsi="宋体" w:eastAsia="宋体"/>
                <w:szCs w:val="18"/>
              </w:rPr>
            </w:pPr>
            <w:r>
              <w:rPr>
                <w:rFonts w:hint="eastAsia" w:ascii="宋体" w:hAnsi="宋体" w:eastAsia="宋体"/>
                <w:szCs w:val="18"/>
              </w:rPr>
              <w:t>立即生效</w:t>
            </w:r>
          </w:p>
        </w:tc>
      </w:tr>
      <w:tr w14:paraId="1A8BE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1" w:type="pct"/>
            <w:vMerge w:val="restart"/>
            <w:vAlign w:val="center"/>
          </w:tcPr>
          <w:p w14:paraId="4CBDBFB6">
            <w:pPr>
              <w:spacing w:line="360" w:lineRule="auto"/>
              <w:jc w:val="center"/>
              <w:rPr>
                <w:rFonts w:ascii="宋体" w:hAnsi="宋体" w:eastAsia="宋体"/>
                <w:color w:val="000000"/>
                <w:szCs w:val="18"/>
              </w:rPr>
            </w:pPr>
            <w:r>
              <w:rPr>
                <w:rFonts w:hint="eastAsia" w:ascii="宋体" w:hAnsi="宋体" w:eastAsia="宋体"/>
                <w:color w:val="000000"/>
                <w:szCs w:val="18"/>
              </w:rPr>
              <w:t>Pn454</w:t>
            </w:r>
          </w:p>
        </w:tc>
        <w:tc>
          <w:tcPr>
            <w:tcW w:w="2580" w:type="pct"/>
            <w:gridSpan w:val="7"/>
            <w:vAlign w:val="center"/>
          </w:tcPr>
          <w:p w14:paraId="2670958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定位完成宽度</w:t>
            </w:r>
          </w:p>
        </w:tc>
        <w:tc>
          <w:tcPr>
            <w:tcW w:w="685" w:type="pct"/>
            <w:vAlign w:val="center"/>
          </w:tcPr>
          <w:p w14:paraId="4825A29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vAlign w:val="center"/>
          </w:tcPr>
          <w:p w14:paraId="66DBD51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w:t>
            </w:r>
          </w:p>
        </w:tc>
      </w:tr>
      <w:tr w14:paraId="08E63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51" w:type="pct"/>
            <w:vMerge w:val="continue"/>
          </w:tcPr>
          <w:p w14:paraId="03D06F3B">
            <w:pPr>
              <w:spacing w:line="360" w:lineRule="auto"/>
              <w:jc w:val="center"/>
              <w:rPr>
                <w:rFonts w:ascii="宋体" w:hAnsi="宋体" w:eastAsia="宋体"/>
                <w:color w:val="000000"/>
                <w:szCs w:val="18"/>
              </w:rPr>
            </w:pPr>
          </w:p>
        </w:tc>
        <w:tc>
          <w:tcPr>
            <w:tcW w:w="473" w:type="pct"/>
          </w:tcPr>
          <w:p w14:paraId="6E47EE9E">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gridSpan w:val="2"/>
          </w:tcPr>
          <w:p w14:paraId="589A087A">
            <w:pPr>
              <w:spacing w:line="360" w:lineRule="auto"/>
              <w:jc w:val="center"/>
              <w:rPr>
                <w:rFonts w:ascii="宋体" w:hAnsi="宋体" w:eastAsia="宋体"/>
                <w:szCs w:val="18"/>
              </w:rPr>
            </w:pPr>
            <w:r>
              <w:rPr>
                <w:rFonts w:hint="eastAsia" w:ascii="宋体" w:hAnsi="宋体" w:eastAsia="宋体" w:cs="宋体"/>
                <w:color w:val="000000"/>
                <w:kern w:val="0"/>
                <w:szCs w:val="18"/>
              </w:rPr>
              <w:t>1~6335</w:t>
            </w:r>
          </w:p>
        </w:tc>
        <w:tc>
          <w:tcPr>
            <w:tcW w:w="422" w:type="pct"/>
            <w:gridSpan w:val="2"/>
          </w:tcPr>
          <w:p w14:paraId="28440B83">
            <w:pPr>
              <w:spacing w:line="360" w:lineRule="auto"/>
              <w:jc w:val="center"/>
              <w:rPr>
                <w:rFonts w:ascii="宋体" w:hAnsi="宋体" w:eastAsia="宋体"/>
                <w:b/>
                <w:szCs w:val="18"/>
              </w:rPr>
            </w:pPr>
            <w:r>
              <w:rPr>
                <w:rFonts w:hint="eastAsia" w:ascii="宋体" w:hAnsi="宋体" w:eastAsia="宋体"/>
                <w:b/>
                <w:szCs w:val="18"/>
              </w:rPr>
              <w:t>单位</w:t>
            </w:r>
          </w:p>
        </w:tc>
        <w:tc>
          <w:tcPr>
            <w:tcW w:w="422" w:type="pct"/>
            <w:gridSpan w:val="2"/>
          </w:tcPr>
          <w:p w14:paraId="557A563D">
            <w:pPr>
              <w:spacing w:line="360" w:lineRule="auto"/>
              <w:jc w:val="center"/>
              <w:rPr>
                <w:rFonts w:ascii="宋体" w:hAnsi="宋体" w:eastAsia="宋体"/>
                <w:szCs w:val="18"/>
              </w:rPr>
            </w:pPr>
            <w:r>
              <w:rPr>
                <w:rFonts w:hint="eastAsia" w:ascii="宋体" w:hAnsi="宋体" w:eastAsia="宋体" w:cs="Verdana"/>
                <w:kern w:val="0"/>
                <w:szCs w:val="18"/>
              </w:rPr>
              <w:t>ppr</w:t>
            </w:r>
          </w:p>
        </w:tc>
        <w:tc>
          <w:tcPr>
            <w:tcW w:w="685" w:type="pct"/>
          </w:tcPr>
          <w:p w14:paraId="514B3E19">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4E9A1A0D">
            <w:pPr>
              <w:spacing w:line="360" w:lineRule="auto"/>
              <w:jc w:val="center"/>
              <w:rPr>
                <w:rFonts w:ascii="宋体" w:hAnsi="宋体" w:eastAsia="宋体"/>
                <w:szCs w:val="18"/>
              </w:rPr>
            </w:pPr>
            <w:r>
              <w:rPr>
                <w:rFonts w:hint="eastAsia" w:ascii="宋体" w:hAnsi="宋体" w:eastAsia="宋体"/>
                <w:szCs w:val="18"/>
              </w:rPr>
              <w:t>立即生效</w:t>
            </w:r>
          </w:p>
        </w:tc>
      </w:tr>
      <w:tr w14:paraId="5F30E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1" w:hRule="atLeast"/>
        </w:trPr>
        <w:tc>
          <w:tcPr>
            <w:tcW w:w="5000" w:type="pct"/>
            <w:gridSpan w:val="10"/>
          </w:tcPr>
          <w:p w14:paraId="03DE2D48">
            <w:pPr>
              <w:widowControl/>
              <w:spacing w:line="360" w:lineRule="auto"/>
              <w:rPr>
                <w:rFonts w:ascii="宋体" w:hAnsi="宋体" w:eastAsia="宋体"/>
                <w:szCs w:val="18"/>
              </w:rPr>
            </w:pPr>
            <w:r>
              <w:rPr>
                <w:rFonts w:ascii="宋体" w:hAnsi="宋体" w:eastAsia="宋体"/>
                <w:szCs w:val="18"/>
              </w:rPr>
              <w:t>定位接近与完成标准的设定</w:t>
            </w:r>
            <w:r>
              <w:rPr>
                <w:rFonts w:hint="eastAsia" w:ascii="宋体" w:hAnsi="宋体" w:eastAsia="宋体"/>
                <w:szCs w:val="18"/>
              </w:rPr>
              <w:t>。</w:t>
            </w:r>
          </w:p>
          <w:p w14:paraId="7D7BD907">
            <w:pPr>
              <w:widowControl/>
              <w:spacing w:line="360" w:lineRule="auto"/>
              <w:rPr>
                <w:rFonts w:ascii="宋体" w:hAnsi="宋体" w:eastAsia="宋体"/>
                <w:szCs w:val="18"/>
              </w:rPr>
            </w:pPr>
            <w:r>
              <w:rPr>
                <w:rFonts w:ascii="宋体" w:hAnsi="宋体" w:eastAsia="宋体"/>
                <w:szCs w:val="18"/>
              </w:rPr>
              <w:t>当</w:t>
            </w:r>
            <w:r>
              <w:rPr>
                <w:rFonts w:hint="eastAsia" w:ascii="宋体" w:hAnsi="宋体" w:eastAsia="宋体"/>
                <w:szCs w:val="18"/>
              </w:rPr>
              <w:t>位置</w:t>
            </w:r>
            <w:r>
              <w:rPr>
                <w:rFonts w:ascii="宋体" w:hAnsi="宋体" w:eastAsia="宋体"/>
                <w:szCs w:val="18"/>
              </w:rPr>
              <w:t>偏差计数小于</w:t>
            </w:r>
            <w:r>
              <w:rPr>
                <w:rFonts w:hint="eastAsia" w:ascii="宋体" w:hAnsi="宋体" w:eastAsia="宋体"/>
                <w:szCs w:val="18"/>
              </w:rPr>
              <w:t>Pn453</w:t>
            </w:r>
            <w:r>
              <w:rPr>
                <w:rFonts w:ascii="宋体" w:hAnsi="宋体" w:eastAsia="宋体"/>
                <w:szCs w:val="18"/>
              </w:rPr>
              <w:t>设定值时，</w:t>
            </w:r>
            <w:r>
              <w:rPr>
                <w:rFonts w:hint="eastAsia" w:ascii="宋体" w:hAnsi="宋体" w:eastAsia="宋体"/>
                <w:szCs w:val="18"/>
              </w:rPr>
              <w:t>相关</w:t>
            </w:r>
            <w:r>
              <w:rPr>
                <w:rFonts w:ascii="宋体" w:hAnsi="宋体" w:eastAsia="宋体"/>
                <w:szCs w:val="18"/>
              </w:rPr>
              <w:t>外部数字输出</w:t>
            </w:r>
            <w:r>
              <w:rPr>
                <w:rFonts w:hint="eastAsia" w:ascii="宋体" w:hAnsi="宋体" w:eastAsia="宋体"/>
                <w:szCs w:val="18"/>
              </w:rPr>
              <w:t>端子将会输出有效。</w:t>
            </w:r>
          </w:p>
          <w:p w14:paraId="1341D263">
            <w:pPr>
              <w:widowControl/>
              <w:spacing w:line="360" w:lineRule="auto"/>
              <w:rPr>
                <w:rFonts w:ascii="宋体" w:hAnsi="宋体" w:eastAsia="宋体"/>
                <w:szCs w:val="18"/>
              </w:rPr>
            </w:pPr>
            <w:r>
              <w:rPr>
                <w:rFonts w:ascii="宋体" w:hAnsi="宋体" w:eastAsia="宋体"/>
                <w:szCs w:val="18"/>
              </w:rPr>
              <w:t>当</w:t>
            </w:r>
            <w:r>
              <w:rPr>
                <w:rFonts w:hint="eastAsia" w:ascii="宋体" w:hAnsi="宋体" w:eastAsia="宋体"/>
                <w:szCs w:val="18"/>
              </w:rPr>
              <w:t>位置</w:t>
            </w:r>
            <w:r>
              <w:rPr>
                <w:rFonts w:ascii="宋体" w:hAnsi="宋体" w:eastAsia="宋体"/>
                <w:szCs w:val="18"/>
              </w:rPr>
              <w:t>偏差计数小于</w:t>
            </w:r>
            <w:r>
              <w:rPr>
                <w:rFonts w:hint="eastAsia" w:ascii="宋体" w:hAnsi="宋体" w:eastAsia="宋体"/>
                <w:szCs w:val="18"/>
              </w:rPr>
              <w:t>Pn454</w:t>
            </w:r>
            <w:r>
              <w:rPr>
                <w:rFonts w:ascii="宋体" w:hAnsi="宋体" w:eastAsia="宋体"/>
                <w:szCs w:val="18"/>
              </w:rPr>
              <w:t>设定值</w:t>
            </w:r>
            <w:r>
              <w:rPr>
                <w:rFonts w:hint="eastAsia" w:ascii="宋体" w:hAnsi="宋体" w:eastAsia="宋体"/>
                <w:szCs w:val="18"/>
              </w:rPr>
              <w:t>，并且满足Pn452所选择的条件</w:t>
            </w:r>
            <w:r>
              <w:rPr>
                <w:rFonts w:ascii="宋体" w:hAnsi="宋体" w:eastAsia="宋体"/>
                <w:szCs w:val="18"/>
              </w:rPr>
              <w:t>时，</w:t>
            </w:r>
            <w:r>
              <w:rPr>
                <w:rFonts w:hint="eastAsia" w:ascii="宋体" w:hAnsi="宋体" w:eastAsia="宋体"/>
                <w:szCs w:val="18"/>
              </w:rPr>
              <w:t>相关外部数字输出端子将</w:t>
            </w:r>
            <w:r>
              <w:rPr>
                <w:rFonts w:ascii="宋体" w:hAnsi="宋体" w:eastAsia="宋体"/>
                <w:szCs w:val="18"/>
              </w:rPr>
              <w:t>会输出</w:t>
            </w:r>
            <w:r>
              <w:rPr>
                <w:rFonts w:hint="eastAsia" w:ascii="宋体" w:hAnsi="宋体" w:eastAsia="宋体"/>
                <w:szCs w:val="18"/>
              </w:rPr>
              <w:t>有效。</w:t>
            </w:r>
          </w:p>
        </w:tc>
      </w:tr>
      <w:tr w14:paraId="00603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1" w:type="pct"/>
            <w:vMerge w:val="restart"/>
            <w:vAlign w:val="center"/>
          </w:tcPr>
          <w:p w14:paraId="725CC2FE">
            <w:pPr>
              <w:spacing w:line="360" w:lineRule="auto"/>
              <w:jc w:val="center"/>
              <w:rPr>
                <w:rFonts w:ascii="宋体" w:hAnsi="宋体" w:eastAsia="宋体"/>
                <w:color w:val="000000"/>
                <w:szCs w:val="18"/>
              </w:rPr>
            </w:pPr>
            <w:r>
              <w:rPr>
                <w:rFonts w:hint="eastAsia" w:ascii="宋体" w:hAnsi="宋体" w:eastAsia="宋体"/>
                <w:color w:val="000000"/>
                <w:szCs w:val="18"/>
              </w:rPr>
              <w:t>Pn455</w:t>
            </w:r>
          </w:p>
        </w:tc>
        <w:tc>
          <w:tcPr>
            <w:tcW w:w="2580" w:type="pct"/>
            <w:gridSpan w:val="7"/>
          </w:tcPr>
          <w:p w14:paraId="6BB1768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定位完成保持时间</w:t>
            </w:r>
          </w:p>
        </w:tc>
        <w:tc>
          <w:tcPr>
            <w:tcW w:w="685" w:type="pct"/>
          </w:tcPr>
          <w:p w14:paraId="121D9E7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155531B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7875A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1" w:type="pct"/>
            <w:vMerge w:val="continue"/>
          </w:tcPr>
          <w:p w14:paraId="05B0643E">
            <w:pPr>
              <w:spacing w:line="360" w:lineRule="auto"/>
              <w:jc w:val="center"/>
              <w:rPr>
                <w:rFonts w:ascii="宋体" w:hAnsi="宋体" w:eastAsia="宋体"/>
                <w:color w:val="000000"/>
                <w:szCs w:val="18"/>
              </w:rPr>
            </w:pPr>
          </w:p>
        </w:tc>
        <w:tc>
          <w:tcPr>
            <w:tcW w:w="473" w:type="pct"/>
          </w:tcPr>
          <w:p w14:paraId="5B026269">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gridSpan w:val="2"/>
          </w:tcPr>
          <w:p w14:paraId="05862DBA">
            <w:pPr>
              <w:spacing w:line="360" w:lineRule="auto"/>
              <w:jc w:val="center"/>
              <w:rPr>
                <w:rFonts w:ascii="宋体" w:hAnsi="宋体" w:eastAsia="宋体"/>
                <w:szCs w:val="18"/>
              </w:rPr>
            </w:pPr>
            <w:r>
              <w:rPr>
                <w:rFonts w:hint="eastAsia" w:ascii="宋体" w:hAnsi="宋体" w:eastAsia="宋体" w:cs="宋体"/>
                <w:color w:val="000000"/>
                <w:kern w:val="0"/>
                <w:szCs w:val="18"/>
              </w:rPr>
              <w:t>0~3000</w:t>
            </w:r>
          </w:p>
        </w:tc>
        <w:tc>
          <w:tcPr>
            <w:tcW w:w="422" w:type="pct"/>
            <w:gridSpan w:val="2"/>
          </w:tcPr>
          <w:p w14:paraId="0794E229">
            <w:pPr>
              <w:spacing w:line="360" w:lineRule="auto"/>
              <w:jc w:val="center"/>
              <w:rPr>
                <w:rFonts w:ascii="宋体" w:hAnsi="宋体" w:eastAsia="宋体"/>
                <w:b/>
                <w:szCs w:val="18"/>
              </w:rPr>
            </w:pPr>
            <w:r>
              <w:rPr>
                <w:rFonts w:hint="eastAsia" w:ascii="宋体" w:hAnsi="宋体" w:eastAsia="宋体"/>
                <w:b/>
                <w:szCs w:val="18"/>
              </w:rPr>
              <w:t>单位</w:t>
            </w:r>
          </w:p>
        </w:tc>
        <w:tc>
          <w:tcPr>
            <w:tcW w:w="422" w:type="pct"/>
            <w:gridSpan w:val="2"/>
          </w:tcPr>
          <w:p w14:paraId="75B4EB19">
            <w:pPr>
              <w:spacing w:line="360" w:lineRule="auto"/>
              <w:jc w:val="center"/>
              <w:rPr>
                <w:rFonts w:ascii="宋体" w:hAnsi="宋体" w:eastAsia="宋体"/>
                <w:szCs w:val="18"/>
              </w:rPr>
            </w:pPr>
            <w:r>
              <w:rPr>
                <w:rFonts w:hint="eastAsia" w:ascii="宋体" w:hAnsi="宋体" w:eastAsia="宋体" w:cs="Verdana"/>
                <w:kern w:val="0"/>
                <w:szCs w:val="18"/>
              </w:rPr>
              <w:t>ms</w:t>
            </w:r>
          </w:p>
        </w:tc>
        <w:tc>
          <w:tcPr>
            <w:tcW w:w="685" w:type="pct"/>
          </w:tcPr>
          <w:p w14:paraId="38AC24BB">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3F09DD25">
            <w:pPr>
              <w:spacing w:line="360" w:lineRule="auto"/>
              <w:jc w:val="center"/>
              <w:rPr>
                <w:rFonts w:ascii="宋体" w:hAnsi="宋体" w:eastAsia="宋体"/>
                <w:szCs w:val="18"/>
              </w:rPr>
            </w:pPr>
            <w:r>
              <w:rPr>
                <w:rFonts w:hint="eastAsia" w:ascii="宋体" w:hAnsi="宋体" w:eastAsia="宋体"/>
                <w:szCs w:val="18"/>
              </w:rPr>
              <w:t>立即生效</w:t>
            </w:r>
          </w:p>
        </w:tc>
      </w:tr>
      <w:tr w14:paraId="27FD1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30" w:hRule="atLeast"/>
        </w:trPr>
        <w:tc>
          <w:tcPr>
            <w:tcW w:w="5000" w:type="pct"/>
            <w:gridSpan w:val="10"/>
          </w:tcPr>
          <w:p w14:paraId="5547365B">
            <w:pPr>
              <w:widowControl/>
              <w:spacing w:line="360" w:lineRule="auto"/>
              <w:rPr>
                <w:rFonts w:ascii="宋体" w:hAnsi="宋体" w:eastAsia="宋体"/>
                <w:szCs w:val="18"/>
              </w:rPr>
            </w:pPr>
            <w:r>
              <w:rPr>
                <w:rFonts w:hint="eastAsia" w:ascii="宋体" w:hAnsi="宋体" w:eastAsia="宋体"/>
                <w:szCs w:val="18"/>
              </w:rPr>
              <w:t>设定Pn452=3/4/5/6时的保持时间</w:t>
            </w:r>
          </w:p>
        </w:tc>
      </w:tr>
      <w:tr w14:paraId="3DA14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1" w:type="pct"/>
            <w:vMerge w:val="restart"/>
            <w:vAlign w:val="center"/>
          </w:tcPr>
          <w:p w14:paraId="328DCBC8">
            <w:pPr>
              <w:spacing w:line="360" w:lineRule="auto"/>
              <w:jc w:val="center"/>
              <w:rPr>
                <w:rFonts w:ascii="宋体" w:hAnsi="宋体" w:eastAsia="宋体"/>
                <w:color w:val="000000"/>
                <w:szCs w:val="18"/>
              </w:rPr>
            </w:pPr>
            <w:r>
              <w:rPr>
                <w:rFonts w:hint="eastAsia" w:ascii="宋体" w:hAnsi="宋体" w:eastAsia="宋体"/>
                <w:color w:val="000000"/>
                <w:szCs w:val="18"/>
              </w:rPr>
              <w:t>Pn456</w:t>
            </w:r>
          </w:p>
        </w:tc>
        <w:tc>
          <w:tcPr>
            <w:tcW w:w="2580" w:type="pct"/>
            <w:gridSpan w:val="7"/>
          </w:tcPr>
          <w:p w14:paraId="04CF877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零速信号输出值</w:t>
            </w:r>
          </w:p>
        </w:tc>
        <w:tc>
          <w:tcPr>
            <w:tcW w:w="685" w:type="pct"/>
          </w:tcPr>
          <w:p w14:paraId="288C582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2B1E1F3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w:t>
            </w:r>
          </w:p>
        </w:tc>
      </w:tr>
      <w:tr w14:paraId="4F241E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1" w:type="pct"/>
            <w:vMerge w:val="continue"/>
          </w:tcPr>
          <w:p w14:paraId="708374EF">
            <w:pPr>
              <w:spacing w:line="360" w:lineRule="auto"/>
              <w:jc w:val="center"/>
              <w:rPr>
                <w:rFonts w:ascii="宋体" w:hAnsi="宋体" w:eastAsia="宋体"/>
                <w:color w:val="000000"/>
                <w:szCs w:val="18"/>
              </w:rPr>
            </w:pPr>
          </w:p>
        </w:tc>
        <w:tc>
          <w:tcPr>
            <w:tcW w:w="473" w:type="pct"/>
          </w:tcPr>
          <w:p w14:paraId="7E29E61D">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gridSpan w:val="2"/>
          </w:tcPr>
          <w:p w14:paraId="286DD8F4">
            <w:pPr>
              <w:spacing w:line="360" w:lineRule="auto"/>
              <w:jc w:val="center"/>
              <w:rPr>
                <w:rFonts w:ascii="宋体" w:hAnsi="宋体" w:eastAsia="宋体"/>
                <w:szCs w:val="18"/>
              </w:rPr>
            </w:pPr>
            <w:r>
              <w:rPr>
                <w:rFonts w:hint="eastAsia" w:ascii="宋体" w:hAnsi="宋体" w:eastAsia="宋体" w:cs="宋体"/>
                <w:color w:val="000000"/>
                <w:kern w:val="0"/>
                <w:szCs w:val="18"/>
              </w:rPr>
              <w:t>10~1000</w:t>
            </w:r>
          </w:p>
        </w:tc>
        <w:tc>
          <w:tcPr>
            <w:tcW w:w="422" w:type="pct"/>
            <w:gridSpan w:val="2"/>
          </w:tcPr>
          <w:p w14:paraId="1928CA35">
            <w:pPr>
              <w:spacing w:line="360" w:lineRule="auto"/>
              <w:jc w:val="center"/>
              <w:rPr>
                <w:rFonts w:ascii="宋体" w:hAnsi="宋体" w:eastAsia="宋体"/>
                <w:b/>
                <w:szCs w:val="18"/>
              </w:rPr>
            </w:pPr>
            <w:r>
              <w:rPr>
                <w:rFonts w:hint="eastAsia" w:ascii="宋体" w:hAnsi="宋体" w:eastAsia="宋体"/>
                <w:b/>
                <w:szCs w:val="18"/>
              </w:rPr>
              <w:t>单位</w:t>
            </w:r>
          </w:p>
        </w:tc>
        <w:tc>
          <w:tcPr>
            <w:tcW w:w="422" w:type="pct"/>
            <w:gridSpan w:val="2"/>
          </w:tcPr>
          <w:p w14:paraId="4CE20442">
            <w:pPr>
              <w:spacing w:line="360" w:lineRule="auto"/>
              <w:jc w:val="center"/>
              <w:rPr>
                <w:rFonts w:hint="eastAsia" w:ascii="宋体" w:hAnsi="宋体" w:eastAsia="宋体"/>
                <w:szCs w:val="18"/>
                <w:lang w:eastAsia="zh-CN"/>
              </w:rPr>
            </w:pPr>
            <w:r>
              <w:rPr>
                <w:rFonts w:hint="eastAsia" w:ascii="宋体" w:hAnsi="宋体" w:cs="Verdana"/>
                <w:kern w:val="0"/>
                <w:szCs w:val="18"/>
                <w:lang w:eastAsia="zh-CN"/>
              </w:rPr>
              <w:t>r/min</w:t>
            </w:r>
          </w:p>
        </w:tc>
        <w:tc>
          <w:tcPr>
            <w:tcW w:w="685" w:type="pct"/>
          </w:tcPr>
          <w:p w14:paraId="15CA29E0">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07B53E4F">
            <w:pPr>
              <w:spacing w:line="360" w:lineRule="auto"/>
              <w:jc w:val="center"/>
              <w:rPr>
                <w:rFonts w:ascii="宋体" w:hAnsi="宋体" w:eastAsia="宋体"/>
                <w:szCs w:val="18"/>
              </w:rPr>
            </w:pPr>
            <w:r>
              <w:rPr>
                <w:rFonts w:hint="eastAsia" w:ascii="宋体" w:hAnsi="宋体" w:eastAsia="宋体"/>
                <w:szCs w:val="18"/>
              </w:rPr>
              <w:t>立即生效</w:t>
            </w:r>
          </w:p>
        </w:tc>
      </w:tr>
      <w:tr w14:paraId="4078E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10"/>
          </w:tcPr>
          <w:p w14:paraId="37B54731">
            <w:pPr>
              <w:widowControl/>
              <w:spacing w:line="360" w:lineRule="auto"/>
              <w:rPr>
                <w:rFonts w:ascii="宋体" w:hAnsi="宋体" w:eastAsia="宋体"/>
                <w:szCs w:val="18"/>
              </w:rPr>
            </w:pPr>
            <w:r>
              <w:rPr>
                <w:rFonts w:hint="eastAsia" w:ascii="宋体" w:hAnsi="宋体" w:eastAsia="宋体"/>
                <w:szCs w:val="18"/>
              </w:rPr>
              <w:t>设定零速检测的标准，电机转速绝对值小于此参数设定值时，设置的外部数字输出端子有输出</w:t>
            </w:r>
          </w:p>
        </w:tc>
      </w:tr>
      <w:tr w14:paraId="7E6B7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1" w:type="pct"/>
            <w:vMerge w:val="restart"/>
            <w:vAlign w:val="center"/>
          </w:tcPr>
          <w:p w14:paraId="78D7DB68">
            <w:pPr>
              <w:spacing w:line="360" w:lineRule="auto"/>
              <w:jc w:val="center"/>
              <w:rPr>
                <w:rFonts w:ascii="宋体" w:hAnsi="宋体" w:eastAsia="宋体"/>
                <w:color w:val="000000"/>
                <w:szCs w:val="18"/>
              </w:rPr>
            </w:pPr>
            <w:r>
              <w:rPr>
                <w:rFonts w:hint="eastAsia" w:ascii="宋体" w:hAnsi="宋体" w:eastAsia="宋体"/>
                <w:color w:val="000000"/>
                <w:szCs w:val="18"/>
              </w:rPr>
              <w:t>Pn457</w:t>
            </w:r>
          </w:p>
        </w:tc>
        <w:tc>
          <w:tcPr>
            <w:tcW w:w="2580" w:type="pct"/>
            <w:gridSpan w:val="7"/>
          </w:tcPr>
          <w:p w14:paraId="0C09254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旋转信号输出值</w:t>
            </w:r>
          </w:p>
        </w:tc>
        <w:tc>
          <w:tcPr>
            <w:tcW w:w="685" w:type="pct"/>
          </w:tcPr>
          <w:p w14:paraId="55E828C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46712A2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w:t>
            </w:r>
          </w:p>
        </w:tc>
      </w:tr>
      <w:tr w14:paraId="56551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51" w:type="pct"/>
            <w:vMerge w:val="continue"/>
          </w:tcPr>
          <w:p w14:paraId="7CFC921C">
            <w:pPr>
              <w:spacing w:line="360" w:lineRule="auto"/>
              <w:jc w:val="center"/>
              <w:rPr>
                <w:rFonts w:ascii="宋体" w:hAnsi="宋体" w:eastAsia="宋体"/>
                <w:color w:val="000000"/>
                <w:szCs w:val="18"/>
              </w:rPr>
            </w:pPr>
          </w:p>
        </w:tc>
        <w:tc>
          <w:tcPr>
            <w:tcW w:w="473" w:type="pct"/>
          </w:tcPr>
          <w:p w14:paraId="007E254D">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gridSpan w:val="2"/>
          </w:tcPr>
          <w:p w14:paraId="0269A875">
            <w:pPr>
              <w:spacing w:line="360" w:lineRule="auto"/>
              <w:jc w:val="center"/>
              <w:rPr>
                <w:rFonts w:ascii="宋体" w:hAnsi="宋体" w:eastAsia="宋体"/>
                <w:szCs w:val="18"/>
              </w:rPr>
            </w:pPr>
            <w:r>
              <w:rPr>
                <w:rFonts w:hint="eastAsia" w:ascii="宋体" w:hAnsi="宋体" w:eastAsia="宋体" w:cs="宋体"/>
                <w:color w:val="000000"/>
                <w:kern w:val="0"/>
                <w:szCs w:val="18"/>
              </w:rPr>
              <w:t>10~1000</w:t>
            </w:r>
          </w:p>
        </w:tc>
        <w:tc>
          <w:tcPr>
            <w:tcW w:w="422" w:type="pct"/>
            <w:gridSpan w:val="2"/>
          </w:tcPr>
          <w:p w14:paraId="2A704DCC">
            <w:pPr>
              <w:spacing w:line="360" w:lineRule="auto"/>
              <w:jc w:val="center"/>
              <w:rPr>
                <w:rFonts w:ascii="宋体" w:hAnsi="宋体" w:eastAsia="宋体"/>
                <w:b/>
                <w:szCs w:val="18"/>
              </w:rPr>
            </w:pPr>
            <w:r>
              <w:rPr>
                <w:rFonts w:hint="eastAsia" w:ascii="宋体" w:hAnsi="宋体" w:eastAsia="宋体"/>
                <w:b/>
                <w:szCs w:val="18"/>
              </w:rPr>
              <w:t>单位</w:t>
            </w:r>
          </w:p>
        </w:tc>
        <w:tc>
          <w:tcPr>
            <w:tcW w:w="422" w:type="pct"/>
            <w:gridSpan w:val="2"/>
          </w:tcPr>
          <w:p w14:paraId="3165606A">
            <w:pPr>
              <w:spacing w:line="360" w:lineRule="auto"/>
              <w:jc w:val="center"/>
              <w:rPr>
                <w:rFonts w:hint="eastAsia" w:ascii="宋体" w:hAnsi="宋体" w:eastAsia="宋体"/>
                <w:szCs w:val="18"/>
                <w:lang w:eastAsia="zh-CN"/>
              </w:rPr>
            </w:pPr>
            <w:r>
              <w:rPr>
                <w:rFonts w:hint="eastAsia" w:ascii="宋体" w:hAnsi="宋体" w:cs="Verdana"/>
                <w:kern w:val="0"/>
                <w:szCs w:val="18"/>
                <w:lang w:eastAsia="zh-CN"/>
              </w:rPr>
              <w:t>r/min</w:t>
            </w:r>
          </w:p>
        </w:tc>
        <w:tc>
          <w:tcPr>
            <w:tcW w:w="685" w:type="pct"/>
          </w:tcPr>
          <w:p w14:paraId="193090C6">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772EB7FB">
            <w:pPr>
              <w:spacing w:line="360" w:lineRule="auto"/>
              <w:jc w:val="center"/>
              <w:rPr>
                <w:rFonts w:ascii="宋体" w:hAnsi="宋体" w:eastAsia="宋体"/>
                <w:szCs w:val="18"/>
              </w:rPr>
            </w:pPr>
            <w:r>
              <w:rPr>
                <w:rFonts w:hint="eastAsia" w:ascii="宋体" w:hAnsi="宋体" w:eastAsia="宋体"/>
                <w:szCs w:val="18"/>
              </w:rPr>
              <w:t>立即生效</w:t>
            </w:r>
          </w:p>
        </w:tc>
      </w:tr>
      <w:tr w14:paraId="4F7E1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10"/>
          </w:tcPr>
          <w:p w14:paraId="1A126A20">
            <w:pPr>
              <w:widowControl/>
              <w:spacing w:line="360" w:lineRule="auto"/>
              <w:rPr>
                <w:rFonts w:ascii="宋体" w:hAnsi="宋体" w:eastAsia="宋体"/>
                <w:szCs w:val="18"/>
              </w:rPr>
            </w:pPr>
            <w:r>
              <w:rPr>
                <w:rFonts w:hint="eastAsia" w:ascii="宋体" w:hAnsi="宋体" w:eastAsia="宋体"/>
                <w:szCs w:val="18"/>
              </w:rPr>
              <w:t>设定电机旋转状态检测的标准，电机转速绝对值大于此参数设定值时，设置的外部数字输出端子有输出</w:t>
            </w:r>
          </w:p>
        </w:tc>
      </w:tr>
      <w:tr w14:paraId="77BAB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1" w:type="pct"/>
            <w:vMerge w:val="restart"/>
            <w:vAlign w:val="center"/>
          </w:tcPr>
          <w:p w14:paraId="335E4D31">
            <w:pPr>
              <w:spacing w:line="360" w:lineRule="auto"/>
              <w:jc w:val="center"/>
              <w:rPr>
                <w:rFonts w:ascii="宋体" w:hAnsi="宋体" w:eastAsia="宋体"/>
                <w:color w:val="000000"/>
                <w:szCs w:val="18"/>
              </w:rPr>
            </w:pPr>
            <w:r>
              <w:rPr>
                <w:rFonts w:hint="eastAsia" w:ascii="宋体" w:hAnsi="宋体" w:eastAsia="宋体"/>
                <w:color w:val="000000"/>
                <w:szCs w:val="18"/>
              </w:rPr>
              <w:t>Pn458</w:t>
            </w:r>
          </w:p>
        </w:tc>
        <w:tc>
          <w:tcPr>
            <w:tcW w:w="2580" w:type="pct"/>
            <w:gridSpan w:val="7"/>
          </w:tcPr>
          <w:p w14:paraId="43C41D6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速度指令零位固定阈值</w:t>
            </w:r>
          </w:p>
        </w:tc>
        <w:tc>
          <w:tcPr>
            <w:tcW w:w="685" w:type="pct"/>
          </w:tcPr>
          <w:p w14:paraId="55A7DE2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2401E4F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w:t>
            </w:r>
          </w:p>
        </w:tc>
      </w:tr>
      <w:tr w14:paraId="5657D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1" w:type="pct"/>
            <w:vMerge w:val="continue"/>
          </w:tcPr>
          <w:p w14:paraId="51EE3247">
            <w:pPr>
              <w:spacing w:line="360" w:lineRule="auto"/>
              <w:jc w:val="center"/>
              <w:rPr>
                <w:rFonts w:ascii="宋体" w:hAnsi="宋体" w:eastAsia="宋体"/>
                <w:color w:val="000000"/>
                <w:szCs w:val="18"/>
              </w:rPr>
            </w:pPr>
          </w:p>
        </w:tc>
        <w:tc>
          <w:tcPr>
            <w:tcW w:w="473" w:type="pct"/>
          </w:tcPr>
          <w:p w14:paraId="3A0B9C8B">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gridSpan w:val="2"/>
          </w:tcPr>
          <w:p w14:paraId="6A8156A9">
            <w:pPr>
              <w:spacing w:line="360" w:lineRule="auto"/>
              <w:jc w:val="center"/>
              <w:rPr>
                <w:rFonts w:ascii="宋体" w:hAnsi="宋体" w:eastAsia="宋体"/>
                <w:szCs w:val="18"/>
              </w:rPr>
            </w:pPr>
            <w:r>
              <w:rPr>
                <w:rFonts w:hint="eastAsia" w:ascii="宋体" w:hAnsi="宋体" w:eastAsia="宋体" w:cs="宋体"/>
                <w:color w:val="000000"/>
                <w:kern w:val="0"/>
                <w:szCs w:val="18"/>
              </w:rPr>
              <w:t>0~300</w:t>
            </w:r>
          </w:p>
        </w:tc>
        <w:tc>
          <w:tcPr>
            <w:tcW w:w="422" w:type="pct"/>
            <w:gridSpan w:val="2"/>
          </w:tcPr>
          <w:p w14:paraId="7EE68D3F">
            <w:pPr>
              <w:spacing w:line="360" w:lineRule="auto"/>
              <w:jc w:val="center"/>
              <w:rPr>
                <w:rFonts w:ascii="宋体" w:hAnsi="宋体" w:eastAsia="宋体"/>
                <w:b/>
                <w:szCs w:val="18"/>
              </w:rPr>
            </w:pPr>
            <w:r>
              <w:rPr>
                <w:rFonts w:hint="eastAsia" w:ascii="宋体" w:hAnsi="宋体" w:eastAsia="宋体"/>
                <w:b/>
                <w:szCs w:val="18"/>
              </w:rPr>
              <w:t>单位</w:t>
            </w:r>
          </w:p>
        </w:tc>
        <w:tc>
          <w:tcPr>
            <w:tcW w:w="422" w:type="pct"/>
            <w:gridSpan w:val="2"/>
          </w:tcPr>
          <w:p w14:paraId="6DC5B3C1">
            <w:pPr>
              <w:spacing w:line="360" w:lineRule="auto"/>
              <w:jc w:val="center"/>
              <w:rPr>
                <w:rFonts w:hint="eastAsia" w:ascii="宋体" w:hAnsi="宋体" w:eastAsia="宋体"/>
                <w:szCs w:val="18"/>
                <w:lang w:eastAsia="zh-CN"/>
              </w:rPr>
            </w:pPr>
            <w:r>
              <w:rPr>
                <w:rFonts w:hint="eastAsia" w:ascii="宋体" w:hAnsi="宋体" w:cs="Verdana"/>
                <w:kern w:val="0"/>
                <w:szCs w:val="18"/>
                <w:lang w:eastAsia="zh-CN"/>
              </w:rPr>
              <w:t>r/min</w:t>
            </w:r>
          </w:p>
        </w:tc>
        <w:tc>
          <w:tcPr>
            <w:tcW w:w="685" w:type="pct"/>
          </w:tcPr>
          <w:p w14:paraId="548DD558">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603E6FE7">
            <w:pPr>
              <w:spacing w:line="360" w:lineRule="auto"/>
              <w:jc w:val="center"/>
              <w:rPr>
                <w:rFonts w:ascii="宋体" w:hAnsi="宋体" w:eastAsia="宋体"/>
                <w:szCs w:val="18"/>
              </w:rPr>
            </w:pPr>
            <w:r>
              <w:rPr>
                <w:rFonts w:hint="eastAsia" w:ascii="宋体" w:hAnsi="宋体" w:eastAsia="宋体"/>
                <w:szCs w:val="18"/>
              </w:rPr>
              <w:t>立即生效</w:t>
            </w:r>
          </w:p>
        </w:tc>
      </w:tr>
      <w:tr w14:paraId="7E6FD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10"/>
          </w:tcPr>
          <w:p w14:paraId="01D65CF8">
            <w:pPr>
              <w:widowControl/>
              <w:spacing w:line="360" w:lineRule="auto"/>
              <w:rPr>
                <w:rFonts w:ascii="宋体" w:hAnsi="宋体" w:eastAsia="宋体"/>
                <w:szCs w:val="18"/>
              </w:rPr>
            </w:pPr>
            <w:r>
              <w:rPr>
                <w:rFonts w:ascii="宋体" w:hAnsi="宋体" w:eastAsia="宋体"/>
                <w:szCs w:val="18"/>
              </w:rPr>
              <w:t>模拟</w:t>
            </w:r>
            <w:r>
              <w:rPr>
                <w:rFonts w:hint="eastAsia" w:ascii="宋体" w:hAnsi="宋体" w:eastAsia="宋体"/>
                <w:szCs w:val="18"/>
              </w:rPr>
              <w:t>量</w:t>
            </w:r>
            <w:r>
              <w:rPr>
                <w:rFonts w:ascii="宋体" w:hAnsi="宋体" w:eastAsia="宋体"/>
                <w:szCs w:val="18"/>
              </w:rPr>
              <w:t>速度指令零位固定值设定</w:t>
            </w:r>
            <w:r>
              <w:rPr>
                <w:rFonts w:hint="eastAsia" w:ascii="宋体" w:hAnsi="宋体" w:eastAsia="宋体"/>
                <w:szCs w:val="18"/>
              </w:rPr>
              <w:t>，即零钳位。</w:t>
            </w:r>
          </w:p>
          <w:p w14:paraId="17B9576F">
            <w:pPr>
              <w:widowControl/>
              <w:spacing w:line="360" w:lineRule="auto"/>
              <w:rPr>
                <w:rFonts w:ascii="宋体" w:hAnsi="宋体" w:eastAsia="宋体"/>
                <w:szCs w:val="18"/>
              </w:rPr>
            </w:pPr>
            <w:r>
              <w:rPr>
                <w:rFonts w:hint="eastAsia" w:ascii="宋体" w:hAnsi="宋体" w:eastAsia="宋体"/>
                <w:szCs w:val="18"/>
              </w:rPr>
              <w:t>当伺服设定为速度模式且速度指令为外部模拟量给定时，即使模拟电压为0，由于外部电磁干扰或零漂等原因，可能导致电机无法静止。如要求外部模拟量输入电压在0V附近时，电机必须静止不动，则可以采用本功能。</w:t>
            </w:r>
          </w:p>
          <w:p w14:paraId="3C5BFFCA">
            <w:pPr>
              <w:widowControl/>
              <w:spacing w:line="360" w:lineRule="auto"/>
              <w:rPr>
                <w:rFonts w:ascii="宋体" w:hAnsi="宋体" w:eastAsia="宋体"/>
                <w:szCs w:val="18"/>
              </w:rPr>
            </w:pPr>
            <w:r>
              <w:rPr>
                <w:rFonts w:hint="eastAsia" w:ascii="宋体" w:hAnsi="宋体" w:eastAsia="宋体"/>
                <w:szCs w:val="18"/>
              </w:rPr>
              <w:t>本功能使能要满足以下两个条件：</w:t>
            </w:r>
          </w:p>
          <w:p w14:paraId="3070B749">
            <w:pPr>
              <w:widowControl/>
              <w:spacing w:line="360" w:lineRule="auto"/>
              <w:rPr>
                <w:rFonts w:ascii="宋体" w:hAnsi="宋体" w:eastAsia="宋体"/>
                <w:szCs w:val="18"/>
              </w:rPr>
            </w:pPr>
            <w:r>
              <w:rPr>
                <w:rFonts w:hint="eastAsia" w:ascii="宋体" w:hAnsi="宋体" w:eastAsia="宋体"/>
                <w:szCs w:val="18"/>
              </w:rPr>
              <w:t>1.输入的模拟量电压，经死区、滞环等处理，再经滤波后对应的速度指令绝对值小于Pn458；</w:t>
            </w:r>
          </w:p>
          <w:p w14:paraId="6F342942">
            <w:pPr>
              <w:widowControl/>
              <w:spacing w:line="360" w:lineRule="auto"/>
              <w:rPr>
                <w:rFonts w:ascii="宋体" w:hAnsi="宋体" w:eastAsia="宋体"/>
                <w:szCs w:val="18"/>
              </w:rPr>
            </w:pPr>
            <w:r>
              <w:rPr>
                <w:rFonts w:hint="eastAsia" w:ascii="宋体" w:hAnsi="宋体" w:eastAsia="宋体"/>
                <w:szCs w:val="18"/>
              </w:rPr>
              <w:t>2.驱动器被定义为零位固定信号的外部数字输入端子有效。</w:t>
            </w:r>
          </w:p>
          <w:p w14:paraId="3F1FBC97">
            <w:pPr>
              <w:widowControl/>
              <w:spacing w:line="360" w:lineRule="auto"/>
              <w:rPr>
                <w:rFonts w:ascii="宋体" w:hAnsi="宋体" w:eastAsia="宋体"/>
                <w:szCs w:val="18"/>
              </w:rPr>
            </w:pPr>
            <w:r>
              <w:rPr>
                <w:rFonts w:hint="eastAsia" w:ascii="宋体" w:hAnsi="宋体" w:eastAsia="宋体"/>
                <w:szCs w:val="18"/>
              </w:rPr>
              <w:t>在满足以上条件的时候，伺服自动由速度模式切换为位置模式，使电机于该位置进行Pn454规定范围以内的锁定，即使在外力作用下，也会返回零钳位位置。</w:t>
            </w:r>
          </w:p>
          <w:p w14:paraId="3F92D12F">
            <w:pPr>
              <w:widowControl/>
              <w:spacing w:line="360" w:lineRule="auto"/>
              <w:rPr>
                <w:rFonts w:ascii="宋体" w:hAnsi="宋体" w:eastAsia="宋体"/>
                <w:szCs w:val="18"/>
              </w:rPr>
            </w:pPr>
            <w:r>
              <w:rPr>
                <w:rFonts w:hint="eastAsia" w:ascii="宋体" w:hAnsi="宋体" w:eastAsia="宋体"/>
                <w:szCs w:val="18"/>
              </w:rPr>
              <w:t>一旦速度指令大于Pn458，不论零位固定信号端子的状态，立即返回速度模式跟随指令运行。</w:t>
            </w:r>
          </w:p>
        </w:tc>
      </w:tr>
      <w:tr w14:paraId="07B87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1" w:type="pct"/>
            <w:vMerge w:val="restart"/>
            <w:vAlign w:val="center"/>
          </w:tcPr>
          <w:p w14:paraId="2413E154">
            <w:pPr>
              <w:spacing w:line="360" w:lineRule="auto"/>
              <w:jc w:val="center"/>
              <w:rPr>
                <w:rFonts w:ascii="宋体" w:hAnsi="宋体" w:eastAsia="宋体"/>
                <w:color w:val="000000"/>
                <w:szCs w:val="18"/>
              </w:rPr>
            </w:pPr>
            <w:r>
              <w:rPr>
                <w:rFonts w:hint="eastAsia" w:ascii="宋体" w:hAnsi="宋体" w:eastAsia="宋体"/>
                <w:color w:val="000000"/>
                <w:szCs w:val="18"/>
              </w:rPr>
              <w:t>Pn459</w:t>
            </w:r>
          </w:p>
        </w:tc>
        <w:tc>
          <w:tcPr>
            <w:tcW w:w="2580" w:type="pct"/>
            <w:gridSpan w:val="7"/>
          </w:tcPr>
          <w:p w14:paraId="29B8098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到达速度</w:t>
            </w:r>
          </w:p>
        </w:tc>
        <w:tc>
          <w:tcPr>
            <w:tcW w:w="685" w:type="pct"/>
          </w:tcPr>
          <w:p w14:paraId="1452CB8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4757A09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1BD2F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1" w:type="pct"/>
            <w:vMerge w:val="continue"/>
          </w:tcPr>
          <w:p w14:paraId="4A7ED09C">
            <w:pPr>
              <w:spacing w:line="360" w:lineRule="auto"/>
              <w:jc w:val="center"/>
              <w:rPr>
                <w:rFonts w:ascii="宋体" w:hAnsi="宋体" w:eastAsia="宋体"/>
                <w:color w:val="000000"/>
                <w:szCs w:val="18"/>
              </w:rPr>
            </w:pPr>
          </w:p>
        </w:tc>
        <w:tc>
          <w:tcPr>
            <w:tcW w:w="473" w:type="pct"/>
          </w:tcPr>
          <w:p w14:paraId="7E15D8F8">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gridSpan w:val="2"/>
          </w:tcPr>
          <w:p w14:paraId="27319C4E">
            <w:pPr>
              <w:spacing w:line="360" w:lineRule="auto"/>
              <w:jc w:val="center"/>
              <w:rPr>
                <w:rFonts w:ascii="宋体" w:hAnsi="宋体" w:eastAsia="宋体"/>
                <w:szCs w:val="18"/>
              </w:rPr>
            </w:pPr>
            <w:r>
              <w:rPr>
                <w:rFonts w:hint="eastAsia" w:ascii="宋体" w:hAnsi="宋体" w:eastAsia="宋体" w:cs="宋体"/>
                <w:color w:val="000000"/>
                <w:kern w:val="0"/>
                <w:szCs w:val="18"/>
              </w:rPr>
              <w:t>20~6000</w:t>
            </w:r>
          </w:p>
        </w:tc>
        <w:tc>
          <w:tcPr>
            <w:tcW w:w="422" w:type="pct"/>
            <w:gridSpan w:val="2"/>
          </w:tcPr>
          <w:p w14:paraId="354619B4">
            <w:pPr>
              <w:spacing w:line="360" w:lineRule="auto"/>
              <w:jc w:val="center"/>
              <w:rPr>
                <w:rFonts w:ascii="宋体" w:hAnsi="宋体" w:eastAsia="宋体"/>
                <w:b/>
                <w:szCs w:val="18"/>
              </w:rPr>
            </w:pPr>
            <w:r>
              <w:rPr>
                <w:rFonts w:hint="eastAsia" w:ascii="宋体" w:hAnsi="宋体" w:eastAsia="宋体"/>
                <w:b/>
                <w:szCs w:val="18"/>
              </w:rPr>
              <w:t>单位</w:t>
            </w:r>
          </w:p>
        </w:tc>
        <w:tc>
          <w:tcPr>
            <w:tcW w:w="422" w:type="pct"/>
            <w:gridSpan w:val="2"/>
          </w:tcPr>
          <w:p w14:paraId="5D54DF29">
            <w:pPr>
              <w:spacing w:line="360" w:lineRule="auto"/>
              <w:jc w:val="center"/>
              <w:rPr>
                <w:rFonts w:hint="eastAsia" w:ascii="宋体" w:hAnsi="宋体" w:eastAsia="宋体"/>
                <w:szCs w:val="18"/>
                <w:lang w:eastAsia="zh-CN"/>
              </w:rPr>
            </w:pPr>
            <w:r>
              <w:rPr>
                <w:rFonts w:hint="eastAsia" w:ascii="宋体" w:hAnsi="宋体" w:cs="Verdana"/>
                <w:kern w:val="0"/>
                <w:szCs w:val="18"/>
                <w:lang w:eastAsia="zh-CN"/>
              </w:rPr>
              <w:t>r/min</w:t>
            </w:r>
          </w:p>
        </w:tc>
        <w:tc>
          <w:tcPr>
            <w:tcW w:w="685" w:type="pct"/>
          </w:tcPr>
          <w:p w14:paraId="1C0220C2">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18AF656E">
            <w:pPr>
              <w:spacing w:line="360" w:lineRule="auto"/>
              <w:jc w:val="center"/>
              <w:rPr>
                <w:rFonts w:ascii="宋体" w:hAnsi="宋体" w:eastAsia="宋体"/>
                <w:szCs w:val="18"/>
              </w:rPr>
            </w:pPr>
            <w:r>
              <w:rPr>
                <w:rFonts w:hint="eastAsia" w:ascii="宋体" w:hAnsi="宋体" w:eastAsia="宋体"/>
                <w:szCs w:val="18"/>
              </w:rPr>
              <w:t>立即生效</w:t>
            </w:r>
          </w:p>
        </w:tc>
      </w:tr>
      <w:tr w14:paraId="21FCF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10"/>
          </w:tcPr>
          <w:p w14:paraId="06EFD839">
            <w:pPr>
              <w:widowControl/>
              <w:spacing w:line="360" w:lineRule="auto"/>
              <w:rPr>
                <w:rFonts w:ascii="宋体" w:hAnsi="宋体" w:eastAsia="宋体"/>
                <w:szCs w:val="18"/>
              </w:rPr>
            </w:pPr>
            <w:r>
              <w:rPr>
                <w:rFonts w:hint="eastAsia" w:ascii="宋体" w:hAnsi="宋体" w:eastAsia="宋体"/>
                <w:szCs w:val="18"/>
              </w:rPr>
              <w:t>设定速度到达信号输出的门限。当电机转速到达并超过此设定值后，外部数字输出端子输出有效。</w:t>
            </w:r>
          </w:p>
          <w:p w14:paraId="3A46A7F2">
            <w:pPr>
              <w:widowControl/>
              <w:spacing w:line="360" w:lineRule="auto"/>
              <w:jc w:val="center"/>
              <w:rPr>
                <w:rFonts w:ascii="宋体" w:hAnsi="宋体" w:eastAsia="宋体"/>
                <w:szCs w:val="18"/>
              </w:rPr>
            </w:pPr>
            <w:r>
              <w:rPr>
                <w:rFonts w:ascii="宋体" w:hAnsi="宋体" w:eastAsia="宋体"/>
                <w:szCs w:val="18"/>
              </w:rPr>
              <w:object>
                <v:shape id="_x0000_i1092" o:spt="75" type="#_x0000_t75" style="height:138pt;width:350pt;" o:ole="t" filled="f" o:preferrelative="t" stroked="f" coordsize="21600,21600">
                  <v:path/>
                  <v:fill on="f" focussize="0,0"/>
                  <v:stroke on="f" joinstyle="miter"/>
                  <v:imagedata r:id="rId135" o:title=""/>
                  <o:lock v:ext="edit" aspectratio="t"/>
                  <w10:wrap type="none"/>
                  <w10:anchorlock/>
                </v:shape>
                <o:OLEObject Type="Embed" ProgID="Visio.Drawing.11" ShapeID="_x0000_i1092" DrawAspect="Content" ObjectID="_1468075788" r:id="rId134">
                  <o:LockedField>false</o:LockedField>
                </o:OLEObject>
              </w:object>
            </w:r>
          </w:p>
          <w:p w14:paraId="43A5D351">
            <w:pPr>
              <w:widowControl/>
              <w:spacing w:line="360" w:lineRule="auto"/>
              <w:rPr>
                <w:rFonts w:ascii="宋体" w:hAnsi="宋体" w:eastAsia="宋体"/>
                <w:szCs w:val="18"/>
              </w:rPr>
            </w:pPr>
            <w:r>
              <w:rPr>
                <w:rFonts w:hint="eastAsia" w:ascii="宋体" w:hAnsi="宋体" w:eastAsia="宋体"/>
                <w:b/>
                <w:szCs w:val="18"/>
              </w:rPr>
              <w:t xml:space="preserve">*注意 </w:t>
            </w:r>
            <w:r>
              <w:rPr>
                <w:rFonts w:hint="eastAsia" w:ascii="宋体" w:hAnsi="宋体" w:eastAsia="宋体"/>
                <w:szCs w:val="18"/>
              </w:rPr>
              <w:t>10</w:t>
            </w:r>
            <w:r>
              <w:rPr>
                <w:rFonts w:hint="eastAsia" w:ascii="宋体" w:hAnsi="宋体"/>
                <w:szCs w:val="18"/>
                <w:lang w:eastAsia="zh-CN"/>
              </w:rPr>
              <w:t>r/min</w:t>
            </w:r>
            <w:r>
              <w:rPr>
                <w:rFonts w:hint="eastAsia" w:ascii="宋体" w:hAnsi="宋体" w:eastAsia="宋体"/>
                <w:szCs w:val="18"/>
              </w:rPr>
              <w:t>的滞后，速度到达信号的实际值为：</w:t>
            </w:r>
          </w:p>
          <w:p w14:paraId="4BA8B38D">
            <w:pPr>
              <w:widowControl/>
              <w:spacing w:line="360" w:lineRule="auto"/>
              <w:rPr>
                <w:rFonts w:hint="eastAsia" w:ascii="宋体" w:hAnsi="宋体" w:eastAsia="宋体"/>
                <w:b/>
                <w:szCs w:val="18"/>
                <w:lang w:eastAsia="zh-CN"/>
              </w:rPr>
            </w:pPr>
            <w:r>
              <w:rPr>
                <w:rFonts w:hint="eastAsia" w:ascii="宋体" w:hAnsi="宋体" w:eastAsia="宋体"/>
                <w:szCs w:val="18"/>
              </w:rPr>
              <w:t>OFF→ON:Pn459+10</w:t>
            </w:r>
            <w:r>
              <w:rPr>
                <w:rFonts w:hint="eastAsia" w:ascii="宋体" w:hAnsi="宋体"/>
                <w:szCs w:val="18"/>
                <w:lang w:eastAsia="zh-CN"/>
              </w:rPr>
              <w:t>r/min</w:t>
            </w:r>
            <w:r>
              <w:rPr>
                <w:rFonts w:hint="eastAsia" w:ascii="宋体" w:hAnsi="宋体" w:eastAsia="宋体"/>
                <w:szCs w:val="18"/>
              </w:rPr>
              <w:t xml:space="preserve">  ON→OFF: Pn459-10</w:t>
            </w:r>
            <w:r>
              <w:rPr>
                <w:rFonts w:hint="eastAsia" w:ascii="宋体" w:hAnsi="宋体"/>
                <w:szCs w:val="18"/>
                <w:lang w:eastAsia="zh-CN"/>
              </w:rPr>
              <w:t>r/min</w:t>
            </w:r>
          </w:p>
        </w:tc>
      </w:tr>
      <w:tr w14:paraId="32573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1" w:type="pct"/>
            <w:vMerge w:val="restart"/>
            <w:vAlign w:val="center"/>
          </w:tcPr>
          <w:p w14:paraId="015C1BF7">
            <w:pPr>
              <w:spacing w:line="360" w:lineRule="auto"/>
              <w:jc w:val="center"/>
              <w:rPr>
                <w:rFonts w:ascii="宋体" w:hAnsi="宋体" w:eastAsia="宋体"/>
                <w:color w:val="000000"/>
                <w:szCs w:val="18"/>
              </w:rPr>
            </w:pPr>
            <w:r>
              <w:rPr>
                <w:rFonts w:hint="eastAsia" w:ascii="宋体" w:hAnsi="宋体" w:eastAsia="宋体"/>
                <w:color w:val="000000"/>
                <w:szCs w:val="18"/>
              </w:rPr>
              <w:t>Pn460</w:t>
            </w:r>
          </w:p>
        </w:tc>
        <w:tc>
          <w:tcPr>
            <w:tcW w:w="2580" w:type="pct"/>
            <w:gridSpan w:val="7"/>
          </w:tcPr>
          <w:p w14:paraId="45A97A4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速度一致阈值</w:t>
            </w:r>
          </w:p>
        </w:tc>
        <w:tc>
          <w:tcPr>
            <w:tcW w:w="685" w:type="pct"/>
          </w:tcPr>
          <w:p w14:paraId="11C5657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5CD3545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w:t>
            </w:r>
          </w:p>
        </w:tc>
      </w:tr>
      <w:tr w14:paraId="3D27C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1" w:type="pct"/>
            <w:vMerge w:val="continue"/>
          </w:tcPr>
          <w:p w14:paraId="5809B891">
            <w:pPr>
              <w:spacing w:line="360" w:lineRule="auto"/>
              <w:jc w:val="center"/>
              <w:rPr>
                <w:rFonts w:ascii="宋体" w:hAnsi="宋体" w:eastAsia="宋体"/>
                <w:color w:val="000000"/>
                <w:szCs w:val="18"/>
              </w:rPr>
            </w:pPr>
          </w:p>
        </w:tc>
        <w:tc>
          <w:tcPr>
            <w:tcW w:w="473" w:type="pct"/>
          </w:tcPr>
          <w:p w14:paraId="07FA80F9">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gridSpan w:val="2"/>
          </w:tcPr>
          <w:p w14:paraId="30329252">
            <w:pPr>
              <w:spacing w:line="360" w:lineRule="auto"/>
              <w:jc w:val="center"/>
              <w:rPr>
                <w:rFonts w:ascii="宋体" w:hAnsi="宋体" w:eastAsia="宋体"/>
                <w:szCs w:val="18"/>
              </w:rPr>
            </w:pPr>
            <w:r>
              <w:rPr>
                <w:rFonts w:hint="eastAsia" w:ascii="宋体" w:hAnsi="宋体" w:eastAsia="宋体" w:cs="宋体"/>
                <w:color w:val="000000"/>
                <w:kern w:val="0"/>
                <w:szCs w:val="18"/>
              </w:rPr>
              <w:t>10~100</w:t>
            </w:r>
          </w:p>
        </w:tc>
        <w:tc>
          <w:tcPr>
            <w:tcW w:w="422" w:type="pct"/>
            <w:gridSpan w:val="2"/>
          </w:tcPr>
          <w:p w14:paraId="1F2420AB">
            <w:pPr>
              <w:spacing w:line="360" w:lineRule="auto"/>
              <w:jc w:val="center"/>
              <w:rPr>
                <w:rFonts w:ascii="宋体" w:hAnsi="宋体" w:eastAsia="宋体"/>
                <w:b/>
                <w:szCs w:val="18"/>
              </w:rPr>
            </w:pPr>
            <w:r>
              <w:rPr>
                <w:rFonts w:hint="eastAsia" w:ascii="宋体" w:hAnsi="宋体" w:eastAsia="宋体"/>
                <w:b/>
                <w:szCs w:val="18"/>
              </w:rPr>
              <w:t>单位</w:t>
            </w:r>
          </w:p>
        </w:tc>
        <w:tc>
          <w:tcPr>
            <w:tcW w:w="422" w:type="pct"/>
            <w:gridSpan w:val="2"/>
          </w:tcPr>
          <w:p w14:paraId="48060189">
            <w:pPr>
              <w:spacing w:line="360" w:lineRule="auto"/>
              <w:jc w:val="center"/>
              <w:rPr>
                <w:rFonts w:hint="eastAsia" w:ascii="宋体" w:hAnsi="宋体" w:eastAsia="宋体"/>
                <w:szCs w:val="18"/>
                <w:lang w:eastAsia="zh-CN"/>
              </w:rPr>
            </w:pPr>
            <w:r>
              <w:rPr>
                <w:rFonts w:hint="eastAsia" w:ascii="宋体" w:hAnsi="宋体" w:cs="Verdana"/>
                <w:kern w:val="0"/>
                <w:szCs w:val="18"/>
                <w:lang w:eastAsia="zh-CN"/>
              </w:rPr>
              <w:t>r/min</w:t>
            </w:r>
          </w:p>
        </w:tc>
        <w:tc>
          <w:tcPr>
            <w:tcW w:w="685" w:type="pct"/>
          </w:tcPr>
          <w:p w14:paraId="2975AE33">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22A8B4AB">
            <w:pPr>
              <w:spacing w:line="360" w:lineRule="auto"/>
              <w:jc w:val="center"/>
              <w:rPr>
                <w:rFonts w:ascii="宋体" w:hAnsi="宋体" w:eastAsia="宋体"/>
                <w:szCs w:val="18"/>
              </w:rPr>
            </w:pPr>
            <w:r>
              <w:rPr>
                <w:rFonts w:hint="eastAsia" w:ascii="宋体" w:hAnsi="宋体" w:eastAsia="宋体"/>
                <w:szCs w:val="18"/>
              </w:rPr>
              <w:t>立即生效</w:t>
            </w:r>
          </w:p>
        </w:tc>
      </w:tr>
      <w:tr w14:paraId="2A04E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10"/>
          </w:tcPr>
          <w:p w14:paraId="3AAF383E">
            <w:pPr>
              <w:spacing w:line="360" w:lineRule="auto"/>
              <w:jc w:val="left"/>
              <w:rPr>
                <w:rFonts w:ascii="宋体" w:hAnsi="宋体" w:eastAsia="宋体"/>
                <w:szCs w:val="18"/>
              </w:rPr>
            </w:pPr>
            <w:r>
              <w:rPr>
                <w:rFonts w:hint="eastAsia" w:ascii="宋体" w:hAnsi="宋体" w:eastAsia="宋体"/>
                <w:szCs w:val="18"/>
              </w:rPr>
              <w:t>当指令速度减去当前速度差值的绝对值小于等于Pn460的值时，外部数字输出端子输出有效。</w:t>
            </w:r>
          </w:p>
          <w:p w14:paraId="6F0D723F">
            <w:pPr>
              <w:spacing w:line="360" w:lineRule="auto"/>
              <w:jc w:val="center"/>
              <w:rPr>
                <w:rFonts w:ascii="宋体" w:hAnsi="宋体" w:eastAsia="宋体"/>
                <w:szCs w:val="18"/>
              </w:rPr>
            </w:pPr>
            <w:r>
              <w:object>
                <v:shape id="_x0000_i1093" o:spt="75" type="#_x0000_t75" style="height:130.5pt;width:345.5pt;" o:ole="t" filled="f" o:preferrelative="t" stroked="f" coordsize="21600,21600">
                  <v:path/>
                  <v:fill on="f" focussize="0,0"/>
                  <v:stroke on="f" joinstyle="miter"/>
                  <v:imagedata r:id="rId137" o:title=""/>
                  <o:lock v:ext="edit" aspectratio="t"/>
                  <w10:wrap type="none"/>
                  <w10:anchorlock/>
                </v:shape>
                <o:OLEObject Type="Embed" ProgID="Visio.Drawing.11" ShapeID="_x0000_i1093" DrawAspect="Content" ObjectID="_1468075789" r:id="rId136">
                  <o:LockedField>false</o:LockedField>
                </o:OLEObject>
              </w:object>
            </w:r>
          </w:p>
          <w:p w14:paraId="71E4BEEA">
            <w:pPr>
              <w:widowControl/>
              <w:spacing w:line="360" w:lineRule="auto"/>
              <w:rPr>
                <w:rFonts w:ascii="宋体" w:hAnsi="宋体" w:eastAsia="宋体"/>
                <w:szCs w:val="18"/>
              </w:rPr>
            </w:pPr>
            <w:r>
              <w:rPr>
                <w:rFonts w:hint="eastAsia" w:ascii="宋体" w:hAnsi="宋体" w:eastAsia="宋体"/>
                <w:b/>
                <w:szCs w:val="18"/>
              </w:rPr>
              <w:t xml:space="preserve">*注意 </w:t>
            </w:r>
            <w:r>
              <w:rPr>
                <w:rFonts w:hint="eastAsia" w:ascii="宋体" w:hAnsi="宋体" w:eastAsia="宋体"/>
                <w:szCs w:val="18"/>
              </w:rPr>
              <w:t>10</w:t>
            </w:r>
            <w:r>
              <w:rPr>
                <w:rFonts w:hint="eastAsia" w:ascii="宋体" w:hAnsi="宋体"/>
                <w:szCs w:val="18"/>
                <w:lang w:eastAsia="zh-CN"/>
              </w:rPr>
              <w:t>r/min</w:t>
            </w:r>
            <w:r>
              <w:rPr>
                <w:rFonts w:hint="eastAsia" w:ascii="宋体" w:hAnsi="宋体" w:eastAsia="宋体"/>
                <w:szCs w:val="18"/>
              </w:rPr>
              <w:t>的滞后，速度一致的实际检测宽度为：</w:t>
            </w:r>
          </w:p>
          <w:p w14:paraId="6F7D03BA">
            <w:pPr>
              <w:widowControl/>
              <w:spacing w:line="360" w:lineRule="auto"/>
              <w:rPr>
                <w:rFonts w:hint="eastAsia" w:ascii="宋体" w:hAnsi="宋体" w:eastAsia="宋体"/>
                <w:b/>
                <w:szCs w:val="18"/>
                <w:lang w:eastAsia="zh-CN"/>
              </w:rPr>
            </w:pPr>
            <w:r>
              <w:rPr>
                <w:rFonts w:hint="eastAsia" w:ascii="宋体" w:hAnsi="宋体" w:eastAsia="宋体"/>
                <w:szCs w:val="18"/>
              </w:rPr>
              <w:t>OFF→ON:Pn460+10</w:t>
            </w:r>
            <w:r>
              <w:rPr>
                <w:rFonts w:hint="eastAsia" w:ascii="宋体" w:hAnsi="宋体"/>
                <w:szCs w:val="18"/>
                <w:lang w:eastAsia="zh-CN"/>
              </w:rPr>
              <w:t>r/min</w:t>
            </w:r>
            <w:r>
              <w:rPr>
                <w:rFonts w:hint="eastAsia" w:ascii="宋体" w:hAnsi="宋体" w:eastAsia="宋体"/>
                <w:szCs w:val="18"/>
              </w:rPr>
              <w:t xml:space="preserve">  ON→OFF: Pn460-10</w:t>
            </w:r>
            <w:r>
              <w:rPr>
                <w:rFonts w:hint="eastAsia" w:ascii="宋体" w:hAnsi="宋体"/>
                <w:szCs w:val="18"/>
                <w:lang w:eastAsia="zh-CN"/>
              </w:rPr>
              <w:t>r/min</w:t>
            </w:r>
          </w:p>
        </w:tc>
      </w:tr>
      <w:tr w14:paraId="16EAF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1" w:type="pct"/>
            <w:vMerge w:val="restart"/>
            <w:vAlign w:val="center"/>
          </w:tcPr>
          <w:p w14:paraId="18F7F8A6">
            <w:pPr>
              <w:spacing w:line="360" w:lineRule="auto"/>
              <w:jc w:val="center"/>
              <w:rPr>
                <w:rFonts w:ascii="宋体" w:hAnsi="宋体" w:eastAsia="宋体"/>
                <w:color w:val="000000"/>
                <w:szCs w:val="18"/>
              </w:rPr>
            </w:pPr>
            <w:r>
              <w:rPr>
                <w:rFonts w:hint="eastAsia" w:ascii="宋体" w:hAnsi="宋体" w:eastAsia="宋体"/>
                <w:color w:val="000000"/>
                <w:szCs w:val="18"/>
              </w:rPr>
              <w:t>Pn461</w:t>
            </w:r>
          </w:p>
        </w:tc>
        <w:tc>
          <w:tcPr>
            <w:tcW w:w="2580" w:type="pct"/>
            <w:gridSpan w:val="7"/>
          </w:tcPr>
          <w:p w14:paraId="7C0AB4B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转矩一致阈值</w:t>
            </w:r>
          </w:p>
        </w:tc>
        <w:tc>
          <w:tcPr>
            <w:tcW w:w="685" w:type="pct"/>
          </w:tcPr>
          <w:p w14:paraId="41C2F9F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6FFB4DF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w:t>
            </w:r>
          </w:p>
        </w:tc>
      </w:tr>
      <w:tr w14:paraId="7CF35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1" w:type="pct"/>
            <w:vMerge w:val="continue"/>
          </w:tcPr>
          <w:p w14:paraId="50328BC8">
            <w:pPr>
              <w:spacing w:line="360" w:lineRule="auto"/>
              <w:jc w:val="center"/>
              <w:rPr>
                <w:rFonts w:ascii="宋体" w:hAnsi="宋体" w:eastAsia="宋体"/>
                <w:color w:val="000000"/>
                <w:szCs w:val="18"/>
              </w:rPr>
            </w:pPr>
          </w:p>
        </w:tc>
        <w:tc>
          <w:tcPr>
            <w:tcW w:w="473" w:type="pct"/>
          </w:tcPr>
          <w:p w14:paraId="3E29473B">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gridSpan w:val="2"/>
          </w:tcPr>
          <w:p w14:paraId="509E7887">
            <w:pPr>
              <w:spacing w:line="360" w:lineRule="auto"/>
              <w:jc w:val="center"/>
              <w:rPr>
                <w:rFonts w:ascii="宋体" w:hAnsi="宋体" w:eastAsia="宋体"/>
                <w:szCs w:val="18"/>
              </w:rPr>
            </w:pPr>
            <w:r>
              <w:rPr>
                <w:rFonts w:hint="eastAsia" w:ascii="宋体" w:hAnsi="宋体" w:eastAsia="宋体" w:cs="宋体"/>
                <w:color w:val="000000"/>
                <w:kern w:val="0"/>
                <w:szCs w:val="18"/>
              </w:rPr>
              <w:t>3.0~100.0</w:t>
            </w:r>
          </w:p>
        </w:tc>
        <w:tc>
          <w:tcPr>
            <w:tcW w:w="422" w:type="pct"/>
            <w:gridSpan w:val="2"/>
          </w:tcPr>
          <w:p w14:paraId="6A82A191">
            <w:pPr>
              <w:spacing w:line="360" w:lineRule="auto"/>
              <w:jc w:val="center"/>
              <w:rPr>
                <w:rFonts w:ascii="宋体" w:hAnsi="宋体" w:eastAsia="宋体"/>
                <w:b/>
                <w:szCs w:val="18"/>
              </w:rPr>
            </w:pPr>
            <w:r>
              <w:rPr>
                <w:rFonts w:hint="eastAsia" w:ascii="宋体" w:hAnsi="宋体" w:eastAsia="宋体"/>
                <w:b/>
                <w:szCs w:val="18"/>
              </w:rPr>
              <w:t>单位</w:t>
            </w:r>
          </w:p>
        </w:tc>
        <w:tc>
          <w:tcPr>
            <w:tcW w:w="422" w:type="pct"/>
            <w:gridSpan w:val="2"/>
          </w:tcPr>
          <w:p w14:paraId="307D1F4E">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4B26AED4">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260DDD66">
            <w:pPr>
              <w:spacing w:line="360" w:lineRule="auto"/>
              <w:jc w:val="center"/>
              <w:rPr>
                <w:rFonts w:ascii="宋体" w:hAnsi="宋体" w:eastAsia="宋体"/>
                <w:szCs w:val="18"/>
              </w:rPr>
            </w:pPr>
            <w:r>
              <w:rPr>
                <w:rFonts w:hint="eastAsia" w:ascii="宋体" w:hAnsi="宋体" w:eastAsia="宋体"/>
                <w:szCs w:val="18"/>
              </w:rPr>
              <w:t>立即生效</w:t>
            </w:r>
          </w:p>
        </w:tc>
      </w:tr>
      <w:tr w14:paraId="0C6FA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10"/>
          </w:tcPr>
          <w:p w14:paraId="1E96835C">
            <w:pPr>
              <w:spacing w:line="360" w:lineRule="auto"/>
              <w:jc w:val="left"/>
              <w:rPr>
                <w:rFonts w:ascii="宋体" w:hAnsi="宋体" w:eastAsia="宋体"/>
                <w:szCs w:val="18"/>
              </w:rPr>
            </w:pPr>
            <w:r>
              <w:rPr>
                <w:rFonts w:hint="eastAsia" w:ascii="宋体" w:hAnsi="宋体" w:eastAsia="宋体"/>
                <w:szCs w:val="18"/>
              </w:rPr>
              <w:t>当指令转矩减去当前转矩差值的绝对值小于等于Pn461的值时，外部数字输出端子输出有效。</w:t>
            </w:r>
          </w:p>
          <w:p w14:paraId="0F3A3312">
            <w:pPr>
              <w:spacing w:line="360" w:lineRule="auto"/>
              <w:jc w:val="center"/>
              <w:rPr>
                <w:rFonts w:ascii="宋体" w:hAnsi="宋体" w:eastAsia="宋体"/>
                <w:szCs w:val="18"/>
              </w:rPr>
            </w:pPr>
            <w:r>
              <w:rPr>
                <w:rFonts w:ascii="宋体" w:hAnsi="宋体" w:eastAsia="宋体"/>
                <w:szCs w:val="18"/>
              </w:rPr>
              <w:object>
                <v:shape id="_x0000_i1094" o:spt="75" type="#_x0000_t75" style="height:136pt;width:350.5pt;" o:ole="t" filled="f" o:preferrelative="t" stroked="f" coordsize="21600,21600">
                  <v:path/>
                  <v:fill on="f" focussize="0,0"/>
                  <v:stroke on="f" joinstyle="miter"/>
                  <v:imagedata r:id="rId139" o:title=""/>
                  <o:lock v:ext="edit" aspectratio="t"/>
                  <w10:wrap type="none"/>
                  <w10:anchorlock/>
                </v:shape>
                <o:OLEObject Type="Embed" ProgID="Visio.Drawing.11" ShapeID="_x0000_i1094" DrawAspect="Content" ObjectID="_1468075790" r:id="rId138">
                  <o:LockedField>false</o:LockedField>
                </o:OLEObject>
              </w:object>
            </w:r>
          </w:p>
          <w:p w14:paraId="46C5FA6D">
            <w:pPr>
              <w:widowControl/>
              <w:spacing w:line="360" w:lineRule="auto"/>
              <w:rPr>
                <w:rFonts w:ascii="宋体" w:hAnsi="宋体" w:eastAsia="宋体"/>
                <w:szCs w:val="18"/>
              </w:rPr>
            </w:pPr>
            <w:r>
              <w:rPr>
                <w:rFonts w:hint="eastAsia" w:ascii="宋体" w:hAnsi="宋体" w:eastAsia="宋体"/>
                <w:b/>
                <w:szCs w:val="18"/>
              </w:rPr>
              <w:t xml:space="preserve">*注意 </w:t>
            </w:r>
            <w:r>
              <w:rPr>
                <w:rFonts w:hint="eastAsia" w:ascii="宋体" w:hAnsi="宋体" w:eastAsia="宋体"/>
                <w:szCs w:val="18"/>
              </w:rPr>
              <w:t>3%的滞后，转矩一致的实际检测宽度为：</w:t>
            </w:r>
          </w:p>
          <w:p w14:paraId="34250CFA">
            <w:pPr>
              <w:widowControl/>
              <w:spacing w:line="360" w:lineRule="auto"/>
              <w:rPr>
                <w:rFonts w:hint="eastAsia" w:ascii="宋体" w:hAnsi="宋体" w:eastAsia="宋体"/>
                <w:b/>
                <w:szCs w:val="18"/>
                <w:lang w:eastAsia="zh-CN"/>
              </w:rPr>
            </w:pPr>
            <w:r>
              <w:rPr>
                <w:rFonts w:hint="eastAsia" w:ascii="宋体" w:hAnsi="宋体" w:eastAsia="宋体"/>
                <w:szCs w:val="18"/>
              </w:rPr>
              <w:t>OFF→ON:Pn461+10</w:t>
            </w:r>
            <w:r>
              <w:rPr>
                <w:rFonts w:hint="eastAsia" w:ascii="宋体" w:hAnsi="宋体"/>
                <w:szCs w:val="18"/>
                <w:lang w:eastAsia="zh-CN"/>
              </w:rPr>
              <w:t>r/min</w:t>
            </w:r>
            <w:r>
              <w:rPr>
                <w:rFonts w:hint="eastAsia" w:ascii="宋体" w:hAnsi="宋体" w:eastAsia="宋体"/>
                <w:szCs w:val="18"/>
              </w:rPr>
              <w:t xml:space="preserve">  ON→OFF: Pn461-10</w:t>
            </w:r>
            <w:r>
              <w:rPr>
                <w:rFonts w:hint="eastAsia" w:ascii="宋体" w:hAnsi="宋体"/>
                <w:szCs w:val="18"/>
                <w:lang w:eastAsia="zh-CN"/>
              </w:rPr>
              <w:t>r/min</w:t>
            </w:r>
          </w:p>
        </w:tc>
      </w:tr>
    </w:tbl>
    <w:p w14:paraId="31DE10FA">
      <w:pPr>
        <w:spacing w:line="360" w:lineRule="auto"/>
        <w:rPr>
          <w:rFonts w:ascii="宋体" w:hAnsi="宋体" w:eastAsia="宋体"/>
        </w:rPr>
      </w:pPr>
    </w:p>
    <w:p w14:paraId="2F3E0204">
      <w:pPr>
        <w:pStyle w:val="4"/>
        <w:spacing w:before="156" w:line="360" w:lineRule="auto"/>
        <w:ind w:left="569" w:hanging="569" w:hangingChars="315"/>
        <w:rPr>
          <w:rFonts w:ascii="宋体" w:hAnsi="宋体" w:eastAsia="宋体"/>
        </w:rPr>
      </w:pPr>
      <w:bookmarkStart w:id="160" w:name="_Toc129009793"/>
      <w:bookmarkStart w:id="161" w:name="_Toc517387464"/>
      <w:bookmarkStart w:id="162" w:name="_Toc519694101"/>
      <w:r>
        <w:rPr>
          <w:rFonts w:hint="eastAsia" w:ascii="宋体" w:hAnsi="宋体" w:eastAsia="宋体"/>
        </w:rPr>
        <w:t>扩展功能参数</w:t>
      </w:r>
      <w:bookmarkEnd w:id="160"/>
      <w:bookmarkEnd w:id="161"/>
      <w:bookmarkEnd w:id="162"/>
    </w:p>
    <w:tbl>
      <w:tblPr>
        <w:tblStyle w:val="2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6"/>
        <w:gridCol w:w="1015"/>
        <w:gridCol w:w="2702"/>
        <w:gridCol w:w="901"/>
        <w:gridCol w:w="901"/>
        <w:gridCol w:w="1467"/>
        <w:gridCol w:w="2533"/>
      </w:tblGrid>
      <w:tr w14:paraId="2A596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78E019F5">
            <w:pPr>
              <w:spacing w:line="360" w:lineRule="auto"/>
              <w:jc w:val="center"/>
              <w:rPr>
                <w:rFonts w:ascii="宋体" w:hAnsi="宋体" w:eastAsia="宋体"/>
                <w:color w:val="000000"/>
                <w:szCs w:val="18"/>
              </w:rPr>
            </w:pPr>
            <w:r>
              <w:rPr>
                <w:rFonts w:hint="eastAsia" w:ascii="宋体" w:hAnsi="宋体" w:eastAsia="宋体"/>
                <w:color w:val="000000"/>
                <w:szCs w:val="18"/>
              </w:rPr>
              <w:t>Pn500</w:t>
            </w:r>
          </w:p>
        </w:tc>
        <w:tc>
          <w:tcPr>
            <w:tcW w:w="2577" w:type="pct"/>
            <w:gridSpan w:val="4"/>
          </w:tcPr>
          <w:p w14:paraId="4850C94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功能开关1</w:t>
            </w:r>
          </w:p>
        </w:tc>
        <w:tc>
          <w:tcPr>
            <w:tcW w:w="685" w:type="pct"/>
          </w:tcPr>
          <w:p w14:paraId="5E46C3F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5BD8E1C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00100</w:t>
            </w:r>
          </w:p>
        </w:tc>
      </w:tr>
      <w:tr w14:paraId="5DF22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43138994">
            <w:pPr>
              <w:spacing w:line="360" w:lineRule="auto"/>
              <w:jc w:val="center"/>
              <w:rPr>
                <w:rFonts w:ascii="宋体" w:hAnsi="宋体" w:eastAsia="宋体"/>
                <w:color w:val="000000"/>
                <w:szCs w:val="18"/>
              </w:rPr>
            </w:pPr>
          </w:p>
        </w:tc>
        <w:tc>
          <w:tcPr>
            <w:tcW w:w="474" w:type="pct"/>
          </w:tcPr>
          <w:p w14:paraId="5F91BCB8">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7501C365">
            <w:pPr>
              <w:spacing w:line="360" w:lineRule="auto"/>
              <w:jc w:val="center"/>
              <w:rPr>
                <w:rFonts w:ascii="宋体" w:hAnsi="宋体" w:eastAsia="宋体"/>
                <w:szCs w:val="18"/>
              </w:rPr>
            </w:pPr>
            <w:r>
              <w:rPr>
                <w:rFonts w:hint="eastAsia" w:ascii="宋体" w:hAnsi="宋体" w:eastAsia="宋体" w:cs="宋体"/>
                <w:color w:val="000000"/>
                <w:kern w:val="0"/>
                <w:szCs w:val="18"/>
              </w:rPr>
              <w:t>00000~11111</w:t>
            </w:r>
          </w:p>
        </w:tc>
        <w:tc>
          <w:tcPr>
            <w:tcW w:w="420" w:type="pct"/>
          </w:tcPr>
          <w:p w14:paraId="5FB1F0C0">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486DE7B7">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3B5F3BE3">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4F89363A">
            <w:pPr>
              <w:spacing w:line="360" w:lineRule="auto"/>
              <w:jc w:val="center"/>
              <w:rPr>
                <w:rFonts w:ascii="宋体" w:hAnsi="宋体" w:eastAsia="宋体"/>
                <w:szCs w:val="18"/>
              </w:rPr>
            </w:pPr>
            <w:r>
              <w:rPr>
                <w:rFonts w:hint="eastAsia" w:ascii="宋体" w:hAnsi="宋体" w:eastAsia="宋体"/>
                <w:szCs w:val="18"/>
              </w:rPr>
              <w:t>立即生效</w:t>
            </w:r>
          </w:p>
        </w:tc>
      </w:tr>
      <w:tr w14:paraId="66B12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7"/>
          </w:tcPr>
          <w:p w14:paraId="2D2F6ECB">
            <w:pPr>
              <w:spacing w:line="360" w:lineRule="auto"/>
              <w:jc w:val="left"/>
              <w:rPr>
                <w:rFonts w:ascii="宋体" w:hAnsi="宋体" w:eastAsia="宋体"/>
                <w:szCs w:val="18"/>
              </w:rPr>
            </w:pPr>
            <w:r>
              <w:rPr>
                <w:rFonts w:hint="eastAsia" w:ascii="宋体" w:hAnsi="宋体" w:eastAsia="宋体"/>
                <w:szCs w:val="18"/>
              </w:rPr>
              <w:t>此参数采用二进制显示，各位表示功能如下：</w:t>
            </w:r>
          </w:p>
          <w:p w14:paraId="0FBA2FAD">
            <w:pPr>
              <w:spacing w:line="360" w:lineRule="auto"/>
              <w:jc w:val="left"/>
              <w:rPr>
                <w:rFonts w:ascii="宋体" w:hAnsi="宋体" w:eastAsia="宋体"/>
                <w:szCs w:val="18"/>
              </w:rPr>
            </w:pPr>
            <w:r>
              <w:rPr>
                <w:rFonts w:ascii="宋体" w:hAnsi="宋体" w:eastAsia="宋体"/>
                <w:szCs w:val="18"/>
              </w:rPr>
              <w:object>
                <v:shape id="_x0000_i1095" o:spt="75" type="#_x0000_t75" style="height:45.5pt;width:75.5pt;" o:ole="t" filled="f" o:preferrelative="t" stroked="f" coordsize="21600,21600">
                  <v:path/>
                  <v:fill on="f" focussize="0,0"/>
                  <v:stroke on="f" joinstyle="miter"/>
                  <v:imagedata r:id="rId141" o:title=""/>
                  <o:lock v:ext="edit" aspectratio="t"/>
                  <w10:wrap type="none"/>
                  <w10:anchorlock/>
                </v:shape>
                <o:OLEObject Type="Embed" ProgID="Visio.Drawing.11" ShapeID="_x0000_i1095" DrawAspect="Content" ObjectID="_1468075791" r:id="rId140">
                  <o:LockedField>false</o:LockedField>
                </o:OLEObject>
              </w:object>
            </w:r>
          </w:p>
          <w:p w14:paraId="74C3AFB9">
            <w:pPr>
              <w:spacing w:line="360" w:lineRule="auto"/>
              <w:jc w:val="left"/>
              <w:rPr>
                <w:rFonts w:ascii="宋体" w:hAnsi="宋体" w:eastAsia="宋体"/>
                <w:szCs w:val="18"/>
              </w:rPr>
            </w:pPr>
            <w:r>
              <w:rPr>
                <w:rFonts w:ascii="宋体" w:hAnsi="宋体" w:eastAsia="宋体"/>
                <w:szCs w:val="18"/>
              </w:rPr>
              <w:t>B</w:t>
            </w:r>
            <w:r>
              <w:rPr>
                <w:rFonts w:hint="eastAsia" w:ascii="宋体" w:hAnsi="宋体" w:eastAsia="宋体"/>
                <w:szCs w:val="18"/>
              </w:rPr>
              <w:t>it0：主回路电压下降时的转矩限制功能</w:t>
            </w:r>
          </w:p>
          <w:p w14:paraId="12394F09">
            <w:pPr>
              <w:spacing w:line="360" w:lineRule="auto"/>
              <w:ind w:firstLine="450" w:firstLineChars="250"/>
              <w:jc w:val="left"/>
              <w:rPr>
                <w:rFonts w:ascii="宋体" w:hAnsi="宋体" w:eastAsia="宋体"/>
                <w:szCs w:val="18"/>
              </w:rPr>
            </w:pPr>
            <w:r>
              <w:rPr>
                <w:rFonts w:ascii="宋体" w:hAnsi="宋体" w:eastAsia="宋体"/>
                <w:szCs w:val="18"/>
              </w:rPr>
              <w:t>B</w:t>
            </w:r>
            <w:r>
              <w:rPr>
                <w:rFonts w:hint="eastAsia" w:ascii="宋体" w:hAnsi="宋体" w:eastAsia="宋体"/>
                <w:szCs w:val="18"/>
              </w:rPr>
              <w:t>it0=0:关闭主回路电压下降时的转矩限制功能，Pn504、Pn505无效。</w:t>
            </w:r>
          </w:p>
          <w:p w14:paraId="3B99C571">
            <w:pPr>
              <w:spacing w:line="360" w:lineRule="auto"/>
              <w:ind w:left="270" w:leftChars="150" w:firstLine="180" w:firstLineChars="100"/>
              <w:jc w:val="left"/>
              <w:rPr>
                <w:rFonts w:ascii="宋体" w:hAnsi="宋体" w:eastAsia="宋体"/>
                <w:szCs w:val="18"/>
              </w:rPr>
            </w:pPr>
            <w:r>
              <w:rPr>
                <w:rFonts w:ascii="宋体" w:hAnsi="宋体" w:eastAsia="宋体"/>
                <w:szCs w:val="18"/>
              </w:rPr>
              <w:t>B</w:t>
            </w:r>
            <w:r>
              <w:rPr>
                <w:rFonts w:hint="eastAsia" w:ascii="宋体" w:hAnsi="宋体" w:eastAsia="宋体"/>
                <w:szCs w:val="18"/>
              </w:rPr>
              <w:t>it0=1:开启主回路电压下降时的转矩限制功能，当检测到母线电压低于额定值的80%时，电机输出转矩将限制到Pn504设定的值。将本功能与瞬时停电保持功能组合使用，在电源电压降低时也可以继续运行，避免由于警报造成停机。</w:t>
            </w:r>
          </w:p>
          <w:p w14:paraId="15384A3C">
            <w:pPr>
              <w:spacing w:line="360" w:lineRule="auto"/>
              <w:jc w:val="center"/>
              <w:rPr>
                <w:rFonts w:ascii="宋体" w:hAnsi="宋体" w:eastAsia="宋体"/>
                <w:szCs w:val="18"/>
              </w:rPr>
            </w:pPr>
          </w:p>
          <w:p w14:paraId="2B848C88">
            <w:pPr>
              <w:spacing w:line="360" w:lineRule="auto"/>
              <w:jc w:val="left"/>
              <w:rPr>
                <w:rFonts w:ascii="宋体" w:hAnsi="宋体" w:eastAsia="宋体"/>
                <w:szCs w:val="18"/>
              </w:rPr>
            </w:pPr>
            <w:r>
              <w:rPr>
                <w:rFonts w:ascii="宋体" w:hAnsi="宋体" w:eastAsia="宋体"/>
                <w:szCs w:val="18"/>
              </w:rPr>
              <w:t>B</w:t>
            </w:r>
            <w:r>
              <w:rPr>
                <w:rFonts w:hint="eastAsia" w:ascii="宋体" w:hAnsi="宋体" w:eastAsia="宋体"/>
                <w:szCs w:val="18"/>
              </w:rPr>
              <w:t>it1：瞬时停电保持功能</w:t>
            </w:r>
            <w:r>
              <w:rPr>
                <w:rFonts w:ascii="宋体" w:hAnsi="宋体" w:eastAsia="宋体"/>
                <w:szCs w:val="18"/>
              </w:rPr>
              <w:object>
                <v:shape id="_x0000_i1096" o:spt="75" type="#_x0000_t75" style="height:134.5pt;width:325.5pt;" o:ole="t" filled="f" o:preferrelative="t" stroked="f" coordsize="21600,21600">
                  <v:path/>
                  <v:fill on="f" focussize="0,0"/>
                  <v:stroke on="f" joinstyle="miter"/>
                  <v:imagedata r:id="rId143" o:title=""/>
                  <o:lock v:ext="edit" aspectratio="t"/>
                  <w10:wrap type="none"/>
                  <w10:anchorlock/>
                </v:shape>
                <o:OLEObject Type="Embed" ProgID="Visio.Drawing.11" ShapeID="_x0000_i1096" DrawAspect="Content" ObjectID="_1468075792" r:id="rId142">
                  <o:LockedField>false</o:LockedField>
                </o:OLEObject>
              </w:object>
            </w:r>
          </w:p>
          <w:p w14:paraId="171001BE">
            <w:pPr>
              <w:spacing w:line="360" w:lineRule="auto"/>
              <w:ind w:firstLine="360" w:firstLineChars="200"/>
              <w:jc w:val="left"/>
              <w:rPr>
                <w:rFonts w:ascii="宋体" w:hAnsi="宋体" w:eastAsia="宋体"/>
                <w:szCs w:val="18"/>
              </w:rPr>
            </w:pPr>
            <w:r>
              <w:rPr>
                <w:rFonts w:hint="eastAsia" w:ascii="宋体" w:hAnsi="宋体" w:eastAsia="宋体"/>
                <w:szCs w:val="18"/>
              </w:rPr>
              <w:t xml:space="preserve"> bit1=0：关闭瞬时停电保持功能</w:t>
            </w:r>
          </w:p>
          <w:p w14:paraId="5C1FA2AC">
            <w:pPr>
              <w:spacing w:line="360" w:lineRule="auto"/>
              <w:ind w:firstLine="450" w:firstLineChars="250"/>
              <w:jc w:val="left"/>
              <w:rPr>
                <w:rFonts w:ascii="宋体" w:hAnsi="宋体" w:eastAsia="宋体"/>
                <w:szCs w:val="18"/>
              </w:rPr>
            </w:pPr>
            <w:r>
              <w:rPr>
                <w:rFonts w:hint="eastAsia" w:ascii="宋体" w:hAnsi="宋体" w:eastAsia="宋体"/>
                <w:szCs w:val="18"/>
              </w:rPr>
              <w:t>bit1=1：开启瞬时停电保持功能，这将默认开启掉电检测功能并在Pn506时间内屏蔽E10警报。</w:t>
            </w:r>
          </w:p>
          <w:p w14:paraId="44B099B8">
            <w:pPr>
              <w:spacing w:line="360" w:lineRule="auto"/>
              <w:ind w:firstLine="450" w:firstLineChars="250"/>
              <w:jc w:val="left"/>
              <w:rPr>
                <w:rFonts w:ascii="宋体" w:hAnsi="宋体" w:eastAsia="宋体"/>
                <w:szCs w:val="18"/>
              </w:rPr>
            </w:pPr>
            <w:r>
              <w:rPr>
                <w:rFonts w:hint="eastAsia" w:ascii="宋体" w:hAnsi="宋体" w:eastAsia="宋体"/>
                <w:szCs w:val="18"/>
              </w:rPr>
              <w:t>开启本功能时，即使驱动器主回路瞬时停电，也可按照Pn506所设定的时间使电机继续通电（伺服ON）。</w:t>
            </w:r>
          </w:p>
          <w:p w14:paraId="4605FDA3">
            <w:pPr>
              <w:spacing w:line="360" w:lineRule="auto"/>
              <w:ind w:left="360" w:leftChars="150" w:hanging="90" w:hangingChars="50"/>
              <w:jc w:val="left"/>
              <w:rPr>
                <w:rFonts w:ascii="宋体" w:hAnsi="宋体" w:eastAsia="宋体"/>
                <w:szCs w:val="18"/>
              </w:rPr>
            </w:pPr>
            <w:r>
              <w:rPr>
                <w:rFonts w:hint="eastAsia" w:ascii="宋体" w:hAnsi="宋体" w:eastAsia="宋体"/>
                <w:szCs w:val="18"/>
              </w:rPr>
              <w:t>瞬时停电时间小于Pn506设定值时，电机将继续通电，大于设定值则电机不再通电，驱动器会发生E10或E0E等警报。</w:t>
            </w:r>
          </w:p>
          <w:p w14:paraId="6EE02F3A">
            <w:pPr>
              <w:spacing w:line="360" w:lineRule="auto"/>
              <w:ind w:left="360" w:leftChars="150" w:hanging="90" w:hangingChars="50"/>
              <w:jc w:val="center"/>
              <w:rPr>
                <w:rFonts w:ascii="宋体" w:hAnsi="宋体" w:eastAsia="宋体"/>
                <w:szCs w:val="18"/>
              </w:rPr>
            </w:pPr>
            <w:r>
              <w:object>
                <v:shape id="_x0000_i1097" o:spt="75" type="#_x0000_t75" style="height:78.5pt;width:198pt;" o:ole="t" filled="f" o:preferrelative="t" stroked="f" coordsize="21600,21600">
                  <v:path/>
                  <v:fill on="f" focussize="0,0"/>
                  <v:stroke on="f" joinstyle="miter"/>
                  <v:imagedata r:id="rId145" o:title=""/>
                  <o:lock v:ext="edit" aspectratio="t"/>
                  <w10:wrap type="none"/>
                  <w10:anchorlock/>
                </v:shape>
                <o:OLEObject Type="Embed" ProgID="Visio.Drawing.11" ShapeID="_x0000_i1097" DrawAspect="Content" ObjectID="_1468075793" r:id="rId144">
                  <o:LockedField>false</o:LockedField>
                </o:OLEObject>
              </w:object>
            </w:r>
            <w:r>
              <w:object>
                <v:shape id="_x0000_i1098" o:spt="75" type="#_x0000_t75" style="height:80.5pt;width:208.5pt;" o:ole="t" filled="f" o:preferrelative="t" stroked="f" coordsize="21600,21600">
                  <v:path/>
                  <v:fill on="f" focussize="0,0"/>
                  <v:stroke on="f" joinstyle="miter"/>
                  <v:imagedata r:id="rId147" o:title=""/>
                  <o:lock v:ext="edit" aspectratio="t"/>
                  <w10:wrap type="none"/>
                  <w10:anchorlock/>
                </v:shape>
                <o:OLEObject Type="Embed" ProgID="Visio.Drawing.11" ShapeID="_x0000_i1098" DrawAspect="Content" ObjectID="_1468075794" r:id="rId146">
                  <o:LockedField>false</o:LockedField>
                </o:OLEObject>
              </w:object>
            </w:r>
          </w:p>
          <w:p w14:paraId="2980BC2F">
            <w:pPr>
              <w:spacing w:line="360" w:lineRule="auto"/>
              <w:ind w:left="360" w:leftChars="200" w:firstLine="1890" w:firstLineChars="1050"/>
              <w:jc w:val="left"/>
              <w:rPr>
                <w:rFonts w:ascii="宋体" w:hAnsi="宋体" w:eastAsia="宋体"/>
                <w:szCs w:val="18"/>
              </w:rPr>
            </w:pPr>
            <w:r>
              <w:rPr>
                <w:rFonts w:hint="eastAsia" w:ascii="宋体" w:hAnsi="宋体" w:eastAsia="宋体"/>
                <w:szCs w:val="18"/>
              </w:rPr>
              <w:t>Pn506设定值≥瞬时停电时间时              Pn506设定值＜瞬时停电时间时</w:t>
            </w:r>
          </w:p>
          <w:p w14:paraId="4AC01125">
            <w:pPr>
              <w:spacing w:line="360" w:lineRule="auto"/>
              <w:ind w:firstLine="33" w:firstLineChars="18"/>
              <w:rPr>
                <w:rFonts w:ascii="宋体" w:hAnsi="宋体" w:eastAsia="宋体" w:cs="MS Mincho"/>
                <w:szCs w:val="18"/>
              </w:rPr>
            </w:pPr>
            <w:r>
              <w:rPr>
                <w:rFonts w:hint="eastAsia" w:ascii="宋体" w:hAnsi="宋体" w:eastAsia="宋体" w:cs="MS Mincho"/>
                <w:b/>
                <w:szCs w:val="18"/>
              </w:rPr>
              <w:t>*注意</w:t>
            </w:r>
            <w:r>
              <w:rPr>
                <w:rFonts w:hint="eastAsia" w:ascii="宋体" w:hAnsi="宋体" w:eastAsia="宋体" w:cs="MS Mincho"/>
                <w:szCs w:val="18"/>
              </w:rPr>
              <w:t xml:space="preserve"> 1：垂直轴应用时，不建议使用本功能，有发生坠落的可能。</w:t>
            </w:r>
          </w:p>
          <w:p w14:paraId="455E8984">
            <w:pPr>
              <w:spacing w:line="360" w:lineRule="auto"/>
              <w:ind w:firstLine="540" w:firstLineChars="300"/>
              <w:rPr>
                <w:rFonts w:ascii="宋体" w:hAnsi="宋体" w:eastAsia="宋体" w:cs="MS Mincho"/>
                <w:szCs w:val="18"/>
              </w:rPr>
            </w:pPr>
            <w:r>
              <w:rPr>
                <w:rFonts w:hint="eastAsia" w:ascii="宋体" w:hAnsi="宋体" w:eastAsia="宋体" w:cs="MS Mincho"/>
                <w:szCs w:val="18"/>
              </w:rPr>
              <w:t>2：开启本功能时，建议同时开启主回路电压下降时的转矩限制功能，并为</w:t>
            </w:r>
            <w:r>
              <w:rPr>
                <w:rFonts w:hint="eastAsia" w:ascii="宋体" w:hAnsi="宋体" w:eastAsia="宋体"/>
                <w:szCs w:val="18"/>
              </w:rPr>
              <w:t>Pn504</w:t>
            </w:r>
            <w:r>
              <w:rPr>
                <w:rFonts w:hint="eastAsia" w:ascii="宋体" w:hAnsi="宋体" w:eastAsia="宋体" w:cs="MS Mincho"/>
                <w:szCs w:val="18"/>
              </w:rPr>
              <w:t>设定适当值。</w:t>
            </w:r>
          </w:p>
          <w:p w14:paraId="56CE54F5">
            <w:pPr>
              <w:spacing w:line="360" w:lineRule="auto"/>
              <w:ind w:left="360" w:leftChars="200"/>
              <w:jc w:val="left"/>
              <w:rPr>
                <w:rFonts w:ascii="宋体" w:hAnsi="宋体" w:eastAsia="宋体"/>
                <w:szCs w:val="18"/>
              </w:rPr>
            </w:pPr>
            <w:r>
              <w:rPr>
                <w:rFonts w:hint="eastAsia" w:ascii="宋体" w:hAnsi="宋体" w:eastAsia="宋体" w:cs="MS Mincho"/>
                <w:szCs w:val="18"/>
              </w:rPr>
              <w:t>3：伺服控制回路的电源保持时间约80ms。若控制回路电源在瞬时停电时无法持续供电，则</w:t>
            </w:r>
            <w:r>
              <w:rPr>
                <w:rFonts w:hint="eastAsia" w:ascii="宋体" w:hAnsi="宋体" w:eastAsia="宋体"/>
                <w:szCs w:val="18"/>
              </w:rPr>
              <w:t>执行与通常电源切断相同的处理，Pn506的设定无效。</w:t>
            </w:r>
          </w:p>
          <w:p w14:paraId="449E2A33">
            <w:pPr>
              <w:spacing w:line="360" w:lineRule="auto"/>
              <w:jc w:val="left"/>
              <w:rPr>
                <w:rFonts w:ascii="宋体" w:hAnsi="宋体" w:eastAsia="宋体"/>
                <w:szCs w:val="18"/>
              </w:rPr>
            </w:pPr>
            <w:r>
              <w:rPr>
                <w:rFonts w:hint="eastAsia" w:ascii="宋体" w:hAnsi="宋体" w:eastAsia="宋体"/>
                <w:szCs w:val="18"/>
              </w:rPr>
              <w:t>Bit2：掉电检测功能（与bit1关联）</w:t>
            </w:r>
          </w:p>
          <w:p w14:paraId="02C5AF49">
            <w:pPr>
              <w:spacing w:line="360" w:lineRule="auto"/>
              <w:ind w:firstLine="540" w:firstLineChars="300"/>
              <w:jc w:val="left"/>
              <w:rPr>
                <w:rFonts w:ascii="宋体" w:hAnsi="宋体" w:eastAsia="宋体"/>
                <w:szCs w:val="18"/>
              </w:rPr>
            </w:pPr>
            <w:r>
              <w:rPr>
                <w:rFonts w:hint="eastAsia" w:ascii="宋体" w:hAnsi="宋体" w:eastAsia="宋体"/>
                <w:szCs w:val="18"/>
              </w:rPr>
              <w:t>Bit2=0：关闭掉电检测功能，主回路电源掉电不再检测。</w:t>
            </w:r>
          </w:p>
          <w:p w14:paraId="74E2454E">
            <w:pPr>
              <w:spacing w:line="360" w:lineRule="auto"/>
              <w:ind w:firstLine="540" w:firstLineChars="300"/>
              <w:jc w:val="left"/>
              <w:rPr>
                <w:rFonts w:ascii="宋体" w:hAnsi="宋体" w:eastAsia="宋体"/>
                <w:szCs w:val="18"/>
              </w:rPr>
            </w:pPr>
            <w:r>
              <w:rPr>
                <w:rFonts w:hint="eastAsia" w:ascii="宋体" w:hAnsi="宋体" w:eastAsia="宋体"/>
                <w:szCs w:val="18"/>
              </w:rPr>
              <w:t>垂直轴应用时，请务必开启掉电检测功能，否则发生主回路掉电时无法立即闭合保持制动器</w:t>
            </w:r>
          </w:p>
          <w:p w14:paraId="2789AD9D">
            <w:pPr>
              <w:spacing w:line="360" w:lineRule="auto"/>
              <w:ind w:firstLine="540" w:firstLineChars="300"/>
              <w:jc w:val="left"/>
              <w:rPr>
                <w:rFonts w:ascii="宋体" w:hAnsi="宋体" w:eastAsia="宋体"/>
                <w:szCs w:val="18"/>
              </w:rPr>
            </w:pPr>
            <w:r>
              <w:rPr>
                <w:rFonts w:hint="eastAsia" w:ascii="宋体" w:hAnsi="宋体" w:eastAsia="宋体"/>
                <w:szCs w:val="18"/>
              </w:rPr>
              <w:t>Bit2=1：开启掉电检测功能。</w:t>
            </w:r>
          </w:p>
          <w:p w14:paraId="67D61635">
            <w:pPr>
              <w:spacing w:line="360" w:lineRule="auto"/>
              <w:ind w:firstLine="540" w:firstLineChars="300"/>
              <w:jc w:val="left"/>
              <w:rPr>
                <w:rFonts w:ascii="宋体" w:hAnsi="宋体" w:eastAsia="宋体"/>
                <w:szCs w:val="18"/>
              </w:rPr>
            </w:pPr>
            <w:r>
              <w:rPr>
                <w:rFonts w:hint="eastAsia" w:ascii="宋体" w:hAnsi="宋体" w:eastAsia="宋体"/>
                <w:szCs w:val="18"/>
              </w:rPr>
              <w:t>如果没有同时开启瞬时停电保持功能，则发生主回路掉电时，将立即发生E10警报。</w:t>
            </w:r>
          </w:p>
          <w:p w14:paraId="1B1ED59C">
            <w:pPr>
              <w:spacing w:line="360" w:lineRule="auto"/>
              <w:jc w:val="left"/>
              <w:rPr>
                <w:rFonts w:ascii="宋体" w:hAnsi="宋体" w:eastAsia="宋体"/>
                <w:szCs w:val="18"/>
              </w:rPr>
            </w:pPr>
            <w:r>
              <w:rPr>
                <w:rFonts w:ascii="宋体" w:hAnsi="宋体" w:eastAsia="宋体"/>
                <w:szCs w:val="18"/>
              </w:rPr>
              <w:t>B</w:t>
            </w:r>
            <w:r>
              <w:rPr>
                <w:rFonts w:hint="eastAsia" w:ascii="宋体" w:hAnsi="宋体" w:eastAsia="宋体"/>
                <w:szCs w:val="18"/>
              </w:rPr>
              <w:t>it3：位置判断切换为编码器单位</w:t>
            </w:r>
          </w:p>
          <w:p w14:paraId="08F579CC">
            <w:pPr>
              <w:spacing w:line="360" w:lineRule="auto"/>
              <w:ind w:firstLine="450" w:firstLineChars="250"/>
              <w:jc w:val="left"/>
              <w:rPr>
                <w:rFonts w:ascii="宋体" w:hAnsi="宋体" w:eastAsia="宋体"/>
                <w:szCs w:val="18"/>
              </w:rPr>
            </w:pPr>
            <w:r>
              <w:rPr>
                <w:rFonts w:ascii="宋体" w:hAnsi="宋体" w:eastAsia="宋体"/>
                <w:szCs w:val="18"/>
              </w:rPr>
              <w:t>B</w:t>
            </w:r>
            <w:r>
              <w:rPr>
                <w:rFonts w:hint="eastAsia" w:ascii="宋体" w:hAnsi="宋体" w:eastAsia="宋体"/>
                <w:szCs w:val="18"/>
              </w:rPr>
              <w:t>it3=0：位置判断基于指令单位。</w:t>
            </w:r>
          </w:p>
          <w:p w14:paraId="4C4E3C75">
            <w:pPr>
              <w:spacing w:line="360" w:lineRule="auto"/>
              <w:ind w:firstLine="450" w:firstLineChars="250"/>
              <w:jc w:val="left"/>
              <w:rPr>
                <w:rFonts w:ascii="宋体" w:hAnsi="宋体" w:eastAsia="宋体"/>
                <w:szCs w:val="18"/>
              </w:rPr>
            </w:pPr>
            <w:r>
              <w:rPr>
                <w:rFonts w:hint="eastAsia" w:ascii="宋体" w:hAnsi="宋体" w:eastAsia="宋体"/>
                <w:szCs w:val="18"/>
              </w:rPr>
              <w:t>指令单位为从上位装置（包括Pn7组多段位置）输入的1脉冲作为1的单位。</w:t>
            </w:r>
          </w:p>
          <w:p w14:paraId="70723AEE">
            <w:pPr>
              <w:spacing w:line="360" w:lineRule="auto"/>
              <w:ind w:firstLine="450" w:firstLineChars="250"/>
              <w:jc w:val="left"/>
              <w:rPr>
                <w:rFonts w:ascii="宋体" w:hAnsi="宋体" w:eastAsia="宋体"/>
                <w:szCs w:val="18"/>
              </w:rPr>
            </w:pPr>
            <w:r>
              <w:rPr>
                <w:rFonts w:ascii="宋体" w:hAnsi="宋体" w:eastAsia="宋体"/>
                <w:szCs w:val="18"/>
              </w:rPr>
              <w:t>B</w:t>
            </w:r>
            <w:r>
              <w:rPr>
                <w:rFonts w:hint="eastAsia" w:ascii="宋体" w:hAnsi="宋体" w:eastAsia="宋体"/>
                <w:szCs w:val="18"/>
              </w:rPr>
              <w:t>it3=1：位置判断基于编码器单位。</w:t>
            </w:r>
          </w:p>
          <w:p w14:paraId="694BA1E9">
            <w:pPr>
              <w:spacing w:line="360" w:lineRule="auto"/>
              <w:ind w:firstLine="450" w:firstLineChars="250"/>
              <w:jc w:val="left"/>
              <w:rPr>
                <w:rFonts w:ascii="宋体" w:hAnsi="宋体" w:eastAsia="宋体"/>
                <w:szCs w:val="18"/>
              </w:rPr>
            </w:pPr>
            <w:r>
              <w:rPr>
                <w:rFonts w:hint="eastAsia" w:ascii="宋体" w:hAnsi="宋体" w:eastAsia="宋体"/>
                <w:szCs w:val="18"/>
              </w:rPr>
              <w:t>编码器单位为从电机编码器反馈的1脉冲作为1的单位。  编码器单位=指令单位×电子齿轮比</w:t>
            </w:r>
          </w:p>
          <w:p w14:paraId="158F65C0">
            <w:pPr>
              <w:spacing w:line="360" w:lineRule="auto"/>
              <w:jc w:val="left"/>
              <w:rPr>
                <w:rFonts w:ascii="宋体" w:hAnsi="宋体" w:eastAsia="宋体"/>
                <w:szCs w:val="18"/>
              </w:rPr>
            </w:pPr>
            <w:r>
              <w:rPr>
                <w:rFonts w:hint="eastAsia" w:ascii="宋体" w:hAnsi="宋体" w:eastAsia="宋体"/>
                <w:szCs w:val="18"/>
              </w:rPr>
              <w:t xml:space="preserve">     例如，使用适配23bit编码器电机时的出厂状态：</w:t>
            </w:r>
          </w:p>
          <w:p w14:paraId="393F4520">
            <w:pPr>
              <w:spacing w:line="360" w:lineRule="auto"/>
              <w:ind w:firstLine="450" w:firstLineChars="250"/>
              <w:jc w:val="left"/>
              <w:rPr>
                <w:rFonts w:ascii="宋体" w:hAnsi="宋体" w:eastAsia="宋体"/>
                <w:szCs w:val="18"/>
              </w:rPr>
            </w:pPr>
            <w:r>
              <w:rPr>
                <w:rFonts w:hint="eastAsia" w:ascii="宋体" w:hAnsi="宋体" w:eastAsia="宋体"/>
                <w:szCs w:val="18"/>
              </w:rPr>
              <w:t>因为电子齿轮比=</w:t>
            </w:r>
            <w:r>
              <w:rPr>
                <w:rFonts w:ascii="宋体" w:hAnsi="宋体" w:eastAsia="宋体"/>
                <w:szCs w:val="18"/>
              </w:rPr>
              <w:t>8388608</w:t>
            </w:r>
            <w:r>
              <w:rPr>
                <w:rFonts w:hint="eastAsia" w:ascii="宋体" w:hAnsi="宋体" w:eastAsia="宋体"/>
                <w:szCs w:val="18"/>
              </w:rPr>
              <w:t>/10000，所以编码器单位=指令单位×</w:t>
            </w:r>
            <w:r>
              <w:rPr>
                <w:rFonts w:ascii="宋体" w:hAnsi="宋体" w:eastAsia="宋体"/>
                <w:szCs w:val="18"/>
              </w:rPr>
              <w:t>8388608</w:t>
            </w:r>
            <w:r>
              <w:rPr>
                <w:rFonts w:hint="eastAsia" w:ascii="宋体" w:hAnsi="宋体" w:eastAsia="宋体"/>
                <w:szCs w:val="18"/>
              </w:rPr>
              <w:t>/10000</w:t>
            </w:r>
          </w:p>
          <w:p w14:paraId="4B4BB650">
            <w:pPr>
              <w:spacing w:line="360" w:lineRule="auto"/>
              <w:jc w:val="left"/>
              <w:rPr>
                <w:rFonts w:ascii="宋体" w:hAnsi="宋体" w:eastAsia="宋体"/>
                <w:szCs w:val="18"/>
              </w:rPr>
            </w:pPr>
            <w:r>
              <w:rPr>
                <w:rFonts w:hint="eastAsia" w:ascii="宋体" w:hAnsi="宋体" w:eastAsia="宋体"/>
                <w:szCs w:val="18"/>
              </w:rPr>
              <w:t>Bi4：速度指令反向（速度模式）</w:t>
            </w:r>
          </w:p>
          <w:p w14:paraId="329E0529">
            <w:pPr>
              <w:spacing w:line="360" w:lineRule="auto"/>
              <w:ind w:firstLine="450" w:firstLineChars="250"/>
              <w:jc w:val="left"/>
              <w:rPr>
                <w:rFonts w:ascii="宋体" w:hAnsi="宋体" w:eastAsia="宋体"/>
                <w:szCs w:val="18"/>
              </w:rPr>
            </w:pPr>
            <w:r>
              <w:rPr>
                <w:rFonts w:ascii="宋体" w:hAnsi="宋体" w:eastAsia="宋体"/>
                <w:szCs w:val="18"/>
              </w:rPr>
              <w:t>B</w:t>
            </w:r>
            <w:r>
              <w:rPr>
                <w:rFonts w:hint="eastAsia" w:ascii="宋体" w:hAnsi="宋体" w:eastAsia="宋体"/>
                <w:szCs w:val="18"/>
              </w:rPr>
              <w:t>i4=0：正速度指令时，电机正向旋转（正向由Pn00</w:t>
            </w:r>
            <w:r>
              <w:rPr>
                <w:rFonts w:hint="eastAsia" w:ascii="宋体" w:hAnsi="宋体"/>
                <w:szCs w:val="18"/>
                <w:lang w:val="en-US" w:eastAsia="zh-CN"/>
              </w:rPr>
              <w:t>0</w:t>
            </w:r>
            <w:r>
              <w:rPr>
                <w:rFonts w:hint="eastAsia" w:ascii="宋体" w:hAnsi="宋体" w:eastAsia="宋体"/>
                <w:szCs w:val="18"/>
              </w:rPr>
              <w:t>定义）。</w:t>
            </w:r>
          </w:p>
          <w:p w14:paraId="7338D786">
            <w:pPr>
              <w:spacing w:line="360" w:lineRule="auto"/>
              <w:ind w:firstLine="450" w:firstLineChars="250"/>
              <w:jc w:val="left"/>
              <w:rPr>
                <w:rFonts w:ascii="宋体" w:hAnsi="宋体" w:eastAsia="宋体"/>
                <w:szCs w:val="18"/>
              </w:rPr>
            </w:pPr>
            <w:r>
              <w:rPr>
                <w:rFonts w:ascii="宋体" w:hAnsi="宋体" w:eastAsia="宋体"/>
                <w:szCs w:val="18"/>
              </w:rPr>
              <w:t>B</w:t>
            </w:r>
            <w:r>
              <w:rPr>
                <w:rFonts w:hint="eastAsia" w:ascii="宋体" w:hAnsi="宋体" w:eastAsia="宋体"/>
                <w:szCs w:val="18"/>
              </w:rPr>
              <w:t>it4=1：负速度指令时，电机正向旋转（正向由Pn00</w:t>
            </w:r>
            <w:r>
              <w:rPr>
                <w:rFonts w:hint="eastAsia" w:ascii="宋体" w:hAnsi="宋体"/>
                <w:szCs w:val="18"/>
                <w:lang w:val="en-US" w:eastAsia="zh-CN"/>
              </w:rPr>
              <w:t>0</w:t>
            </w:r>
            <w:r>
              <w:rPr>
                <w:rFonts w:hint="eastAsia" w:ascii="宋体" w:hAnsi="宋体" w:eastAsia="宋体"/>
                <w:szCs w:val="18"/>
              </w:rPr>
              <w:t>定义）。</w:t>
            </w:r>
          </w:p>
        </w:tc>
      </w:tr>
      <w:tr w14:paraId="5F83D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34AC7843">
            <w:pPr>
              <w:spacing w:line="360" w:lineRule="auto"/>
              <w:jc w:val="center"/>
              <w:rPr>
                <w:rFonts w:ascii="宋体" w:hAnsi="宋体" w:eastAsia="宋体"/>
                <w:color w:val="000000"/>
                <w:szCs w:val="18"/>
              </w:rPr>
            </w:pPr>
            <w:r>
              <w:rPr>
                <w:rFonts w:hint="eastAsia" w:ascii="宋体" w:hAnsi="宋体" w:eastAsia="宋体"/>
                <w:color w:val="000000"/>
                <w:szCs w:val="18"/>
              </w:rPr>
              <w:t>Pn504</w:t>
            </w:r>
          </w:p>
        </w:tc>
        <w:tc>
          <w:tcPr>
            <w:tcW w:w="2577" w:type="pct"/>
            <w:gridSpan w:val="4"/>
          </w:tcPr>
          <w:p w14:paraId="578E7F1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主回路电压下降时的转矩限制值</w:t>
            </w:r>
          </w:p>
        </w:tc>
        <w:tc>
          <w:tcPr>
            <w:tcW w:w="685" w:type="pct"/>
          </w:tcPr>
          <w:p w14:paraId="10AEDD5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1F6E24B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w:t>
            </w:r>
          </w:p>
        </w:tc>
      </w:tr>
      <w:tr w14:paraId="24447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5EDF01A4">
            <w:pPr>
              <w:spacing w:line="360" w:lineRule="auto"/>
              <w:jc w:val="center"/>
              <w:rPr>
                <w:rFonts w:ascii="宋体" w:hAnsi="宋体" w:eastAsia="宋体"/>
                <w:color w:val="000000"/>
                <w:szCs w:val="18"/>
              </w:rPr>
            </w:pPr>
          </w:p>
        </w:tc>
        <w:tc>
          <w:tcPr>
            <w:tcW w:w="474" w:type="pct"/>
          </w:tcPr>
          <w:p w14:paraId="2C4EE4F1">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69B1CEC2">
            <w:pPr>
              <w:spacing w:line="360" w:lineRule="auto"/>
              <w:jc w:val="center"/>
              <w:rPr>
                <w:rFonts w:ascii="宋体" w:hAnsi="宋体" w:eastAsia="宋体"/>
                <w:szCs w:val="18"/>
              </w:rPr>
            </w:pPr>
            <w:r>
              <w:rPr>
                <w:rFonts w:hint="eastAsia" w:ascii="宋体" w:hAnsi="宋体" w:eastAsia="宋体" w:cs="宋体"/>
                <w:color w:val="000000"/>
                <w:kern w:val="0"/>
                <w:szCs w:val="18"/>
              </w:rPr>
              <w:t>1.0~100.0</w:t>
            </w:r>
          </w:p>
        </w:tc>
        <w:tc>
          <w:tcPr>
            <w:tcW w:w="420" w:type="pct"/>
          </w:tcPr>
          <w:p w14:paraId="6555E72E">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2B92AF79">
            <w:pPr>
              <w:spacing w:line="360" w:lineRule="auto"/>
              <w:jc w:val="center"/>
              <w:rPr>
                <w:rFonts w:hint="eastAsia" w:ascii="宋体" w:hAnsi="宋体" w:eastAsia="宋体"/>
                <w:szCs w:val="18"/>
                <w:lang w:eastAsia="zh-CN"/>
              </w:rPr>
            </w:pPr>
            <w:r>
              <w:rPr>
                <w:rFonts w:hint="eastAsia" w:ascii="宋体" w:hAnsi="宋体" w:cs="Verdana"/>
                <w:kern w:val="0"/>
                <w:szCs w:val="18"/>
                <w:lang w:eastAsia="zh-CN"/>
              </w:rPr>
              <w:t>r/min</w:t>
            </w:r>
          </w:p>
        </w:tc>
        <w:tc>
          <w:tcPr>
            <w:tcW w:w="685" w:type="pct"/>
          </w:tcPr>
          <w:p w14:paraId="35626DAE">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1C1672F2">
            <w:pPr>
              <w:spacing w:line="360" w:lineRule="auto"/>
              <w:jc w:val="center"/>
              <w:rPr>
                <w:rFonts w:ascii="宋体" w:hAnsi="宋体" w:eastAsia="宋体"/>
                <w:szCs w:val="18"/>
              </w:rPr>
            </w:pPr>
            <w:r>
              <w:rPr>
                <w:rFonts w:hint="eastAsia" w:ascii="宋体" w:hAnsi="宋体" w:eastAsia="宋体"/>
                <w:szCs w:val="18"/>
              </w:rPr>
              <w:t>立即生效</w:t>
            </w:r>
          </w:p>
        </w:tc>
      </w:tr>
      <w:tr w14:paraId="4B0B1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7"/>
          </w:tcPr>
          <w:p w14:paraId="710AEBF6">
            <w:pPr>
              <w:widowControl/>
              <w:spacing w:line="360" w:lineRule="auto"/>
              <w:rPr>
                <w:rFonts w:ascii="宋体" w:hAnsi="宋体" w:eastAsia="宋体"/>
                <w:szCs w:val="18"/>
              </w:rPr>
            </w:pPr>
            <w:r>
              <w:rPr>
                <w:rFonts w:hint="eastAsia" w:ascii="宋体" w:hAnsi="宋体" w:eastAsia="宋体"/>
                <w:szCs w:val="18"/>
              </w:rPr>
              <w:t>设定当驱动器直流母线电压低于80%时，电机输出转矩的限制值。</w:t>
            </w:r>
          </w:p>
        </w:tc>
      </w:tr>
      <w:tr w14:paraId="08ECF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0490734C">
            <w:pPr>
              <w:spacing w:line="360" w:lineRule="auto"/>
              <w:jc w:val="center"/>
              <w:rPr>
                <w:rFonts w:ascii="宋体" w:hAnsi="宋体" w:eastAsia="宋体"/>
                <w:color w:val="000000"/>
                <w:szCs w:val="18"/>
              </w:rPr>
            </w:pPr>
            <w:r>
              <w:rPr>
                <w:rFonts w:hint="eastAsia" w:ascii="宋体" w:hAnsi="宋体" w:eastAsia="宋体"/>
                <w:color w:val="000000"/>
                <w:szCs w:val="18"/>
              </w:rPr>
              <w:t>Pn505</w:t>
            </w:r>
          </w:p>
        </w:tc>
        <w:tc>
          <w:tcPr>
            <w:tcW w:w="2577" w:type="pct"/>
            <w:gridSpan w:val="4"/>
          </w:tcPr>
          <w:p w14:paraId="34A3D5C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主回路电压下降时的转矩限制解除时间</w:t>
            </w:r>
          </w:p>
        </w:tc>
        <w:tc>
          <w:tcPr>
            <w:tcW w:w="685" w:type="pct"/>
          </w:tcPr>
          <w:p w14:paraId="0C4CB20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7556404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43A67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067A16C7">
            <w:pPr>
              <w:spacing w:line="360" w:lineRule="auto"/>
              <w:jc w:val="center"/>
              <w:rPr>
                <w:rFonts w:ascii="宋体" w:hAnsi="宋体" w:eastAsia="宋体"/>
                <w:color w:val="000000"/>
                <w:szCs w:val="18"/>
              </w:rPr>
            </w:pPr>
          </w:p>
        </w:tc>
        <w:tc>
          <w:tcPr>
            <w:tcW w:w="474" w:type="pct"/>
          </w:tcPr>
          <w:p w14:paraId="14C894A1">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6DFAB123">
            <w:pPr>
              <w:spacing w:line="360" w:lineRule="auto"/>
              <w:jc w:val="center"/>
              <w:rPr>
                <w:rFonts w:ascii="宋体" w:hAnsi="宋体" w:eastAsia="宋体"/>
                <w:szCs w:val="18"/>
              </w:rPr>
            </w:pPr>
            <w:r>
              <w:rPr>
                <w:rFonts w:hint="eastAsia" w:ascii="宋体" w:hAnsi="宋体" w:eastAsia="宋体" w:cs="宋体"/>
                <w:color w:val="000000"/>
                <w:kern w:val="0"/>
                <w:szCs w:val="18"/>
              </w:rPr>
              <w:t>10~1000</w:t>
            </w:r>
          </w:p>
        </w:tc>
        <w:tc>
          <w:tcPr>
            <w:tcW w:w="420" w:type="pct"/>
          </w:tcPr>
          <w:p w14:paraId="456A84F3">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227B3439">
            <w:pPr>
              <w:spacing w:line="360" w:lineRule="auto"/>
              <w:jc w:val="center"/>
              <w:rPr>
                <w:rFonts w:ascii="宋体" w:hAnsi="宋体" w:eastAsia="宋体"/>
                <w:szCs w:val="18"/>
              </w:rPr>
            </w:pPr>
            <w:r>
              <w:rPr>
                <w:rFonts w:hint="eastAsia" w:ascii="宋体" w:hAnsi="宋体" w:eastAsia="宋体" w:cs="Verdana"/>
                <w:kern w:val="0"/>
                <w:szCs w:val="18"/>
              </w:rPr>
              <w:t>ms</w:t>
            </w:r>
          </w:p>
        </w:tc>
        <w:tc>
          <w:tcPr>
            <w:tcW w:w="685" w:type="pct"/>
          </w:tcPr>
          <w:p w14:paraId="6B8F2F4B">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6F16401D">
            <w:pPr>
              <w:spacing w:line="360" w:lineRule="auto"/>
              <w:jc w:val="center"/>
              <w:rPr>
                <w:rFonts w:ascii="宋体" w:hAnsi="宋体" w:eastAsia="宋体"/>
                <w:szCs w:val="18"/>
              </w:rPr>
            </w:pPr>
            <w:r>
              <w:rPr>
                <w:rFonts w:hint="eastAsia" w:ascii="宋体" w:hAnsi="宋体" w:eastAsia="宋体"/>
                <w:szCs w:val="18"/>
              </w:rPr>
              <w:t>立即生效</w:t>
            </w:r>
          </w:p>
        </w:tc>
      </w:tr>
      <w:tr w14:paraId="428CA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7"/>
          </w:tcPr>
          <w:p w14:paraId="649851F2">
            <w:pPr>
              <w:widowControl/>
              <w:spacing w:line="360" w:lineRule="auto"/>
              <w:rPr>
                <w:rFonts w:ascii="宋体" w:hAnsi="宋体" w:eastAsia="宋体"/>
                <w:szCs w:val="18"/>
              </w:rPr>
            </w:pPr>
            <w:r>
              <w:rPr>
                <w:rFonts w:hint="eastAsia" w:ascii="宋体" w:hAnsi="宋体" w:eastAsia="宋体"/>
                <w:szCs w:val="18"/>
              </w:rPr>
              <w:t>自主回路电压恢复到额定的90%开始，转矩限制值在此时间内恢复到原值。</w:t>
            </w:r>
          </w:p>
        </w:tc>
      </w:tr>
      <w:tr w14:paraId="0AF82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2865953D">
            <w:pPr>
              <w:spacing w:line="360" w:lineRule="auto"/>
              <w:jc w:val="center"/>
              <w:rPr>
                <w:rFonts w:ascii="宋体" w:hAnsi="宋体" w:eastAsia="宋体"/>
                <w:color w:val="000000"/>
                <w:szCs w:val="18"/>
              </w:rPr>
            </w:pPr>
            <w:r>
              <w:rPr>
                <w:rFonts w:hint="eastAsia" w:ascii="宋体" w:hAnsi="宋体" w:eastAsia="宋体"/>
                <w:color w:val="000000"/>
                <w:szCs w:val="18"/>
              </w:rPr>
              <w:t>Pn506</w:t>
            </w:r>
          </w:p>
        </w:tc>
        <w:tc>
          <w:tcPr>
            <w:tcW w:w="2577" w:type="pct"/>
            <w:gridSpan w:val="4"/>
          </w:tcPr>
          <w:p w14:paraId="5C1B1170">
            <w:pPr>
              <w:widowControl/>
              <w:snapToGrid/>
              <w:spacing w:line="360" w:lineRule="auto"/>
              <w:jc w:val="center"/>
              <w:rPr>
                <w:rFonts w:ascii="宋体" w:hAnsi="宋体" w:eastAsia="宋体" w:cs="宋体"/>
                <w:color w:val="000000"/>
                <w:kern w:val="0"/>
                <w:szCs w:val="18"/>
              </w:rPr>
            </w:pPr>
            <w:r>
              <w:rPr>
                <w:rFonts w:hint="eastAsia" w:ascii="宋体" w:hAnsi="宋体" w:eastAsia="宋体"/>
                <w:szCs w:val="18"/>
              </w:rPr>
              <w:t>瞬时停电保持时间</w:t>
            </w:r>
          </w:p>
        </w:tc>
        <w:tc>
          <w:tcPr>
            <w:tcW w:w="685" w:type="pct"/>
          </w:tcPr>
          <w:p w14:paraId="1578CC1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563A05A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5522AA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6C3957E8">
            <w:pPr>
              <w:spacing w:line="360" w:lineRule="auto"/>
              <w:jc w:val="center"/>
              <w:rPr>
                <w:rFonts w:ascii="宋体" w:hAnsi="宋体" w:eastAsia="宋体"/>
                <w:color w:val="000000"/>
                <w:szCs w:val="18"/>
              </w:rPr>
            </w:pPr>
          </w:p>
        </w:tc>
        <w:tc>
          <w:tcPr>
            <w:tcW w:w="474" w:type="pct"/>
          </w:tcPr>
          <w:p w14:paraId="6EEE59F0">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48FD335D">
            <w:pPr>
              <w:spacing w:line="360" w:lineRule="auto"/>
              <w:jc w:val="center"/>
              <w:rPr>
                <w:rFonts w:ascii="宋体" w:hAnsi="宋体" w:eastAsia="宋体"/>
                <w:szCs w:val="18"/>
              </w:rPr>
            </w:pPr>
            <w:r>
              <w:rPr>
                <w:rFonts w:hint="eastAsia" w:ascii="宋体" w:hAnsi="宋体" w:eastAsia="宋体" w:cs="宋体"/>
                <w:color w:val="000000"/>
                <w:kern w:val="0"/>
                <w:szCs w:val="18"/>
              </w:rPr>
              <w:t>10~1000</w:t>
            </w:r>
          </w:p>
        </w:tc>
        <w:tc>
          <w:tcPr>
            <w:tcW w:w="420" w:type="pct"/>
          </w:tcPr>
          <w:p w14:paraId="34A85545">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38DC13C8">
            <w:pPr>
              <w:spacing w:line="360" w:lineRule="auto"/>
              <w:jc w:val="center"/>
              <w:rPr>
                <w:rFonts w:ascii="宋体" w:hAnsi="宋体" w:eastAsia="宋体"/>
                <w:szCs w:val="18"/>
              </w:rPr>
            </w:pPr>
            <w:r>
              <w:rPr>
                <w:rFonts w:hint="eastAsia" w:ascii="宋体" w:hAnsi="宋体" w:eastAsia="宋体" w:cs="Verdana"/>
                <w:kern w:val="0"/>
                <w:szCs w:val="18"/>
              </w:rPr>
              <w:t>ms</w:t>
            </w:r>
          </w:p>
        </w:tc>
        <w:tc>
          <w:tcPr>
            <w:tcW w:w="685" w:type="pct"/>
          </w:tcPr>
          <w:p w14:paraId="6DEF9FB8">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1CCF3B4D">
            <w:pPr>
              <w:spacing w:line="360" w:lineRule="auto"/>
              <w:jc w:val="center"/>
              <w:rPr>
                <w:rFonts w:ascii="宋体" w:hAnsi="宋体" w:eastAsia="宋体"/>
                <w:szCs w:val="18"/>
              </w:rPr>
            </w:pPr>
            <w:r>
              <w:rPr>
                <w:rFonts w:hint="eastAsia" w:ascii="宋体" w:hAnsi="宋体" w:eastAsia="宋体"/>
                <w:szCs w:val="18"/>
              </w:rPr>
              <w:t>立即生效</w:t>
            </w:r>
          </w:p>
        </w:tc>
      </w:tr>
      <w:tr w14:paraId="20784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7"/>
          </w:tcPr>
          <w:p w14:paraId="2DEE0D12">
            <w:pPr>
              <w:spacing w:line="360" w:lineRule="auto"/>
              <w:rPr>
                <w:rFonts w:ascii="宋体" w:hAnsi="宋体" w:eastAsia="宋体"/>
                <w:szCs w:val="18"/>
              </w:rPr>
            </w:pPr>
            <w:r>
              <w:rPr>
                <w:rFonts w:hint="eastAsia" w:ascii="宋体" w:hAnsi="宋体" w:eastAsia="宋体"/>
                <w:szCs w:val="18"/>
              </w:rPr>
              <w:t>发生主回路电源瞬时停电时，继续保持电机通电的时间。</w:t>
            </w:r>
          </w:p>
        </w:tc>
      </w:tr>
      <w:tr w14:paraId="77CEA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4104AC2B">
            <w:pPr>
              <w:spacing w:line="360" w:lineRule="auto"/>
              <w:jc w:val="center"/>
              <w:rPr>
                <w:rFonts w:ascii="宋体" w:hAnsi="宋体" w:eastAsia="宋体"/>
                <w:color w:val="000000"/>
                <w:szCs w:val="18"/>
              </w:rPr>
            </w:pPr>
            <w:r>
              <w:rPr>
                <w:rFonts w:hint="eastAsia" w:ascii="宋体" w:hAnsi="宋体" w:eastAsia="宋体"/>
                <w:color w:val="000000"/>
                <w:szCs w:val="18"/>
              </w:rPr>
              <w:t>Pn507</w:t>
            </w:r>
          </w:p>
        </w:tc>
        <w:tc>
          <w:tcPr>
            <w:tcW w:w="2577" w:type="pct"/>
            <w:gridSpan w:val="4"/>
          </w:tcPr>
          <w:p w14:paraId="6B4DCF40">
            <w:pPr>
              <w:widowControl/>
              <w:snapToGrid/>
              <w:spacing w:line="360" w:lineRule="auto"/>
              <w:jc w:val="center"/>
              <w:rPr>
                <w:rFonts w:ascii="宋体" w:hAnsi="宋体" w:eastAsia="宋体"/>
                <w:szCs w:val="18"/>
              </w:rPr>
            </w:pPr>
            <w:r>
              <w:rPr>
                <w:rFonts w:hint="eastAsia" w:ascii="宋体" w:hAnsi="宋体" w:eastAsia="宋体"/>
                <w:szCs w:val="18"/>
              </w:rPr>
              <w:t>外部转矩限制</w:t>
            </w:r>
          </w:p>
        </w:tc>
        <w:tc>
          <w:tcPr>
            <w:tcW w:w="685" w:type="pct"/>
          </w:tcPr>
          <w:p w14:paraId="2314BE1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6DCD4B4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35561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4DB8F257">
            <w:pPr>
              <w:spacing w:line="360" w:lineRule="auto"/>
              <w:jc w:val="center"/>
              <w:rPr>
                <w:rFonts w:ascii="宋体" w:hAnsi="宋体" w:eastAsia="宋体"/>
                <w:color w:val="000000"/>
                <w:szCs w:val="18"/>
              </w:rPr>
            </w:pPr>
          </w:p>
        </w:tc>
        <w:tc>
          <w:tcPr>
            <w:tcW w:w="474" w:type="pct"/>
          </w:tcPr>
          <w:p w14:paraId="4B35D3BD">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6B08D538">
            <w:pPr>
              <w:spacing w:line="360" w:lineRule="auto"/>
              <w:jc w:val="center"/>
              <w:rPr>
                <w:rFonts w:ascii="宋体" w:hAnsi="宋体" w:eastAsia="宋体"/>
                <w:szCs w:val="18"/>
              </w:rPr>
            </w:pPr>
            <w:r>
              <w:rPr>
                <w:rFonts w:hint="eastAsia" w:ascii="宋体" w:hAnsi="宋体" w:eastAsia="宋体" w:cs="宋体"/>
                <w:color w:val="000000"/>
                <w:kern w:val="0"/>
                <w:szCs w:val="18"/>
              </w:rPr>
              <w:t>0.0~350.0</w:t>
            </w:r>
          </w:p>
        </w:tc>
        <w:tc>
          <w:tcPr>
            <w:tcW w:w="420" w:type="pct"/>
          </w:tcPr>
          <w:p w14:paraId="4CE8C432">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18BB9FF0">
            <w:pPr>
              <w:spacing w:line="360" w:lineRule="auto"/>
              <w:jc w:val="center"/>
              <w:rPr>
                <w:rFonts w:ascii="宋体" w:hAnsi="宋体" w:eastAsia="宋体"/>
                <w:szCs w:val="18"/>
              </w:rPr>
            </w:pPr>
            <w:r>
              <w:rPr>
                <w:rFonts w:hint="eastAsia" w:ascii="宋体" w:hAnsi="宋体" w:eastAsia="宋体" w:cs="Verdana"/>
                <w:kern w:val="0"/>
                <w:szCs w:val="18"/>
              </w:rPr>
              <w:t>ms</w:t>
            </w:r>
          </w:p>
        </w:tc>
        <w:tc>
          <w:tcPr>
            <w:tcW w:w="685" w:type="pct"/>
          </w:tcPr>
          <w:p w14:paraId="70F371A2">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465B3D93">
            <w:pPr>
              <w:spacing w:line="360" w:lineRule="auto"/>
              <w:jc w:val="center"/>
              <w:rPr>
                <w:rFonts w:ascii="宋体" w:hAnsi="宋体" w:eastAsia="宋体"/>
                <w:szCs w:val="18"/>
              </w:rPr>
            </w:pPr>
            <w:r>
              <w:rPr>
                <w:rFonts w:hint="eastAsia" w:ascii="宋体" w:hAnsi="宋体" w:eastAsia="宋体"/>
                <w:szCs w:val="18"/>
              </w:rPr>
              <w:t>立即生效</w:t>
            </w:r>
          </w:p>
        </w:tc>
      </w:tr>
      <w:tr w14:paraId="657C9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7"/>
          </w:tcPr>
          <w:p w14:paraId="4288AA8A">
            <w:pPr>
              <w:spacing w:line="360" w:lineRule="auto"/>
              <w:jc w:val="left"/>
              <w:rPr>
                <w:rFonts w:ascii="宋体" w:hAnsi="宋体" w:eastAsia="宋体"/>
                <w:szCs w:val="18"/>
              </w:rPr>
            </w:pPr>
            <w:r>
              <w:rPr>
                <w:rFonts w:hint="eastAsia" w:ascii="宋体" w:hAnsi="宋体" w:eastAsia="宋体"/>
                <w:szCs w:val="18"/>
              </w:rPr>
              <w:t>设定外部转矩限制值，基准为电机的额定转矩。</w:t>
            </w:r>
          </w:p>
          <w:p w14:paraId="10033CF0">
            <w:pPr>
              <w:spacing w:line="360" w:lineRule="auto"/>
              <w:jc w:val="left"/>
              <w:rPr>
                <w:rFonts w:ascii="宋体" w:hAnsi="宋体" w:eastAsia="宋体"/>
                <w:szCs w:val="18"/>
              </w:rPr>
            </w:pPr>
            <w:r>
              <w:rPr>
                <w:rFonts w:hint="eastAsia" w:ascii="宋体" w:hAnsi="宋体" w:eastAsia="宋体"/>
                <w:szCs w:val="18"/>
              </w:rPr>
              <w:t>当被设定为内部转矩限制功能的外部数字输入端子有效时，电机的输出转矩限制值按Pn508的设定，平滑过渡至本参数的设定值，持续至外部数字输入端子无效。</w:t>
            </w:r>
          </w:p>
          <w:p w14:paraId="67457DA1">
            <w:pPr>
              <w:spacing w:line="360" w:lineRule="auto"/>
              <w:jc w:val="left"/>
              <w:rPr>
                <w:rFonts w:ascii="宋体" w:hAnsi="宋体" w:eastAsia="宋体"/>
                <w:szCs w:val="18"/>
              </w:rPr>
            </w:pPr>
            <w:r>
              <w:rPr>
                <w:rFonts w:hint="eastAsia" w:ascii="宋体" w:hAnsi="宋体" w:eastAsia="宋体"/>
                <w:szCs w:val="18"/>
              </w:rPr>
              <w:t>当外部数字输入端子转为无效时，电机的输出转矩限制值按Pn509的设定。平滑过渡至按Pn024设置的转矩限制源的值。</w:t>
            </w:r>
          </w:p>
          <w:p w14:paraId="6FF17D66">
            <w:pPr>
              <w:spacing w:line="360" w:lineRule="auto"/>
              <w:jc w:val="center"/>
              <w:rPr>
                <w:rFonts w:ascii="宋体" w:hAnsi="宋体" w:eastAsia="宋体"/>
                <w:szCs w:val="18"/>
              </w:rPr>
            </w:pPr>
            <w:r>
              <w:rPr>
                <w:rFonts w:ascii="宋体" w:hAnsi="宋体" w:eastAsia="宋体"/>
                <w:szCs w:val="18"/>
              </w:rPr>
              <w:object>
                <v:shape id="_x0000_i1099" o:spt="75" type="#_x0000_t75" style="height:102pt;width:312pt;" o:ole="t" filled="f" o:preferrelative="t" stroked="f" coordsize="21600,21600">
                  <v:path/>
                  <v:fill on="f" focussize="0,0"/>
                  <v:stroke on="f" joinstyle="miter"/>
                  <v:imagedata r:id="rId149" o:title=""/>
                  <o:lock v:ext="edit" aspectratio="t"/>
                  <w10:wrap type="none"/>
                  <w10:anchorlock/>
                </v:shape>
                <o:OLEObject Type="Embed" ProgID="Visio.Drawing.11" ShapeID="_x0000_i1099" DrawAspect="Content" ObjectID="_1468075795" r:id="rId148">
                  <o:LockedField>false</o:LockedField>
                </o:OLEObject>
              </w:object>
            </w:r>
          </w:p>
          <w:p w14:paraId="1E64B22F">
            <w:pPr>
              <w:spacing w:line="360" w:lineRule="auto"/>
              <w:jc w:val="left"/>
              <w:rPr>
                <w:rFonts w:ascii="宋体" w:hAnsi="宋体" w:eastAsia="宋体"/>
                <w:szCs w:val="18"/>
              </w:rPr>
            </w:pPr>
            <w:r>
              <w:rPr>
                <w:rFonts w:hint="eastAsia" w:ascii="宋体" w:hAnsi="宋体" w:eastAsia="宋体" w:cs="MS Mincho"/>
                <w:b/>
                <w:szCs w:val="18"/>
              </w:rPr>
              <w:t>*注意</w:t>
            </w:r>
            <w:r>
              <w:rPr>
                <w:rFonts w:hint="eastAsia" w:ascii="宋体" w:hAnsi="宋体" w:eastAsia="宋体"/>
                <w:szCs w:val="18"/>
              </w:rPr>
              <w:t>1：外部转矩限制在正反方向同时有效</w:t>
            </w:r>
          </w:p>
          <w:p w14:paraId="18147FEE">
            <w:pPr>
              <w:spacing w:line="360" w:lineRule="auto"/>
              <w:ind w:firstLine="540" w:firstLineChars="300"/>
              <w:rPr>
                <w:rFonts w:ascii="宋体" w:hAnsi="宋体" w:eastAsia="宋体"/>
                <w:szCs w:val="18"/>
              </w:rPr>
            </w:pPr>
            <w:r>
              <w:rPr>
                <w:rFonts w:hint="eastAsia" w:ascii="宋体" w:hAnsi="宋体" w:eastAsia="宋体"/>
                <w:szCs w:val="18"/>
              </w:rPr>
              <w:t>2：一般来说，Pn507的设定值应当小于Pn025、Pn026，但也可以更大。</w:t>
            </w:r>
          </w:p>
        </w:tc>
      </w:tr>
      <w:tr w14:paraId="494EF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770ECA77">
            <w:pPr>
              <w:spacing w:line="360" w:lineRule="auto"/>
              <w:jc w:val="center"/>
              <w:rPr>
                <w:rFonts w:ascii="宋体" w:hAnsi="宋体" w:eastAsia="宋体"/>
                <w:color w:val="000000"/>
                <w:szCs w:val="18"/>
              </w:rPr>
            </w:pPr>
            <w:r>
              <w:rPr>
                <w:rFonts w:hint="eastAsia" w:ascii="宋体" w:hAnsi="宋体" w:eastAsia="宋体"/>
                <w:color w:val="000000"/>
                <w:szCs w:val="18"/>
              </w:rPr>
              <w:t>Pn508</w:t>
            </w:r>
          </w:p>
        </w:tc>
        <w:tc>
          <w:tcPr>
            <w:tcW w:w="2577" w:type="pct"/>
            <w:gridSpan w:val="4"/>
          </w:tcPr>
          <w:p w14:paraId="0D7A2D9F">
            <w:pPr>
              <w:widowControl/>
              <w:snapToGrid/>
              <w:spacing w:line="360" w:lineRule="auto"/>
              <w:jc w:val="center"/>
              <w:rPr>
                <w:rFonts w:ascii="宋体" w:hAnsi="宋体" w:eastAsia="宋体"/>
                <w:szCs w:val="18"/>
              </w:rPr>
            </w:pPr>
            <w:r>
              <w:rPr>
                <w:rFonts w:hint="eastAsia" w:ascii="宋体" w:hAnsi="宋体" w:eastAsia="宋体"/>
                <w:szCs w:val="18"/>
              </w:rPr>
              <w:t>转矩限制切换设定1</w:t>
            </w:r>
          </w:p>
        </w:tc>
        <w:tc>
          <w:tcPr>
            <w:tcW w:w="685" w:type="pct"/>
          </w:tcPr>
          <w:p w14:paraId="2334DFF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3E7FD65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300</w:t>
            </w:r>
          </w:p>
        </w:tc>
      </w:tr>
      <w:tr w14:paraId="68FE0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767B03FA">
            <w:pPr>
              <w:spacing w:line="360" w:lineRule="auto"/>
              <w:jc w:val="center"/>
              <w:rPr>
                <w:rFonts w:ascii="宋体" w:hAnsi="宋体" w:eastAsia="宋体"/>
                <w:color w:val="000000"/>
                <w:szCs w:val="18"/>
              </w:rPr>
            </w:pPr>
          </w:p>
        </w:tc>
        <w:tc>
          <w:tcPr>
            <w:tcW w:w="474" w:type="pct"/>
          </w:tcPr>
          <w:p w14:paraId="68548E05">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0ED94DEE">
            <w:pPr>
              <w:spacing w:line="360" w:lineRule="auto"/>
              <w:jc w:val="center"/>
              <w:rPr>
                <w:rFonts w:ascii="宋体" w:hAnsi="宋体" w:eastAsia="宋体"/>
                <w:szCs w:val="18"/>
              </w:rPr>
            </w:pPr>
            <w:r>
              <w:rPr>
                <w:rFonts w:hint="eastAsia" w:ascii="宋体" w:hAnsi="宋体" w:eastAsia="宋体" w:cs="宋体"/>
                <w:color w:val="000000"/>
                <w:kern w:val="0"/>
                <w:szCs w:val="18"/>
              </w:rPr>
              <w:t>0.1~500.0</w:t>
            </w:r>
          </w:p>
        </w:tc>
        <w:tc>
          <w:tcPr>
            <w:tcW w:w="420" w:type="pct"/>
          </w:tcPr>
          <w:p w14:paraId="418F5D75">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34011B9C">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298CFBCD">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20A4AFEE">
            <w:pPr>
              <w:spacing w:line="360" w:lineRule="auto"/>
              <w:jc w:val="center"/>
              <w:rPr>
                <w:rFonts w:ascii="宋体" w:hAnsi="宋体" w:eastAsia="宋体"/>
                <w:szCs w:val="18"/>
              </w:rPr>
            </w:pPr>
            <w:r>
              <w:rPr>
                <w:rFonts w:hint="eastAsia" w:ascii="宋体" w:hAnsi="宋体" w:eastAsia="宋体"/>
                <w:szCs w:val="18"/>
              </w:rPr>
              <w:t>立即生效</w:t>
            </w:r>
          </w:p>
        </w:tc>
      </w:tr>
      <w:tr w14:paraId="60DA2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7"/>
          </w:tcPr>
          <w:p w14:paraId="74C86E0D">
            <w:pPr>
              <w:spacing w:line="360" w:lineRule="auto"/>
              <w:jc w:val="left"/>
              <w:rPr>
                <w:rFonts w:ascii="宋体" w:hAnsi="宋体" w:eastAsia="宋体"/>
                <w:szCs w:val="18"/>
              </w:rPr>
            </w:pPr>
            <w:r>
              <w:rPr>
                <w:rFonts w:hint="eastAsia" w:ascii="宋体" w:hAnsi="宋体" w:eastAsia="宋体"/>
                <w:szCs w:val="18"/>
              </w:rPr>
              <w:t>当设定为内部转矩限制功能的外部数字输入端子有效时，电机输出转矩限制值按此斜率变化到Pn507的设定值。</w:t>
            </w:r>
          </w:p>
          <w:p w14:paraId="4832D31F">
            <w:pPr>
              <w:spacing w:line="360" w:lineRule="auto"/>
              <w:jc w:val="left"/>
              <w:rPr>
                <w:rFonts w:ascii="宋体" w:hAnsi="宋体" w:eastAsia="宋体"/>
                <w:szCs w:val="18"/>
              </w:rPr>
            </w:pPr>
            <w:r>
              <w:rPr>
                <w:rFonts w:hint="eastAsia" w:ascii="宋体" w:hAnsi="宋体" w:eastAsia="宋体"/>
                <w:szCs w:val="18"/>
              </w:rPr>
              <w:t>单位为每毫秒转矩限制值变化幅度相对于电机额定转矩的百分比。</w:t>
            </w:r>
          </w:p>
        </w:tc>
      </w:tr>
      <w:tr w14:paraId="0C96E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2B8D09C6">
            <w:pPr>
              <w:spacing w:line="360" w:lineRule="auto"/>
              <w:jc w:val="center"/>
              <w:rPr>
                <w:rFonts w:ascii="宋体" w:hAnsi="宋体" w:eastAsia="宋体"/>
                <w:color w:val="000000"/>
                <w:szCs w:val="18"/>
              </w:rPr>
            </w:pPr>
            <w:r>
              <w:rPr>
                <w:rFonts w:hint="eastAsia" w:ascii="宋体" w:hAnsi="宋体" w:eastAsia="宋体"/>
                <w:color w:val="000000"/>
                <w:szCs w:val="18"/>
              </w:rPr>
              <w:t>Pn509</w:t>
            </w:r>
          </w:p>
        </w:tc>
        <w:tc>
          <w:tcPr>
            <w:tcW w:w="2577" w:type="pct"/>
            <w:gridSpan w:val="4"/>
          </w:tcPr>
          <w:p w14:paraId="5CBCC539">
            <w:pPr>
              <w:widowControl/>
              <w:snapToGrid/>
              <w:spacing w:line="360" w:lineRule="auto"/>
              <w:jc w:val="center"/>
              <w:rPr>
                <w:rFonts w:ascii="宋体" w:hAnsi="宋体" w:eastAsia="宋体"/>
                <w:szCs w:val="18"/>
              </w:rPr>
            </w:pPr>
            <w:r>
              <w:rPr>
                <w:rFonts w:hint="eastAsia" w:ascii="宋体" w:hAnsi="宋体" w:eastAsia="宋体"/>
                <w:szCs w:val="18"/>
              </w:rPr>
              <w:t>转矩限制切换设定2</w:t>
            </w:r>
          </w:p>
        </w:tc>
        <w:tc>
          <w:tcPr>
            <w:tcW w:w="685" w:type="pct"/>
          </w:tcPr>
          <w:p w14:paraId="50E702C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496396A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300</w:t>
            </w:r>
          </w:p>
        </w:tc>
      </w:tr>
      <w:tr w14:paraId="2E58D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14ACDB3A">
            <w:pPr>
              <w:spacing w:line="360" w:lineRule="auto"/>
              <w:jc w:val="center"/>
              <w:rPr>
                <w:rFonts w:ascii="宋体" w:hAnsi="宋体" w:eastAsia="宋体"/>
                <w:color w:val="000000"/>
                <w:szCs w:val="18"/>
              </w:rPr>
            </w:pPr>
          </w:p>
        </w:tc>
        <w:tc>
          <w:tcPr>
            <w:tcW w:w="474" w:type="pct"/>
          </w:tcPr>
          <w:p w14:paraId="4663024F">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5F5C5A0D">
            <w:pPr>
              <w:spacing w:line="360" w:lineRule="auto"/>
              <w:jc w:val="center"/>
              <w:rPr>
                <w:rFonts w:ascii="宋体" w:hAnsi="宋体" w:eastAsia="宋体"/>
                <w:szCs w:val="18"/>
              </w:rPr>
            </w:pPr>
            <w:r>
              <w:rPr>
                <w:rFonts w:hint="eastAsia" w:ascii="宋体" w:hAnsi="宋体" w:eastAsia="宋体" w:cs="宋体"/>
                <w:color w:val="000000"/>
                <w:kern w:val="0"/>
                <w:szCs w:val="18"/>
              </w:rPr>
              <w:t>0.1~500.0</w:t>
            </w:r>
          </w:p>
        </w:tc>
        <w:tc>
          <w:tcPr>
            <w:tcW w:w="420" w:type="pct"/>
          </w:tcPr>
          <w:p w14:paraId="74F79E41">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5A7F1547">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586033C3">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7DAE9A0D">
            <w:pPr>
              <w:spacing w:line="360" w:lineRule="auto"/>
              <w:jc w:val="center"/>
              <w:rPr>
                <w:rFonts w:ascii="宋体" w:hAnsi="宋体" w:eastAsia="宋体"/>
                <w:szCs w:val="18"/>
              </w:rPr>
            </w:pPr>
            <w:r>
              <w:rPr>
                <w:rFonts w:hint="eastAsia" w:ascii="宋体" w:hAnsi="宋体" w:eastAsia="宋体"/>
                <w:szCs w:val="18"/>
              </w:rPr>
              <w:t>立即生效</w:t>
            </w:r>
          </w:p>
        </w:tc>
      </w:tr>
      <w:tr w14:paraId="67DF66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7"/>
          </w:tcPr>
          <w:p w14:paraId="2192BE05">
            <w:pPr>
              <w:spacing w:line="360" w:lineRule="auto"/>
              <w:jc w:val="left"/>
              <w:rPr>
                <w:rFonts w:ascii="宋体" w:hAnsi="宋体" w:eastAsia="宋体"/>
                <w:szCs w:val="18"/>
              </w:rPr>
            </w:pPr>
            <w:r>
              <w:rPr>
                <w:rFonts w:hint="eastAsia" w:ascii="宋体" w:hAnsi="宋体" w:eastAsia="宋体"/>
                <w:szCs w:val="18"/>
              </w:rPr>
              <w:t>当设定为内部转矩限制功能的外部数字输入端子有效时，电机输出转矩限制值按此斜率变化到Pn024的设定值。</w:t>
            </w:r>
          </w:p>
          <w:p w14:paraId="15909CE3">
            <w:pPr>
              <w:spacing w:line="360" w:lineRule="auto"/>
              <w:jc w:val="left"/>
              <w:rPr>
                <w:rFonts w:ascii="宋体" w:hAnsi="宋体" w:eastAsia="宋体"/>
                <w:szCs w:val="18"/>
              </w:rPr>
            </w:pPr>
            <w:r>
              <w:rPr>
                <w:rFonts w:hint="eastAsia" w:ascii="宋体" w:hAnsi="宋体" w:eastAsia="宋体"/>
                <w:szCs w:val="18"/>
              </w:rPr>
              <w:t>单位为每毫秒转矩限制值变化幅度相对于电机额定转矩的百分比。</w:t>
            </w:r>
          </w:p>
        </w:tc>
      </w:tr>
      <w:tr w14:paraId="52AB2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006BA1D4">
            <w:pPr>
              <w:spacing w:line="360" w:lineRule="auto"/>
              <w:jc w:val="center"/>
              <w:rPr>
                <w:rFonts w:ascii="宋体" w:hAnsi="宋体" w:eastAsia="宋体"/>
                <w:color w:val="000000"/>
                <w:szCs w:val="18"/>
              </w:rPr>
            </w:pPr>
            <w:r>
              <w:rPr>
                <w:rFonts w:hint="eastAsia" w:ascii="宋体" w:hAnsi="宋体" w:eastAsia="宋体"/>
                <w:color w:val="000000"/>
                <w:szCs w:val="18"/>
              </w:rPr>
              <w:t>Pn510</w:t>
            </w:r>
          </w:p>
        </w:tc>
        <w:tc>
          <w:tcPr>
            <w:tcW w:w="2577" w:type="pct"/>
            <w:gridSpan w:val="4"/>
          </w:tcPr>
          <w:p w14:paraId="3C2C0261">
            <w:pPr>
              <w:widowControl/>
              <w:snapToGrid/>
              <w:spacing w:line="360" w:lineRule="auto"/>
              <w:jc w:val="center"/>
              <w:rPr>
                <w:rFonts w:ascii="宋体" w:hAnsi="宋体" w:eastAsia="宋体"/>
                <w:szCs w:val="18"/>
              </w:rPr>
            </w:pPr>
            <w:r>
              <w:rPr>
                <w:rFonts w:hint="eastAsia" w:ascii="宋体" w:hAnsi="宋体" w:eastAsia="宋体"/>
                <w:szCs w:val="18"/>
              </w:rPr>
              <w:t>外部转矩限制有效时，位置偏差警报屏蔽选择</w:t>
            </w:r>
          </w:p>
        </w:tc>
        <w:tc>
          <w:tcPr>
            <w:tcW w:w="685" w:type="pct"/>
          </w:tcPr>
          <w:p w14:paraId="7F641E3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3EE7837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1F494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0AE9290C">
            <w:pPr>
              <w:spacing w:line="360" w:lineRule="auto"/>
              <w:jc w:val="center"/>
              <w:rPr>
                <w:rFonts w:ascii="宋体" w:hAnsi="宋体" w:eastAsia="宋体"/>
                <w:color w:val="000000"/>
                <w:szCs w:val="18"/>
              </w:rPr>
            </w:pPr>
          </w:p>
        </w:tc>
        <w:tc>
          <w:tcPr>
            <w:tcW w:w="474" w:type="pct"/>
          </w:tcPr>
          <w:p w14:paraId="2DD8795E">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64B4D3FA">
            <w:pPr>
              <w:spacing w:line="360" w:lineRule="auto"/>
              <w:jc w:val="center"/>
              <w:rPr>
                <w:rFonts w:ascii="宋体" w:hAnsi="宋体" w:eastAsia="宋体"/>
                <w:szCs w:val="18"/>
              </w:rPr>
            </w:pPr>
            <w:r>
              <w:rPr>
                <w:rFonts w:hint="eastAsia" w:ascii="宋体" w:hAnsi="宋体" w:eastAsia="宋体" w:cs="宋体"/>
                <w:color w:val="000000"/>
                <w:kern w:val="0"/>
                <w:szCs w:val="18"/>
              </w:rPr>
              <w:t>0~1</w:t>
            </w:r>
          </w:p>
        </w:tc>
        <w:tc>
          <w:tcPr>
            <w:tcW w:w="420" w:type="pct"/>
          </w:tcPr>
          <w:p w14:paraId="08350CF1">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763E3B56">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4C773E83">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15A61390">
            <w:pPr>
              <w:spacing w:line="360" w:lineRule="auto"/>
              <w:jc w:val="center"/>
              <w:rPr>
                <w:rFonts w:ascii="宋体" w:hAnsi="宋体" w:eastAsia="宋体"/>
                <w:szCs w:val="18"/>
              </w:rPr>
            </w:pPr>
            <w:r>
              <w:rPr>
                <w:rFonts w:hint="eastAsia" w:ascii="宋体" w:hAnsi="宋体" w:eastAsia="宋体"/>
                <w:szCs w:val="18"/>
              </w:rPr>
              <w:t>立即生效</w:t>
            </w:r>
          </w:p>
        </w:tc>
      </w:tr>
      <w:tr w14:paraId="28874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7"/>
          </w:tcPr>
          <w:p w14:paraId="59DBFBC8">
            <w:pPr>
              <w:spacing w:line="360" w:lineRule="auto"/>
              <w:jc w:val="left"/>
              <w:rPr>
                <w:rFonts w:ascii="宋体" w:hAnsi="宋体" w:eastAsia="宋体"/>
                <w:szCs w:val="18"/>
              </w:rPr>
            </w:pPr>
            <w:r>
              <w:rPr>
                <w:rFonts w:hint="eastAsia" w:ascii="宋体" w:hAnsi="宋体" w:eastAsia="宋体"/>
                <w:szCs w:val="18"/>
              </w:rPr>
              <w:t>当设定为内部转矩限制功能的外部数字输入端子有效，电机输出转矩被限定为Pn025的设定值时，选择是否暂停位置偏差过大检测。</w:t>
            </w:r>
          </w:p>
          <w:p w14:paraId="675703D1">
            <w:pPr>
              <w:spacing w:line="360" w:lineRule="auto"/>
              <w:jc w:val="left"/>
              <w:rPr>
                <w:rFonts w:ascii="宋体" w:hAnsi="宋体" w:eastAsia="宋体"/>
                <w:szCs w:val="18"/>
              </w:rPr>
            </w:pPr>
            <w:r>
              <w:rPr>
                <w:rFonts w:hint="eastAsia" w:ascii="宋体" w:hAnsi="宋体" w:eastAsia="宋体"/>
                <w:szCs w:val="18"/>
              </w:rPr>
              <w:t>Pn510=</w:t>
            </w:r>
            <w:r>
              <w:rPr>
                <w:rFonts w:ascii="宋体" w:hAnsi="宋体" w:eastAsia="宋体"/>
                <w:szCs w:val="18"/>
              </w:rPr>
              <w:t>0：</w:t>
            </w:r>
            <w:r>
              <w:rPr>
                <w:rFonts w:hint="eastAsia" w:ascii="宋体" w:hAnsi="宋体" w:eastAsia="宋体"/>
                <w:szCs w:val="18"/>
              </w:rPr>
              <w:t>外部数字输入端子有效期间仍然进行位置偏差过大检测；</w:t>
            </w:r>
          </w:p>
          <w:p w14:paraId="103A52CD">
            <w:pPr>
              <w:spacing w:line="360" w:lineRule="auto"/>
              <w:jc w:val="left"/>
              <w:rPr>
                <w:rFonts w:ascii="宋体" w:hAnsi="宋体" w:eastAsia="宋体"/>
                <w:szCs w:val="18"/>
              </w:rPr>
            </w:pPr>
            <w:r>
              <w:rPr>
                <w:rFonts w:hint="eastAsia" w:ascii="宋体" w:hAnsi="宋体" w:eastAsia="宋体"/>
                <w:szCs w:val="18"/>
              </w:rPr>
              <w:t>Pn510=1</w:t>
            </w:r>
            <w:r>
              <w:rPr>
                <w:rFonts w:ascii="宋体" w:hAnsi="宋体" w:eastAsia="宋体"/>
                <w:szCs w:val="18"/>
              </w:rPr>
              <w:t>：</w:t>
            </w:r>
            <w:r>
              <w:rPr>
                <w:rFonts w:hint="eastAsia" w:ascii="宋体" w:hAnsi="宋体" w:eastAsia="宋体"/>
                <w:szCs w:val="18"/>
              </w:rPr>
              <w:t>外部数字输入端子有效期间暂停位置偏差过大检测。</w:t>
            </w:r>
          </w:p>
        </w:tc>
      </w:tr>
      <w:tr w14:paraId="5AEF6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69F6315D">
            <w:pPr>
              <w:spacing w:line="360" w:lineRule="auto"/>
              <w:jc w:val="center"/>
              <w:rPr>
                <w:rFonts w:ascii="宋体" w:hAnsi="宋体" w:eastAsia="宋体"/>
                <w:color w:val="000000"/>
                <w:szCs w:val="18"/>
              </w:rPr>
            </w:pPr>
            <w:r>
              <w:rPr>
                <w:rFonts w:hint="eastAsia" w:ascii="宋体" w:hAnsi="宋体" w:eastAsia="宋体"/>
                <w:color w:val="000000"/>
                <w:szCs w:val="18"/>
              </w:rPr>
              <w:t>Pn511</w:t>
            </w:r>
          </w:p>
        </w:tc>
        <w:tc>
          <w:tcPr>
            <w:tcW w:w="2577" w:type="pct"/>
            <w:gridSpan w:val="4"/>
            <w:vAlign w:val="center"/>
          </w:tcPr>
          <w:p w14:paraId="24D0B4D2">
            <w:pPr>
              <w:widowControl/>
              <w:snapToGrid/>
              <w:spacing w:line="360" w:lineRule="auto"/>
              <w:jc w:val="center"/>
              <w:rPr>
                <w:rFonts w:ascii="宋体" w:hAnsi="宋体" w:eastAsia="宋体"/>
                <w:b/>
                <w:szCs w:val="18"/>
              </w:rPr>
            </w:pPr>
            <w:r>
              <w:rPr>
                <w:rFonts w:hint="eastAsia" w:ascii="宋体" w:hAnsi="宋体" w:eastAsia="宋体"/>
                <w:szCs w:val="18"/>
              </w:rPr>
              <w:t>外部转矩限制无效后，警报屏蔽无效延时</w:t>
            </w:r>
          </w:p>
        </w:tc>
        <w:tc>
          <w:tcPr>
            <w:tcW w:w="685" w:type="pct"/>
          </w:tcPr>
          <w:p w14:paraId="75B5B5A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5707A26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10000</w:t>
            </w:r>
          </w:p>
        </w:tc>
      </w:tr>
      <w:tr w14:paraId="6F703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2E6CB108">
            <w:pPr>
              <w:spacing w:line="360" w:lineRule="auto"/>
              <w:jc w:val="center"/>
              <w:rPr>
                <w:rFonts w:ascii="宋体" w:hAnsi="宋体" w:eastAsia="宋体"/>
                <w:color w:val="000000"/>
                <w:szCs w:val="18"/>
              </w:rPr>
            </w:pPr>
          </w:p>
        </w:tc>
        <w:tc>
          <w:tcPr>
            <w:tcW w:w="474" w:type="pct"/>
          </w:tcPr>
          <w:p w14:paraId="1AD03A6E">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415E3C1E">
            <w:pPr>
              <w:spacing w:line="360" w:lineRule="auto"/>
              <w:jc w:val="center"/>
              <w:rPr>
                <w:rFonts w:ascii="宋体" w:hAnsi="宋体" w:eastAsia="宋体"/>
                <w:szCs w:val="18"/>
              </w:rPr>
            </w:pPr>
            <w:r>
              <w:rPr>
                <w:rFonts w:hint="eastAsia" w:ascii="宋体" w:hAnsi="宋体" w:eastAsia="宋体" w:cs="宋体"/>
                <w:color w:val="000000"/>
                <w:kern w:val="0"/>
                <w:szCs w:val="18"/>
              </w:rPr>
              <w:t>1~10000</w:t>
            </w:r>
          </w:p>
        </w:tc>
        <w:tc>
          <w:tcPr>
            <w:tcW w:w="420" w:type="pct"/>
          </w:tcPr>
          <w:p w14:paraId="5735208A">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2C2E3F93">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0549C465">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7A000FEF">
            <w:pPr>
              <w:spacing w:line="360" w:lineRule="auto"/>
              <w:jc w:val="center"/>
              <w:rPr>
                <w:rFonts w:ascii="宋体" w:hAnsi="宋体" w:eastAsia="宋体"/>
                <w:szCs w:val="18"/>
              </w:rPr>
            </w:pPr>
            <w:r>
              <w:rPr>
                <w:rFonts w:hint="eastAsia" w:ascii="宋体" w:hAnsi="宋体" w:eastAsia="宋体"/>
                <w:szCs w:val="18"/>
              </w:rPr>
              <w:t>立即生效</w:t>
            </w:r>
          </w:p>
        </w:tc>
      </w:tr>
      <w:tr w14:paraId="0DFDF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7"/>
          </w:tcPr>
          <w:p w14:paraId="3FA1214B">
            <w:pPr>
              <w:spacing w:line="360" w:lineRule="auto"/>
              <w:jc w:val="left"/>
              <w:rPr>
                <w:rFonts w:ascii="宋体" w:hAnsi="宋体" w:eastAsia="宋体"/>
                <w:szCs w:val="18"/>
              </w:rPr>
            </w:pPr>
            <w:r>
              <w:rPr>
                <w:rFonts w:hint="eastAsia" w:ascii="宋体" w:hAnsi="宋体" w:eastAsia="宋体"/>
                <w:szCs w:val="18"/>
              </w:rPr>
              <w:t>Pn510=1时，设内部转矩限制功能的外部数字输入端子由有效转为无效时，延时多长时间恢复位置偏差过大检测。</w:t>
            </w:r>
          </w:p>
          <w:p w14:paraId="23870600">
            <w:pPr>
              <w:spacing w:line="360" w:lineRule="auto"/>
              <w:jc w:val="left"/>
              <w:rPr>
                <w:rFonts w:ascii="宋体" w:hAnsi="宋体" w:eastAsia="宋体"/>
                <w:szCs w:val="18"/>
              </w:rPr>
            </w:pPr>
            <w:r>
              <w:rPr>
                <w:rFonts w:hint="eastAsia" w:ascii="宋体" w:hAnsi="宋体" w:eastAsia="宋体"/>
                <w:szCs w:val="18"/>
              </w:rPr>
              <w:t>如果Pn030设定的较小，在外部数字输入端子有效期间，若电机处于堵转状态，驱动器持续收到位置指令脉冲，则在外部数字输入端子转为无效时，可能会立即检测到位置偏差过大警报。设定此参数可以延时一定时间，让电机运行以减小位置偏差，避免立即出现位置偏差过大警报。</w:t>
            </w:r>
          </w:p>
        </w:tc>
      </w:tr>
      <w:tr w14:paraId="7886C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636BCCB3">
            <w:pPr>
              <w:spacing w:line="360" w:lineRule="auto"/>
              <w:jc w:val="center"/>
              <w:rPr>
                <w:rFonts w:ascii="宋体" w:hAnsi="宋体" w:eastAsia="宋体"/>
                <w:color w:val="000000"/>
                <w:szCs w:val="18"/>
              </w:rPr>
            </w:pPr>
            <w:r>
              <w:rPr>
                <w:rFonts w:hint="eastAsia" w:ascii="宋体" w:hAnsi="宋体" w:eastAsia="宋体"/>
                <w:color w:val="000000"/>
                <w:szCs w:val="18"/>
              </w:rPr>
              <w:t>Pn512</w:t>
            </w:r>
          </w:p>
        </w:tc>
        <w:tc>
          <w:tcPr>
            <w:tcW w:w="2577" w:type="pct"/>
            <w:gridSpan w:val="4"/>
            <w:vAlign w:val="center"/>
          </w:tcPr>
          <w:p w14:paraId="3998E9E9">
            <w:pPr>
              <w:widowControl/>
              <w:snapToGrid/>
              <w:spacing w:line="360" w:lineRule="auto"/>
              <w:jc w:val="center"/>
              <w:rPr>
                <w:rFonts w:ascii="宋体" w:hAnsi="宋体" w:eastAsia="宋体"/>
                <w:b/>
                <w:szCs w:val="18"/>
              </w:rPr>
            </w:pPr>
            <w:r>
              <w:rPr>
                <w:rFonts w:hint="eastAsia" w:ascii="宋体" w:hAnsi="宋体" w:eastAsia="宋体"/>
                <w:szCs w:val="18"/>
              </w:rPr>
              <w:t>JOG点动速度</w:t>
            </w:r>
          </w:p>
        </w:tc>
        <w:tc>
          <w:tcPr>
            <w:tcW w:w="685" w:type="pct"/>
          </w:tcPr>
          <w:p w14:paraId="3A52654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060492F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2E31F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vAlign w:val="center"/>
          </w:tcPr>
          <w:p w14:paraId="64B49FAA">
            <w:pPr>
              <w:spacing w:line="360" w:lineRule="auto"/>
              <w:jc w:val="center"/>
              <w:rPr>
                <w:rFonts w:ascii="宋体" w:hAnsi="宋体" w:eastAsia="宋体"/>
                <w:color w:val="000000"/>
                <w:szCs w:val="18"/>
              </w:rPr>
            </w:pPr>
          </w:p>
        </w:tc>
        <w:tc>
          <w:tcPr>
            <w:tcW w:w="474" w:type="pct"/>
          </w:tcPr>
          <w:p w14:paraId="005E3446">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39080A0B">
            <w:pPr>
              <w:spacing w:line="360" w:lineRule="auto"/>
              <w:jc w:val="center"/>
              <w:rPr>
                <w:rFonts w:ascii="宋体" w:hAnsi="宋体" w:eastAsia="宋体"/>
                <w:szCs w:val="18"/>
              </w:rPr>
            </w:pPr>
            <w:r>
              <w:rPr>
                <w:rFonts w:hint="eastAsia" w:ascii="宋体" w:hAnsi="宋体" w:eastAsia="宋体" w:cs="宋体"/>
                <w:color w:val="000000"/>
                <w:kern w:val="0"/>
                <w:szCs w:val="18"/>
              </w:rPr>
              <w:t>1~6000</w:t>
            </w:r>
          </w:p>
        </w:tc>
        <w:tc>
          <w:tcPr>
            <w:tcW w:w="420" w:type="pct"/>
          </w:tcPr>
          <w:p w14:paraId="04760CB6">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3FD25345">
            <w:pPr>
              <w:spacing w:line="360" w:lineRule="auto"/>
              <w:jc w:val="center"/>
              <w:rPr>
                <w:rFonts w:hint="eastAsia" w:ascii="宋体" w:hAnsi="宋体" w:eastAsia="宋体"/>
                <w:szCs w:val="18"/>
                <w:lang w:eastAsia="zh-CN"/>
              </w:rPr>
            </w:pPr>
            <w:r>
              <w:rPr>
                <w:rFonts w:hint="eastAsia" w:ascii="宋体" w:hAnsi="宋体" w:cs="Verdana"/>
                <w:kern w:val="0"/>
                <w:szCs w:val="18"/>
                <w:lang w:eastAsia="zh-CN"/>
              </w:rPr>
              <w:t>r/min</w:t>
            </w:r>
          </w:p>
        </w:tc>
        <w:tc>
          <w:tcPr>
            <w:tcW w:w="685" w:type="pct"/>
          </w:tcPr>
          <w:p w14:paraId="02D15DE7">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350C269C">
            <w:pPr>
              <w:spacing w:line="360" w:lineRule="auto"/>
              <w:jc w:val="center"/>
              <w:rPr>
                <w:rFonts w:ascii="宋体" w:hAnsi="宋体" w:eastAsia="宋体"/>
                <w:szCs w:val="18"/>
              </w:rPr>
            </w:pPr>
            <w:r>
              <w:rPr>
                <w:rFonts w:hint="eastAsia" w:ascii="宋体" w:hAnsi="宋体" w:eastAsia="宋体"/>
                <w:szCs w:val="18"/>
              </w:rPr>
              <w:t>立即生效</w:t>
            </w:r>
          </w:p>
        </w:tc>
      </w:tr>
      <w:tr w14:paraId="33082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4D025A5B">
            <w:pPr>
              <w:spacing w:line="360" w:lineRule="auto"/>
              <w:jc w:val="center"/>
              <w:rPr>
                <w:rFonts w:ascii="宋体" w:hAnsi="宋体" w:eastAsia="宋体"/>
                <w:color w:val="000000"/>
                <w:szCs w:val="18"/>
              </w:rPr>
            </w:pPr>
            <w:r>
              <w:rPr>
                <w:rFonts w:hint="eastAsia" w:ascii="宋体" w:hAnsi="宋体" w:eastAsia="宋体"/>
                <w:color w:val="000000"/>
                <w:szCs w:val="18"/>
              </w:rPr>
              <w:t>Pn513</w:t>
            </w:r>
          </w:p>
        </w:tc>
        <w:tc>
          <w:tcPr>
            <w:tcW w:w="2577" w:type="pct"/>
            <w:gridSpan w:val="4"/>
            <w:vAlign w:val="center"/>
          </w:tcPr>
          <w:p w14:paraId="6E5130EB">
            <w:pPr>
              <w:widowControl/>
              <w:snapToGrid/>
              <w:spacing w:line="360" w:lineRule="auto"/>
              <w:jc w:val="center"/>
              <w:rPr>
                <w:rFonts w:ascii="宋体" w:hAnsi="宋体" w:eastAsia="宋体"/>
                <w:b/>
                <w:szCs w:val="18"/>
              </w:rPr>
            </w:pPr>
            <w:r>
              <w:rPr>
                <w:rFonts w:hint="eastAsia" w:ascii="宋体" w:hAnsi="宋体" w:eastAsia="宋体"/>
                <w:szCs w:val="18"/>
              </w:rPr>
              <w:t>JOG点动加减速时间</w:t>
            </w:r>
          </w:p>
        </w:tc>
        <w:tc>
          <w:tcPr>
            <w:tcW w:w="685" w:type="pct"/>
          </w:tcPr>
          <w:p w14:paraId="3BCE9BB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0039589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200</w:t>
            </w:r>
          </w:p>
        </w:tc>
      </w:tr>
      <w:tr w14:paraId="637F4A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5B774353">
            <w:pPr>
              <w:spacing w:line="360" w:lineRule="auto"/>
              <w:jc w:val="center"/>
              <w:rPr>
                <w:rFonts w:ascii="宋体" w:hAnsi="宋体" w:eastAsia="宋体"/>
                <w:color w:val="000000"/>
                <w:szCs w:val="18"/>
              </w:rPr>
            </w:pPr>
          </w:p>
        </w:tc>
        <w:tc>
          <w:tcPr>
            <w:tcW w:w="474" w:type="pct"/>
          </w:tcPr>
          <w:p w14:paraId="095EB500">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11527F6B">
            <w:pPr>
              <w:spacing w:line="360" w:lineRule="auto"/>
              <w:jc w:val="center"/>
              <w:rPr>
                <w:rFonts w:ascii="宋体" w:hAnsi="宋体" w:eastAsia="宋体"/>
                <w:szCs w:val="18"/>
              </w:rPr>
            </w:pPr>
            <w:r>
              <w:rPr>
                <w:rFonts w:hint="eastAsia" w:ascii="宋体" w:hAnsi="宋体" w:eastAsia="宋体" w:cs="宋体"/>
                <w:color w:val="000000"/>
                <w:kern w:val="0"/>
                <w:szCs w:val="18"/>
              </w:rPr>
              <w:t>1~30000</w:t>
            </w:r>
          </w:p>
        </w:tc>
        <w:tc>
          <w:tcPr>
            <w:tcW w:w="420" w:type="pct"/>
          </w:tcPr>
          <w:p w14:paraId="24EEEB1D">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7CBE76B2">
            <w:pPr>
              <w:spacing w:line="360" w:lineRule="auto"/>
              <w:jc w:val="center"/>
              <w:rPr>
                <w:rFonts w:ascii="宋体" w:hAnsi="宋体" w:eastAsia="宋体"/>
                <w:szCs w:val="18"/>
              </w:rPr>
            </w:pPr>
            <w:r>
              <w:rPr>
                <w:rFonts w:hint="eastAsia" w:ascii="宋体" w:hAnsi="宋体" w:eastAsia="宋体" w:cs="Verdana"/>
                <w:kern w:val="0"/>
                <w:szCs w:val="18"/>
              </w:rPr>
              <w:t>ms</w:t>
            </w:r>
          </w:p>
        </w:tc>
        <w:tc>
          <w:tcPr>
            <w:tcW w:w="685" w:type="pct"/>
          </w:tcPr>
          <w:p w14:paraId="31DC8F97">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757D5052">
            <w:pPr>
              <w:spacing w:line="360" w:lineRule="auto"/>
              <w:jc w:val="center"/>
              <w:rPr>
                <w:rFonts w:ascii="宋体" w:hAnsi="宋体" w:eastAsia="宋体"/>
                <w:szCs w:val="18"/>
              </w:rPr>
            </w:pPr>
            <w:r>
              <w:rPr>
                <w:rFonts w:hint="eastAsia" w:ascii="宋体" w:hAnsi="宋体" w:eastAsia="宋体"/>
                <w:szCs w:val="18"/>
              </w:rPr>
              <w:t>立即生效</w:t>
            </w:r>
          </w:p>
        </w:tc>
      </w:tr>
      <w:tr w14:paraId="6200CA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7"/>
          </w:tcPr>
          <w:p w14:paraId="2547F2A5">
            <w:pPr>
              <w:spacing w:line="360" w:lineRule="auto"/>
              <w:jc w:val="left"/>
              <w:rPr>
                <w:rFonts w:ascii="宋体" w:hAnsi="宋体" w:eastAsia="宋体"/>
                <w:szCs w:val="18"/>
              </w:rPr>
            </w:pPr>
            <w:r>
              <w:rPr>
                <w:rFonts w:hint="eastAsia" w:ascii="宋体" w:hAnsi="宋体" w:eastAsia="宋体"/>
                <w:szCs w:val="18"/>
              </w:rPr>
              <w:t>设定JOG点动时的电机旋转速度和加减速时间，加减速时间的基准为电机从0加速至额定转速或反之所需的时间。</w:t>
            </w:r>
          </w:p>
          <w:p w14:paraId="54346055">
            <w:pPr>
              <w:spacing w:line="360" w:lineRule="auto"/>
              <w:jc w:val="left"/>
              <w:rPr>
                <w:rFonts w:ascii="宋体" w:hAnsi="宋体" w:eastAsia="宋体"/>
                <w:szCs w:val="18"/>
              </w:rPr>
            </w:pPr>
            <w:r>
              <w:rPr>
                <w:rFonts w:hint="eastAsia" w:ascii="宋体" w:hAnsi="宋体" w:eastAsia="宋体"/>
                <w:szCs w:val="18"/>
              </w:rPr>
              <w:t>驱动器可通过功能参数Fn001来进行点动。</w:t>
            </w:r>
          </w:p>
          <w:p w14:paraId="78608626">
            <w:pPr>
              <w:spacing w:line="360" w:lineRule="auto"/>
              <w:jc w:val="left"/>
              <w:rPr>
                <w:rFonts w:ascii="宋体" w:hAnsi="宋体" w:eastAsia="宋体"/>
                <w:szCs w:val="18"/>
              </w:rPr>
            </w:pPr>
            <w:r>
              <w:rPr>
                <w:rFonts w:hint="eastAsia" w:ascii="宋体" w:hAnsi="宋体" w:eastAsia="宋体"/>
                <w:szCs w:val="18"/>
              </w:rPr>
              <w:t>通过功能参数Fn001进行点动操作必须在伺服OFF时，通过外部数字输入端子进行点动可在伺服OFF及ON时进行。</w:t>
            </w:r>
          </w:p>
          <w:p w14:paraId="2A0767E0">
            <w:pPr>
              <w:spacing w:line="360" w:lineRule="auto"/>
              <w:ind w:left="180" w:leftChars="100"/>
              <w:rPr>
                <w:rFonts w:ascii="宋体" w:hAnsi="宋体" w:eastAsia="宋体"/>
                <w:szCs w:val="18"/>
              </w:rPr>
            </w:pPr>
            <w:r>
              <w:rPr>
                <w:rFonts w:hint="eastAsia" w:ascii="宋体" w:hAnsi="宋体" w:eastAsia="宋体"/>
                <w:szCs w:val="18"/>
              </w:rPr>
              <w:t>点动指令执行情况：</w:t>
            </w:r>
          </w:p>
          <w:tbl>
            <w:tblPr>
              <w:tblStyle w:val="25"/>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36"/>
              <w:gridCol w:w="4253"/>
              <w:gridCol w:w="3685"/>
            </w:tblGrid>
            <w:tr w14:paraId="51389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8" w:hRule="atLeast"/>
              </w:trPr>
              <w:tc>
                <w:tcPr>
                  <w:tcW w:w="1336" w:type="dxa"/>
                </w:tcPr>
                <w:p w14:paraId="7928D0D1">
                  <w:pPr>
                    <w:widowControl/>
                    <w:spacing w:line="360" w:lineRule="auto"/>
                    <w:jc w:val="left"/>
                    <w:rPr>
                      <w:rFonts w:ascii="宋体" w:hAnsi="宋体" w:eastAsia="宋体"/>
                      <w:szCs w:val="18"/>
                    </w:rPr>
                  </w:pPr>
                  <w:r>
                    <w:rPr>
                      <w:rFonts w:hint="eastAsia" w:ascii="宋体" w:hAnsi="宋体" w:eastAsia="宋体"/>
                      <w:szCs w:val="18"/>
                    </w:rPr>
                    <w:t>原状态</w:t>
                  </w:r>
                </w:p>
              </w:tc>
              <w:tc>
                <w:tcPr>
                  <w:tcW w:w="4253" w:type="dxa"/>
                </w:tcPr>
                <w:p w14:paraId="2DDFD6F7">
                  <w:pPr>
                    <w:widowControl/>
                    <w:spacing w:line="360" w:lineRule="auto"/>
                    <w:jc w:val="left"/>
                    <w:rPr>
                      <w:rFonts w:ascii="宋体" w:hAnsi="宋体" w:eastAsia="宋体"/>
                      <w:szCs w:val="18"/>
                    </w:rPr>
                  </w:pPr>
                  <w:r>
                    <w:rPr>
                      <w:rFonts w:hint="eastAsia" w:ascii="宋体" w:hAnsi="宋体" w:eastAsia="宋体"/>
                      <w:szCs w:val="18"/>
                    </w:rPr>
                    <w:t>JOG端子OFF→ON并持续</w:t>
                  </w:r>
                </w:p>
              </w:tc>
              <w:tc>
                <w:tcPr>
                  <w:tcW w:w="3685" w:type="dxa"/>
                </w:tcPr>
                <w:p w14:paraId="7F469113">
                  <w:pPr>
                    <w:widowControl/>
                    <w:spacing w:line="360" w:lineRule="auto"/>
                    <w:jc w:val="left"/>
                    <w:rPr>
                      <w:rFonts w:ascii="宋体" w:hAnsi="宋体" w:eastAsia="宋体"/>
                      <w:szCs w:val="18"/>
                    </w:rPr>
                  </w:pPr>
                  <w:r>
                    <w:rPr>
                      <w:rFonts w:hint="eastAsia" w:ascii="宋体" w:hAnsi="宋体" w:eastAsia="宋体"/>
                      <w:szCs w:val="18"/>
                    </w:rPr>
                    <w:t>JOG端子ON→OFF</w:t>
                  </w:r>
                </w:p>
              </w:tc>
            </w:tr>
            <w:tr w14:paraId="49E15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8" w:hRule="atLeast"/>
              </w:trPr>
              <w:tc>
                <w:tcPr>
                  <w:tcW w:w="1336" w:type="dxa"/>
                  <w:vAlign w:val="center"/>
                </w:tcPr>
                <w:p w14:paraId="028B93F8">
                  <w:pPr>
                    <w:widowControl/>
                    <w:spacing w:line="360" w:lineRule="auto"/>
                    <w:jc w:val="left"/>
                    <w:rPr>
                      <w:rFonts w:ascii="宋体" w:hAnsi="宋体" w:eastAsia="宋体"/>
                      <w:szCs w:val="18"/>
                    </w:rPr>
                  </w:pPr>
                  <w:r>
                    <w:rPr>
                      <w:rFonts w:hint="eastAsia" w:ascii="宋体" w:hAnsi="宋体" w:eastAsia="宋体"/>
                      <w:szCs w:val="18"/>
                    </w:rPr>
                    <w:t>电机静止</w:t>
                  </w:r>
                </w:p>
              </w:tc>
              <w:tc>
                <w:tcPr>
                  <w:tcW w:w="4253" w:type="dxa"/>
                  <w:vAlign w:val="center"/>
                </w:tcPr>
                <w:p w14:paraId="3FB838CE">
                  <w:pPr>
                    <w:widowControl/>
                    <w:spacing w:line="360" w:lineRule="auto"/>
                    <w:jc w:val="left"/>
                    <w:rPr>
                      <w:rFonts w:ascii="宋体" w:hAnsi="宋体" w:eastAsia="宋体"/>
                      <w:szCs w:val="18"/>
                    </w:rPr>
                  </w:pPr>
                  <w:r>
                    <w:rPr>
                      <w:rFonts w:hint="eastAsia" w:ascii="宋体" w:hAnsi="宋体" w:eastAsia="宋体"/>
                      <w:szCs w:val="18"/>
                    </w:rPr>
                    <w:t>按Pn513运行至Pn512设定的速度，并持续运行</w:t>
                  </w:r>
                </w:p>
              </w:tc>
              <w:tc>
                <w:tcPr>
                  <w:tcW w:w="3685" w:type="dxa"/>
                  <w:vAlign w:val="center"/>
                </w:tcPr>
                <w:p w14:paraId="19681B05">
                  <w:pPr>
                    <w:widowControl/>
                    <w:spacing w:line="360" w:lineRule="auto"/>
                    <w:jc w:val="left"/>
                    <w:rPr>
                      <w:rFonts w:ascii="宋体" w:hAnsi="宋体" w:eastAsia="宋体"/>
                      <w:szCs w:val="18"/>
                    </w:rPr>
                  </w:pPr>
                  <w:r>
                    <w:rPr>
                      <w:rFonts w:hint="eastAsia" w:ascii="宋体" w:hAnsi="宋体" w:eastAsia="宋体"/>
                      <w:szCs w:val="18"/>
                    </w:rPr>
                    <w:t>按Pn513减速至0速，恢复原控制模式</w:t>
                  </w:r>
                </w:p>
              </w:tc>
            </w:tr>
            <w:tr w14:paraId="0B8AC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1336" w:type="dxa"/>
                  <w:vAlign w:val="center"/>
                </w:tcPr>
                <w:p w14:paraId="6453EAEA">
                  <w:pPr>
                    <w:widowControl/>
                    <w:spacing w:line="360" w:lineRule="auto"/>
                    <w:jc w:val="left"/>
                    <w:rPr>
                      <w:rFonts w:ascii="宋体" w:hAnsi="宋体" w:eastAsia="宋体"/>
                      <w:szCs w:val="18"/>
                    </w:rPr>
                  </w:pPr>
                  <w:r>
                    <w:rPr>
                      <w:rFonts w:hint="eastAsia" w:ascii="宋体" w:hAnsi="宋体" w:eastAsia="宋体"/>
                      <w:szCs w:val="18"/>
                    </w:rPr>
                    <w:t>脉冲指令的位置模式</w:t>
                  </w:r>
                </w:p>
              </w:tc>
              <w:tc>
                <w:tcPr>
                  <w:tcW w:w="4253" w:type="dxa"/>
                  <w:vAlign w:val="center"/>
                </w:tcPr>
                <w:p w14:paraId="0267EF66">
                  <w:pPr>
                    <w:widowControl/>
                    <w:spacing w:line="360" w:lineRule="auto"/>
                    <w:jc w:val="left"/>
                    <w:rPr>
                      <w:rFonts w:ascii="宋体" w:hAnsi="宋体" w:eastAsia="宋体"/>
                      <w:szCs w:val="18"/>
                    </w:rPr>
                  </w:pPr>
                  <w:r>
                    <w:rPr>
                      <w:rFonts w:hint="eastAsia" w:ascii="宋体" w:hAnsi="宋体" w:eastAsia="宋体"/>
                      <w:szCs w:val="18"/>
                    </w:rPr>
                    <w:t>清除滞留脉冲，以当前速度为起点按Pn513运行至Pn512设定的速度，并持续运行。</w:t>
                  </w:r>
                </w:p>
              </w:tc>
              <w:tc>
                <w:tcPr>
                  <w:tcW w:w="3685" w:type="dxa"/>
                  <w:vAlign w:val="center"/>
                </w:tcPr>
                <w:p w14:paraId="6857CE1B">
                  <w:pPr>
                    <w:widowControl/>
                    <w:spacing w:line="360" w:lineRule="auto"/>
                    <w:jc w:val="left"/>
                    <w:rPr>
                      <w:rFonts w:ascii="宋体" w:hAnsi="宋体" w:eastAsia="宋体"/>
                      <w:szCs w:val="18"/>
                    </w:rPr>
                  </w:pPr>
                  <w:r>
                    <w:rPr>
                      <w:rFonts w:hint="eastAsia" w:ascii="宋体" w:hAnsi="宋体" w:eastAsia="宋体"/>
                      <w:szCs w:val="18"/>
                    </w:rPr>
                    <w:t>从JOG指令无效的时刻恢复位置模式运行，开始接收指令脉冲。</w:t>
                  </w:r>
                </w:p>
              </w:tc>
            </w:tr>
            <w:tr w14:paraId="1E6C2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1336" w:type="dxa"/>
                  <w:vAlign w:val="center"/>
                </w:tcPr>
                <w:p w14:paraId="663C21BC">
                  <w:pPr>
                    <w:widowControl/>
                    <w:spacing w:line="360" w:lineRule="auto"/>
                    <w:jc w:val="left"/>
                    <w:rPr>
                      <w:rFonts w:ascii="宋体" w:hAnsi="宋体" w:eastAsia="宋体"/>
                      <w:szCs w:val="18"/>
                    </w:rPr>
                  </w:pPr>
                  <w:r>
                    <w:rPr>
                      <w:rFonts w:hint="eastAsia" w:ascii="宋体" w:hAnsi="宋体" w:eastAsia="宋体"/>
                      <w:szCs w:val="18"/>
                    </w:rPr>
                    <w:t>多段位置模式</w:t>
                  </w:r>
                </w:p>
              </w:tc>
              <w:tc>
                <w:tcPr>
                  <w:tcW w:w="4253" w:type="dxa"/>
                  <w:vAlign w:val="center"/>
                </w:tcPr>
                <w:p w14:paraId="2BE70DB4">
                  <w:pPr>
                    <w:widowControl/>
                    <w:spacing w:line="360" w:lineRule="auto"/>
                    <w:jc w:val="left"/>
                    <w:rPr>
                      <w:rFonts w:ascii="宋体" w:hAnsi="宋体" w:eastAsia="宋体"/>
                      <w:szCs w:val="18"/>
                    </w:rPr>
                  </w:pPr>
                  <w:r>
                    <w:rPr>
                      <w:rFonts w:hint="eastAsia" w:ascii="宋体" w:hAnsi="宋体" w:eastAsia="宋体"/>
                      <w:szCs w:val="18"/>
                    </w:rPr>
                    <w:t>清除滞留脉冲，以当前速度为起点按Pn513运行至Pn512设定的速度，并持续运行。</w:t>
                  </w:r>
                </w:p>
              </w:tc>
              <w:tc>
                <w:tcPr>
                  <w:tcW w:w="3685" w:type="dxa"/>
                  <w:vAlign w:val="center"/>
                </w:tcPr>
                <w:p w14:paraId="5A057527">
                  <w:pPr>
                    <w:widowControl/>
                    <w:spacing w:line="360" w:lineRule="auto"/>
                    <w:jc w:val="left"/>
                    <w:rPr>
                      <w:rFonts w:ascii="宋体" w:hAnsi="宋体" w:eastAsia="宋体"/>
                      <w:szCs w:val="18"/>
                    </w:rPr>
                  </w:pPr>
                  <w:r>
                    <w:rPr>
                      <w:rFonts w:hint="eastAsia" w:ascii="宋体" w:hAnsi="宋体" w:eastAsia="宋体"/>
                      <w:szCs w:val="18"/>
                    </w:rPr>
                    <w:t>恢复多段位置模式，运行当前段剩余的脉冲指令（被清除的滞留脉冲不再执行）</w:t>
                  </w:r>
                </w:p>
              </w:tc>
            </w:tr>
            <w:tr w14:paraId="778B9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1336" w:type="dxa"/>
                  <w:vAlign w:val="center"/>
                </w:tcPr>
                <w:p w14:paraId="3704CFE0">
                  <w:pPr>
                    <w:widowControl/>
                    <w:spacing w:line="360" w:lineRule="auto"/>
                    <w:jc w:val="left"/>
                    <w:rPr>
                      <w:rFonts w:ascii="宋体" w:hAnsi="宋体" w:eastAsia="宋体"/>
                      <w:szCs w:val="18"/>
                    </w:rPr>
                  </w:pPr>
                  <w:r>
                    <w:rPr>
                      <w:rFonts w:hint="eastAsia" w:ascii="宋体" w:hAnsi="宋体" w:eastAsia="宋体"/>
                      <w:szCs w:val="18"/>
                    </w:rPr>
                    <w:t>速度模式</w:t>
                  </w:r>
                </w:p>
              </w:tc>
              <w:tc>
                <w:tcPr>
                  <w:tcW w:w="4253" w:type="dxa"/>
                  <w:vAlign w:val="center"/>
                </w:tcPr>
                <w:p w14:paraId="4EA7924D">
                  <w:pPr>
                    <w:widowControl/>
                    <w:spacing w:line="360" w:lineRule="auto"/>
                    <w:jc w:val="left"/>
                    <w:rPr>
                      <w:rFonts w:ascii="宋体" w:hAnsi="宋体" w:eastAsia="宋体"/>
                      <w:szCs w:val="18"/>
                    </w:rPr>
                  </w:pPr>
                  <w:r>
                    <w:rPr>
                      <w:rFonts w:hint="eastAsia" w:ascii="宋体" w:hAnsi="宋体" w:eastAsia="宋体"/>
                      <w:szCs w:val="18"/>
                    </w:rPr>
                    <w:t>按Pn513运行至Pn512设定的速度，并持续运行</w:t>
                  </w:r>
                </w:p>
              </w:tc>
              <w:tc>
                <w:tcPr>
                  <w:tcW w:w="3685" w:type="dxa"/>
                  <w:vAlign w:val="center"/>
                </w:tcPr>
                <w:p w14:paraId="0DA46A38">
                  <w:pPr>
                    <w:widowControl/>
                    <w:spacing w:line="360" w:lineRule="auto"/>
                    <w:jc w:val="left"/>
                    <w:rPr>
                      <w:rFonts w:ascii="宋体" w:hAnsi="宋体" w:eastAsia="宋体"/>
                      <w:szCs w:val="18"/>
                    </w:rPr>
                  </w:pPr>
                  <w:r>
                    <w:rPr>
                      <w:rFonts w:hint="eastAsia" w:ascii="宋体" w:hAnsi="宋体" w:eastAsia="宋体"/>
                      <w:szCs w:val="18"/>
                    </w:rPr>
                    <w:t>按Pn304加速或Pn305减速至当前速度指令指定的速度。</w:t>
                  </w:r>
                </w:p>
              </w:tc>
            </w:tr>
            <w:tr w14:paraId="0DB43C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1336" w:type="dxa"/>
                  <w:vAlign w:val="center"/>
                </w:tcPr>
                <w:p w14:paraId="41FD7A6F">
                  <w:pPr>
                    <w:widowControl/>
                    <w:spacing w:line="360" w:lineRule="auto"/>
                    <w:jc w:val="left"/>
                    <w:rPr>
                      <w:rFonts w:ascii="宋体" w:hAnsi="宋体" w:eastAsia="宋体"/>
                      <w:szCs w:val="18"/>
                    </w:rPr>
                  </w:pPr>
                  <w:r>
                    <w:rPr>
                      <w:rFonts w:hint="eastAsia" w:ascii="宋体" w:hAnsi="宋体" w:eastAsia="宋体"/>
                      <w:szCs w:val="18"/>
                    </w:rPr>
                    <w:t>转矩模式</w:t>
                  </w:r>
                </w:p>
              </w:tc>
              <w:tc>
                <w:tcPr>
                  <w:tcW w:w="4253" w:type="dxa"/>
                  <w:vAlign w:val="center"/>
                </w:tcPr>
                <w:p w14:paraId="344ED701">
                  <w:pPr>
                    <w:widowControl/>
                    <w:spacing w:line="360" w:lineRule="auto"/>
                    <w:jc w:val="left"/>
                    <w:rPr>
                      <w:rFonts w:ascii="宋体" w:hAnsi="宋体" w:eastAsia="宋体"/>
                      <w:szCs w:val="18"/>
                    </w:rPr>
                  </w:pPr>
                  <w:r>
                    <w:rPr>
                      <w:rFonts w:hint="eastAsia" w:ascii="宋体" w:hAnsi="宋体" w:eastAsia="宋体"/>
                      <w:szCs w:val="18"/>
                    </w:rPr>
                    <w:t>按Pn513从当前速度运行至Pn512设定的速度，并持续运行</w:t>
                  </w:r>
                </w:p>
              </w:tc>
              <w:tc>
                <w:tcPr>
                  <w:tcW w:w="3685" w:type="dxa"/>
                  <w:vAlign w:val="center"/>
                </w:tcPr>
                <w:p w14:paraId="4F9B23AB">
                  <w:pPr>
                    <w:widowControl/>
                    <w:spacing w:line="360" w:lineRule="auto"/>
                    <w:jc w:val="left"/>
                    <w:rPr>
                      <w:rFonts w:ascii="宋体" w:hAnsi="宋体" w:eastAsia="宋体"/>
                      <w:szCs w:val="18"/>
                    </w:rPr>
                  </w:pPr>
                  <w:r>
                    <w:rPr>
                      <w:rFonts w:hint="eastAsia" w:ascii="宋体" w:hAnsi="宋体" w:eastAsia="宋体"/>
                      <w:szCs w:val="18"/>
                    </w:rPr>
                    <w:t>恢复转矩模式，按当前转矩指令运行</w:t>
                  </w:r>
                </w:p>
              </w:tc>
            </w:tr>
          </w:tbl>
          <w:p w14:paraId="56930A59">
            <w:pPr>
              <w:spacing w:line="360" w:lineRule="auto"/>
              <w:jc w:val="left"/>
              <w:rPr>
                <w:rFonts w:ascii="宋体" w:hAnsi="宋体" w:eastAsia="宋体"/>
                <w:szCs w:val="18"/>
              </w:rPr>
            </w:pPr>
          </w:p>
        </w:tc>
      </w:tr>
      <w:tr w14:paraId="5FA02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536680D9">
            <w:pPr>
              <w:spacing w:line="360" w:lineRule="auto"/>
              <w:jc w:val="center"/>
              <w:rPr>
                <w:rFonts w:ascii="宋体" w:hAnsi="宋体" w:eastAsia="宋体"/>
                <w:color w:val="000000"/>
                <w:szCs w:val="18"/>
              </w:rPr>
            </w:pPr>
            <w:r>
              <w:rPr>
                <w:rFonts w:hint="eastAsia" w:ascii="宋体" w:hAnsi="宋体" w:eastAsia="宋体"/>
                <w:color w:val="000000"/>
                <w:szCs w:val="18"/>
              </w:rPr>
              <w:t>Pn514</w:t>
            </w:r>
          </w:p>
        </w:tc>
        <w:tc>
          <w:tcPr>
            <w:tcW w:w="2577" w:type="pct"/>
            <w:gridSpan w:val="4"/>
            <w:vAlign w:val="center"/>
          </w:tcPr>
          <w:p w14:paraId="1E69DC93">
            <w:pPr>
              <w:widowControl/>
              <w:snapToGrid/>
              <w:spacing w:line="360" w:lineRule="auto"/>
              <w:jc w:val="center"/>
              <w:rPr>
                <w:rFonts w:ascii="宋体" w:hAnsi="宋体" w:eastAsia="宋体"/>
                <w:szCs w:val="18"/>
              </w:rPr>
            </w:pPr>
            <w:r>
              <w:rPr>
                <w:rFonts w:hint="eastAsia" w:ascii="宋体" w:hAnsi="宋体" w:eastAsia="宋体"/>
                <w:szCs w:val="18"/>
              </w:rPr>
              <w:t>离线惯量辨识自学习转矩</w:t>
            </w:r>
          </w:p>
        </w:tc>
        <w:tc>
          <w:tcPr>
            <w:tcW w:w="685" w:type="pct"/>
          </w:tcPr>
          <w:p w14:paraId="5E3FC1C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4EF9C8F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50</w:t>
            </w:r>
          </w:p>
        </w:tc>
      </w:tr>
      <w:tr w14:paraId="55C5E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1F42BECA">
            <w:pPr>
              <w:spacing w:line="360" w:lineRule="auto"/>
              <w:jc w:val="center"/>
              <w:rPr>
                <w:rFonts w:ascii="宋体" w:hAnsi="宋体" w:eastAsia="宋体"/>
                <w:color w:val="000000"/>
                <w:szCs w:val="18"/>
              </w:rPr>
            </w:pPr>
          </w:p>
        </w:tc>
        <w:tc>
          <w:tcPr>
            <w:tcW w:w="474" w:type="pct"/>
          </w:tcPr>
          <w:p w14:paraId="5E9E18DB">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722C82B7">
            <w:pPr>
              <w:spacing w:line="360" w:lineRule="auto"/>
              <w:jc w:val="center"/>
              <w:rPr>
                <w:rFonts w:ascii="宋体" w:hAnsi="宋体" w:eastAsia="宋体"/>
                <w:szCs w:val="18"/>
              </w:rPr>
            </w:pPr>
            <w:r>
              <w:rPr>
                <w:rFonts w:hint="eastAsia" w:ascii="宋体" w:hAnsi="宋体" w:eastAsia="宋体" w:cs="宋体"/>
                <w:color w:val="000000"/>
                <w:kern w:val="0"/>
                <w:szCs w:val="18"/>
              </w:rPr>
              <w:t>10~200</w:t>
            </w:r>
          </w:p>
        </w:tc>
        <w:tc>
          <w:tcPr>
            <w:tcW w:w="420" w:type="pct"/>
          </w:tcPr>
          <w:p w14:paraId="309F9BAB">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7623CC41">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565FD159">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34EF275D">
            <w:pPr>
              <w:spacing w:line="360" w:lineRule="auto"/>
              <w:jc w:val="center"/>
              <w:rPr>
                <w:rFonts w:ascii="宋体" w:hAnsi="宋体" w:eastAsia="宋体"/>
                <w:szCs w:val="18"/>
              </w:rPr>
            </w:pPr>
            <w:r>
              <w:rPr>
                <w:rFonts w:hint="eastAsia" w:ascii="宋体" w:hAnsi="宋体" w:eastAsia="宋体"/>
                <w:szCs w:val="18"/>
              </w:rPr>
              <w:t>立即生效</w:t>
            </w:r>
          </w:p>
        </w:tc>
      </w:tr>
      <w:tr w14:paraId="6D3A3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7"/>
          </w:tcPr>
          <w:p w14:paraId="2358318E">
            <w:pPr>
              <w:spacing w:line="360" w:lineRule="auto"/>
              <w:rPr>
                <w:rFonts w:ascii="宋体" w:hAnsi="宋体" w:eastAsia="宋体"/>
                <w:szCs w:val="18"/>
              </w:rPr>
            </w:pPr>
            <w:r>
              <w:rPr>
                <w:rFonts w:hint="eastAsia" w:ascii="宋体" w:hAnsi="宋体" w:eastAsia="宋体"/>
                <w:szCs w:val="18"/>
              </w:rPr>
              <w:t>离线学习负载惯量比时，电机输出的转矩相对于电机额定转矩的百分比。</w:t>
            </w:r>
          </w:p>
          <w:p w14:paraId="0971C90A">
            <w:pPr>
              <w:spacing w:line="360" w:lineRule="auto"/>
              <w:ind w:left="360" w:leftChars="200"/>
              <w:rPr>
                <w:rFonts w:ascii="宋体" w:hAnsi="宋体" w:eastAsia="宋体"/>
                <w:szCs w:val="18"/>
              </w:rPr>
            </w:pPr>
            <w:r>
              <w:rPr>
                <w:rFonts w:hint="eastAsia" w:ascii="宋体" w:hAnsi="宋体" w:eastAsia="宋体"/>
                <w:szCs w:val="18"/>
              </w:rPr>
              <w:t>设定值越大，可能造成的机械冲击会越大，但辨识时间及电机所需旋转圈数也越短，请根据机械设置适当值。</w:t>
            </w:r>
          </w:p>
        </w:tc>
      </w:tr>
      <w:tr w14:paraId="6FB95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6E61D203">
            <w:pPr>
              <w:spacing w:line="360" w:lineRule="auto"/>
              <w:jc w:val="center"/>
              <w:rPr>
                <w:rFonts w:ascii="宋体" w:hAnsi="宋体" w:eastAsia="宋体"/>
                <w:color w:val="000000"/>
                <w:szCs w:val="18"/>
              </w:rPr>
            </w:pPr>
            <w:r>
              <w:rPr>
                <w:rFonts w:hint="eastAsia" w:ascii="宋体" w:hAnsi="宋体" w:eastAsia="宋体"/>
                <w:color w:val="000000"/>
                <w:szCs w:val="18"/>
              </w:rPr>
              <w:t>Pn515</w:t>
            </w:r>
          </w:p>
        </w:tc>
        <w:tc>
          <w:tcPr>
            <w:tcW w:w="2577" w:type="pct"/>
            <w:gridSpan w:val="4"/>
            <w:vAlign w:val="center"/>
          </w:tcPr>
          <w:p w14:paraId="39C2B6B3">
            <w:pPr>
              <w:widowControl/>
              <w:snapToGrid/>
              <w:spacing w:line="360" w:lineRule="auto"/>
              <w:jc w:val="center"/>
              <w:rPr>
                <w:rFonts w:ascii="宋体" w:hAnsi="宋体" w:eastAsia="宋体"/>
                <w:szCs w:val="18"/>
              </w:rPr>
            </w:pPr>
            <w:r>
              <w:rPr>
                <w:rFonts w:hint="eastAsia" w:ascii="宋体" w:hAnsi="宋体" w:eastAsia="宋体"/>
                <w:szCs w:val="18"/>
              </w:rPr>
              <w:t>离线惯量辨识最大圈数</w:t>
            </w:r>
          </w:p>
        </w:tc>
        <w:tc>
          <w:tcPr>
            <w:tcW w:w="685" w:type="pct"/>
          </w:tcPr>
          <w:p w14:paraId="7DE7C35F">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3F3F054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w:t>
            </w:r>
          </w:p>
        </w:tc>
      </w:tr>
      <w:tr w14:paraId="02EDA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35620D67">
            <w:pPr>
              <w:spacing w:line="360" w:lineRule="auto"/>
              <w:jc w:val="center"/>
              <w:rPr>
                <w:rFonts w:ascii="宋体" w:hAnsi="宋体" w:eastAsia="宋体"/>
                <w:color w:val="000000"/>
                <w:szCs w:val="18"/>
              </w:rPr>
            </w:pPr>
          </w:p>
        </w:tc>
        <w:tc>
          <w:tcPr>
            <w:tcW w:w="474" w:type="pct"/>
          </w:tcPr>
          <w:p w14:paraId="0DA8F2FA">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257E0A08">
            <w:pPr>
              <w:spacing w:line="360" w:lineRule="auto"/>
              <w:jc w:val="center"/>
              <w:rPr>
                <w:rFonts w:ascii="宋体" w:hAnsi="宋体" w:eastAsia="宋体"/>
                <w:szCs w:val="18"/>
              </w:rPr>
            </w:pPr>
            <w:r>
              <w:rPr>
                <w:rFonts w:hint="eastAsia" w:ascii="宋体" w:hAnsi="宋体" w:eastAsia="宋体" w:cs="宋体"/>
                <w:color w:val="000000"/>
                <w:kern w:val="0"/>
                <w:szCs w:val="18"/>
              </w:rPr>
              <w:t>1~20</w:t>
            </w:r>
          </w:p>
        </w:tc>
        <w:tc>
          <w:tcPr>
            <w:tcW w:w="420" w:type="pct"/>
          </w:tcPr>
          <w:p w14:paraId="6F53AAFF">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77D3ED86">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184C154F">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39DA3345">
            <w:pPr>
              <w:spacing w:line="360" w:lineRule="auto"/>
              <w:jc w:val="center"/>
              <w:rPr>
                <w:rFonts w:ascii="宋体" w:hAnsi="宋体" w:eastAsia="宋体"/>
                <w:szCs w:val="18"/>
              </w:rPr>
            </w:pPr>
            <w:r>
              <w:rPr>
                <w:rFonts w:hint="eastAsia" w:ascii="宋体" w:hAnsi="宋体" w:eastAsia="宋体"/>
                <w:szCs w:val="18"/>
              </w:rPr>
              <w:t>立即生效</w:t>
            </w:r>
          </w:p>
        </w:tc>
      </w:tr>
      <w:tr w14:paraId="79122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5000" w:type="pct"/>
            <w:gridSpan w:val="7"/>
          </w:tcPr>
          <w:p w14:paraId="71485865">
            <w:pPr>
              <w:spacing w:line="360" w:lineRule="auto"/>
              <w:rPr>
                <w:rFonts w:ascii="宋体" w:hAnsi="宋体" w:eastAsia="宋体"/>
                <w:szCs w:val="18"/>
              </w:rPr>
            </w:pPr>
            <w:r>
              <w:rPr>
                <w:rFonts w:hint="eastAsia" w:ascii="宋体" w:hAnsi="宋体" w:eastAsia="宋体"/>
                <w:szCs w:val="18"/>
              </w:rPr>
              <w:t>参数功能：设定离线惯量辨识所容许的最大圈数</w:t>
            </w:r>
          </w:p>
          <w:p w14:paraId="7F741160">
            <w:pPr>
              <w:spacing w:line="360" w:lineRule="auto"/>
              <w:ind w:left="360" w:leftChars="200"/>
              <w:rPr>
                <w:rFonts w:ascii="宋体" w:hAnsi="宋体" w:eastAsia="宋体"/>
                <w:szCs w:val="18"/>
              </w:rPr>
            </w:pPr>
            <w:r>
              <w:rPr>
                <w:rFonts w:hint="eastAsia" w:ascii="宋体" w:hAnsi="宋体" w:eastAsia="宋体"/>
                <w:szCs w:val="18"/>
              </w:rPr>
              <w:t>如果在电机运行到此圈数时尚未能成功辨识系统惯量，或者在惯量辨识过程中电机不能运行到此圈数，则会产生E1C警报。</w:t>
            </w:r>
          </w:p>
          <w:p w14:paraId="22CB9C5E">
            <w:pPr>
              <w:spacing w:line="360" w:lineRule="auto"/>
              <w:ind w:left="180" w:leftChars="100"/>
              <w:rPr>
                <w:rFonts w:ascii="宋体" w:hAnsi="宋体" w:eastAsia="宋体"/>
                <w:szCs w:val="18"/>
              </w:rPr>
            </w:pPr>
            <w:r>
              <w:rPr>
                <w:rFonts w:hint="eastAsia" w:ascii="宋体" w:hAnsi="宋体" w:eastAsia="宋体"/>
                <w:b/>
                <w:szCs w:val="18"/>
              </w:rPr>
              <w:t>*注意</w:t>
            </w:r>
            <w:r>
              <w:rPr>
                <w:rFonts w:hint="eastAsia" w:ascii="宋体" w:hAnsi="宋体" w:eastAsia="宋体"/>
                <w:bCs/>
                <w:szCs w:val="18"/>
              </w:rPr>
              <w:t>：</w:t>
            </w:r>
            <w:r>
              <w:rPr>
                <w:rFonts w:hint="eastAsia" w:ascii="宋体" w:hAnsi="宋体" w:eastAsia="宋体"/>
                <w:szCs w:val="18"/>
              </w:rPr>
              <w:t>当无法成功辨识系统惯量，而机械情况容许电机旋转更多圈数时，请加大本参数的设定值。</w:t>
            </w:r>
          </w:p>
          <w:p w14:paraId="783A8BCD">
            <w:pPr>
              <w:spacing w:line="360" w:lineRule="auto"/>
              <w:ind w:left="180" w:leftChars="100"/>
              <w:rPr>
                <w:rFonts w:ascii="宋体" w:hAnsi="宋体" w:eastAsia="宋体"/>
                <w:szCs w:val="18"/>
              </w:rPr>
            </w:pPr>
            <w:r>
              <w:rPr>
                <w:rFonts w:hint="eastAsia" w:ascii="宋体" w:hAnsi="宋体" w:eastAsia="宋体"/>
                <w:b/>
                <w:szCs w:val="18"/>
              </w:rPr>
              <w:t>*注意</w:t>
            </w:r>
            <w:r>
              <w:rPr>
                <w:rFonts w:hint="eastAsia" w:ascii="宋体" w:hAnsi="宋体" w:eastAsia="宋体"/>
                <w:bCs/>
                <w:szCs w:val="18"/>
              </w:rPr>
              <w:t>：</w:t>
            </w:r>
            <w:r>
              <w:rPr>
                <w:rFonts w:hint="eastAsia" w:ascii="宋体" w:hAnsi="宋体" w:eastAsia="宋体"/>
                <w:szCs w:val="18"/>
              </w:rPr>
              <w:t>当无法成功辨识系统惯量，而机械情况不容许电机旋转更多圈数时，请加Pn514的设定值。</w:t>
            </w:r>
          </w:p>
        </w:tc>
      </w:tr>
      <w:tr w14:paraId="65C6B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485C7749">
            <w:pPr>
              <w:spacing w:line="360" w:lineRule="auto"/>
              <w:jc w:val="center"/>
              <w:rPr>
                <w:rFonts w:ascii="宋体" w:hAnsi="宋体" w:eastAsia="宋体"/>
                <w:color w:val="000000"/>
                <w:szCs w:val="18"/>
              </w:rPr>
            </w:pPr>
            <w:r>
              <w:rPr>
                <w:rFonts w:hint="eastAsia" w:ascii="宋体" w:hAnsi="宋体" w:eastAsia="宋体"/>
                <w:color w:val="000000"/>
                <w:szCs w:val="18"/>
              </w:rPr>
              <w:t>Pn518</w:t>
            </w:r>
          </w:p>
        </w:tc>
        <w:tc>
          <w:tcPr>
            <w:tcW w:w="2577" w:type="pct"/>
            <w:gridSpan w:val="4"/>
            <w:vAlign w:val="center"/>
          </w:tcPr>
          <w:p w14:paraId="1E590390">
            <w:pPr>
              <w:widowControl/>
              <w:snapToGrid/>
              <w:spacing w:line="360" w:lineRule="auto"/>
              <w:jc w:val="center"/>
              <w:rPr>
                <w:rFonts w:ascii="宋体" w:hAnsi="宋体" w:eastAsia="宋体"/>
                <w:szCs w:val="18"/>
              </w:rPr>
            </w:pPr>
            <w:r>
              <w:rPr>
                <w:rFonts w:ascii="宋体" w:hAnsi="宋体" w:eastAsia="宋体"/>
                <w:b/>
                <w:szCs w:val="18"/>
              </w:rPr>
              <w:t>驱动器</w:t>
            </w:r>
            <w:r>
              <w:rPr>
                <w:rFonts w:hint="eastAsia" w:ascii="宋体" w:hAnsi="宋体" w:eastAsia="宋体"/>
                <w:b/>
                <w:szCs w:val="18"/>
              </w:rPr>
              <w:t>过载</w:t>
            </w:r>
            <w:r>
              <w:rPr>
                <w:rFonts w:ascii="宋体" w:hAnsi="宋体" w:eastAsia="宋体"/>
                <w:b/>
                <w:szCs w:val="18"/>
              </w:rPr>
              <w:t>警告</w:t>
            </w:r>
            <w:r>
              <w:rPr>
                <w:rFonts w:hint="eastAsia" w:ascii="宋体" w:hAnsi="宋体" w:eastAsia="宋体"/>
                <w:b/>
                <w:szCs w:val="18"/>
              </w:rPr>
              <w:t>阈值</w:t>
            </w:r>
          </w:p>
        </w:tc>
        <w:tc>
          <w:tcPr>
            <w:tcW w:w="685" w:type="pct"/>
          </w:tcPr>
          <w:p w14:paraId="57EA6F3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57B8C0B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80</w:t>
            </w:r>
          </w:p>
        </w:tc>
      </w:tr>
      <w:tr w14:paraId="1A9B0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129581F4">
            <w:pPr>
              <w:spacing w:line="360" w:lineRule="auto"/>
              <w:jc w:val="center"/>
              <w:rPr>
                <w:rFonts w:ascii="宋体" w:hAnsi="宋体" w:eastAsia="宋体"/>
                <w:color w:val="000000"/>
                <w:szCs w:val="18"/>
              </w:rPr>
            </w:pPr>
          </w:p>
        </w:tc>
        <w:tc>
          <w:tcPr>
            <w:tcW w:w="474" w:type="pct"/>
          </w:tcPr>
          <w:p w14:paraId="0CA7356D">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05B94A87">
            <w:pPr>
              <w:spacing w:line="360" w:lineRule="auto"/>
              <w:jc w:val="center"/>
              <w:rPr>
                <w:rFonts w:ascii="宋体" w:hAnsi="宋体" w:eastAsia="宋体"/>
                <w:szCs w:val="18"/>
              </w:rPr>
            </w:pPr>
            <w:r>
              <w:rPr>
                <w:rFonts w:hint="eastAsia" w:ascii="宋体" w:hAnsi="宋体" w:eastAsia="宋体" w:cs="宋体"/>
                <w:color w:val="000000"/>
                <w:kern w:val="0"/>
                <w:szCs w:val="18"/>
              </w:rPr>
              <w:t>20~100</w:t>
            </w:r>
          </w:p>
        </w:tc>
        <w:tc>
          <w:tcPr>
            <w:tcW w:w="420" w:type="pct"/>
          </w:tcPr>
          <w:p w14:paraId="306CCBCD">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58D33822">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3A1D6730">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150C796D">
            <w:pPr>
              <w:spacing w:line="360" w:lineRule="auto"/>
              <w:jc w:val="center"/>
              <w:rPr>
                <w:rFonts w:ascii="宋体" w:hAnsi="宋体" w:eastAsia="宋体"/>
                <w:szCs w:val="18"/>
              </w:rPr>
            </w:pPr>
            <w:r>
              <w:rPr>
                <w:rFonts w:hint="eastAsia" w:ascii="宋体" w:hAnsi="宋体" w:eastAsia="宋体"/>
                <w:szCs w:val="18"/>
              </w:rPr>
              <w:t>立即生效</w:t>
            </w:r>
          </w:p>
        </w:tc>
      </w:tr>
      <w:tr w14:paraId="7DDAC5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3" w:hRule="atLeast"/>
        </w:trPr>
        <w:tc>
          <w:tcPr>
            <w:tcW w:w="5000" w:type="pct"/>
            <w:gridSpan w:val="7"/>
          </w:tcPr>
          <w:p w14:paraId="49763507">
            <w:pPr>
              <w:spacing w:line="360" w:lineRule="auto"/>
              <w:rPr>
                <w:rFonts w:ascii="宋体" w:hAnsi="宋体" w:eastAsia="宋体"/>
                <w:szCs w:val="18"/>
              </w:rPr>
            </w:pPr>
            <w:r>
              <w:rPr>
                <w:rFonts w:hint="eastAsia" w:ascii="宋体" w:hAnsi="宋体" w:eastAsia="宋体"/>
                <w:szCs w:val="18"/>
              </w:rPr>
              <w:t>设置驱动器过载的警告阈值，基准为驱动器的额定输出电流。</w:t>
            </w:r>
          </w:p>
          <w:p w14:paraId="56DD2B81">
            <w:pPr>
              <w:spacing w:line="360" w:lineRule="auto"/>
              <w:ind w:left="360" w:leftChars="200"/>
              <w:rPr>
                <w:rFonts w:ascii="宋体" w:hAnsi="宋体" w:eastAsia="宋体"/>
                <w:szCs w:val="18"/>
              </w:rPr>
            </w:pPr>
            <w:r>
              <w:rPr>
                <w:rFonts w:hint="eastAsia" w:ascii="宋体" w:hAnsi="宋体" w:eastAsia="宋体"/>
                <w:szCs w:val="18"/>
              </w:rPr>
              <w:t>驱动器有过载保护功能，按照驱动器额定电流100%开始生成过载曲线，但这种情况下会直接进入警报状态。本参数可设定驱动器过载警告的阈值，一旦检测到驱动器过载量大于本设定值，即发出驱动器过载警告A03，但不会停止运行</w:t>
            </w:r>
          </w:p>
        </w:tc>
      </w:tr>
      <w:tr w14:paraId="56CAC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tcPr>
          <w:p w14:paraId="4CCA92CE">
            <w:pPr>
              <w:spacing w:line="360" w:lineRule="auto"/>
              <w:jc w:val="center"/>
              <w:rPr>
                <w:rFonts w:ascii="宋体" w:hAnsi="宋体" w:eastAsia="宋体"/>
                <w:color w:val="000000"/>
                <w:szCs w:val="18"/>
              </w:rPr>
            </w:pPr>
            <w:r>
              <w:rPr>
                <w:rFonts w:hint="eastAsia" w:ascii="宋体" w:hAnsi="宋体" w:eastAsia="宋体"/>
                <w:color w:val="000000"/>
                <w:szCs w:val="18"/>
              </w:rPr>
              <w:t>Pn519</w:t>
            </w:r>
          </w:p>
        </w:tc>
        <w:tc>
          <w:tcPr>
            <w:tcW w:w="2577" w:type="pct"/>
            <w:gridSpan w:val="4"/>
            <w:vAlign w:val="center"/>
          </w:tcPr>
          <w:p w14:paraId="126ECBAB">
            <w:pPr>
              <w:widowControl/>
              <w:snapToGrid/>
              <w:spacing w:line="360" w:lineRule="auto"/>
              <w:jc w:val="center"/>
              <w:rPr>
                <w:rFonts w:ascii="宋体" w:hAnsi="宋体" w:eastAsia="宋体"/>
                <w:szCs w:val="18"/>
              </w:rPr>
            </w:pPr>
            <w:r>
              <w:rPr>
                <w:rFonts w:hint="eastAsia" w:ascii="宋体" w:hAnsi="宋体" w:eastAsia="宋体"/>
                <w:b/>
                <w:szCs w:val="18"/>
              </w:rPr>
              <w:t>电机过载</w:t>
            </w:r>
            <w:r>
              <w:rPr>
                <w:rFonts w:ascii="宋体" w:hAnsi="宋体" w:eastAsia="宋体"/>
                <w:b/>
                <w:szCs w:val="18"/>
              </w:rPr>
              <w:t>警告</w:t>
            </w:r>
            <w:r>
              <w:rPr>
                <w:rFonts w:hint="eastAsia" w:ascii="宋体" w:hAnsi="宋体" w:eastAsia="宋体"/>
                <w:b/>
                <w:szCs w:val="18"/>
              </w:rPr>
              <w:t>阈值</w:t>
            </w:r>
          </w:p>
        </w:tc>
        <w:tc>
          <w:tcPr>
            <w:tcW w:w="685" w:type="pct"/>
          </w:tcPr>
          <w:p w14:paraId="3F88290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6599C29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w:t>
            </w:r>
          </w:p>
        </w:tc>
      </w:tr>
      <w:tr w14:paraId="4E8BF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3C99CD37">
            <w:pPr>
              <w:spacing w:line="360" w:lineRule="auto"/>
              <w:jc w:val="center"/>
              <w:rPr>
                <w:rFonts w:ascii="宋体" w:hAnsi="宋体" w:eastAsia="宋体"/>
                <w:color w:val="000000"/>
                <w:szCs w:val="18"/>
              </w:rPr>
            </w:pPr>
          </w:p>
        </w:tc>
        <w:tc>
          <w:tcPr>
            <w:tcW w:w="474" w:type="pct"/>
          </w:tcPr>
          <w:p w14:paraId="736297EF">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286BADAD">
            <w:pPr>
              <w:spacing w:line="360" w:lineRule="auto"/>
              <w:jc w:val="center"/>
              <w:rPr>
                <w:rFonts w:ascii="宋体" w:hAnsi="宋体" w:eastAsia="宋体"/>
                <w:szCs w:val="18"/>
              </w:rPr>
            </w:pPr>
            <w:r>
              <w:rPr>
                <w:rFonts w:hint="eastAsia" w:ascii="宋体" w:hAnsi="宋体" w:eastAsia="宋体" w:cs="宋体"/>
                <w:color w:val="000000"/>
                <w:kern w:val="0"/>
                <w:szCs w:val="18"/>
              </w:rPr>
              <w:t>20~100</w:t>
            </w:r>
          </w:p>
        </w:tc>
        <w:tc>
          <w:tcPr>
            <w:tcW w:w="420" w:type="pct"/>
          </w:tcPr>
          <w:p w14:paraId="45F29772">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06A8C2D7">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13475E17">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33F163BC">
            <w:pPr>
              <w:spacing w:line="360" w:lineRule="auto"/>
              <w:jc w:val="center"/>
              <w:rPr>
                <w:rFonts w:ascii="宋体" w:hAnsi="宋体" w:eastAsia="宋体"/>
                <w:szCs w:val="18"/>
              </w:rPr>
            </w:pPr>
            <w:r>
              <w:rPr>
                <w:rFonts w:hint="eastAsia" w:ascii="宋体" w:hAnsi="宋体" w:eastAsia="宋体"/>
                <w:szCs w:val="18"/>
              </w:rPr>
              <w:t>立即生效</w:t>
            </w:r>
          </w:p>
        </w:tc>
      </w:tr>
      <w:tr w14:paraId="3D624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6" w:hRule="atLeast"/>
        </w:trPr>
        <w:tc>
          <w:tcPr>
            <w:tcW w:w="5000" w:type="pct"/>
            <w:gridSpan w:val="7"/>
          </w:tcPr>
          <w:p w14:paraId="69EE4B3B">
            <w:pPr>
              <w:spacing w:line="360" w:lineRule="auto"/>
              <w:rPr>
                <w:rFonts w:ascii="宋体" w:hAnsi="宋体" w:eastAsia="宋体"/>
                <w:szCs w:val="18"/>
              </w:rPr>
            </w:pPr>
            <w:r>
              <w:rPr>
                <w:rFonts w:hint="eastAsia" w:ascii="宋体" w:hAnsi="宋体" w:eastAsia="宋体"/>
                <w:szCs w:val="18"/>
              </w:rPr>
              <w:t>设置伺服电机过载的警告阈值，基准为伺服电机的额定电流。</w:t>
            </w:r>
          </w:p>
          <w:p w14:paraId="75C90F71">
            <w:pPr>
              <w:spacing w:line="360" w:lineRule="auto"/>
              <w:ind w:left="360" w:leftChars="200"/>
              <w:rPr>
                <w:rFonts w:ascii="宋体" w:hAnsi="宋体" w:eastAsia="宋体"/>
                <w:szCs w:val="18"/>
              </w:rPr>
            </w:pPr>
            <w:r>
              <w:rPr>
                <w:rFonts w:hint="eastAsia" w:ascii="宋体" w:hAnsi="宋体" w:eastAsia="宋体"/>
                <w:szCs w:val="18"/>
              </w:rPr>
              <w:t>驱动器有电机过载保护功能，按照所匹配伺服电机额定负载的100%开始生成过载曲线，但这种情况下会直接进入警报状态。本参数可设定电机过载警告的阈值，一旦检测到电机过载量大于本设定值，即发出电机过载警告A03，但不会停止运行。</w:t>
            </w:r>
          </w:p>
        </w:tc>
      </w:tr>
      <w:tr w14:paraId="77902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7EA2F47F">
            <w:pPr>
              <w:spacing w:line="360" w:lineRule="auto"/>
              <w:jc w:val="center"/>
              <w:rPr>
                <w:rFonts w:ascii="宋体" w:hAnsi="宋体" w:eastAsia="宋体"/>
                <w:color w:val="000000"/>
                <w:szCs w:val="18"/>
              </w:rPr>
            </w:pPr>
            <w:r>
              <w:rPr>
                <w:rFonts w:hint="eastAsia" w:ascii="宋体" w:hAnsi="宋体" w:eastAsia="宋体"/>
                <w:color w:val="000000"/>
                <w:szCs w:val="18"/>
              </w:rPr>
              <w:t>Pn520</w:t>
            </w:r>
          </w:p>
        </w:tc>
        <w:tc>
          <w:tcPr>
            <w:tcW w:w="2577" w:type="pct"/>
            <w:gridSpan w:val="4"/>
            <w:vAlign w:val="center"/>
          </w:tcPr>
          <w:p w14:paraId="4C8AB10F">
            <w:pPr>
              <w:widowControl/>
              <w:snapToGrid/>
              <w:spacing w:line="360" w:lineRule="auto"/>
              <w:jc w:val="center"/>
              <w:rPr>
                <w:rFonts w:ascii="宋体" w:hAnsi="宋体" w:eastAsia="宋体"/>
                <w:szCs w:val="18"/>
              </w:rPr>
            </w:pPr>
            <w:r>
              <w:rPr>
                <w:rFonts w:hint="eastAsia" w:ascii="宋体" w:hAnsi="宋体" w:eastAsia="宋体"/>
                <w:b/>
                <w:szCs w:val="18"/>
              </w:rPr>
              <w:t>电机堵转判断最小负载</w:t>
            </w:r>
          </w:p>
        </w:tc>
        <w:tc>
          <w:tcPr>
            <w:tcW w:w="685" w:type="pct"/>
          </w:tcPr>
          <w:p w14:paraId="7FB76F4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3B34E70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150</w:t>
            </w:r>
          </w:p>
        </w:tc>
      </w:tr>
      <w:tr w14:paraId="463FC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6F75631E">
            <w:pPr>
              <w:spacing w:line="360" w:lineRule="auto"/>
              <w:jc w:val="center"/>
              <w:rPr>
                <w:rFonts w:ascii="宋体" w:hAnsi="宋体" w:eastAsia="宋体"/>
                <w:color w:val="000000"/>
                <w:szCs w:val="18"/>
              </w:rPr>
            </w:pPr>
          </w:p>
        </w:tc>
        <w:tc>
          <w:tcPr>
            <w:tcW w:w="474" w:type="pct"/>
          </w:tcPr>
          <w:p w14:paraId="05685F54">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101DBC83">
            <w:pPr>
              <w:spacing w:line="360" w:lineRule="auto"/>
              <w:jc w:val="center"/>
              <w:rPr>
                <w:rFonts w:ascii="宋体" w:hAnsi="宋体" w:eastAsia="宋体"/>
                <w:szCs w:val="18"/>
              </w:rPr>
            </w:pPr>
            <w:r>
              <w:rPr>
                <w:rFonts w:hint="eastAsia" w:ascii="宋体" w:hAnsi="宋体" w:eastAsia="宋体"/>
                <w:szCs w:val="18"/>
              </w:rPr>
              <w:t>10.0~250.0</w:t>
            </w:r>
          </w:p>
        </w:tc>
        <w:tc>
          <w:tcPr>
            <w:tcW w:w="420" w:type="pct"/>
          </w:tcPr>
          <w:p w14:paraId="5FD59A65">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2091065C">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76ADBFF3">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02A9C6E4">
            <w:pPr>
              <w:spacing w:line="360" w:lineRule="auto"/>
              <w:jc w:val="center"/>
              <w:rPr>
                <w:rFonts w:ascii="宋体" w:hAnsi="宋体" w:eastAsia="宋体"/>
                <w:szCs w:val="18"/>
              </w:rPr>
            </w:pPr>
            <w:r>
              <w:rPr>
                <w:rFonts w:hint="eastAsia" w:ascii="宋体" w:hAnsi="宋体" w:eastAsia="宋体"/>
                <w:szCs w:val="18"/>
              </w:rPr>
              <w:t>立即生效</w:t>
            </w:r>
          </w:p>
        </w:tc>
      </w:tr>
      <w:tr w14:paraId="78724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176E2AF2">
            <w:pPr>
              <w:spacing w:line="360" w:lineRule="auto"/>
              <w:ind w:left="180" w:leftChars="100"/>
              <w:rPr>
                <w:rFonts w:ascii="宋体" w:hAnsi="宋体" w:eastAsia="宋体"/>
                <w:szCs w:val="18"/>
              </w:rPr>
            </w:pPr>
            <w:r>
              <w:rPr>
                <w:rFonts w:hint="eastAsia" w:ascii="宋体" w:hAnsi="宋体" w:eastAsia="宋体"/>
                <w:szCs w:val="18"/>
              </w:rPr>
              <w:t>设定电机堵转判断的最小输出转矩。</w:t>
            </w:r>
          </w:p>
        </w:tc>
      </w:tr>
      <w:tr w14:paraId="76070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52F64D25">
            <w:pPr>
              <w:spacing w:line="360" w:lineRule="auto"/>
              <w:jc w:val="center"/>
              <w:rPr>
                <w:rFonts w:ascii="宋体" w:hAnsi="宋体" w:eastAsia="宋体"/>
                <w:color w:val="000000"/>
                <w:szCs w:val="18"/>
              </w:rPr>
            </w:pPr>
            <w:r>
              <w:rPr>
                <w:rFonts w:hint="eastAsia" w:ascii="宋体" w:hAnsi="宋体" w:eastAsia="宋体"/>
                <w:color w:val="000000"/>
                <w:szCs w:val="18"/>
              </w:rPr>
              <w:t>Pn521</w:t>
            </w:r>
          </w:p>
        </w:tc>
        <w:tc>
          <w:tcPr>
            <w:tcW w:w="2577" w:type="pct"/>
            <w:gridSpan w:val="4"/>
            <w:vAlign w:val="center"/>
          </w:tcPr>
          <w:p w14:paraId="4DFA57FC">
            <w:pPr>
              <w:widowControl/>
              <w:snapToGrid/>
              <w:spacing w:line="360" w:lineRule="auto"/>
              <w:jc w:val="center"/>
              <w:rPr>
                <w:rFonts w:ascii="宋体" w:hAnsi="宋体" w:eastAsia="宋体"/>
                <w:szCs w:val="18"/>
              </w:rPr>
            </w:pPr>
            <w:r>
              <w:rPr>
                <w:rFonts w:hint="eastAsia" w:ascii="宋体" w:hAnsi="宋体" w:eastAsia="宋体"/>
                <w:b/>
                <w:szCs w:val="18"/>
              </w:rPr>
              <w:t>电机堵转判断转速</w:t>
            </w:r>
          </w:p>
        </w:tc>
        <w:tc>
          <w:tcPr>
            <w:tcW w:w="685" w:type="pct"/>
          </w:tcPr>
          <w:p w14:paraId="180E4CB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77A0FC9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150</w:t>
            </w:r>
          </w:p>
        </w:tc>
      </w:tr>
      <w:tr w14:paraId="74365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05E3947D">
            <w:pPr>
              <w:spacing w:line="360" w:lineRule="auto"/>
              <w:jc w:val="center"/>
              <w:rPr>
                <w:rFonts w:ascii="宋体" w:hAnsi="宋体" w:eastAsia="宋体"/>
                <w:color w:val="000000"/>
                <w:szCs w:val="18"/>
              </w:rPr>
            </w:pPr>
          </w:p>
        </w:tc>
        <w:tc>
          <w:tcPr>
            <w:tcW w:w="474" w:type="pct"/>
          </w:tcPr>
          <w:p w14:paraId="06C42999">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2E7C902D">
            <w:pPr>
              <w:spacing w:line="360" w:lineRule="auto"/>
              <w:jc w:val="center"/>
              <w:rPr>
                <w:rFonts w:ascii="宋体" w:hAnsi="宋体" w:eastAsia="宋体"/>
                <w:szCs w:val="18"/>
              </w:rPr>
            </w:pPr>
            <w:r>
              <w:rPr>
                <w:rFonts w:hint="eastAsia" w:ascii="宋体" w:hAnsi="宋体" w:eastAsia="宋体"/>
                <w:szCs w:val="18"/>
              </w:rPr>
              <w:t>0~500</w:t>
            </w:r>
          </w:p>
        </w:tc>
        <w:tc>
          <w:tcPr>
            <w:tcW w:w="420" w:type="pct"/>
          </w:tcPr>
          <w:p w14:paraId="7BB3CDA9">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3BE5B8E4">
            <w:pPr>
              <w:spacing w:line="360" w:lineRule="auto"/>
              <w:jc w:val="center"/>
              <w:rPr>
                <w:rFonts w:hint="eastAsia" w:ascii="宋体" w:hAnsi="宋体" w:eastAsia="宋体"/>
                <w:szCs w:val="18"/>
                <w:lang w:eastAsia="zh-CN"/>
              </w:rPr>
            </w:pPr>
            <w:r>
              <w:rPr>
                <w:rFonts w:hint="eastAsia" w:ascii="宋体" w:hAnsi="宋体" w:cs="Verdana"/>
                <w:kern w:val="0"/>
                <w:szCs w:val="18"/>
                <w:lang w:eastAsia="zh-CN"/>
              </w:rPr>
              <w:t>r/min</w:t>
            </w:r>
          </w:p>
        </w:tc>
        <w:tc>
          <w:tcPr>
            <w:tcW w:w="685" w:type="pct"/>
          </w:tcPr>
          <w:p w14:paraId="76F2DD43">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5E1F5CC2">
            <w:pPr>
              <w:spacing w:line="360" w:lineRule="auto"/>
              <w:jc w:val="center"/>
              <w:rPr>
                <w:rFonts w:ascii="宋体" w:hAnsi="宋体" w:eastAsia="宋体"/>
                <w:szCs w:val="18"/>
              </w:rPr>
            </w:pPr>
            <w:r>
              <w:rPr>
                <w:rFonts w:hint="eastAsia" w:ascii="宋体" w:hAnsi="宋体" w:eastAsia="宋体"/>
                <w:szCs w:val="18"/>
              </w:rPr>
              <w:t>立即生效</w:t>
            </w:r>
          </w:p>
        </w:tc>
      </w:tr>
      <w:tr w14:paraId="77D6D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64AA644D">
            <w:pPr>
              <w:spacing w:line="360" w:lineRule="auto"/>
              <w:ind w:left="180" w:leftChars="100"/>
              <w:rPr>
                <w:rFonts w:ascii="宋体" w:hAnsi="宋体" w:eastAsia="宋体"/>
                <w:szCs w:val="18"/>
              </w:rPr>
            </w:pPr>
            <w:r>
              <w:rPr>
                <w:rFonts w:hint="eastAsia" w:ascii="宋体" w:hAnsi="宋体" w:eastAsia="宋体"/>
                <w:szCs w:val="18"/>
              </w:rPr>
              <w:t>当开启电机堵转保护时，设定判断电机是否处于堵转状态的最高电机转速</w:t>
            </w:r>
          </w:p>
        </w:tc>
      </w:tr>
      <w:tr w14:paraId="50B58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074A4AB7">
            <w:pPr>
              <w:spacing w:line="360" w:lineRule="auto"/>
              <w:jc w:val="center"/>
              <w:rPr>
                <w:rFonts w:ascii="宋体" w:hAnsi="宋体" w:eastAsia="宋体"/>
                <w:color w:val="000000"/>
                <w:szCs w:val="18"/>
              </w:rPr>
            </w:pPr>
            <w:r>
              <w:rPr>
                <w:rFonts w:hint="eastAsia" w:ascii="宋体" w:hAnsi="宋体" w:eastAsia="宋体"/>
                <w:color w:val="000000"/>
                <w:szCs w:val="18"/>
              </w:rPr>
              <w:t>Pn522</w:t>
            </w:r>
          </w:p>
        </w:tc>
        <w:tc>
          <w:tcPr>
            <w:tcW w:w="2577" w:type="pct"/>
            <w:gridSpan w:val="4"/>
            <w:vAlign w:val="center"/>
          </w:tcPr>
          <w:p w14:paraId="482108D9">
            <w:pPr>
              <w:widowControl/>
              <w:snapToGrid/>
              <w:spacing w:line="360" w:lineRule="auto"/>
              <w:jc w:val="center"/>
              <w:rPr>
                <w:rFonts w:ascii="宋体" w:hAnsi="宋体" w:eastAsia="宋体"/>
                <w:szCs w:val="18"/>
              </w:rPr>
            </w:pPr>
            <w:r>
              <w:rPr>
                <w:rFonts w:hint="eastAsia" w:ascii="宋体" w:hAnsi="宋体" w:eastAsia="宋体"/>
                <w:b/>
                <w:szCs w:val="18"/>
              </w:rPr>
              <w:t>电机堵转判断时间</w:t>
            </w:r>
          </w:p>
        </w:tc>
        <w:tc>
          <w:tcPr>
            <w:tcW w:w="685" w:type="pct"/>
          </w:tcPr>
          <w:p w14:paraId="365D59C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364A052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2FE10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5DFDE0AA">
            <w:pPr>
              <w:spacing w:line="360" w:lineRule="auto"/>
              <w:jc w:val="center"/>
              <w:rPr>
                <w:rFonts w:ascii="宋体" w:hAnsi="宋体" w:eastAsia="宋体"/>
                <w:color w:val="000000"/>
                <w:szCs w:val="18"/>
              </w:rPr>
            </w:pPr>
          </w:p>
        </w:tc>
        <w:tc>
          <w:tcPr>
            <w:tcW w:w="474" w:type="pct"/>
          </w:tcPr>
          <w:p w14:paraId="6FA0BC36">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04615763">
            <w:pPr>
              <w:spacing w:line="360" w:lineRule="auto"/>
              <w:jc w:val="center"/>
              <w:rPr>
                <w:rFonts w:ascii="宋体" w:hAnsi="宋体" w:eastAsia="宋体"/>
                <w:szCs w:val="18"/>
              </w:rPr>
            </w:pPr>
            <w:r>
              <w:rPr>
                <w:rFonts w:hint="eastAsia" w:ascii="宋体" w:hAnsi="宋体" w:eastAsia="宋体"/>
                <w:szCs w:val="18"/>
              </w:rPr>
              <w:t>50~2000</w:t>
            </w:r>
          </w:p>
        </w:tc>
        <w:tc>
          <w:tcPr>
            <w:tcW w:w="420" w:type="pct"/>
          </w:tcPr>
          <w:p w14:paraId="25621682">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3F062CC7">
            <w:pPr>
              <w:spacing w:line="360" w:lineRule="auto"/>
              <w:jc w:val="center"/>
              <w:rPr>
                <w:rFonts w:ascii="宋体" w:hAnsi="宋体" w:eastAsia="宋体"/>
                <w:szCs w:val="18"/>
              </w:rPr>
            </w:pPr>
            <w:r>
              <w:rPr>
                <w:rFonts w:hint="eastAsia" w:ascii="宋体" w:hAnsi="宋体" w:eastAsia="宋体" w:cs="Verdana"/>
                <w:kern w:val="0"/>
                <w:szCs w:val="18"/>
              </w:rPr>
              <w:t>ms</w:t>
            </w:r>
          </w:p>
        </w:tc>
        <w:tc>
          <w:tcPr>
            <w:tcW w:w="685" w:type="pct"/>
          </w:tcPr>
          <w:p w14:paraId="6AF0A6EE">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2D40F418">
            <w:pPr>
              <w:spacing w:line="360" w:lineRule="auto"/>
              <w:jc w:val="center"/>
              <w:rPr>
                <w:rFonts w:ascii="宋体" w:hAnsi="宋体" w:eastAsia="宋体"/>
                <w:szCs w:val="18"/>
              </w:rPr>
            </w:pPr>
            <w:r>
              <w:rPr>
                <w:rFonts w:hint="eastAsia" w:ascii="宋体" w:hAnsi="宋体" w:eastAsia="宋体"/>
                <w:szCs w:val="18"/>
              </w:rPr>
              <w:t>立即生效</w:t>
            </w:r>
          </w:p>
        </w:tc>
      </w:tr>
      <w:tr w14:paraId="7A329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6781D0C2">
            <w:pPr>
              <w:spacing w:line="360" w:lineRule="auto"/>
              <w:ind w:left="180" w:leftChars="100"/>
              <w:rPr>
                <w:rFonts w:ascii="宋体" w:hAnsi="宋体" w:eastAsia="宋体"/>
                <w:szCs w:val="18"/>
              </w:rPr>
            </w:pPr>
            <w:r>
              <w:rPr>
                <w:rFonts w:hint="eastAsia" w:ascii="宋体" w:hAnsi="宋体" w:eastAsia="宋体"/>
                <w:szCs w:val="18"/>
              </w:rPr>
              <w:t>当开启电机堵转保护时，设定判断电机是否处于堵转状态的持续时间</w:t>
            </w:r>
          </w:p>
        </w:tc>
      </w:tr>
      <w:tr w14:paraId="0A428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02F10663">
            <w:pPr>
              <w:spacing w:line="360" w:lineRule="auto"/>
              <w:jc w:val="center"/>
              <w:rPr>
                <w:rFonts w:ascii="宋体" w:hAnsi="宋体" w:eastAsia="宋体"/>
                <w:color w:val="000000"/>
                <w:szCs w:val="18"/>
              </w:rPr>
            </w:pPr>
            <w:r>
              <w:rPr>
                <w:rFonts w:hint="eastAsia" w:ascii="宋体" w:hAnsi="宋体" w:eastAsia="宋体"/>
                <w:color w:val="000000"/>
                <w:szCs w:val="18"/>
              </w:rPr>
              <w:t>Pn523</w:t>
            </w:r>
          </w:p>
        </w:tc>
        <w:tc>
          <w:tcPr>
            <w:tcW w:w="2577" w:type="pct"/>
            <w:gridSpan w:val="4"/>
            <w:vAlign w:val="center"/>
          </w:tcPr>
          <w:p w14:paraId="738EBFD4">
            <w:pPr>
              <w:widowControl/>
              <w:snapToGrid/>
              <w:spacing w:line="360" w:lineRule="auto"/>
              <w:jc w:val="center"/>
              <w:rPr>
                <w:rFonts w:ascii="宋体" w:hAnsi="宋体" w:eastAsia="宋体"/>
                <w:szCs w:val="18"/>
              </w:rPr>
            </w:pPr>
            <w:r>
              <w:rPr>
                <w:rFonts w:hint="eastAsia" w:ascii="宋体" w:hAnsi="宋体" w:eastAsia="宋体"/>
                <w:b/>
                <w:szCs w:val="18"/>
              </w:rPr>
              <w:t>电机堵转限制电流</w:t>
            </w:r>
          </w:p>
        </w:tc>
        <w:tc>
          <w:tcPr>
            <w:tcW w:w="685" w:type="pct"/>
          </w:tcPr>
          <w:p w14:paraId="46622D3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3F6E6C6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37353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355C289B">
            <w:pPr>
              <w:spacing w:line="360" w:lineRule="auto"/>
              <w:jc w:val="center"/>
              <w:rPr>
                <w:rFonts w:ascii="宋体" w:hAnsi="宋体" w:eastAsia="宋体"/>
                <w:color w:val="000000"/>
                <w:szCs w:val="18"/>
              </w:rPr>
            </w:pPr>
          </w:p>
        </w:tc>
        <w:tc>
          <w:tcPr>
            <w:tcW w:w="474" w:type="pct"/>
          </w:tcPr>
          <w:p w14:paraId="2B8E8898">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161AF13C">
            <w:pPr>
              <w:spacing w:line="360" w:lineRule="auto"/>
              <w:jc w:val="center"/>
              <w:rPr>
                <w:rFonts w:ascii="宋体" w:hAnsi="宋体" w:eastAsia="宋体"/>
                <w:szCs w:val="18"/>
              </w:rPr>
            </w:pPr>
            <w:r>
              <w:rPr>
                <w:rFonts w:hint="eastAsia" w:ascii="宋体" w:hAnsi="宋体" w:eastAsia="宋体"/>
                <w:szCs w:val="18"/>
              </w:rPr>
              <w:t>0.0~150.0</w:t>
            </w:r>
          </w:p>
        </w:tc>
        <w:tc>
          <w:tcPr>
            <w:tcW w:w="420" w:type="pct"/>
          </w:tcPr>
          <w:p w14:paraId="22A53F40">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3878336C">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76598069">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62A0359A">
            <w:pPr>
              <w:spacing w:line="360" w:lineRule="auto"/>
              <w:jc w:val="center"/>
              <w:rPr>
                <w:rFonts w:ascii="宋体" w:hAnsi="宋体" w:eastAsia="宋体"/>
                <w:szCs w:val="18"/>
              </w:rPr>
            </w:pPr>
            <w:r>
              <w:rPr>
                <w:rFonts w:hint="eastAsia" w:ascii="宋体" w:hAnsi="宋体" w:eastAsia="宋体"/>
                <w:szCs w:val="18"/>
              </w:rPr>
              <w:t>立即生效</w:t>
            </w:r>
          </w:p>
        </w:tc>
      </w:tr>
      <w:tr w14:paraId="21412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10DA4978">
            <w:pPr>
              <w:spacing w:line="360" w:lineRule="auto"/>
              <w:ind w:left="180" w:leftChars="100"/>
              <w:rPr>
                <w:rFonts w:ascii="宋体" w:hAnsi="宋体" w:eastAsia="宋体"/>
                <w:szCs w:val="18"/>
              </w:rPr>
            </w:pPr>
            <w:r>
              <w:rPr>
                <w:rFonts w:hint="eastAsia" w:ascii="宋体" w:hAnsi="宋体" w:eastAsia="宋体"/>
                <w:szCs w:val="18"/>
              </w:rPr>
              <w:t>当开启电机堵转保护时，设定堵转状态下的电机最大电流</w:t>
            </w:r>
          </w:p>
        </w:tc>
      </w:tr>
      <w:tr w14:paraId="2413B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5BCDFB5A">
            <w:pPr>
              <w:spacing w:line="360" w:lineRule="auto"/>
              <w:jc w:val="center"/>
              <w:rPr>
                <w:rFonts w:ascii="宋体" w:hAnsi="宋体" w:eastAsia="宋体"/>
                <w:color w:val="000000"/>
                <w:szCs w:val="18"/>
              </w:rPr>
            </w:pPr>
            <w:r>
              <w:rPr>
                <w:rFonts w:hint="eastAsia" w:ascii="宋体" w:hAnsi="宋体" w:eastAsia="宋体"/>
                <w:color w:val="000000"/>
                <w:szCs w:val="18"/>
              </w:rPr>
              <w:t>Pn524</w:t>
            </w:r>
          </w:p>
        </w:tc>
        <w:tc>
          <w:tcPr>
            <w:tcW w:w="2577" w:type="pct"/>
            <w:gridSpan w:val="4"/>
            <w:vAlign w:val="center"/>
          </w:tcPr>
          <w:p w14:paraId="08308131">
            <w:pPr>
              <w:widowControl/>
              <w:snapToGrid/>
              <w:spacing w:line="360" w:lineRule="auto"/>
              <w:jc w:val="center"/>
              <w:rPr>
                <w:rFonts w:ascii="宋体" w:hAnsi="宋体" w:eastAsia="宋体"/>
                <w:szCs w:val="18"/>
              </w:rPr>
            </w:pPr>
            <w:r>
              <w:rPr>
                <w:rFonts w:hint="eastAsia" w:ascii="宋体" w:hAnsi="宋体" w:eastAsia="宋体"/>
                <w:b/>
                <w:szCs w:val="18"/>
              </w:rPr>
              <w:t>电机堵转限制电流</w:t>
            </w:r>
          </w:p>
        </w:tc>
        <w:tc>
          <w:tcPr>
            <w:tcW w:w="685" w:type="pct"/>
          </w:tcPr>
          <w:p w14:paraId="47D8F1F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68C68CC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251DC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22DAA725">
            <w:pPr>
              <w:spacing w:line="360" w:lineRule="auto"/>
              <w:jc w:val="center"/>
              <w:rPr>
                <w:rFonts w:ascii="宋体" w:hAnsi="宋体" w:eastAsia="宋体"/>
                <w:color w:val="000000"/>
                <w:szCs w:val="18"/>
              </w:rPr>
            </w:pPr>
          </w:p>
        </w:tc>
        <w:tc>
          <w:tcPr>
            <w:tcW w:w="474" w:type="pct"/>
          </w:tcPr>
          <w:p w14:paraId="394B0844">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0E88D9AB">
            <w:pPr>
              <w:spacing w:line="360" w:lineRule="auto"/>
              <w:jc w:val="center"/>
              <w:rPr>
                <w:rFonts w:ascii="宋体" w:hAnsi="宋体" w:eastAsia="宋体"/>
                <w:szCs w:val="18"/>
              </w:rPr>
            </w:pPr>
            <w:r>
              <w:rPr>
                <w:rFonts w:hint="eastAsia" w:ascii="宋体" w:hAnsi="宋体" w:eastAsia="宋体"/>
                <w:szCs w:val="18"/>
              </w:rPr>
              <w:t>0.0~150.0</w:t>
            </w:r>
          </w:p>
        </w:tc>
        <w:tc>
          <w:tcPr>
            <w:tcW w:w="420" w:type="pct"/>
          </w:tcPr>
          <w:p w14:paraId="33133B1B">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03CF4750">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41EF8CFF">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1E00F0AD">
            <w:pPr>
              <w:spacing w:line="360" w:lineRule="auto"/>
              <w:jc w:val="center"/>
              <w:rPr>
                <w:rFonts w:ascii="宋体" w:hAnsi="宋体" w:eastAsia="宋体"/>
                <w:szCs w:val="18"/>
              </w:rPr>
            </w:pPr>
            <w:r>
              <w:rPr>
                <w:rFonts w:hint="eastAsia" w:ascii="宋体" w:hAnsi="宋体" w:eastAsia="宋体"/>
                <w:szCs w:val="18"/>
              </w:rPr>
              <w:t>立即生效</w:t>
            </w:r>
          </w:p>
        </w:tc>
      </w:tr>
      <w:tr w14:paraId="7E30B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0391748B">
            <w:pPr>
              <w:spacing w:line="360" w:lineRule="auto"/>
              <w:ind w:left="180" w:leftChars="100"/>
              <w:rPr>
                <w:rFonts w:ascii="宋体" w:hAnsi="宋体" w:eastAsia="宋体"/>
                <w:szCs w:val="18"/>
              </w:rPr>
            </w:pPr>
            <w:r>
              <w:rPr>
                <w:rFonts w:hint="eastAsia" w:ascii="宋体" w:hAnsi="宋体" w:eastAsia="宋体"/>
                <w:szCs w:val="18"/>
              </w:rPr>
              <w:t>当开启电机堵转保护时，设定堵转状态下的电机最大电流</w:t>
            </w:r>
          </w:p>
        </w:tc>
      </w:tr>
    </w:tbl>
    <w:p w14:paraId="4A08CF06">
      <w:pPr>
        <w:widowControl/>
        <w:snapToGrid/>
        <w:spacing w:line="360" w:lineRule="auto"/>
        <w:jc w:val="left"/>
        <w:rPr>
          <w:rFonts w:ascii="宋体" w:hAnsi="宋体" w:eastAsia="宋体"/>
          <w:szCs w:val="18"/>
        </w:rPr>
      </w:pPr>
    </w:p>
    <w:p w14:paraId="4EFAF7F7">
      <w:pPr>
        <w:pStyle w:val="4"/>
        <w:spacing w:before="156" w:line="360" w:lineRule="auto"/>
        <w:ind w:left="569" w:hanging="569" w:hangingChars="315"/>
        <w:rPr>
          <w:rFonts w:ascii="宋体" w:hAnsi="宋体" w:eastAsia="宋体"/>
          <w:szCs w:val="18"/>
        </w:rPr>
      </w:pPr>
      <w:bookmarkStart w:id="163" w:name="_Toc517387465"/>
      <w:bookmarkStart w:id="164" w:name="_Toc129009794"/>
      <w:bookmarkStart w:id="165" w:name="_Toc519694102"/>
      <w:r>
        <w:rPr>
          <w:rFonts w:hint="eastAsia" w:ascii="宋体" w:hAnsi="宋体" w:eastAsia="宋体"/>
          <w:szCs w:val="18"/>
        </w:rPr>
        <w:t>通信类参数</w:t>
      </w:r>
      <w:bookmarkEnd w:id="163"/>
      <w:bookmarkEnd w:id="164"/>
      <w:bookmarkEnd w:id="165"/>
    </w:p>
    <w:tbl>
      <w:tblPr>
        <w:tblStyle w:val="2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6"/>
        <w:gridCol w:w="1015"/>
        <w:gridCol w:w="2702"/>
        <w:gridCol w:w="901"/>
        <w:gridCol w:w="901"/>
        <w:gridCol w:w="1467"/>
        <w:gridCol w:w="2533"/>
      </w:tblGrid>
      <w:tr w14:paraId="62EF9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5" w:hRule="atLeast"/>
        </w:trPr>
        <w:tc>
          <w:tcPr>
            <w:tcW w:w="553" w:type="pct"/>
            <w:vMerge w:val="restart"/>
            <w:vAlign w:val="center"/>
          </w:tcPr>
          <w:p w14:paraId="0D078FF5">
            <w:pPr>
              <w:spacing w:line="360" w:lineRule="auto"/>
              <w:jc w:val="center"/>
              <w:rPr>
                <w:rFonts w:ascii="宋体" w:hAnsi="宋体" w:eastAsia="宋体"/>
                <w:color w:val="000000"/>
                <w:szCs w:val="18"/>
              </w:rPr>
            </w:pPr>
            <w:r>
              <w:rPr>
                <w:rFonts w:hint="eastAsia" w:ascii="宋体" w:hAnsi="宋体" w:eastAsia="宋体"/>
                <w:color w:val="000000"/>
                <w:szCs w:val="18"/>
              </w:rPr>
              <w:t>Pn600</w:t>
            </w:r>
          </w:p>
        </w:tc>
        <w:tc>
          <w:tcPr>
            <w:tcW w:w="2577" w:type="pct"/>
            <w:gridSpan w:val="4"/>
            <w:vAlign w:val="center"/>
          </w:tcPr>
          <w:p w14:paraId="762A5995">
            <w:pPr>
              <w:widowControl/>
              <w:snapToGrid/>
              <w:spacing w:line="360" w:lineRule="auto"/>
              <w:jc w:val="center"/>
              <w:rPr>
                <w:rFonts w:ascii="宋体" w:hAnsi="宋体" w:eastAsia="宋体"/>
                <w:szCs w:val="18"/>
              </w:rPr>
            </w:pPr>
            <w:r>
              <w:rPr>
                <w:rFonts w:hint="eastAsia" w:ascii="宋体" w:hAnsi="宋体" w:eastAsia="宋体"/>
                <w:b/>
                <w:szCs w:val="18"/>
              </w:rPr>
              <w:t>本机MODBUS通讯</w:t>
            </w:r>
            <w:r>
              <w:rPr>
                <w:rFonts w:ascii="宋体" w:hAnsi="宋体" w:eastAsia="宋体"/>
                <w:b/>
                <w:szCs w:val="18"/>
              </w:rPr>
              <w:t>站号设定</w:t>
            </w:r>
          </w:p>
        </w:tc>
        <w:tc>
          <w:tcPr>
            <w:tcW w:w="685" w:type="pct"/>
          </w:tcPr>
          <w:p w14:paraId="51BB901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23933F49">
            <w:pPr>
              <w:widowControl/>
              <w:snapToGrid/>
              <w:spacing w:line="360" w:lineRule="auto"/>
              <w:jc w:val="center"/>
              <w:rPr>
                <w:rFonts w:hint="eastAsia" w:ascii="宋体" w:hAnsi="宋体" w:eastAsia="宋体" w:cs="宋体"/>
                <w:color w:val="000000"/>
                <w:kern w:val="0"/>
                <w:szCs w:val="18"/>
                <w:lang w:val="en-US" w:eastAsia="zh-CN"/>
              </w:rPr>
            </w:pPr>
            <w:r>
              <w:rPr>
                <w:rFonts w:hint="eastAsia" w:ascii="宋体" w:hAnsi="宋体" w:eastAsia="宋体" w:cs="宋体"/>
                <w:color w:val="000000"/>
                <w:kern w:val="0"/>
                <w:szCs w:val="18"/>
                <w:lang w:val="en-US" w:eastAsia="zh-CN"/>
              </w:rPr>
              <w:t>2</w:t>
            </w:r>
          </w:p>
        </w:tc>
      </w:tr>
      <w:tr w14:paraId="058FB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1D4831B6">
            <w:pPr>
              <w:spacing w:line="360" w:lineRule="auto"/>
              <w:jc w:val="center"/>
              <w:rPr>
                <w:rFonts w:ascii="宋体" w:hAnsi="宋体" w:eastAsia="宋体"/>
                <w:color w:val="000000"/>
                <w:szCs w:val="18"/>
              </w:rPr>
            </w:pPr>
          </w:p>
        </w:tc>
        <w:tc>
          <w:tcPr>
            <w:tcW w:w="474" w:type="pct"/>
          </w:tcPr>
          <w:p w14:paraId="75A7DD25">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43DBBFF7">
            <w:pPr>
              <w:spacing w:line="360" w:lineRule="auto"/>
              <w:jc w:val="center"/>
              <w:rPr>
                <w:rFonts w:ascii="宋体" w:hAnsi="宋体" w:eastAsia="宋体"/>
                <w:szCs w:val="18"/>
              </w:rPr>
            </w:pPr>
            <w:r>
              <w:rPr>
                <w:rFonts w:hint="eastAsia" w:ascii="宋体" w:hAnsi="宋体" w:eastAsia="宋体"/>
                <w:szCs w:val="18"/>
              </w:rPr>
              <w:t>1~254</w:t>
            </w:r>
          </w:p>
        </w:tc>
        <w:tc>
          <w:tcPr>
            <w:tcW w:w="420" w:type="pct"/>
          </w:tcPr>
          <w:p w14:paraId="60603361">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65A00978">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47983CC0">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365F6AC4">
            <w:pPr>
              <w:spacing w:line="360" w:lineRule="auto"/>
              <w:jc w:val="center"/>
              <w:rPr>
                <w:rFonts w:ascii="宋体" w:hAnsi="宋体" w:eastAsia="宋体"/>
                <w:szCs w:val="18"/>
              </w:rPr>
            </w:pPr>
            <w:r>
              <w:rPr>
                <w:rFonts w:hint="eastAsia" w:ascii="宋体" w:hAnsi="宋体" w:eastAsia="宋体"/>
                <w:szCs w:val="18"/>
              </w:rPr>
              <w:t>立即生效</w:t>
            </w:r>
          </w:p>
        </w:tc>
      </w:tr>
      <w:tr w14:paraId="0F45D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74D0F4A2">
            <w:pPr>
              <w:spacing w:line="360" w:lineRule="auto"/>
              <w:rPr>
                <w:rFonts w:ascii="宋体" w:hAnsi="宋体" w:eastAsia="宋体"/>
                <w:szCs w:val="18"/>
              </w:rPr>
            </w:pPr>
            <w:r>
              <w:rPr>
                <w:rFonts w:hint="eastAsia" w:ascii="宋体" w:hAnsi="宋体" w:eastAsia="宋体"/>
                <w:szCs w:val="18"/>
              </w:rPr>
              <w:t>本机作为通讯从站的地址。</w:t>
            </w:r>
          </w:p>
        </w:tc>
      </w:tr>
      <w:tr w14:paraId="4DF6CD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05FBA4FF">
            <w:pPr>
              <w:spacing w:line="360" w:lineRule="auto"/>
              <w:jc w:val="center"/>
              <w:rPr>
                <w:rFonts w:ascii="宋体" w:hAnsi="宋体" w:eastAsia="宋体"/>
                <w:color w:val="000000"/>
                <w:szCs w:val="18"/>
              </w:rPr>
            </w:pPr>
            <w:r>
              <w:rPr>
                <w:rFonts w:hint="eastAsia" w:ascii="宋体" w:hAnsi="宋体" w:eastAsia="宋体"/>
                <w:color w:val="000000"/>
                <w:szCs w:val="18"/>
              </w:rPr>
              <w:t>Pn601</w:t>
            </w:r>
          </w:p>
        </w:tc>
        <w:tc>
          <w:tcPr>
            <w:tcW w:w="2577" w:type="pct"/>
            <w:gridSpan w:val="4"/>
            <w:vAlign w:val="center"/>
          </w:tcPr>
          <w:p w14:paraId="21F573B3">
            <w:pPr>
              <w:widowControl/>
              <w:snapToGrid/>
              <w:spacing w:line="360" w:lineRule="auto"/>
              <w:jc w:val="center"/>
              <w:rPr>
                <w:rFonts w:ascii="宋体" w:hAnsi="宋体" w:eastAsia="宋体"/>
                <w:szCs w:val="18"/>
              </w:rPr>
            </w:pPr>
            <w:r>
              <w:rPr>
                <w:rFonts w:hint="eastAsia" w:ascii="宋体" w:hAnsi="宋体" w:eastAsia="宋体"/>
                <w:b/>
                <w:szCs w:val="18"/>
              </w:rPr>
              <w:t>MODBUS</w:t>
            </w:r>
            <w:r>
              <w:rPr>
                <w:rFonts w:ascii="宋体" w:hAnsi="宋体" w:eastAsia="宋体"/>
                <w:b/>
                <w:szCs w:val="18"/>
              </w:rPr>
              <w:t>通信</w:t>
            </w:r>
            <w:r>
              <w:rPr>
                <w:rFonts w:hint="eastAsia" w:ascii="宋体" w:hAnsi="宋体" w:eastAsia="宋体"/>
                <w:b/>
                <w:szCs w:val="18"/>
              </w:rPr>
              <w:t>波特</w:t>
            </w:r>
            <w:r>
              <w:rPr>
                <w:rFonts w:ascii="宋体" w:hAnsi="宋体" w:eastAsia="宋体"/>
                <w:b/>
                <w:szCs w:val="18"/>
              </w:rPr>
              <w:t>率</w:t>
            </w:r>
          </w:p>
        </w:tc>
        <w:tc>
          <w:tcPr>
            <w:tcW w:w="685" w:type="pct"/>
          </w:tcPr>
          <w:p w14:paraId="6064622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06177BD8">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w:t>
            </w:r>
          </w:p>
        </w:tc>
      </w:tr>
      <w:tr w14:paraId="1A4C7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1048FF16">
            <w:pPr>
              <w:spacing w:line="360" w:lineRule="auto"/>
              <w:jc w:val="center"/>
              <w:rPr>
                <w:rFonts w:ascii="宋体" w:hAnsi="宋体" w:eastAsia="宋体"/>
                <w:color w:val="000000"/>
                <w:szCs w:val="18"/>
              </w:rPr>
            </w:pPr>
          </w:p>
        </w:tc>
        <w:tc>
          <w:tcPr>
            <w:tcW w:w="474" w:type="pct"/>
          </w:tcPr>
          <w:p w14:paraId="5B6EADDB">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4010939C">
            <w:pPr>
              <w:spacing w:line="360" w:lineRule="auto"/>
              <w:jc w:val="center"/>
              <w:rPr>
                <w:rFonts w:ascii="宋体" w:hAnsi="宋体" w:eastAsia="宋体"/>
                <w:szCs w:val="18"/>
              </w:rPr>
            </w:pPr>
            <w:r>
              <w:rPr>
                <w:rFonts w:hint="eastAsia" w:ascii="宋体" w:hAnsi="宋体" w:eastAsia="宋体"/>
                <w:szCs w:val="18"/>
              </w:rPr>
              <w:t>0~5</w:t>
            </w:r>
          </w:p>
        </w:tc>
        <w:tc>
          <w:tcPr>
            <w:tcW w:w="420" w:type="pct"/>
          </w:tcPr>
          <w:p w14:paraId="56FB9479">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0C7BC6C5">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03851AC2">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246037E1">
            <w:pPr>
              <w:spacing w:line="360" w:lineRule="auto"/>
              <w:jc w:val="center"/>
              <w:rPr>
                <w:rFonts w:ascii="宋体" w:hAnsi="宋体" w:eastAsia="宋体"/>
                <w:szCs w:val="18"/>
              </w:rPr>
            </w:pPr>
            <w:r>
              <w:rPr>
                <w:rFonts w:hint="eastAsia" w:ascii="宋体" w:hAnsi="宋体" w:eastAsia="宋体"/>
                <w:szCs w:val="18"/>
              </w:rPr>
              <w:t>立即生效</w:t>
            </w:r>
          </w:p>
        </w:tc>
      </w:tr>
      <w:tr w14:paraId="20F59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03753591">
            <w:pPr>
              <w:spacing w:line="360" w:lineRule="auto"/>
              <w:rPr>
                <w:rFonts w:ascii="宋体" w:hAnsi="宋体" w:eastAsia="宋体"/>
                <w:szCs w:val="18"/>
              </w:rPr>
            </w:pPr>
            <w:r>
              <w:rPr>
                <w:rFonts w:hint="eastAsia" w:ascii="宋体" w:hAnsi="宋体" w:eastAsia="宋体"/>
                <w:szCs w:val="18"/>
              </w:rPr>
              <w:t>设定本机通讯波特率</w:t>
            </w:r>
          </w:p>
          <w:p w14:paraId="4294A32A">
            <w:pPr>
              <w:spacing w:line="360" w:lineRule="auto"/>
              <w:rPr>
                <w:rFonts w:ascii="宋体" w:hAnsi="宋体" w:eastAsia="宋体"/>
                <w:szCs w:val="18"/>
              </w:rPr>
            </w:pPr>
            <w:r>
              <w:rPr>
                <w:rFonts w:hint="eastAsia" w:ascii="宋体" w:hAnsi="宋体" w:eastAsia="宋体"/>
                <w:szCs w:val="18"/>
              </w:rPr>
              <w:t>Pn601=</w:t>
            </w:r>
            <w:r>
              <w:rPr>
                <w:rFonts w:ascii="宋体" w:hAnsi="宋体" w:eastAsia="宋体"/>
                <w:szCs w:val="18"/>
              </w:rPr>
              <w:t>0：4800</w:t>
            </w:r>
            <w:r>
              <w:rPr>
                <w:rFonts w:hint="eastAsia" w:ascii="宋体" w:hAnsi="宋体" w:eastAsia="宋体"/>
                <w:szCs w:val="18"/>
              </w:rPr>
              <w:t xml:space="preserve"> bps</w:t>
            </w:r>
          </w:p>
          <w:p w14:paraId="5B445188">
            <w:pPr>
              <w:spacing w:line="360" w:lineRule="auto"/>
              <w:rPr>
                <w:rFonts w:ascii="宋体" w:hAnsi="宋体" w:eastAsia="宋体"/>
                <w:szCs w:val="18"/>
              </w:rPr>
            </w:pPr>
            <w:r>
              <w:rPr>
                <w:rFonts w:hint="eastAsia" w:ascii="宋体" w:hAnsi="宋体" w:eastAsia="宋体"/>
                <w:szCs w:val="18"/>
              </w:rPr>
              <w:t>Pn601=</w:t>
            </w:r>
            <w:r>
              <w:rPr>
                <w:rFonts w:ascii="宋体" w:hAnsi="宋体" w:eastAsia="宋体"/>
                <w:szCs w:val="18"/>
              </w:rPr>
              <w:t>1：9600</w:t>
            </w:r>
            <w:r>
              <w:rPr>
                <w:rFonts w:hint="eastAsia" w:ascii="宋体" w:hAnsi="宋体" w:eastAsia="宋体"/>
                <w:szCs w:val="18"/>
              </w:rPr>
              <w:t xml:space="preserve"> bps</w:t>
            </w:r>
          </w:p>
          <w:p w14:paraId="66F8AEFD">
            <w:pPr>
              <w:spacing w:line="360" w:lineRule="auto"/>
              <w:rPr>
                <w:rFonts w:ascii="宋体" w:hAnsi="宋体" w:eastAsia="宋体"/>
                <w:szCs w:val="18"/>
              </w:rPr>
            </w:pPr>
            <w:r>
              <w:rPr>
                <w:rFonts w:hint="eastAsia" w:ascii="宋体" w:hAnsi="宋体" w:eastAsia="宋体"/>
                <w:szCs w:val="18"/>
              </w:rPr>
              <w:t>Pn601=</w:t>
            </w:r>
            <w:r>
              <w:rPr>
                <w:rFonts w:ascii="宋体" w:hAnsi="宋体" w:eastAsia="宋体"/>
                <w:szCs w:val="18"/>
              </w:rPr>
              <w:t>2：19200</w:t>
            </w:r>
            <w:r>
              <w:rPr>
                <w:rFonts w:hint="eastAsia" w:ascii="宋体" w:hAnsi="宋体" w:eastAsia="宋体"/>
                <w:szCs w:val="18"/>
              </w:rPr>
              <w:t xml:space="preserve"> bps</w:t>
            </w:r>
          </w:p>
          <w:p w14:paraId="6D5DFEEB">
            <w:pPr>
              <w:spacing w:line="360" w:lineRule="auto"/>
              <w:rPr>
                <w:rFonts w:ascii="宋体" w:hAnsi="宋体" w:eastAsia="宋体"/>
                <w:szCs w:val="18"/>
              </w:rPr>
            </w:pPr>
            <w:r>
              <w:rPr>
                <w:rFonts w:hint="eastAsia" w:ascii="宋体" w:hAnsi="宋体" w:eastAsia="宋体"/>
                <w:szCs w:val="18"/>
              </w:rPr>
              <w:t>Pn601=3</w:t>
            </w:r>
            <w:r>
              <w:rPr>
                <w:rFonts w:ascii="宋体" w:hAnsi="宋体" w:eastAsia="宋体"/>
                <w:szCs w:val="18"/>
              </w:rPr>
              <w:t>：38400</w:t>
            </w:r>
            <w:r>
              <w:rPr>
                <w:rFonts w:hint="eastAsia" w:ascii="宋体" w:hAnsi="宋体" w:eastAsia="宋体"/>
                <w:szCs w:val="18"/>
              </w:rPr>
              <w:t xml:space="preserve"> bps</w:t>
            </w:r>
          </w:p>
          <w:p w14:paraId="4A096380">
            <w:pPr>
              <w:spacing w:line="360" w:lineRule="auto"/>
              <w:rPr>
                <w:rFonts w:ascii="宋体" w:hAnsi="宋体" w:eastAsia="宋体"/>
                <w:szCs w:val="18"/>
              </w:rPr>
            </w:pPr>
            <w:r>
              <w:rPr>
                <w:rFonts w:hint="eastAsia" w:ascii="宋体" w:hAnsi="宋体" w:eastAsia="宋体"/>
                <w:szCs w:val="18"/>
              </w:rPr>
              <w:t>Pn601=</w:t>
            </w:r>
            <w:r>
              <w:rPr>
                <w:rFonts w:ascii="宋体" w:hAnsi="宋体" w:eastAsia="宋体"/>
                <w:szCs w:val="18"/>
              </w:rPr>
              <w:t>4：57600</w:t>
            </w:r>
            <w:r>
              <w:rPr>
                <w:rFonts w:hint="eastAsia" w:ascii="宋体" w:hAnsi="宋体" w:eastAsia="宋体"/>
                <w:szCs w:val="18"/>
              </w:rPr>
              <w:t xml:space="preserve"> bps</w:t>
            </w:r>
          </w:p>
          <w:p w14:paraId="653AEF27">
            <w:pPr>
              <w:spacing w:line="360" w:lineRule="auto"/>
              <w:rPr>
                <w:rFonts w:ascii="宋体" w:hAnsi="宋体" w:eastAsia="宋体"/>
                <w:szCs w:val="18"/>
              </w:rPr>
            </w:pPr>
            <w:r>
              <w:rPr>
                <w:rFonts w:hint="eastAsia" w:ascii="宋体" w:hAnsi="宋体" w:eastAsia="宋体"/>
                <w:szCs w:val="18"/>
              </w:rPr>
              <w:t>Pn601=5：115200 bps</w:t>
            </w:r>
          </w:p>
        </w:tc>
      </w:tr>
      <w:tr w14:paraId="20BD8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0929EACE">
            <w:pPr>
              <w:spacing w:line="360" w:lineRule="auto"/>
              <w:jc w:val="center"/>
              <w:rPr>
                <w:rFonts w:ascii="宋体" w:hAnsi="宋体" w:eastAsia="宋体"/>
                <w:color w:val="000000"/>
                <w:szCs w:val="18"/>
              </w:rPr>
            </w:pPr>
            <w:r>
              <w:rPr>
                <w:rFonts w:hint="eastAsia" w:ascii="宋体" w:hAnsi="宋体" w:eastAsia="宋体"/>
                <w:color w:val="000000"/>
                <w:szCs w:val="18"/>
              </w:rPr>
              <w:t>Pn602</w:t>
            </w:r>
          </w:p>
        </w:tc>
        <w:tc>
          <w:tcPr>
            <w:tcW w:w="2577" w:type="pct"/>
            <w:gridSpan w:val="4"/>
            <w:vAlign w:val="center"/>
          </w:tcPr>
          <w:p w14:paraId="28218481">
            <w:pPr>
              <w:widowControl/>
              <w:snapToGrid/>
              <w:spacing w:line="360" w:lineRule="auto"/>
              <w:jc w:val="center"/>
              <w:rPr>
                <w:rFonts w:ascii="宋体" w:hAnsi="宋体" w:eastAsia="宋体"/>
                <w:szCs w:val="18"/>
              </w:rPr>
            </w:pPr>
            <w:r>
              <w:rPr>
                <w:rFonts w:ascii="宋体" w:hAnsi="宋体" w:eastAsia="宋体"/>
                <w:b/>
                <w:szCs w:val="18"/>
              </w:rPr>
              <w:t>通信数据格式</w:t>
            </w:r>
          </w:p>
        </w:tc>
        <w:tc>
          <w:tcPr>
            <w:tcW w:w="685" w:type="pct"/>
          </w:tcPr>
          <w:p w14:paraId="28E50E0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7657C8C1">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71231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21D9113B">
            <w:pPr>
              <w:spacing w:line="360" w:lineRule="auto"/>
              <w:jc w:val="center"/>
              <w:rPr>
                <w:rFonts w:ascii="宋体" w:hAnsi="宋体" w:eastAsia="宋体"/>
                <w:color w:val="000000"/>
                <w:szCs w:val="18"/>
              </w:rPr>
            </w:pPr>
          </w:p>
        </w:tc>
        <w:tc>
          <w:tcPr>
            <w:tcW w:w="474" w:type="pct"/>
          </w:tcPr>
          <w:p w14:paraId="1F76BDAE">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29578D5C">
            <w:pPr>
              <w:spacing w:line="360" w:lineRule="auto"/>
              <w:jc w:val="center"/>
              <w:rPr>
                <w:rFonts w:ascii="宋体" w:hAnsi="宋体" w:eastAsia="宋体"/>
                <w:szCs w:val="18"/>
              </w:rPr>
            </w:pPr>
            <w:r>
              <w:rPr>
                <w:rFonts w:hint="eastAsia" w:ascii="宋体" w:hAnsi="宋体" w:eastAsia="宋体"/>
                <w:szCs w:val="18"/>
              </w:rPr>
              <w:t>0~5</w:t>
            </w:r>
          </w:p>
        </w:tc>
        <w:tc>
          <w:tcPr>
            <w:tcW w:w="420" w:type="pct"/>
          </w:tcPr>
          <w:p w14:paraId="1ED6D166">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322BFAC4">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5C3FFA55">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1D737383">
            <w:pPr>
              <w:spacing w:line="360" w:lineRule="auto"/>
              <w:jc w:val="center"/>
              <w:rPr>
                <w:rFonts w:ascii="宋体" w:hAnsi="宋体" w:eastAsia="宋体"/>
                <w:szCs w:val="18"/>
              </w:rPr>
            </w:pPr>
            <w:r>
              <w:rPr>
                <w:rFonts w:hint="eastAsia" w:ascii="宋体" w:hAnsi="宋体" w:eastAsia="宋体"/>
                <w:szCs w:val="18"/>
              </w:rPr>
              <w:t>立即生效</w:t>
            </w:r>
          </w:p>
        </w:tc>
      </w:tr>
      <w:tr w14:paraId="1AD24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6AA52D99">
            <w:pPr>
              <w:spacing w:line="360" w:lineRule="auto"/>
              <w:rPr>
                <w:rFonts w:ascii="宋体" w:hAnsi="宋体" w:eastAsia="宋体"/>
                <w:szCs w:val="18"/>
              </w:rPr>
            </w:pPr>
            <w:r>
              <w:rPr>
                <w:rFonts w:hint="eastAsia" w:ascii="宋体" w:hAnsi="宋体" w:eastAsia="宋体"/>
                <w:szCs w:val="18"/>
              </w:rPr>
              <w:t>设定本机的通讯数据格式</w:t>
            </w:r>
          </w:p>
          <w:p w14:paraId="5DD32477">
            <w:pPr>
              <w:spacing w:line="360" w:lineRule="auto"/>
              <w:rPr>
                <w:rFonts w:ascii="宋体" w:hAnsi="宋体" w:eastAsia="宋体"/>
                <w:szCs w:val="18"/>
              </w:rPr>
            </w:pPr>
            <w:r>
              <w:rPr>
                <w:rFonts w:hint="eastAsia" w:ascii="宋体" w:hAnsi="宋体" w:eastAsia="宋体"/>
                <w:szCs w:val="18"/>
              </w:rPr>
              <w:t>Pn602=</w:t>
            </w:r>
            <w:r>
              <w:rPr>
                <w:rFonts w:ascii="宋体" w:hAnsi="宋体" w:eastAsia="宋体"/>
                <w:szCs w:val="18"/>
              </w:rPr>
              <w:t>0：无校验 1+8+N+1</w:t>
            </w:r>
          </w:p>
          <w:p w14:paraId="082AD9ED">
            <w:pPr>
              <w:spacing w:line="360" w:lineRule="auto"/>
              <w:rPr>
                <w:rFonts w:ascii="宋体" w:hAnsi="宋体" w:eastAsia="宋体"/>
                <w:szCs w:val="18"/>
              </w:rPr>
            </w:pPr>
            <w:r>
              <w:rPr>
                <w:rFonts w:hint="eastAsia" w:ascii="宋体" w:hAnsi="宋体" w:eastAsia="宋体"/>
                <w:szCs w:val="18"/>
              </w:rPr>
              <w:t>Pn602=1</w:t>
            </w:r>
            <w:r>
              <w:rPr>
                <w:rFonts w:ascii="宋体" w:hAnsi="宋体" w:eastAsia="宋体"/>
                <w:szCs w:val="18"/>
              </w:rPr>
              <w:t>：奇校验 1+8+O+1</w:t>
            </w:r>
          </w:p>
          <w:p w14:paraId="6EF713C4">
            <w:pPr>
              <w:spacing w:line="360" w:lineRule="auto"/>
              <w:rPr>
                <w:rFonts w:ascii="宋体" w:hAnsi="宋体" w:eastAsia="宋体"/>
                <w:szCs w:val="18"/>
              </w:rPr>
            </w:pPr>
            <w:r>
              <w:rPr>
                <w:rFonts w:hint="eastAsia" w:ascii="宋体" w:hAnsi="宋体" w:eastAsia="宋体"/>
                <w:szCs w:val="18"/>
              </w:rPr>
              <w:t>Pn602=2：</w:t>
            </w:r>
            <w:r>
              <w:rPr>
                <w:rFonts w:ascii="宋体" w:hAnsi="宋体" w:eastAsia="宋体"/>
                <w:szCs w:val="18"/>
              </w:rPr>
              <w:t>偶校验1+8+E+1</w:t>
            </w:r>
          </w:p>
          <w:p w14:paraId="17BE28A9">
            <w:pPr>
              <w:spacing w:line="360" w:lineRule="auto"/>
              <w:rPr>
                <w:rFonts w:ascii="宋体" w:hAnsi="宋体" w:eastAsia="宋体"/>
                <w:szCs w:val="18"/>
              </w:rPr>
            </w:pPr>
            <w:r>
              <w:rPr>
                <w:rFonts w:hint="eastAsia" w:ascii="宋体" w:hAnsi="宋体" w:eastAsia="宋体"/>
                <w:szCs w:val="18"/>
              </w:rPr>
              <w:t>Pn602=3</w:t>
            </w:r>
            <w:r>
              <w:rPr>
                <w:rFonts w:ascii="宋体" w:hAnsi="宋体" w:eastAsia="宋体"/>
                <w:szCs w:val="18"/>
              </w:rPr>
              <w:t>：无校验 1+8+N+2</w:t>
            </w:r>
          </w:p>
          <w:p w14:paraId="752AA8F1">
            <w:pPr>
              <w:spacing w:line="360" w:lineRule="auto"/>
              <w:rPr>
                <w:rFonts w:ascii="宋体" w:hAnsi="宋体" w:eastAsia="宋体"/>
                <w:szCs w:val="18"/>
              </w:rPr>
            </w:pPr>
            <w:r>
              <w:rPr>
                <w:rFonts w:hint="eastAsia" w:ascii="宋体" w:hAnsi="宋体" w:eastAsia="宋体"/>
                <w:szCs w:val="18"/>
              </w:rPr>
              <w:t>Pn602=4</w:t>
            </w:r>
            <w:r>
              <w:rPr>
                <w:rFonts w:ascii="宋体" w:hAnsi="宋体" w:eastAsia="宋体"/>
                <w:szCs w:val="18"/>
              </w:rPr>
              <w:t>：奇校验 1+8+O+2</w:t>
            </w:r>
          </w:p>
          <w:p w14:paraId="00A025AF">
            <w:pPr>
              <w:spacing w:line="360" w:lineRule="auto"/>
              <w:rPr>
                <w:rFonts w:ascii="宋体" w:hAnsi="宋体" w:eastAsia="宋体"/>
                <w:szCs w:val="18"/>
              </w:rPr>
            </w:pPr>
            <w:r>
              <w:rPr>
                <w:rFonts w:hint="eastAsia" w:ascii="宋体" w:hAnsi="宋体" w:eastAsia="宋体"/>
                <w:szCs w:val="18"/>
              </w:rPr>
              <w:t>Pn602=5</w:t>
            </w:r>
            <w:r>
              <w:rPr>
                <w:rFonts w:ascii="宋体" w:hAnsi="宋体" w:eastAsia="宋体"/>
                <w:szCs w:val="18"/>
              </w:rPr>
              <w:t>：偶校验 1+8+E+2</w:t>
            </w:r>
          </w:p>
        </w:tc>
      </w:tr>
      <w:tr w14:paraId="1363D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11300444">
            <w:pPr>
              <w:spacing w:line="360" w:lineRule="auto"/>
              <w:jc w:val="center"/>
              <w:rPr>
                <w:rFonts w:ascii="宋体" w:hAnsi="宋体" w:eastAsia="宋体"/>
                <w:color w:val="000000"/>
                <w:szCs w:val="18"/>
              </w:rPr>
            </w:pPr>
            <w:r>
              <w:rPr>
                <w:rFonts w:hint="eastAsia" w:ascii="宋体" w:hAnsi="宋体" w:eastAsia="宋体"/>
                <w:color w:val="000000"/>
                <w:szCs w:val="18"/>
              </w:rPr>
              <w:t>Pn603</w:t>
            </w:r>
          </w:p>
        </w:tc>
        <w:tc>
          <w:tcPr>
            <w:tcW w:w="2577" w:type="pct"/>
            <w:gridSpan w:val="4"/>
            <w:vAlign w:val="center"/>
          </w:tcPr>
          <w:p w14:paraId="7A204F72">
            <w:pPr>
              <w:widowControl/>
              <w:snapToGrid/>
              <w:spacing w:line="360" w:lineRule="auto"/>
              <w:jc w:val="center"/>
              <w:rPr>
                <w:rFonts w:ascii="宋体" w:hAnsi="宋体" w:eastAsia="宋体"/>
                <w:szCs w:val="18"/>
              </w:rPr>
            </w:pPr>
            <w:r>
              <w:rPr>
                <w:rFonts w:ascii="宋体" w:hAnsi="宋体" w:eastAsia="宋体"/>
                <w:b/>
                <w:szCs w:val="18"/>
              </w:rPr>
              <w:t>通</w:t>
            </w:r>
            <w:r>
              <w:rPr>
                <w:rFonts w:hint="eastAsia" w:ascii="宋体" w:hAnsi="宋体" w:eastAsia="宋体"/>
                <w:b/>
                <w:szCs w:val="18"/>
              </w:rPr>
              <w:t>讯响应延时</w:t>
            </w:r>
          </w:p>
        </w:tc>
        <w:tc>
          <w:tcPr>
            <w:tcW w:w="685" w:type="pct"/>
          </w:tcPr>
          <w:p w14:paraId="4494CD7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1B9A8EC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2</w:t>
            </w:r>
          </w:p>
        </w:tc>
      </w:tr>
      <w:tr w14:paraId="0B11E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77E800B5">
            <w:pPr>
              <w:spacing w:line="360" w:lineRule="auto"/>
              <w:jc w:val="center"/>
              <w:rPr>
                <w:rFonts w:ascii="宋体" w:hAnsi="宋体" w:eastAsia="宋体"/>
                <w:color w:val="000000"/>
                <w:szCs w:val="18"/>
              </w:rPr>
            </w:pPr>
          </w:p>
        </w:tc>
        <w:tc>
          <w:tcPr>
            <w:tcW w:w="474" w:type="pct"/>
          </w:tcPr>
          <w:p w14:paraId="1A701518">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58E5FE94">
            <w:pPr>
              <w:spacing w:line="360" w:lineRule="auto"/>
              <w:jc w:val="center"/>
              <w:rPr>
                <w:rFonts w:ascii="宋体" w:hAnsi="宋体" w:eastAsia="宋体"/>
                <w:szCs w:val="18"/>
              </w:rPr>
            </w:pPr>
            <w:r>
              <w:rPr>
                <w:rFonts w:hint="eastAsia" w:ascii="宋体" w:hAnsi="宋体" w:eastAsia="宋体"/>
                <w:szCs w:val="18"/>
              </w:rPr>
              <w:t>1~20</w:t>
            </w:r>
          </w:p>
        </w:tc>
        <w:tc>
          <w:tcPr>
            <w:tcW w:w="420" w:type="pct"/>
          </w:tcPr>
          <w:p w14:paraId="0A644AD6">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4497A9C4">
            <w:pPr>
              <w:spacing w:line="360" w:lineRule="auto"/>
              <w:jc w:val="center"/>
              <w:rPr>
                <w:rFonts w:ascii="宋体" w:hAnsi="宋体" w:eastAsia="宋体"/>
                <w:szCs w:val="18"/>
              </w:rPr>
            </w:pPr>
            <w:r>
              <w:rPr>
                <w:rFonts w:hint="eastAsia" w:ascii="宋体" w:hAnsi="宋体" w:eastAsia="宋体" w:cs="Verdana"/>
                <w:kern w:val="0"/>
                <w:szCs w:val="18"/>
              </w:rPr>
              <w:t>ms</w:t>
            </w:r>
          </w:p>
        </w:tc>
        <w:tc>
          <w:tcPr>
            <w:tcW w:w="685" w:type="pct"/>
          </w:tcPr>
          <w:p w14:paraId="09589C9F">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277D4020">
            <w:pPr>
              <w:spacing w:line="360" w:lineRule="auto"/>
              <w:jc w:val="center"/>
              <w:rPr>
                <w:rFonts w:ascii="宋体" w:hAnsi="宋体" w:eastAsia="宋体"/>
                <w:szCs w:val="18"/>
              </w:rPr>
            </w:pPr>
            <w:r>
              <w:rPr>
                <w:rFonts w:hint="eastAsia" w:ascii="宋体" w:hAnsi="宋体" w:eastAsia="宋体"/>
                <w:szCs w:val="18"/>
              </w:rPr>
              <w:t>立即生效</w:t>
            </w:r>
          </w:p>
        </w:tc>
      </w:tr>
      <w:tr w14:paraId="6F596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48C7F5F6">
            <w:pPr>
              <w:widowControl/>
              <w:spacing w:line="360" w:lineRule="auto"/>
              <w:rPr>
                <w:rFonts w:ascii="宋体" w:hAnsi="宋体" w:eastAsia="宋体"/>
                <w:szCs w:val="18"/>
              </w:rPr>
            </w:pPr>
            <w:r>
              <w:rPr>
                <w:rFonts w:hint="eastAsia" w:ascii="宋体" w:hAnsi="宋体" w:eastAsia="宋体"/>
                <w:szCs w:val="18"/>
              </w:rPr>
              <w:t>参数功能：设定通讯响应延迟时间</w:t>
            </w:r>
          </w:p>
          <w:p w14:paraId="3A33C6AB">
            <w:pPr>
              <w:widowControl/>
              <w:spacing w:line="360" w:lineRule="auto"/>
              <w:ind w:left="360" w:leftChars="200"/>
              <w:rPr>
                <w:rFonts w:ascii="宋体" w:hAnsi="宋体" w:eastAsia="宋体"/>
                <w:szCs w:val="18"/>
              </w:rPr>
            </w:pPr>
            <w:r>
              <w:rPr>
                <w:rFonts w:hint="eastAsia" w:ascii="宋体" w:hAnsi="宋体" w:eastAsia="宋体"/>
                <w:szCs w:val="18"/>
              </w:rPr>
              <w:t>当本机收到上位机的通讯指令后，延迟此时间应答。</w:t>
            </w:r>
          </w:p>
        </w:tc>
      </w:tr>
      <w:tr w14:paraId="21519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53102462">
            <w:pPr>
              <w:spacing w:line="360" w:lineRule="auto"/>
              <w:jc w:val="center"/>
              <w:rPr>
                <w:rFonts w:ascii="宋体" w:hAnsi="宋体" w:eastAsia="宋体"/>
                <w:color w:val="000000"/>
                <w:szCs w:val="18"/>
              </w:rPr>
            </w:pPr>
            <w:r>
              <w:rPr>
                <w:rFonts w:hint="eastAsia" w:ascii="宋体" w:hAnsi="宋体" w:eastAsia="宋体"/>
                <w:color w:val="000000"/>
                <w:szCs w:val="18"/>
              </w:rPr>
              <w:t>Pn604</w:t>
            </w:r>
          </w:p>
        </w:tc>
        <w:tc>
          <w:tcPr>
            <w:tcW w:w="2577" w:type="pct"/>
            <w:gridSpan w:val="4"/>
            <w:vAlign w:val="center"/>
          </w:tcPr>
          <w:p w14:paraId="2D50B3EC">
            <w:pPr>
              <w:widowControl/>
              <w:snapToGrid/>
              <w:spacing w:line="360" w:lineRule="auto"/>
              <w:jc w:val="center"/>
              <w:rPr>
                <w:rFonts w:ascii="宋体" w:hAnsi="宋体" w:eastAsia="宋体"/>
                <w:szCs w:val="18"/>
              </w:rPr>
            </w:pPr>
            <w:r>
              <w:rPr>
                <w:rFonts w:hint="eastAsia" w:ascii="宋体" w:hAnsi="宋体" w:eastAsia="宋体"/>
                <w:b/>
                <w:szCs w:val="18"/>
              </w:rPr>
              <w:t>MODBUS通讯时的参数存储选择</w:t>
            </w:r>
          </w:p>
        </w:tc>
        <w:tc>
          <w:tcPr>
            <w:tcW w:w="685" w:type="pct"/>
          </w:tcPr>
          <w:p w14:paraId="0C1322E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552FAEC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50323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5199B1A6">
            <w:pPr>
              <w:spacing w:line="360" w:lineRule="auto"/>
              <w:jc w:val="center"/>
              <w:rPr>
                <w:rFonts w:ascii="宋体" w:hAnsi="宋体" w:eastAsia="宋体"/>
                <w:color w:val="000000"/>
                <w:szCs w:val="18"/>
              </w:rPr>
            </w:pPr>
          </w:p>
        </w:tc>
        <w:tc>
          <w:tcPr>
            <w:tcW w:w="474" w:type="pct"/>
          </w:tcPr>
          <w:p w14:paraId="10411A8E">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2CA4669F">
            <w:pPr>
              <w:spacing w:line="360" w:lineRule="auto"/>
              <w:jc w:val="center"/>
              <w:rPr>
                <w:rFonts w:ascii="宋体" w:hAnsi="宋体" w:eastAsia="宋体"/>
                <w:szCs w:val="18"/>
              </w:rPr>
            </w:pPr>
            <w:r>
              <w:rPr>
                <w:rFonts w:hint="eastAsia" w:ascii="宋体" w:hAnsi="宋体" w:eastAsia="宋体"/>
                <w:szCs w:val="18"/>
              </w:rPr>
              <w:t>0~1</w:t>
            </w:r>
          </w:p>
        </w:tc>
        <w:tc>
          <w:tcPr>
            <w:tcW w:w="420" w:type="pct"/>
          </w:tcPr>
          <w:p w14:paraId="3A019B9B">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6ABB6BD6">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3324EB7A">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2A6A6F07">
            <w:pPr>
              <w:spacing w:line="360" w:lineRule="auto"/>
              <w:jc w:val="center"/>
              <w:rPr>
                <w:rFonts w:ascii="宋体" w:hAnsi="宋体" w:eastAsia="宋体"/>
                <w:szCs w:val="18"/>
              </w:rPr>
            </w:pPr>
            <w:r>
              <w:rPr>
                <w:rFonts w:hint="eastAsia" w:ascii="宋体" w:hAnsi="宋体" w:eastAsia="宋体"/>
                <w:szCs w:val="18"/>
              </w:rPr>
              <w:t>立即生效</w:t>
            </w:r>
          </w:p>
        </w:tc>
      </w:tr>
      <w:tr w14:paraId="1B026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30D62187">
            <w:pPr>
              <w:spacing w:line="360" w:lineRule="auto"/>
              <w:ind w:left="180" w:leftChars="100"/>
              <w:rPr>
                <w:rFonts w:ascii="宋体" w:hAnsi="宋体" w:eastAsia="宋体"/>
                <w:szCs w:val="18"/>
              </w:rPr>
            </w:pPr>
            <w:r>
              <w:rPr>
                <w:rFonts w:hint="eastAsia" w:ascii="宋体" w:hAnsi="宋体" w:eastAsia="宋体"/>
                <w:b/>
                <w:szCs w:val="18"/>
              </w:rPr>
              <w:t>Pn604=0</w:t>
            </w:r>
            <w:r>
              <w:rPr>
                <w:rFonts w:hint="eastAsia" w:ascii="宋体" w:hAnsi="宋体" w:eastAsia="宋体"/>
                <w:szCs w:val="18"/>
              </w:rPr>
              <w:t>：通过</w:t>
            </w:r>
            <w:r>
              <w:rPr>
                <w:rFonts w:hint="eastAsia" w:ascii="宋体" w:hAnsi="宋体" w:eastAsia="宋体" w:cs="Calibri"/>
                <w:szCs w:val="18"/>
              </w:rPr>
              <w:t>MODBUS通讯发送至驱动器的数据，依照</w:t>
            </w:r>
            <w:r>
              <w:rPr>
                <w:rFonts w:hint="eastAsia" w:ascii="宋体" w:hAnsi="宋体" w:eastAsia="宋体"/>
                <w:b/>
                <w:szCs w:val="18"/>
              </w:rPr>
              <w:t>Pn605</w:t>
            </w:r>
            <w:r>
              <w:rPr>
                <w:rFonts w:hint="eastAsia" w:ascii="宋体" w:hAnsi="宋体" w:eastAsia="宋体" w:cs="Calibri"/>
                <w:szCs w:val="18"/>
              </w:rPr>
              <w:t>的</w:t>
            </w:r>
            <w:r>
              <w:rPr>
                <w:rFonts w:hint="eastAsia" w:ascii="宋体" w:hAnsi="宋体" w:eastAsia="宋体"/>
                <w:szCs w:val="18"/>
              </w:rPr>
              <w:t>设定决定该数据是否被保存。</w:t>
            </w:r>
          </w:p>
          <w:p w14:paraId="68D3A8DF">
            <w:pPr>
              <w:spacing w:line="360" w:lineRule="auto"/>
              <w:ind w:left="180" w:leftChars="100"/>
              <w:rPr>
                <w:rFonts w:ascii="宋体" w:hAnsi="宋体" w:eastAsia="宋体"/>
                <w:szCs w:val="18"/>
              </w:rPr>
            </w:pPr>
            <w:r>
              <w:rPr>
                <w:rFonts w:hint="eastAsia" w:ascii="宋体" w:hAnsi="宋体" w:eastAsia="宋体"/>
                <w:b/>
                <w:szCs w:val="18"/>
              </w:rPr>
              <w:t>Pn604=1</w:t>
            </w:r>
            <w:r>
              <w:rPr>
                <w:rFonts w:hint="eastAsia" w:ascii="宋体" w:hAnsi="宋体" w:eastAsia="宋体"/>
                <w:szCs w:val="18"/>
              </w:rPr>
              <w:t>：通过MOUBUS通讯发送至驱动器的数据，一概不会被保存。</w:t>
            </w:r>
          </w:p>
        </w:tc>
      </w:tr>
      <w:tr w14:paraId="394F0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3" w:type="pct"/>
            <w:vMerge w:val="restart"/>
            <w:vAlign w:val="center"/>
          </w:tcPr>
          <w:p w14:paraId="02348F29">
            <w:pPr>
              <w:spacing w:line="360" w:lineRule="auto"/>
              <w:jc w:val="center"/>
              <w:rPr>
                <w:rFonts w:hint="eastAsia" w:ascii="宋体" w:hAnsi="宋体" w:eastAsia="宋体"/>
                <w:color w:val="000000"/>
                <w:szCs w:val="18"/>
                <w:lang w:val="en-US" w:eastAsia="zh-CN"/>
              </w:rPr>
            </w:pPr>
            <w:bookmarkStart w:id="166" w:name="_Toc129009795"/>
            <w:bookmarkStart w:id="167" w:name="_Toc519694103"/>
            <w:bookmarkStart w:id="168" w:name="_Toc517387466"/>
            <w:r>
              <w:rPr>
                <w:rFonts w:hint="eastAsia" w:ascii="宋体" w:hAnsi="宋体" w:eastAsia="宋体"/>
                <w:color w:val="000000"/>
                <w:szCs w:val="18"/>
              </w:rPr>
              <w:t>Pn60</w:t>
            </w:r>
            <w:r>
              <w:rPr>
                <w:rFonts w:hint="eastAsia" w:ascii="宋体" w:hAnsi="宋体" w:eastAsia="宋体"/>
                <w:color w:val="000000"/>
                <w:szCs w:val="18"/>
                <w:lang w:val="en-US" w:eastAsia="zh-CN"/>
              </w:rPr>
              <w:t>5</w:t>
            </w:r>
          </w:p>
        </w:tc>
        <w:tc>
          <w:tcPr>
            <w:tcW w:w="2577" w:type="pct"/>
            <w:gridSpan w:val="4"/>
            <w:vAlign w:val="center"/>
          </w:tcPr>
          <w:p w14:paraId="6003F7EE">
            <w:pPr>
              <w:widowControl/>
              <w:snapToGrid/>
              <w:spacing w:line="360" w:lineRule="auto"/>
              <w:jc w:val="center"/>
              <w:rPr>
                <w:rFonts w:ascii="宋体" w:hAnsi="宋体" w:eastAsia="宋体"/>
                <w:szCs w:val="18"/>
              </w:rPr>
            </w:pPr>
            <w:r>
              <w:rPr>
                <w:rFonts w:hint="eastAsia" w:ascii="宋体" w:hAnsi="宋体" w:eastAsia="宋体"/>
                <w:b/>
                <w:szCs w:val="18"/>
              </w:rPr>
              <w:t>MODBUS通讯时的参数存储选择</w:t>
            </w:r>
          </w:p>
        </w:tc>
        <w:tc>
          <w:tcPr>
            <w:tcW w:w="685" w:type="pct"/>
          </w:tcPr>
          <w:p w14:paraId="56AA71D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0B391CA9">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131E1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3" w:type="pct"/>
            <w:vMerge w:val="continue"/>
          </w:tcPr>
          <w:p w14:paraId="6D2670C5">
            <w:pPr>
              <w:spacing w:line="360" w:lineRule="auto"/>
              <w:jc w:val="center"/>
              <w:rPr>
                <w:rFonts w:ascii="宋体" w:hAnsi="宋体" w:eastAsia="宋体"/>
                <w:color w:val="000000"/>
                <w:szCs w:val="18"/>
              </w:rPr>
            </w:pPr>
          </w:p>
        </w:tc>
        <w:tc>
          <w:tcPr>
            <w:tcW w:w="474" w:type="pct"/>
          </w:tcPr>
          <w:p w14:paraId="705507FC">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2192A83B">
            <w:pPr>
              <w:spacing w:line="360" w:lineRule="auto"/>
              <w:jc w:val="center"/>
              <w:rPr>
                <w:rFonts w:ascii="宋体" w:hAnsi="宋体" w:eastAsia="宋体"/>
                <w:szCs w:val="18"/>
              </w:rPr>
            </w:pPr>
            <w:r>
              <w:rPr>
                <w:rFonts w:hint="eastAsia" w:ascii="宋体" w:hAnsi="宋体" w:eastAsia="宋体"/>
                <w:szCs w:val="18"/>
              </w:rPr>
              <w:t>0~1</w:t>
            </w:r>
          </w:p>
        </w:tc>
        <w:tc>
          <w:tcPr>
            <w:tcW w:w="420" w:type="pct"/>
          </w:tcPr>
          <w:p w14:paraId="7725E7AE">
            <w:pPr>
              <w:spacing w:line="360" w:lineRule="auto"/>
              <w:jc w:val="center"/>
              <w:rPr>
                <w:rFonts w:ascii="宋体" w:hAnsi="宋体" w:eastAsia="宋体"/>
                <w:b/>
                <w:szCs w:val="18"/>
              </w:rPr>
            </w:pPr>
            <w:r>
              <w:rPr>
                <w:rFonts w:hint="eastAsia" w:ascii="宋体" w:hAnsi="宋体" w:eastAsia="宋体"/>
                <w:b/>
                <w:szCs w:val="18"/>
              </w:rPr>
              <w:t>单位</w:t>
            </w:r>
          </w:p>
        </w:tc>
        <w:tc>
          <w:tcPr>
            <w:tcW w:w="420" w:type="pct"/>
          </w:tcPr>
          <w:p w14:paraId="5C9B8B66">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21491F55">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6E8BEFBE">
            <w:pPr>
              <w:spacing w:line="360" w:lineRule="auto"/>
              <w:jc w:val="center"/>
              <w:rPr>
                <w:rFonts w:ascii="宋体" w:hAnsi="宋体" w:eastAsia="宋体"/>
                <w:szCs w:val="18"/>
              </w:rPr>
            </w:pPr>
            <w:r>
              <w:rPr>
                <w:rFonts w:hint="eastAsia" w:ascii="宋体" w:hAnsi="宋体" w:eastAsia="宋体"/>
                <w:szCs w:val="18"/>
              </w:rPr>
              <w:t>立即生效</w:t>
            </w:r>
          </w:p>
        </w:tc>
      </w:tr>
      <w:tr w14:paraId="54DDF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1E30981E">
            <w:pPr>
              <w:spacing w:line="360" w:lineRule="auto"/>
              <w:ind w:left="180" w:leftChars="100"/>
              <w:rPr>
                <w:rFonts w:hint="eastAsia" w:ascii="宋体" w:hAnsi="宋体" w:eastAsia="宋体"/>
                <w:szCs w:val="18"/>
                <w:lang w:val="en-US" w:eastAsia="zh-CN"/>
              </w:rPr>
            </w:pPr>
            <w:r>
              <w:rPr>
                <w:rFonts w:hint="eastAsia" w:ascii="宋体" w:hAnsi="宋体" w:eastAsia="宋体"/>
                <w:b/>
                <w:szCs w:val="18"/>
              </w:rPr>
              <w:t>Pn60</w:t>
            </w:r>
            <w:r>
              <w:rPr>
                <w:rFonts w:hint="eastAsia" w:ascii="宋体" w:hAnsi="宋体" w:eastAsia="宋体"/>
                <w:b/>
                <w:szCs w:val="18"/>
                <w:lang w:val="en-US" w:eastAsia="zh-CN"/>
              </w:rPr>
              <w:t>5</w:t>
            </w:r>
            <w:r>
              <w:rPr>
                <w:rFonts w:hint="eastAsia" w:ascii="宋体" w:hAnsi="宋体" w:eastAsia="宋体"/>
                <w:b/>
                <w:szCs w:val="18"/>
              </w:rPr>
              <w:t>=0</w:t>
            </w:r>
            <w:r>
              <w:rPr>
                <w:rFonts w:hint="eastAsia" w:ascii="宋体" w:hAnsi="宋体" w:eastAsia="宋体"/>
                <w:szCs w:val="18"/>
              </w:rPr>
              <w:t>：</w:t>
            </w:r>
            <w:r>
              <w:rPr>
                <w:rFonts w:hint="eastAsia" w:ascii="宋体" w:hAnsi="宋体" w:eastAsia="宋体"/>
                <w:szCs w:val="18"/>
                <w:lang w:val="en-US" w:eastAsia="zh-CN"/>
              </w:rPr>
              <w:t>保存</w:t>
            </w:r>
          </w:p>
          <w:p w14:paraId="5886AB7F">
            <w:pPr>
              <w:spacing w:line="360" w:lineRule="auto"/>
              <w:ind w:left="180" w:leftChars="100"/>
              <w:rPr>
                <w:rFonts w:hint="default" w:ascii="宋体" w:hAnsi="宋体" w:eastAsia="宋体"/>
                <w:szCs w:val="18"/>
                <w:lang w:val="en-US" w:eastAsia="zh-CN"/>
              </w:rPr>
            </w:pPr>
            <w:r>
              <w:rPr>
                <w:rFonts w:hint="eastAsia" w:ascii="宋体" w:hAnsi="宋体" w:eastAsia="宋体"/>
                <w:b/>
                <w:szCs w:val="18"/>
              </w:rPr>
              <w:t>Pn60</w:t>
            </w:r>
            <w:r>
              <w:rPr>
                <w:rFonts w:hint="eastAsia" w:ascii="宋体" w:hAnsi="宋体" w:eastAsia="宋体"/>
                <w:b/>
                <w:szCs w:val="18"/>
                <w:lang w:val="en-US" w:eastAsia="zh-CN"/>
              </w:rPr>
              <w:t>5</w:t>
            </w:r>
            <w:r>
              <w:rPr>
                <w:rFonts w:hint="eastAsia" w:ascii="宋体" w:hAnsi="宋体" w:eastAsia="宋体"/>
                <w:b/>
                <w:szCs w:val="18"/>
              </w:rPr>
              <w:t>=1</w:t>
            </w:r>
            <w:r>
              <w:rPr>
                <w:rFonts w:hint="eastAsia" w:ascii="宋体" w:hAnsi="宋体" w:eastAsia="宋体"/>
                <w:szCs w:val="18"/>
              </w:rPr>
              <w:t>：</w:t>
            </w:r>
            <w:r>
              <w:rPr>
                <w:rFonts w:hint="eastAsia" w:ascii="宋体" w:hAnsi="宋体" w:eastAsia="宋体"/>
                <w:szCs w:val="18"/>
                <w:lang w:val="en-US" w:eastAsia="zh-CN"/>
              </w:rPr>
              <w:t>不保存</w:t>
            </w:r>
          </w:p>
        </w:tc>
      </w:tr>
    </w:tbl>
    <w:p w14:paraId="45DA4FDF">
      <w:pPr>
        <w:pStyle w:val="4"/>
        <w:spacing w:before="312" w:beforeLines="100" w:after="156" w:afterLines="50" w:line="360" w:lineRule="auto"/>
        <w:ind w:left="569" w:hanging="569" w:hangingChars="315"/>
        <w:rPr>
          <w:rFonts w:ascii="宋体" w:hAnsi="宋体" w:eastAsia="宋体"/>
          <w:szCs w:val="18"/>
        </w:rPr>
      </w:pPr>
      <w:r>
        <w:rPr>
          <w:rFonts w:hint="eastAsia" w:ascii="宋体" w:hAnsi="宋体" w:eastAsia="宋体"/>
          <w:szCs w:val="18"/>
        </w:rPr>
        <w:t>内部多段位置参数</w:t>
      </w:r>
      <w:bookmarkEnd w:id="166"/>
      <w:bookmarkEnd w:id="167"/>
      <w:bookmarkEnd w:id="168"/>
    </w:p>
    <w:p w14:paraId="6336F560">
      <w:pPr>
        <w:spacing w:line="360" w:lineRule="auto"/>
        <w:ind w:left="360" w:leftChars="200"/>
        <w:rPr>
          <w:rFonts w:ascii="宋体" w:hAnsi="宋体" w:eastAsia="宋体"/>
          <w:szCs w:val="18"/>
        </w:rPr>
      </w:pPr>
      <w:r>
        <w:rPr>
          <w:rFonts w:ascii="宋体" w:hAnsi="宋体" w:eastAsia="宋体"/>
          <w:szCs w:val="18"/>
        </w:rPr>
        <w:t>若伺服</w:t>
      </w:r>
      <w:r>
        <w:rPr>
          <w:rFonts w:hint="eastAsia" w:ascii="宋体" w:hAnsi="宋体" w:eastAsia="宋体"/>
          <w:szCs w:val="18"/>
        </w:rPr>
        <w:t>驱动器</w:t>
      </w:r>
      <w:r>
        <w:rPr>
          <w:rFonts w:ascii="宋体" w:hAnsi="宋体" w:eastAsia="宋体"/>
          <w:szCs w:val="18"/>
        </w:rPr>
        <w:t>当前为位置模式（P</w:t>
      </w:r>
      <w:r>
        <w:rPr>
          <w:rFonts w:hint="eastAsia" w:ascii="宋体" w:hAnsi="宋体" w:eastAsia="宋体"/>
          <w:szCs w:val="18"/>
        </w:rPr>
        <w:t>n0</w:t>
      </w:r>
      <w:r>
        <w:rPr>
          <w:rFonts w:ascii="宋体" w:hAnsi="宋体" w:eastAsia="宋体"/>
          <w:szCs w:val="18"/>
        </w:rPr>
        <w:t>00=</w:t>
      </w:r>
      <w:r>
        <w:rPr>
          <w:rFonts w:hint="eastAsia" w:ascii="宋体" w:hAnsi="宋体" w:eastAsia="宋体"/>
          <w:szCs w:val="18"/>
        </w:rPr>
        <w:t>0</w:t>
      </w:r>
      <w:r>
        <w:rPr>
          <w:rFonts w:ascii="宋体" w:hAnsi="宋体" w:eastAsia="宋体"/>
          <w:szCs w:val="18"/>
        </w:rPr>
        <w:t>），且</w:t>
      </w:r>
      <w:r>
        <w:rPr>
          <w:rFonts w:hint="eastAsia" w:ascii="宋体" w:hAnsi="宋体" w:eastAsia="宋体"/>
          <w:szCs w:val="18"/>
        </w:rPr>
        <w:t>位置</w:t>
      </w:r>
      <w:r>
        <w:rPr>
          <w:rFonts w:ascii="宋体" w:hAnsi="宋体" w:eastAsia="宋体"/>
          <w:szCs w:val="18"/>
        </w:rPr>
        <w:t>指令源为多段</w:t>
      </w:r>
      <w:r>
        <w:rPr>
          <w:rFonts w:hint="eastAsia" w:ascii="宋体" w:hAnsi="宋体" w:eastAsia="宋体"/>
          <w:szCs w:val="18"/>
        </w:rPr>
        <w:t>位置</w:t>
      </w:r>
      <w:r>
        <w:rPr>
          <w:rFonts w:ascii="宋体" w:hAnsi="宋体" w:eastAsia="宋体"/>
          <w:szCs w:val="18"/>
        </w:rPr>
        <w:t>指令（P</w:t>
      </w:r>
      <w:r>
        <w:rPr>
          <w:rFonts w:hint="eastAsia" w:ascii="宋体" w:hAnsi="宋体" w:eastAsia="宋体"/>
          <w:szCs w:val="18"/>
        </w:rPr>
        <w:t>n321</w:t>
      </w:r>
      <w:r>
        <w:rPr>
          <w:rFonts w:ascii="宋体" w:hAnsi="宋体" w:eastAsia="宋体"/>
          <w:szCs w:val="18"/>
        </w:rPr>
        <w:t>=1）时，</w:t>
      </w:r>
      <w:r>
        <w:rPr>
          <w:rFonts w:hint="eastAsia" w:ascii="宋体" w:hAnsi="宋体" w:eastAsia="宋体"/>
          <w:szCs w:val="18"/>
        </w:rPr>
        <w:t>即可启用本组功能</w:t>
      </w:r>
      <w:r>
        <w:rPr>
          <w:rFonts w:ascii="宋体" w:hAnsi="宋体" w:eastAsia="宋体"/>
          <w:szCs w:val="18"/>
        </w:rPr>
        <w:t>。</w:t>
      </w:r>
    </w:p>
    <w:p w14:paraId="4E705C22">
      <w:pPr>
        <w:spacing w:line="360" w:lineRule="auto"/>
        <w:ind w:left="360" w:leftChars="200"/>
        <w:rPr>
          <w:rFonts w:ascii="宋体" w:hAnsi="宋体" w:eastAsia="宋体"/>
          <w:szCs w:val="18"/>
        </w:rPr>
      </w:pPr>
      <w:r>
        <w:rPr>
          <w:rFonts w:hint="eastAsia" w:ascii="宋体" w:hAnsi="宋体" w:eastAsia="宋体"/>
          <w:szCs w:val="18"/>
        </w:rPr>
        <w:t>Pn700- Pn769共54个功能代码，其中对于多段位置的定义从Pn706开始分为16组，对应多段位置指令Pr1至Pr16，每3个功能代码设定一段目标位置、到达目标位置允许的匀速运行速度、定位完成后等待时间。</w:t>
      </w:r>
    </w:p>
    <w:tbl>
      <w:tblPr>
        <w:tblStyle w:val="2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6"/>
        <w:gridCol w:w="1015"/>
        <w:gridCol w:w="2702"/>
        <w:gridCol w:w="901"/>
        <w:gridCol w:w="901"/>
        <w:gridCol w:w="1467"/>
        <w:gridCol w:w="2533"/>
      </w:tblGrid>
      <w:tr w14:paraId="24279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5" w:hRule="atLeast"/>
        </w:trPr>
        <w:tc>
          <w:tcPr>
            <w:tcW w:w="554" w:type="pct"/>
            <w:vMerge w:val="restart"/>
            <w:vAlign w:val="center"/>
          </w:tcPr>
          <w:p w14:paraId="478B72A5">
            <w:pPr>
              <w:spacing w:line="360" w:lineRule="auto"/>
              <w:jc w:val="center"/>
              <w:rPr>
                <w:rFonts w:ascii="宋体" w:hAnsi="宋体" w:eastAsia="宋体"/>
                <w:color w:val="000000"/>
                <w:szCs w:val="18"/>
              </w:rPr>
            </w:pPr>
            <w:r>
              <w:rPr>
                <w:rFonts w:hint="eastAsia" w:ascii="宋体" w:hAnsi="宋体" w:eastAsia="宋体"/>
                <w:color w:val="000000"/>
                <w:szCs w:val="18"/>
              </w:rPr>
              <w:t>Pn700</w:t>
            </w:r>
          </w:p>
        </w:tc>
        <w:tc>
          <w:tcPr>
            <w:tcW w:w="2578" w:type="pct"/>
            <w:gridSpan w:val="4"/>
            <w:vAlign w:val="center"/>
          </w:tcPr>
          <w:p w14:paraId="4BBA0C2B">
            <w:pPr>
              <w:widowControl/>
              <w:snapToGrid/>
              <w:spacing w:line="360" w:lineRule="auto"/>
              <w:jc w:val="center"/>
              <w:rPr>
                <w:rFonts w:ascii="宋体" w:hAnsi="宋体" w:eastAsia="宋体"/>
                <w:szCs w:val="18"/>
              </w:rPr>
            </w:pPr>
            <w:r>
              <w:rPr>
                <w:rFonts w:hint="eastAsia" w:ascii="宋体" w:hAnsi="宋体" w:eastAsia="宋体"/>
                <w:b/>
                <w:szCs w:val="18"/>
              </w:rPr>
              <w:t>多段位置指令执行模式</w:t>
            </w:r>
          </w:p>
        </w:tc>
        <w:tc>
          <w:tcPr>
            <w:tcW w:w="685" w:type="pct"/>
          </w:tcPr>
          <w:p w14:paraId="3B719A8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1040E1E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6A92D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1DE97DD4">
            <w:pPr>
              <w:spacing w:line="360" w:lineRule="auto"/>
              <w:jc w:val="center"/>
              <w:rPr>
                <w:rFonts w:ascii="宋体" w:hAnsi="宋体" w:eastAsia="宋体"/>
                <w:color w:val="000000"/>
                <w:szCs w:val="18"/>
              </w:rPr>
            </w:pPr>
          </w:p>
        </w:tc>
        <w:tc>
          <w:tcPr>
            <w:tcW w:w="474" w:type="pct"/>
          </w:tcPr>
          <w:p w14:paraId="218CF533">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37A76E6F">
            <w:pPr>
              <w:spacing w:line="360" w:lineRule="auto"/>
              <w:jc w:val="center"/>
              <w:rPr>
                <w:rFonts w:ascii="宋体" w:hAnsi="宋体" w:eastAsia="宋体"/>
                <w:szCs w:val="18"/>
              </w:rPr>
            </w:pPr>
            <w:r>
              <w:rPr>
                <w:rFonts w:hint="eastAsia" w:ascii="宋体" w:hAnsi="宋体" w:eastAsia="宋体"/>
                <w:szCs w:val="18"/>
              </w:rPr>
              <w:t>0~7</w:t>
            </w:r>
          </w:p>
        </w:tc>
        <w:tc>
          <w:tcPr>
            <w:tcW w:w="421" w:type="pct"/>
          </w:tcPr>
          <w:p w14:paraId="2D44680D">
            <w:pPr>
              <w:spacing w:line="360" w:lineRule="auto"/>
              <w:jc w:val="center"/>
              <w:rPr>
                <w:rFonts w:ascii="宋体" w:hAnsi="宋体" w:eastAsia="宋体"/>
                <w:b/>
                <w:szCs w:val="18"/>
              </w:rPr>
            </w:pPr>
            <w:r>
              <w:rPr>
                <w:rFonts w:hint="eastAsia" w:ascii="宋体" w:hAnsi="宋体" w:eastAsia="宋体"/>
                <w:b/>
                <w:szCs w:val="18"/>
              </w:rPr>
              <w:t>单位</w:t>
            </w:r>
          </w:p>
        </w:tc>
        <w:tc>
          <w:tcPr>
            <w:tcW w:w="421" w:type="pct"/>
          </w:tcPr>
          <w:p w14:paraId="34587864">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410F5A9C">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0513FB0D">
            <w:pPr>
              <w:spacing w:line="360" w:lineRule="auto"/>
              <w:jc w:val="center"/>
              <w:rPr>
                <w:rFonts w:ascii="宋体" w:hAnsi="宋体" w:eastAsia="宋体"/>
                <w:szCs w:val="18"/>
              </w:rPr>
            </w:pPr>
            <w:r>
              <w:rPr>
                <w:rFonts w:hint="eastAsia" w:ascii="宋体" w:hAnsi="宋体" w:eastAsia="宋体"/>
                <w:szCs w:val="18"/>
              </w:rPr>
              <w:t>立即生效</w:t>
            </w:r>
          </w:p>
        </w:tc>
      </w:tr>
      <w:tr w14:paraId="1424F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4" w:hRule="atLeast"/>
        </w:trPr>
        <w:tc>
          <w:tcPr>
            <w:tcW w:w="5000" w:type="pct"/>
            <w:gridSpan w:val="7"/>
          </w:tcPr>
          <w:p w14:paraId="1E2F3585">
            <w:pPr>
              <w:widowControl/>
              <w:spacing w:line="360" w:lineRule="auto"/>
              <w:rPr>
                <w:rFonts w:ascii="宋体" w:hAnsi="宋体" w:eastAsia="宋体"/>
                <w:szCs w:val="18"/>
              </w:rPr>
            </w:pPr>
            <w:r>
              <w:rPr>
                <w:rFonts w:hint="eastAsia" w:ascii="宋体" w:hAnsi="宋体" w:eastAsia="宋体"/>
                <w:szCs w:val="18"/>
              </w:rPr>
              <w:t>Pn000=0且Pn321=1，选择内部多段位置控制，本参数用于选择多段位置执行的模式。</w:t>
            </w:r>
          </w:p>
        </w:tc>
      </w:tr>
      <w:tr w14:paraId="7C122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6984503B">
            <w:pPr>
              <w:spacing w:line="360" w:lineRule="auto"/>
              <w:jc w:val="center"/>
              <w:rPr>
                <w:rFonts w:ascii="宋体" w:hAnsi="宋体" w:eastAsia="宋体"/>
                <w:color w:val="000000"/>
                <w:szCs w:val="18"/>
              </w:rPr>
            </w:pPr>
            <w:r>
              <w:rPr>
                <w:rFonts w:hint="eastAsia" w:ascii="宋体" w:hAnsi="宋体" w:eastAsia="宋体"/>
                <w:color w:val="000000"/>
                <w:szCs w:val="18"/>
              </w:rPr>
              <w:t>Pn701</w:t>
            </w:r>
          </w:p>
        </w:tc>
        <w:tc>
          <w:tcPr>
            <w:tcW w:w="2578" w:type="pct"/>
            <w:gridSpan w:val="4"/>
            <w:vAlign w:val="center"/>
          </w:tcPr>
          <w:p w14:paraId="1406D222">
            <w:pPr>
              <w:widowControl/>
              <w:snapToGrid/>
              <w:spacing w:line="360" w:lineRule="auto"/>
              <w:jc w:val="center"/>
              <w:rPr>
                <w:rFonts w:ascii="宋体" w:hAnsi="宋体" w:eastAsia="宋体"/>
                <w:szCs w:val="18"/>
              </w:rPr>
            </w:pPr>
            <w:r>
              <w:rPr>
                <w:rFonts w:hint="eastAsia" w:ascii="宋体" w:hAnsi="宋体" w:eastAsia="宋体"/>
                <w:b/>
                <w:szCs w:val="18"/>
              </w:rPr>
              <w:t>多段位置执行段数选择</w:t>
            </w:r>
          </w:p>
        </w:tc>
        <w:tc>
          <w:tcPr>
            <w:tcW w:w="685" w:type="pct"/>
          </w:tcPr>
          <w:p w14:paraId="64B82F0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08F00C3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616D9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60B88CDE">
            <w:pPr>
              <w:spacing w:line="360" w:lineRule="auto"/>
              <w:jc w:val="center"/>
              <w:rPr>
                <w:rFonts w:ascii="宋体" w:hAnsi="宋体" w:eastAsia="宋体"/>
                <w:color w:val="000000"/>
                <w:szCs w:val="18"/>
              </w:rPr>
            </w:pPr>
          </w:p>
        </w:tc>
        <w:tc>
          <w:tcPr>
            <w:tcW w:w="474" w:type="pct"/>
          </w:tcPr>
          <w:p w14:paraId="230118C3">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7C1FAAD5">
            <w:pPr>
              <w:spacing w:line="360" w:lineRule="auto"/>
              <w:jc w:val="center"/>
              <w:rPr>
                <w:rFonts w:ascii="宋体" w:hAnsi="宋体" w:eastAsia="宋体"/>
                <w:szCs w:val="18"/>
              </w:rPr>
            </w:pPr>
            <w:r>
              <w:rPr>
                <w:rFonts w:hint="eastAsia" w:ascii="宋体" w:hAnsi="宋体" w:eastAsia="宋体"/>
                <w:szCs w:val="18"/>
              </w:rPr>
              <w:t>0~16</w:t>
            </w:r>
          </w:p>
        </w:tc>
        <w:tc>
          <w:tcPr>
            <w:tcW w:w="421" w:type="pct"/>
          </w:tcPr>
          <w:p w14:paraId="65E99DD8">
            <w:pPr>
              <w:spacing w:line="360" w:lineRule="auto"/>
              <w:jc w:val="center"/>
              <w:rPr>
                <w:rFonts w:ascii="宋体" w:hAnsi="宋体" w:eastAsia="宋体"/>
                <w:b/>
                <w:szCs w:val="18"/>
              </w:rPr>
            </w:pPr>
            <w:r>
              <w:rPr>
                <w:rFonts w:hint="eastAsia" w:ascii="宋体" w:hAnsi="宋体" w:eastAsia="宋体"/>
                <w:b/>
                <w:szCs w:val="18"/>
              </w:rPr>
              <w:t>单位</w:t>
            </w:r>
          </w:p>
        </w:tc>
        <w:tc>
          <w:tcPr>
            <w:tcW w:w="421" w:type="pct"/>
          </w:tcPr>
          <w:p w14:paraId="4E595A09">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54DFDAB1">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2AD5A6D2">
            <w:pPr>
              <w:spacing w:line="360" w:lineRule="auto"/>
              <w:jc w:val="center"/>
              <w:rPr>
                <w:rFonts w:ascii="宋体" w:hAnsi="宋体" w:eastAsia="宋体"/>
                <w:szCs w:val="18"/>
              </w:rPr>
            </w:pPr>
            <w:r>
              <w:rPr>
                <w:rFonts w:hint="eastAsia" w:ascii="宋体" w:hAnsi="宋体" w:eastAsia="宋体"/>
                <w:szCs w:val="18"/>
              </w:rPr>
              <w:t>立即生效</w:t>
            </w:r>
          </w:p>
        </w:tc>
      </w:tr>
      <w:tr w14:paraId="3877A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rPr>
        <w:tc>
          <w:tcPr>
            <w:tcW w:w="5000" w:type="pct"/>
            <w:gridSpan w:val="7"/>
          </w:tcPr>
          <w:p w14:paraId="452F08F6">
            <w:pPr>
              <w:spacing w:line="360" w:lineRule="auto"/>
              <w:rPr>
                <w:rFonts w:ascii="宋体" w:hAnsi="宋体" w:eastAsia="宋体"/>
                <w:szCs w:val="18"/>
              </w:rPr>
            </w:pPr>
            <w:r>
              <w:rPr>
                <w:rFonts w:hint="eastAsia" w:ascii="宋体" w:hAnsi="宋体" w:eastAsia="宋体"/>
                <w:szCs w:val="18"/>
              </w:rPr>
              <w:t>当Pn700设定为6时，本参数用于选择执行的段。</w:t>
            </w:r>
          </w:p>
        </w:tc>
      </w:tr>
      <w:tr w14:paraId="0055CD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5" w:hRule="atLeast"/>
        </w:trPr>
        <w:tc>
          <w:tcPr>
            <w:tcW w:w="554" w:type="pct"/>
            <w:vMerge w:val="restart"/>
            <w:vAlign w:val="center"/>
          </w:tcPr>
          <w:p w14:paraId="62654BEE">
            <w:pPr>
              <w:spacing w:line="360" w:lineRule="auto"/>
              <w:jc w:val="center"/>
              <w:rPr>
                <w:rFonts w:ascii="宋体" w:hAnsi="宋体" w:eastAsia="宋体"/>
                <w:color w:val="000000"/>
                <w:szCs w:val="18"/>
              </w:rPr>
            </w:pPr>
            <w:r>
              <w:rPr>
                <w:rFonts w:hint="eastAsia" w:ascii="宋体" w:hAnsi="宋体" w:eastAsia="宋体"/>
                <w:color w:val="000000"/>
                <w:szCs w:val="18"/>
              </w:rPr>
              <w:t>Pn703</w:t>
            </w:r>
          </w:p>
        </w:tc>
        <w:tc>
          <w:tcPr>
            <w:tcW w:w="2578" w:type="pct"/>
            <w:gridSpan w:val="4"/>
            <w:vAlign w:val="center"/>
          </w:tcPr>
          <w:p w14:paraId="631ED282">
            <w:pPr>
              <w:widowControl/>
              <w:snapToGrid/>
              <w:spacing w:line="360" w:lineRule="auto"/>
              <w:jc w:val="center"/>
              <w:rPr>
                <w:rFonts w:ascii="宋体" w:hAnsi="宋体" w:eastAsia="宋体"/>
                <w:szCs w:val="18"/>
              </w:rPr>
            </w:pPr>
            <w:r>
              <w:rPr>
                <w:rFonts w:hint="eastAsia" w:ascii="宋体" w:hAnsi="宋体" w:eastAsia="宋体"/>
                <w:b/>
                <w:szCs w:val="18"/>
              </w:rPr>
              <w:t>内部</w:t>
            </w:r>
            <w:r>
              <w:rPr>
                <w:rFonts w:ascii="宋体" w:hAnsi="宋体" w:eastAsia="宋体"/>
                <w:b/>
                <w:szCs w:val="18"/>
              </w:rPr>
              <w:t>位置指令加速时间</w:t>
            </w:r>
            <w:r>
              <w:rPr>
                <w:rFonts w:hint="eastAsia" w:ascii="宋体" w:hAnsi="宋体" w:eastAsia="宋体"/>
                <w:b/>
                <w:szCs w:val="18"/>
              </w:rPr>
              <w:t>T</w:t>
            </w:r>
            <w:r>
              <w:rPr>
                <w:rFonts w:hint="eastAsia" w:ascii="宋体" w:hAnsi="宋体" w:eastAsia="宋体"/>
                <w:b/>
                <w:szCs w:val="18"/>
                <w:vertAlign w:val="subscript"/>
              </w:rPr>
              <w:t>PACC</w:t>
            </w:r>
          </w:p>
        </w:tc>
        <w:tc>
          <w:tcPr>
            <w:tcW w:w="685" w:type="pct"/>
          </w:tcPr>
          <w:p w14:paraId="307EB865">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0874B52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682C7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76B08377">
            <w:pPr>
              <w:spacing w:line="360" w:lineRule="auto"/>
              <w:jc w:val="center"/>
              <w:rPr>
                <w:rFonts w:ascii="宋体" w:hAnsi="宋体" w:eastAsia="宋体"/>
                <w:color w:val="000000"/>
                <w:szCs w:val="18"/>
              </w:rPr>
            </w:pPr>
          </w:p>
        </w:tc>
        <w:tc>
          <w:tcPr>
            <w:tcW w:w="474" w:type="pct"/>
          </w:tcPr>
          <w:p w14:paraId="6CB05D4C">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44F81895">
            <w:pPr>
              <w:spacing w:line="360" w:lineRule="auto"/>
              <w:jc w:val="center"/>
              <w:rPr>
                <w:rFonts w:ascii="宋体" w:hAnsi="宋体" w:eastAsia="宋体"/>
                <w:szCs w:val="18"/>
              </w:rPr>
            </w:pPr>
            <w:r>
              <w:rPr>
                <w:rFonts w:hint="eastAsia" w:ascii="宋体" w:hAnsi="宋体" w:eastAsia="宋体"/>
                <w:szCs w:val="18"/>
              </w:rPr>
              <w:t>1~10000</w:t>
            </w:r>
          </w:p>
        </w:tc>
        <w:tc>
          <w:tcPr>
            <w:tcW w:w="421" w:type="pct"/>
          </w:tcPr>
          <w:p w14:paraId="7CD3DC39">
            <w:pPr>
              <w:spacing w:line="360" w:lineRule="auto"/>
              <w:jc w:val="center"/>
              <w:rPr>
                <w:rFonts w:ascii="宋体" w:hAnsi="宋体" w:eastAsia="宋体"/>
                <w:b/>
                <w:szCs w:val="18"/>
              </w:rPr>
            </w:pPr>
            <w:r>
              <w:rPr>
                <w:rFonts w:hint="eastAsia" w:ascii="宋体" w:hAnsi="宋体" w:eastAsia="宋体"/>
                <w:b/>
                <w:szCs w:val="18"/>
              </w:rPr>
              <w:t>单位</w:t>
            </w:r>
          </w:p>
        </w:tc>
        <w:tc>
          <w:tcPr>
            <w:tcW w:w="421" w:type="pct"/>
          </w:tcPr>
          <w:p w14:paraId="66B47D93">
            <w:pPr>
              <w:spacing w:line="360" w:lineRule="auto"/>
              <w:jc w:val="center"/>
              <w:rPr>
                <w:rFonts w:ascii="宋体" w:hAnsi="宋体" w:eastAsia="宋体"/>
                <w:szCs w:val="18"/>
              </w:rPr>
            </w:pPr>
            <w:r>
              <w:rPr>
                <w:rFonts w:hint="eastAsia" w:ascii="宋体" w:hAnsi="宋体" w:eastAsia="宋体" w:cs="Verdana"/>
                <w:kern w:val="0"/>
                <w:szCs w:val="18"/>
              </w:rPr>
              <w:t>ms</w:t>
            </w:r>
          </w:p>
        </w:tc>
        <w:tc>
          <w:tcPr>
            <w:tcW w:w="685" w:type="pct"/>
          </w:tcPr>
          <w:p w14:paraId="35426ECF">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50A1BF15">
            <w:pPr>
              <w:spacing w:line="360" w:lineRule="auto"/>
              <w:jc w:val="center"/>
              <w:rPr>
                <w:rFonts w:ascii="宋体" w:hAnsi="宋体" w:eastAsia="宋体"/>
                <w:szCs w:val="18"/>
              </w:rPr>
            </w:pPr>
            <w:r>
              <w:rPr>
                <w:rFonts w:hint="eastAsia" w:ascii="宋体" w:hAnsi="宋体" w:eastAsia="宋体"/>
                <w:szCs w:val="18"/>
              </w:rPr>
              <w:t>立即生效</w:t>
            </w:r>
          </w:p>
        </w:tc>
      </w:tr>
      <w:tr w14:paraId="502B0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0D0C01C4">
            <w:pPr>
              <w:spacing w:line="360" w:lineRule="auto"/>
              <w:jc w:val="center"/>
              <w:rPr>
                <w:rFonts w:ascii="宋体" w:hAnsi="宋体" w:eastAsia="宋体"/>
                <w:color w:val="000000"/>
                <w:szCs w:val="18"/>
              </w:rPr>
            </w:pPr>
            <w:r>
              <w:rPr>
                <w:rFonts w:hint="eastAsia" w:ascii="宋体" w:hAnsi="宋体" w:eastAsia="宋体"/>
                <w:color w:val="000000"/>
                <w:szCs w:val="18"/>
              </w:rPr>
              <w:t>Pn704</w:t>
            </w:r>
          </w:p>
        </w:tc>
        <w:tc>
          <w:tcPr>
            <w:tcW w:w="2578" w:type="pct"/>
            <w:gridSpan w:val="4"/>
            <w:vAlign w:val="center"/>
          </w:tcPr>
          <w:p w14:paraId="20AC6963">
            <w:pPr>
              <w:widowControl/>
              <w:snapToGrid/>
              <w:spacing w:line="360" w:lineRule="auto"/>
              <w:jc w:val="center"/>
              <w:rPr>
                <w:rFonts w:ascii="宋体" w:hAnsi="宋体" w:eastAsia="宋体"/>
                <w:szCs w:val="18"/>
              </w:rPr>
            </w:pPr>
            <w:r>
              <w:rPr>
                <w:rFonts w:hint="eastAsia" w:ascii="宋体" w:hAnsi="宋体" w:eastAsia="宋体"/>
                <w:b/>
                <w:szCs w:val="18"/>
              </w:rPr>
              <w:t>内部</w:t>
            </w:r>
            <w:r>
              <w:rPr>
                <w:rFonts w:ascii="宋体" w:hAnsi="宋体" w:eastAsia="宋体"/>
                <w:b/>
                <w:szCs w:val="18"/>
              </w:rPr>
              <w:t>位置指令减速时间</w:t>
            </w:r>
            <w:r>
              <w:rPr>
                <w:rFonts w:hint="eastAsia" w:ascii="宋体" w:hAnsi="宋体" w:eastAsia="宋体"/>
                <w:b/>
                <w:szCs w:val="18"/>
              </w:rPr>
              <w:t>T</w:t>
            </w:r>
            <w:r>
              <w:rPr>
                <w:rFonts w:hint="eastAsia" w:ascii="宋体" w:hAnsi="宋体" w:eastAsia="宋体"/>
                <w:b/>
                <w:szCs w:val="18"/>
                <w:vertAlign w:val="subscript"/>
              </w:rPr>
              <w:t>PDEC</w:t>
            </w:r>
          </w:p>
        </w:tc>
        <w:tc>
          <w:tcPr>
            <w:tcW w:w="685" w:type="pct"/>
          </w:tcPr>
          <w:p w14:paraId="1153C2C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5562F3AD">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3FFE5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vAlign w:val="center"/>
          </w:tcPr>
          <w:p w14:paraId="1E03D2C2">
            <w:pPr>
              <w:spacing w:line="360" w:lineRule="auto"/>
              <w:jc w:val="center"/>
              <w:rPr>
                <w:rFonts w:ascii="宋体" w:hAnsi="宋体" w:eastAsia="宋体"/>
                <w:color w:val="000000"/>
                <w:szCs w:val="18"/>
              </w:rPr>
            </w:pPr>
          </w:p>
        </w:tc>
        <w:tc>
          <w:tcPr>
            <w:tcW w:w="474" w:type="pct"/>
          </w:tcPr>
          <w:p w14:paraId="13B92CF4">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41FE4343">
            <w:pPr>
              <w:spacing w:line="360" w:lineRule="auto"/>
              <w:jc w:val="center"/>
              <w:rPr>
                <w:rFonts w:ascii="宋体" w:hAnsi="宋体" w:eastAsia="宋体"/>
                <w:szCs w:val="18"/>
              </w:rPr>
            </w:pPr>
            <w:r>
              <w:rPr>
                <w:rFonts w:hint="eastAsia" w:ascii="宋体" w:hAnsi="宋体" w:eastAsia="宋体"/>
                <w:szCs w:val="18"/>
              </w:rPr>
              <w:t>1~10000</w:t>
            </w:r>
          </w:p>
        </w:tc>
        <w:tc>
          <w:tcPr>
            <w:tcW w:w="421" w:type="pct"/>
          </w:tcPr>
          <w:p w14:paraId="52674B23">
            <w:pPr>
              <w:spacing w:line="360" w:lineRule="auto"/>
              <w:jc w:val="center"/>
              <w:rPr>
                <w:rFonts w:ascii="宋体" w:hAnsi="宋体" w:eastAsia="宋体"/>
                <w:b/>
                <w:szCs w:val="18"/>
              </w:rPr>
            </w:pPr>
            <w:r>
              <w:rPr>
                <w:rFonts w:hint="eastAsia" w:ascii="宋体" w:hAnsi="宋体" w:eastAsia="宋体"/>
                <w:b/>
                <w:szCs w:val="18"/>
              </w:rPr>
              <w:t>单位</w:t>
            </w:r>
          </w:p>
        </w:tc>
        <w:tc>
          <w:tcPr>
            <w:tcW w:w="421" w:type="pct"/>
          </w:tcPr>
          <w:p w14:paraId="5FBA69D6">
            <w:pPr>
              <w:spacing w:line="360" w:lineRule="auto"/>
              <w:jc w:val="center"/>
              <w:rPr>
                <w:rFonts w:ascii="宋体" w:hAnsi="宋体" w:eastAsia="宋体"/>
                <w:szCs w:val="18"/>
              </w:rPr>
            </w:pPr>
            <w:r>
              <w:rPr>
                <w:rFonts w:hint="eastAsia" w:ascii="宋体" w:hAnsi="宋体" w:eastAsia="宋体" w:cs="Verdana"/>
                <w:kern w:val="0"/>
                <w:szCs w:val="18"/>
              </w:rPr>
              <w:t>ms</w:t>
            </w:r>
          </w:p>
        </w:tc>
        <w:tc>
          <w:tcPr>
            <w:tcW w:w="685" w:type="pct"/>
          </w:tcPr>
          <w:p w14:paraId="0D7B14B5">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45D60EB0">
            <w:pPr>
              <w:spacing w:line="360" w:lineRule="auto"/>
              <w:jc w:val="center"/>
              <w:rPr>
                <w:rFonts w:ascii="宋体" w:hAnsi="宋体" w:eastAsia="宋体"/>
                <w:szCs w:val="18"/>
              </w:rPr>
            </w:pPr>
            <w:r>
              <w:rPr>
                <w:rFonts w:hint="eastAsia" w:ascii="宋体" w:hAnsi="宋体" w:eastAsia="宋体"/>
                <w:szCs w:val="18"/>
              </w:rPr>
              <w:t>立即生效</w:t>
            </w:r>
          </w:p>
        </w:tc>
      </w:tr>
      <w:tr w14:paraId="3704A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1ABD31AA">
            <w:pPr>
              <w:spacing w:line="360" w:lineRule="auto"/>
              <w:jc w:val="center"/>
              <w:rPr>
                <w:rFonts w:ascii="宋体" w:hAnsi="宋体" w:eastAsia="宋体"/>
                <w:color w:val="000000"/>
                <w:szCs w:val="18"/>
              </w:rPr>
            </w:pPr>
            <w:r>
              <w:rPr>
                <w:rFonts w:hint="eastAsia" w:ascii="宋体" w:hAnsi="宋体" w:eastAsia="宋体"/>
                <w:color w:val="000000"/>
                <w:szCs w:val="18"/>
              </w:rPr>
              <w:t>Pn705</w:t>
            </w:r>
          </w:p>
        </w:tc>
        <w:tc>
          <w:tcPr>
            <w:tcW w:w="2578" w:type="pct"/>
            <w:gridSpan w:val="4"/>
            <w:vAlign w:val="center"/>
          </w:tcPr>
          <w:p w14:paraId="672710A3">
            <w:pPr>
              <w:widowControl/>
              <w:snapToGrid/>
              <w:spacing w:line="360" w:lineRule="auto"/>
              <w:jc w:val="center"/>
              <w:rPr>
                <w:rFonts w:ascii="宋体" w:hAnsi="宋体" w:eastAsia="宋体"/>
                <w:szCs w:val="18"/>
              </w:rPr>
            </w:pPr>
            <w:r>
              <w:rPr>
                <w:rFonts w:hint="eastAsia" w:ascii="宋体" w:hAnsi="宋体" w:eastAsia="宋体"/>
                <w:b/>
                <w:szCs w:val="18"/>
              </w:rPr>
              <w:t>内部</w:t>
            </w:r>
            <w:r>
              <w:rPr>
                <w:rFonts w:ascii="宋体" w:hAnsi="宋体" w:eastAsia="宋体"/>
                <w:b/>
                <w:szCs w:val="18"/>
              </w:rPr>
              <w:t>位置</w:t>
            </w:r>
            <w:r>
              <w:rPr>
                <w:rFonts w:hint="eastAsia" w:ascii="宋体" w:hAnsi="宋体" w:eastAsia="宋体"/>
                <w:b/>
                <w:szCs w:val="18"/>
              </w:rPr>
              <w:t>指令</w:t>
            </w:r>
            <w:r>
              <w:rPr>
                <w:rFonts w:ascii="宋体" w:hAnsi="宋体" w:eastAsia="宋体"/>
                <w:b/>
                <w:szCs w:val="18"/>
              </w:rPr>
              <w:t>S曲线平滑时间</w:t>
            </w:r>
            <w:r>
              <w:rPr>
                <w:rFonts w:hint="eastAsia" w:ascii="宋体" w:hAnsi="宋体" w:eastAsia="宋体"/>
                <w:b/>
                <w:szCs w:val="18"/>
              </w:rPr>
              <w:t>T</w:t>
            </w:r>
            <w:r>
              <w:rPr>
                <w:rFonts w:hint="eastAsia" w:ascii="宋体" w:hAnsi="宋体" w:eastAsia="宋体"/>
                <w:b/>
                <w:szCs w:val="18"/>
                <w:vertAlign w:val="subscript"/>
              </w:rPr>
              <w:t>PL</w:t>
            </w:r>
          </w:p>
        </w:tc>
        <w:tc>
          <w:tcPr>
            <w:tcW w:w="685" w:type="pct"/>
          </w:tcPr>
          <w:p w14:paraId="60B61AC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452EFF4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3CD8B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49304903">
            <w:pPr>
              <w:spacing w:line="360" w:lineRule="auto"/>
              <w:jc w:val="center"/>
              <w:rPr>
                <w:rFonts w:ascii="宋体" w:hAnsi="宋体" w:eastAsia="宋体"/>
                <w:color w:val="000000"/>
                <w:szCs w:val="18"/>
              </w:rPr>
            </w:pPr>
          </w:p>
        </w:tc>
        <w:tc>
          <w:tcPr>
            <w:tcW w:w="474" w:type="pct"/>
          </w:tcPr>
          <w:p w14:paraId="5C6DD393">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7C5AA649">
            <w:pPr>
              <w:spacing w:line="360" w:lineRule="auto"/>
              <w:jc w:val="center"/>
              <w:rPr>
                <w:rFonts w:ascii="宋体" w:hAnsi="宋体" w:eastAsia="宋体"/>
                <w:szCs w:val="18"/>
              </w:rPr>
            </w:pPr>
            <w:r>
              <w:rPr>
                <w:rFonts w:hint="eastAsia" w:ascii="宋体" w:hAnsi="宋体" w:eastAsia="宋体"/>
                <w:szCs w:val="18"/>
              </w:rPr>
              <w:t>1~10000</w:t>
            </w:r>
          </w:p>
        </w:tc>
        <w:tc>
          <w:tcPr>
            <w:tcW w:w="421" w:type="pct"/>
          </w:tcPr>
          <w:p w14:paraId="3CAA3056">
            <w:pPr>
              <w:spacing w:line="360" w:lineRule="auto"/>
              <w:jc w:val="center"/>
              <w:rPr>
                <w:rFonts w:ascii="宋体" w:hAnsi="宋体" w:eastAsia="宋体"/>
                <w:b/>
                <w:szCs w:val="18"/>
              </w:rPr>
            </w:pPr>
            <w:r>
              <w:rPr>
                <w:rFonts w:hint="eastAsia" w:ascii="宋体" w:hAnsi="宋体" w:eastAsia="宋体"/>
                <w:b/>
                <w:szCs w:val="18"/>
              </w:rPr>
              <w:t>单位</w:t>
            </w:r>
          </w:p>
        </w:tc>
        <w:tc>
          <w:tcPr>
            <w:tcW w:w="421" w:type="pct"/>
          </w:tcPr>
          <w:p w14:paraId="680D29C8">
            <w:pPr>
              <w:spacing w:line="360" w:lineRule="auto"/>
              <w:jc w:val="center"/>
              <w:rPr>
                <w:rFonts w:ascii="宋体" w:hAnsi="宋体" w:eastAsia="宋体"/>
                <w:szCs w:val="18"/>
              </w:rPr>
            </w:pPr>
            <w:r>
              <w:rPr>
                <w:rFonts w:hint="eastAsia" w:ascii="宋体" w:hAnsi="宋体" w:eastAsia="宋体" w:cs="Verdana"/>
                <w:kern w:val="0"/>
                <w:szCs w:val="18"/>
              </w:rPr>
              <w:t>ms</w:t>
            </w:r>
          </w:p>
        </w:tc>
        <w:tc>
          <w:tcPr>
            <w:tcW w:w="685" w:type="pct"/>
          </w:tcPr>
          <w:p w14:paraId="5C08D5FD">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5A06402C">
            <w:pPr>
              <w:spacing w:line="360" w:lineRule="auto"/>
              <w:jc w:val="center"/>
              <w:rPr>
                <w:rFonts w:ascii="宋体" w:hAnsi="宋体" w:eastAsia="宋体"/>
                <w:szCs w:val="18"/>
              </w:rPr>
            </w:pPr>
            <w:r>
              <w:rPr>
                <w:rFonts w:hint="eastAsia" w:ascii="宋体" w:hAnsi="宋体" w:eastAsia="宋体"/>
                <w:szCs w:val="18"/>
              </w:rPr>
              <w:t>立即生效</w:t>
            </w:r>
          </w:p>
        </w:tc>
      </w:tr>
      <w:tr w14:paraId="1231AB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61B48B9B">
            <w:pPr>
              <w:spacing w:line="360" w:lineRule="auto"/>
              <w:rPr>
                <w:rFonts w:ascii="宋体" w:hAnsi="宋体" w:eastAsia="宋体"/>
                <w:szCs w:val="18"/>
              </w:rPr>
            </w:pPr>
            <w:r>
              <w:rPr>
                <w:rFonts w:hint="eastAsia" w:ascii="宋体" w:hAnsi="宋体" w:eastAsia="宋体"/>
                <w:szCs w:val="18"/>
              </w:rPr>
              <w:t>当使用多段位置控制模式时，用于设定电机的加减速时间。当使用外部脉冲给定位置指令时，这三个参数无效。</w:t>
            </w:r>
          </w:p>
          <w:p w14:paraId="665C9D90">
            <w:pPr>
              <w:spacing w:line="360" w:lineRule="auto"/>
              <w:ind w:left="180" w:leftChars="100"/>
              <w:rPr>
                <w:rFonts w:ascii="宋体" w:hAnsi="宋体" w:eastAsia="宋体"/>
                <w:szCs w:val="18"/>
              </w:rPr>
            </w:pPr>
            <w:r>
              <w:rPr>
                <w:rFonts w:hint="eastAsia" w:ascii="宋体" w:hAnsi="宋体" w:eastAsia="宋体"/>
                <w:szCs w:val="18"/>
              </w:rPr>
              <w:t>Pn703：设定从0速加速至电机额定转速的时间。</w:t>
            </w:r>
          </w:p>
          <w:p w14:paraId="0A157881">
            <w:pPr>
              <w:spacing w:line="360" w:lineRule="auto"/>
              <w:ind w:left="180" w:leftChars="100"/>
              <w:rPr>
                <w:rFonts w:ascii="宋体" w:hAnsi="宋体" w:eastAsia="宋体"/>
                <w:szCs w:val="18"/>
              </w:rPr>
            </w:pPr>
            <w:r>
              <w:rPr>
                <w:rFonts w:hint="eastAsia" w:ascii="宋体" w:hAnsi="宋体" w:eastAsia="宋体"/>
                <w:szCs w:val="18"/>
              </w:rPr>
              <w:t>Pn704：设定从电机额定转速减速至0速的时间。</w:t>
            </w:r>
          </w:p>
          <w:p w14:paraId="74BCA282">
            <w:pPr>
              <w:spacing w:line="360" w:lineRule="auto"/>
              <w:ind w:left="180" w:leftChars="100"/>
              <w:rPr>
                <w:rFonts w:ascii="宋体" w:hAnsi="宋体" w:eastAsia="宋体"/>
                <w:szCs w:val="18"/>
              </w:rPr>
            </w:pPr>
            <w:r>
              <w:rPr>
                <w:rFonts w:hint="eastAsia" w:ascii="宋体" w:hAnsi="宋体" w:eastAsia="宋体"/>
                <w:szCs w:val="18"/>
              </w:rPr>
              <w:t>Pn705：设定加减速过程中的S曲线平滑时间。</w:t>
            </w:r>
          </w:p>
          <w:p w14:paraId="03B35788">
            <w:pPr>
              <w:spacing w:line="360" w:lineRule="auto"/>
              <w:ind w:left="180" w:leftChars="100"/>
              <w:rPr>
                <w:rFonts w:ascii="宋体" w:hAnsi="宋体" w:eastAsia="宋体"/>
                <w:szCs w:val="18"/>
              </w:rPr>
            </w:pPr>
          </w:p>
        </w:tc>
      </w:tr>
    </w:tbl>
    <w:p w14:paraId="167D4B0E">
      <w:pPr>
        <w:spacing w:before="156" w:beforeLines="50" w:line="360" w:lineRule="auto"/>
        <w:rPr>
          <w:rFonts w:ascii="宋体" w:hAnsi="宋体" w:eastAsia="宋体"/>
          <w:szCs w:val="18"/>
        </w:rPr>
      </w:pPr>
      <w:r>
        <w:rPr>
          <w:rFonts w:hint="eastAsia" w:ascii="宋体" w:hAnsi="宋体" w:eastAsia="宋体"/>
          <w:szCs w:val="18"/>
        </w:rPr>
        <w:t>以下就第一段Pr1所涉及的三个参数Pn706~Pn708进行详细说明，其它15段与此相同，不再详述。</w:t>
      </w:r>
    </w:p>
    <w:tbl>
      <w:tblPr>
        <w:tblStyle w:val="2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6"/>
        <w:gridCol w:w="1015"/>
        <w:gridCol w:w="2702"/>
        <w:gridCol w:w="901"/>
        <w:gridCol w:w="901"/>
        <w:gridCol w:w="1467"/>
        <w:gridCol w:w="2533"/>
      </w:tblGrid>
      <w:tr w14:paraId="04CEC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5FB50651">
            <w:pPr>
              <w:spacing w:line="360" w:lineRule="auto"/>
              <w:jc w:val="center"/>
              <w:rPr>
                <w:rFonts w:ascii="宋体" w:hAnsi="宋体" w:eastAsia="宋体"/>
                <w:color w:val="000000"/>
                <w:szCs w:val="18"/>
              </w:rPr>
            </w:pPr>
            <w:r>
              <w:rPr>
                <w:rFonts w:hint="eastAsia" w:ascii="宋体" w:hAnsi="宋体" w:eastAsia="宋体"/>
                <w:color w:val="000000"/>
                <w:szCs w:val="18"/>
              </w:rPr>
              <w:t>Pn706</w:t>
            </w:r>
          </w:p>
        </w:tc>
        <w:tc>
          <w:tcPr>
            <w:tcW w:w="2578" w:type="pct"/>
            <w:gridSpan w:val="4"/>
            <w:vAlign w:val="center"/>
          </w:tcPr>
          <w:p w14:paraId="3EC02E0A">
            <w:pPr>
              <w:widowControl/>
              <w:snapToGrid/>
              <w:spacing w:line="360" w:lineRule="auto"/>
              <w:jc w:val="center"/>
              <w:rPr>
                <w:rFonts w:ascii="宋体" w:hAnsi="宋体" w:eastAsia="宋体"/>
                <w:szCs w:val="18"/>
              </w:rPr>
            </w:pPr>
            <w:r>
              <w:rPr>
                <w:rFonts w:hint="eastAsia" w:ascii="宋体" w:hAnsi="宋体" w:eastAsia="宋体"/>
                <w:b/>
                <w:szCs w:val="18"/>
              </w:rPr>
              <w:t>多段位置指令Pr1的脉冲数</w:t>
            </w:r>
          </w:p>
        </w:tc>
        <w:tc>
          <w:tcPr>
            <w:tcW w:w="685" w:type="pct"/>
          </w:tcPr>
          <w:p w14:paraId="6DB2FC96">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06910739">
            <w:pPr>
              <w:widowControl/>
              <w:snapToGrid/>
              <w:spacing w:line="360" w:lineRule="auto"/>
              <w:jc w:val="center"/>
              <w:rPr>
                <w:rFonts w:ascii="宋体" w:hAnsi="宋体" w:eastAsia="宋体" w:cs="宋体"/>
                <w:color w:val="000000"/>
                <w:kern w:val="0"/>
                <w:szCs w:val="18"/>
              </w:rPr>
            </w:pPr>
            <w:r>
              <w:rPr>
                <w:rFonts w:hint="eastAsia" w:ascii="宋体" w:hAnsi="宋体" w:eastAsia="宋体"/>
                <w:szCs w:val="18"/>
              </w:rPr>
              <w:t>100000</w:t>
            </w:r>
          </w:p>
        </w:tc>
      </w:tr>
      <w:tr w14:paraId="1BCAA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0C64DD9C">
            <w:pPr>
              <w:spacing w:line="360" w:lineRule="auto"/>
              <w:jc w:val="center"/>
              <w:rPr>
                <w:rFonts w:ascii="宋体" w:hAnsi="宋体" w:eastAsia="宋体"/>
                <w:color w:val="000000"/>
                <w:szCs w:val="18"/>
              </w:rPr>
            </w:pPr>
          </w:p>
        </w:tc>
        <w:tc>
          <w:tcPr>
            <w:tcW w:w="474" w:type="pct"/>
          </w:tcPr>
          <w:p w14:paraId="14967248">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6AAAE801">
            <w:pPr>
              <w:spacing w:line="360" w:lineRule="auto"/>
              <w:jc w:val="center"/>
              <w:rPr>
                <w:rFonts w:ascii="宋体" w:hAnsi="宋体" w:eastAsia="宋体"/>
                <w:szCs w:val="18"/>
              </w:rPr>
            </w:pPr>
            <w:r>
              <w:rPr>
                <w:rFonts w:hint="eastAsia" w:ascii="宋体" w:hAnsi="宋体" w:eastAsia="宋体"/>
                <w:szCs w:val="18"/>
              </w:rPr>
              <w:t>-2147483647~2147483647</w:t>
            </w:r>
          </w:p>
        </w:tc>
        <w:tc>
          <w:tcPr>
            <w:tcW w:w="421" w:type="pct"/>
          </w:tcPr>
          <w:p w14:paraId="399362E1">
            <w:pPr>
              <w:spacing w:line="360" w:lineRule="auto"/>
              <w:jc w:val="center"/>
              <w:rPr>
                <w:rFonts w:ascii="宋体" w:hAnsi="宋体" w:eastAsia="宋体"/>
                <w:b/>
                <w:szCs w:val="18"/>
              </w:rPr>
            </w:pPr>
            <w:r>
              <w:rPr>
                <w:rFonts w:hint="eastAsia" w:ascii="宋体" w:hAnsi="宋体" w:eastAsia="宋体"/>
                <w:b/>
                <w:szCs w:val="18"/>
              </w:rPr>
              <w:t>单位</w:t>
            </w:r>
          </w:p>
        </w:tc>
        <w:tc>
          <w:tcPr>
            <w:tcW w:w="421" w:type="pct"/>
          </w:tcPr>
          <w:p w14:paraId="66451685">
            <w:pPr>
              <w:spacing w:line="360" w:lineRule="auto"/>
              <w:jc w:val="center"/>
              <w:rPr>
                <w:rFonts w:ascii="宋体" w:hAnsi="宋体" w:eastAsia="宋体"/>
                <w:szCs w:val="18"/>
              </w:rPr>
            </w:pPr>
            <w:r>
              <w:rPr>
                <w:rFonts w:hint="eastAsia" w:ascii="宋体" w:hAnsi="宋体" w:eastAsia="宋体" w:cs="Verdana"/>
                <w:kern w:val="0"/>
                <w:szCs w:val="18"/>
              </w:rPr>
              <w:t>pulse</w:t>
            </w:r>
          </w:p>
        </w:tc>
        <w:tc>
          <w:tcPr>
            <w:tcW w:w="685" w:type="pct"/>
          </w:tcPr>
          <w:p w14:paraId="037DE2C8">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0F71CCCE">
            <w:pPr>
              <w:spacing w:line="360" w:lineRule="auto"/>
              <w:jc w:val="center"/>
              <w:rPr>
                <w:rFonts w:ascii="宋体" w:hAnsi="宋体" w:eastAsia="宋体"/>
                <w:szCs w:val="18"/>
              </w:rPr>
            </w:pPr>
            <w:r>
              <w:rPr>
                <w:rFonts w:hint="eastAsia" w:ascii="宋体" w:hAnsi="宋体" w:eastAsia="宋体"/>
                <w:szCs w:val="18"/>
              </w:rPr>
              <w:t>立即生效</w:t>
            </w:r>
          </w:p>
        </w:tc>
      </w:tr>
      <w:tr w14:paraId="56199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494907D7">
            <w:pPr>
              <w:spacing w:line="360" w:lineRule="auto"/>
              <w:rPr>
                <w:rFonts w:ascii="宋体" w:hAnsi="宋体" w:eastAsia="宋体"/>
                <w:szCs w:val="18"/>
              </w:rPr>
            </w:pPr>
            <w:r>
              <w:rPr>
                <w:rFonts w:hint="eastAsia" w:ascii="宋体" w:hAnsi="宋体" w:eastAsia="宋体"/>
                <w:szCs w:val="18"/>
              </w:rPr>
              <w:t>设定第1段位置移动的目标脉冲数。</w:t>
            </w:r>
          </w:p>
          <w:p w14:paraId="11BE8C50">
            <w:pPr>
              <w:spacing w:line="360" w:lineRule="auto"/>
              <w:ind w:left="360" w:leftChars="200"/>
              <w:rPr>
                <w:rFonts w:ascii="宋体" w:hAnsi="宋体" w:eastAsia="宋体"/>
                <w:szCs w:val="18"/>
              </w:rPr>
            </w:pPr>
            <w:r>
              <w:rPr>
                <w:rFonts w:hint="eastAsia" w:ascii="宋体" w:hAnsi="宋体" w:eastAsia="宋体"/>
                <w:szCs w:val="18"/>
              </w:rPr>
              <w:t>此参数为带符号数，正数表示电机按Pn001规定的正方向旋转，负数则反之。</w:t>
            </w:r>
          </w:p>
        </w:tc>
      </w:tr>
      <w:tr w14:paraId="6CB339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2FDA9D28">
            <w:pPr>
              <w:spacing w:line="360" w:lineRule="auto"/>
              <w:jc w:val="center"/>
              <w:rPr>
                <w:rFonts w:ascii="宋体" w:hAnsi="宋体" w:eastAsia="宋体"/>
                <w:color w:val="000000"/>
                <w:szCs w:val="18"/>
              </w:rPr>
            </w:pPr>
            <w:r>
              <w:rPr>
                <w:rFonts w:hint="eastAsia" w:ascii="宋体" w:hAnsi="宋体" w:eastAsia="宋体"/>
                <w:color w:val="000000"/>
                <w:szCs w:val="18"/>
              </w:rPr>
              <w:t>Pn708</w:t>
            </w:r>
          </w:p>
        </w:tc>
        <w:tc>
          <w:tcPr>
            <w:tcW w:w="2578" w:type="pct"/>
            <w:gridSpan w:val="4"/>
            <w:vAlign w:val="center"/>
          </w:tcPr>
          <w:p w14:paraId="70CBCF4F">
            <w:pPr>
              <w:widowControl/>
              <w:snapToGrid/>
              <w:spacing w:line="360" w:lineRule="auto"/>
              <w:jc w:val="center"/>
              <w:rPr>
                <w:rFonts w:ascii="宋体" w:hAnsi="宋体" w:eastAsia="宋体"/>
                <w:szCs w:val="18"/>
              </w:rPr>
            </w:pPr>
            <w:r>
              <w:rPr>
                <w:rFonts w:hint="eastAsia" w:ascii="宋体" w:hAnsi="宋体" w:eastAsia="宋体"/>
                <w:b/>
                <w:szCs w:val="18"/>
              </w:rPr>
              <w:t>多段</w:t>
            </w:r>
            <w:r>
              <w:rPr>
                <w:rFonts w:ascii="宋体" w:hAnsi="宋体" w:eastAsia="宋体"/>
                <w:b/>
                <w:szCs w:val="18"/>
              </w:rPr>
              <w:t>位置指令</w:t>
            </w:r>
            <w:r>
              <w:rPr>
                <w:rFonts w:hint="eastAsia" w:ascii="宋体" w:hAnsi="宋体" w:eastAsia="宋体"/>
                <w:b/>
                <w:szCs w:val="18"/>
              </w:rPr>
              <w:t>Pr1</w:t>
            </w:r>
            <w:r>
              <w:rPr>
                <w:rFonts w:ascii="宋体" w:hAnsi="宋体" w:eastAsia="宋体"/>
                <w:b/>
                <w:szCs w:val="18"/>
              </w:rPr>
              <w:t>移动速度</w:t>
            </w:r>
          </w:p>
        </w:tc>
        <w:tc>
          <w:tcPr>
            <w:tcW w:w="685" w:type="pct"/>
          </w:tcPr>
          <w:p w14:paraId="55DD0A5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1BE2F3E4">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70FF4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32B03038">
            <w:pPr>
              <w:spacing w:line="360" w:lineRule="auto"/>
              <w:jc w:val="center"/>
              <w:rPr>
                <w:rFonts w:ascii="宋体" w:hAnsi="宋体" w:eastAsia="宋体"/>
                <w:color w:val="000000"/>
                <w:szCs w:val="18"/>
              </w:rPr>
            </w:pPr>
          </w:p>
        </w:tc>
        <w:tc>
          <w:tcPr>
            <w:tcW w:w="474" w:type="pct"/>
          </w:tcPr>
          <w:p w14:paraId="2C36B1C8">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494F0C8A">
            <w:pPr>
              <w:spacing w:line="360" w:lineRule="auto"/>
              <w:jc w:val="center"/>
              <w:rPr>
                <w:rFonts w:ascii="宋体" w:hAnsi="宋体" w:eastAsia="宋体"/>
                <w:szCs w:val="18"/>
              </w:rPr>
            </w:pPr>
            <w:r>
              <w:rPr>
                <w:rFonts w:hint="eastAsia" w:ascii="宋体" w:hAnsi="宋体" w:eastAsia="宋体"/>
                <w:szCs w:val="18"/>
              </w:rPr>
              <w:t>1~6000</w:t>
            </w:r>
          </w:p>
        </w:tc>
        <w:tc>
          <w:tcPr>
            <w:tcW w:w="421" w:type="pct"/>
          </w:tcPr>
          <w:p w14:paraId="78A0DD86">
            <w:pPr>
              <w:spacing w:line="360" w:lineRule="auto"/>
              <w:jc w:val="center"/>
              <w:rPr>
                <w:rFonts w:ascii="宋体" w:hAnsi="宋体" w:eastAsia="宋体"/>
                <w:b/>
                <w:szCs w:val="18"/>
              </w:rPr>
            </w:pPr>
            <w:r>
              <w:rPr>
                <w:rFonts w:hint="eastAsia" w:ascii="宋体" w:hAnsi="宋体" w:eastAsia="宋体"/>
                <w:b/>
                <w:szCs w:val="18"/>
              </w:rPr>
              <w:t>单位</w:t>
            </w:r>
          </w:p>
        </w:tc>
        <w:tc>
          <w:tcPr>
            <w:tcW w:w="421" w:type="pct"/>
          </w:tcPr>
          <w:p w14:paraId="4E5F6440">
            <w:pPr>
              <w:spacing w:line="360" w:lineRule="auto"/>
              <w:jc w:val="center"/>
              <w:rPr>
                <w:rFonts w:hint="eastAsia" w:ascii="宋体" w:hAnsi="宋体" w:eastAsia="宋体"/>
                <w:szCs w:val="18"/>
                <w:lang w:eastAsia="zh-CN"/>
              </w:rPr>
            </w:pPr>
            <w:r>
              <w:rPr>
                <w:rFonts w:hint="eastAsia" w:ascii="宋体" w:hAnsi="宋体" w:cs="Verdana"/>
                <w:kern w:val="0"/>
                <w:szCs w:val="18"/>
                <w:lang w:eastAsia="zh-CN"/>
              </w:rPr>
              <w:t>r/min</w:t>
            </w:r>
          </w:p>
        </w:tc>
        <w:tc>
          <w:tcPr>
            <w:tcW w:w="685" w:type="pct"/>
          </w:tcPr>
          <w:p w14:paraId="3C95CDC8">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5A044606">
            <w:pPr>
              <w:spacing w:line="360" w:lineRule="auto"/>
              <w:jc w:val="center"/>
              <w:rPr>
                <w:rFonts w:ascii="宋体" w:hAnsi="宋体" w:eastAsia="宋体"/>
                <w:szCs w:val="18"/>
              </w:rPr>
            </w:pPr>
            <w:r>
              <w:rPr>
                <w:rFonts w:hint="eastAsia" w:ascii="宋体" w:hAnsi="宋体" w:eastAsia="宋体"/>
                <w:szCs w:val="18"/>
              </w:rPr>
              <w:t>立即生效</w:t>
            </w:r>
          </w:p>
        </w:tc>
      </w:tr>
      <w:tr w14:paraId="0BB8A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0B9D6493">
            <w:pPr>
              <w:spacing w:line="360" w:lineRule="auto"/>
              <w:ind w:left="360" w:leftChars="200"/>
              <w:rPr>
                <w:rFonts w:ascii="宋体" w:hAnsi="宋体" w:eastAsia="宋体"/>
                <w:szCs w:val="18"/>
              </w:rPr>
            </w:pPr>
            <w:r>
              <w:rPr>
                <w:rFonts w:hint="eastAsia" w:ascii="宋体" w:hAnsi="宋体" w:eastAsia="宋体"/>
                <w:szCs w:val="18"/>
              </w:rPr>
              <w:t>设定第1段位置匀速运行的转速。</w:t>
            </w:r>
          </w:p>
          <w:p w14:paraId="30280E48">
            <w:pPr>
              <w:spacing w:line="360" w:lineRule="auto"/>
              <w:ind w:firstLine="361"/>
              <w:rPr>
                <w:rFonts w:ascii="宋体" w:hAnsi="宋体" w:eastAsia="宋体"/>
                <w:b/>
                <w:szCs w:val="18"/>
              </w:rPr>
            </w:pPr>
            <w:r>
              <w:rPr>
                <w:rFonts w:hint="eastAsia" w:ascii="宋体" w:hAnsi="宋体" w:eastAsia="宋体"/>
                <w:b/>
                <w:szCs w:val="18"/>
              </w:rPr>
              <w:t>*注意 如果位置脉冲较少，电机实际运转时可能不会到达此速度。因此参数的含义请理解为</w:t>
            </w:r>
            <w:r>
              <w:rPr>
                <w:rFonts w:ascii="宋体" w:hAnsi="宋体" w:eastAsia="宋体"/>
                <w:b/>
                <w:szCs w:val="18"/>
              </w:rPr>
              <w:t>Pr</w:t>
            </w:r>
            <w:r>
              <w:rPr>
                <w:rFonts w:hint="eastAsia" w:ascii="宋体" w:hAnsi="宋体" w:eastAsia="宋体"/>
                <w:b/>
                <w:szCs w:val="18"/>
              </w:rPr>
              <w:t>1段位置执行过程中电机的运转速度的上限。</w:t>
            </w:r>
          </w:p>
        </w:tc>
      </w:tr>
      <w:tr w14:paraId="1A124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44F00969">
            <w:pPr>
              <w:spacing w:line="360" w:lineRule="auto"/>
              <w:jc w:val="center"/>
              <w:rPr>
                <w:rFonts w:ascii="宋体" w:hAnsi="宋体" w:eastAsia="宋体"/>
                <w:color w:val="000000"/>
                <w:szCs w:val="18"/>
              </w:rPr>
            </w:pPr>
            <w:r>
              <w:rPr>
                <w:rFonts w:hint="eastAsia" w:ascii="宋体" w:hAnsi="宋体" w:eastAsia="宋体"/>
                <w:color w:val="000000"/>
                <w:szCs w:val="18"/>
              </w:rPr>
              <w:t>Pn709</w:t>
            </w:r>
          </w:p>
        </w:tc>
        <w:tc>
          <w:tcPr>
            <w:tcW w:w="2578" w:type="pct"/>
            <w:gridSpan w:val="4"/>
            <w:vAlign w:val="center"/>
          </w:tcPr>
          <w:p w14:paraId="47A5CC5F">
            <w:pPr>
              <w:widowControl/>
              <w:snapToGrid/>
              <w:spacing w:line="360" w:lineRule="auto"/>
              <w:jc w:val="center"/>
              <w:rPr>
                <w:rFonts w:ascii="宋体" w:hAnsi="宋体" w:eastAsia="宋体"/>
                <w:szCs w:val="18"/>
              </w:rPr>
            </w:pPr>
            <w:r>
              <w:rPr>
                <w:rFonts w:ascii="宋体" w:hAnsi="宋体" w:eastAsia="宋体"/>
                <w:b/>
                <w:szCs w:val="18"/>
              </w:rPr>
              <w:t>Pr1完成后进入Pr2等待时间</w:t>
            </w:r>
          </w:p>
        </w:tc>
        <w:tc>
          <w:tcPr>
            <w:tcW w:w="685" w:type="pct"/>
          </w:tcPr>
          <w:p w14:paraId="3E9E4070">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581AE00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3A76B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4AD36D7A">
            <w:pPr>
              <w:spacing w:line="360" w:lineRule="auto"/>
              <w:jc w:val="center"/>
              <w:rPr>
                <w:rFonts w:ascii="宋体" w:hAnsi="宋体" w:eastAsia="宋体"/>
                <w:color w:val="000000"/>
                <w:szCs w:val="18"/>
              </w:rPr>
            </w:pPr>
          </w:p>
        </w:tc>
        <w:tc>
          <w:tcPr>
            <w:tcW w:w="474" w:type="pct"/>
          </w:tcPr>
          <w:p w14:paraId="2C1BC98C">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410FCCBC">
            <w:pPr>
              <w:spacing w:line="360" w:lineRule="auto"/>
              <w:jc w:val="center"/>
              <w:rPr>
                <w:rFonts w:ascii="宋体" w:hAnsi="宋体" w:eastAsia="宋体"/>
                <w:szCs w:val="18"/>
              </w:rPr>
            </w:pPr>
            <w:r>
              <w:rPr>
                <w:rFonts w:hint="eastAsia" w:ascii="宋体" w:hAnsi="宋体" w:eastAsia="宋体"/>
                <w:szCs w:val="18"/>
              </w:rPr>
              <w:t>0~30000</w:t>
            </w:r>
          </w:p>
        </w:tc>
        <w:tc>
          <w:tcPr>
            <w:tcW w:w="421" w:type="pct"/>
          </w:tcPr>
          <w:p w14:paraId="162E3013">
            <w:pPr>
              <w:spacing w:line="360" w:lineRule="auto"/>
              <w:jc w:val="center"/>
              <w:rPr>
                <w:rFonts w:ascii="宋体" w:hAnsi="宋体" w:eastAsia="宋体"/>
                <w:b/>
                <w:szCs w:val="18"/>
              </w:rPr>
            </w:pPr>
            <w:r>
              <w:rPr>
                <w:rFonts w:hint="eastAsia" w:ascii="宋体" w:hAnsi="宋体" w:eastAsia="宋体"/>
                <w:b/>
                <w:szCs w:val="18"/>
              </w:rPr>
              <w:t>单位</w:t>
            </w:r>
          </w:p>
        </w:tc>
        <w:tc>
          <w:tcPr>
            <w:tcW w:w="421" w:type="pct"/>
          </w:tcPr>
          <w:p w14:paraId="04F71256">
            <w:pPr>
              <w:spacing w:line="360" w:lineRule="auto"/>
              <w:jc w:val="center"/>
              <w:rPr>
                <w:rFonts w:ascii="宋体" w:hAnsi="宋体" w:eastAsia="宋体"/>
                <w:szCs w:val="18"/>
              </w:rPr>
            </w:pPr>
            <w:r>
              <w:rPr>
                <w:rFonts w:hint="eastAsia" w:ascii="宋体" w:hAnsi="宋体" w:eastAsia="宋体" w:cs="Verdana"/>
                <w:kern w:val="0"/>
                <w:szCs w:val="18"/>
              </w:rPr>
              <w:t>ms</w:t>
            </w:r>
          </w:p>
        </w:tc>
        <w:tc>
          <w:tcPr>
            <w:tcW w:w="685" w:type="pct"/>
          </w:tcPr>
          <w:p w14:paraId="15872105">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7C0A83FF">
            <w:pPr>
              <w:spacing w:line="360" w:lineRule="auto"/>
              <w:jc w:val="center"/>
              <w:rPr>
                <w:rFonts w:ascii="宋体" w:hAnsi="宋体" w:eastAsia="宋体"/>
                <w:szCs w:val="18"/>
              </w:rPr>
            </w:pPr>
            <w:r>
              <w:rPr>
                <w:rFonts w:hint="eastAsia" w:ascii="宋体" w:hAnsi="宋体" w:eastAsia="宋体"/>
                <w:szCs w:val="18"/>
              </w:rPr>
              <w:t>立即生效</w:t>
            </w:r>
          </w:p>
        </w:tc>
      </w:tr>
      <w:tr w14:paraId="0C6BD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7839E014">
            <w:pPr>
              <w:spacing w:line="360" w:lineRule="auto"/>
              <w:rPr>
                <w:rFonts w:ascii="宋体" w:hAnsi="宋体" w:eastAsia="宋体"/>
                <w:szCs w:val="18"/>
              </w:rPr>
            </w:pPr>
            <w:r>
              <w:rPr>
                <w:rFonts w:hint="eastAsia" w:ascii="宋体" w:hAnsi="宋体" w:eastAsia="宋体"/>
                <w:szCs w:val="18"/>
              </w:rPr>
              <w:t>当选择循环运行（Pn700=0、1、2）时，本段脉冲数执行完成，等待此时间后开始执行下一段位置指令。</w:t>
            </w:r>
          </w:p>
          <w:p w14:paraId="5F564A43">
            <w:pPr>
              <w:spacing w:line="360" w:lineRule="auto"/>
              <w:ind w:left="540" w:leftChars="300"/>
              <w:rPr>
                <w:rFonts w:ascii="宋体" w:hAnsi="宋体" w:eastAsia="宋体"/>
                <w:szCs w:val="18"/>
              </w:rPr>
            </w:pPr>
            <w:r>
              <w:rPr>
                <w:rFonts w:hint="eastAsia" w:ascii="宋体" w:hAnsi="宋体" w:eastAsia="宋体"/>
                <w:szCs w:val="18"/>
              </w:rPr>
              <w:t>当Pn700=3、4、5、6时，本参数无效。</w:t>
            </w:r>
          </w:p>
        </w:tc>
      </w:tr>
    </w:tbl>
    <w:p w14:paraId="1FD20B0A">
      <w:pPr>
        <w:pStyle w:val="4"/>
        <w:spacing w:before="156" w:after="100" w:afterAutospacing="1" w:line="360" w:lineRule="auto"/>
        <w:ind w:left="569" w:hanging="569" w:hangingChars="315"/>
        <w:rPr>
          <w:rFonts w:ascii="宋体" w:hAnsi="宋体" w:eastAsia="宋体"/>
          <w:szCs w:val="18"/>
        </w:rPr>
      </w:pPr>
      <w:bookmarkStart w:id="169" w:name="_Toc519694104"/>
      <w:bookmarkStart w:id="170" w:name="_Toc517387467"/>
      <w:bookmarkStart w:id="171" w:name="_Toc129009796"/>
      <w:r>
        <w:rPr>
          <w:rFonts w:hint="eastAsia" w:ascii="宋体" w:hAnsi="宋体" w:eastAsia="宋体"/>
          <w:szCs w:val="18"/>
        </w:rPr>
        <w:t>内部多段速度参数</w:t>
      </w:r>
      <w:bookmarkEnd w:id="169"/>
      <w:bookmarkEnd w:id="170"/>
      <w:bookmarkEnd w:id="171"/>
    </w:p>
    <w:p w14:paraId="57FE2F8F">
      <w:pPr>
        <w:spacing w:line="360" w:lineRule="auto"/>
        <w:ind w:left="360" w:leftChars="200"/>
        <w:rPr>
          <w:rFonts w:ascii="宋体" w:hAnsi="宋体" w:eastAsia="宋体"/>
          <w:szCs w:val="18"/>
        </w:rPr>
      </w:pPr>
      <w:r>
        <w:rPr>
          <w:rFonts w:ascii="宋体" w:hAnsi="宋体" w:eastAsia="宋体"/>
          <w:szCs w:val="18"/>
        </w:rPr>
        <w:t>若伺服</w:t>
      </w:r>
      <w:r>
        <w:rPr>
          <w:rFonts w:hint="eastAsia" w:ascii="宋体" w:hAnsi="宋体" w:eastAsia="宋体"/>
          <w:szCs w:val="18"/>
        </w:rPr>
        <w:t>驱动器</w:t>
      </w:r>
      <w:r>
        <w:rPr>
          <w:rFonts w:ascii="宋体" w:hAnsi="宋体" w:eastAsia="宋体"/>
          <w:szCs w:val="18"/>
        </w:rPr>
        <w:t>当前为</w:t>
      </w:r>
      <w:r>
        <w:rPr>
          <w:rFonts w:hint="eastAsia" w:ascii="宋体" w:hAnsi="宋体" w:eastAsia="宋体"/>
          <w:szCs w:val="18"/>
        </w:rPr>
        <w:t>速度</w:t>
      </w:r>
      <w:r>
        <w:rPr>
          <w:rFonts w:ascii="宋体" w:hAnsi="宋体" w:eastAsia="宋体"/>
          <w:szCs w:val="18"/>
        </w:rPr>
        <w:t>模式（P</w:t>
      </w:r>
      <w:r>
        <w:rPr>
          <w:rFonts w:hint="eastAsia" w:ascii="宋体" w:hAnsi="宋体" w:eastAsia="宋体"/>
          <w:szCs w:val="18"/>
        </w:rPr>
        <w:t>n0</w:t>
      </w:r>
      <w:r>
        <w:rPr>
          <w:rFonts w:ascii="宋体" w:hAnsi="宋体" w:eastAsia="宋体"/>
          <w:szCs w:val="18"/>
        </w:rPr>
        <w:t>00=</w:t>
      </w:r>
      <w:r>
        <w:rPr>
          <w:rFonts w:hint="eastAsia" w:ascii="宋体" w:hAnsi="宋体" w:eastAsia="宋体"/>
          <w:szCs w:val="18"/>
        </w:rPr>
        <w:t>1</w:t>
      </w:r>
      <w:r>
        <w:rPr>
          <w:rFonts w:ascii="宋体" w:hAnsi="宋体" w:eastAsia="宋体"/>
          <w:szCs w:val="18"/>
        </w:rPr>
        <w:t>），且</w:t>
      </w:r>
      <w:r>
        <w:rPr>
          <w:rFonts w:hint="eastAsia" w:ascii="宋体" w:hAnsi="宋体" w:eastAsia="宋体"/>
          <w:szCs w:val="18"/>
        </w:rPr>
        <w:t>速度</w:t>
      </w:r>
      <w:r>
        <w:rPr>
          <w:rFonts w:ascii="宋体" w:hAnsi="宋体" w:eastAsia="宋体"/>
          <w:szCs w:val="18"/>
        </w:rPr>
        <w:t>指令源为多段</w:t>
      </w:r>
      <w:r>
        <w:rPr>
          <w:rFonts w:hint="eastAsia" w:ascii="宋体" w:hAnsi="宋体" w:eastAsia="宋体"/>
          <w:szCs w:val="18"/>
        </w:rPr>
        <w:t>速度</w:t>
      </w:r>
      <w:r>
        <w:rPr>
          <w:rFonts w:ascii="宋体" w:hAnsi="宋体" w:eastAsia="宋体"/>
          <w:szCs w:val="18"/>
        </w:rPr>
        <w:t>指令（P</w:t>
      </w:r>
      <w:r>
        <w:rPr>
          <w:rFonts w:hint="eastAsia" w:ascii="宋体" w:hAnsi="宋体" w:eastAsia="宋体"/>
          <w:szCs w:val="18"/>
        </w:rPr>
        <w:t>n300</w:t>
      </w:r>
      <w:r>
        <w:rPr>
          <w:rFonts w:ascii="宋体" w:hAnsi="宋体" w:eastAsia="宋体"/>
          <w:szCs w:val="18"/>
        </w:rPr>
        <w:t>=</w:t>
      </w:r>
      <w:r>
        <w:rPr>
          <w:rFonts w:hint="eastAsia" w:ascii="宋体" w:hAnsi="宋体" w:eastAsia="宋体"/>
          <w:szCs w:val="18"/>
        </w:rPr>
        <w:t>3</w:t>
      </w:r>
      <w:r>
        <w:rPr>
          <w:rFonts w:ascii="宋体" w:hAnsi="宋体" w:eastAsia="宋体"/>
          <w:szCs w:val="18"/>
        </w:rPr>
        <w:t>）时，</w:t>
      </w:r>
      <w:r>
        <w:rPr>
          <w:rFonts w:hint="eastAsia" w:ascii="宋体" w:hAnsi="宋体" w:eastAsia="宋体"/>
          <w:szCs w:val="18"/>
        </w:rPr>
        <w:t>即可启用本组功能</w:t>
      </w:r>
      <w:r>
        <w:rPr>
          <w:rFonts w:ascii="宋体" w:hAnsi="宋体" w:eastAsia="宋体"/>
          <w:szCs w:val="18"/>
        </w:rPr>
        <w:t>。</w:t>
      </w:r>
    </w:p>
    <w:p w14:paraId="4D73723E">
      <w:pPr>
        <w:spacing w:line="360" w:lineRule="auto"/>
        <w:ind w:left="360" w:leftChars="200"/>
        <w:rPr>
          <w:rFonts w:ascii="宋体" w:hAnsi="宋体" w:eastAsia="宋体"/>
          <w:szCs w:val="18"/>
        </w:rPr>
      </w:pPr>
      <w:r>
        <w:rPr>
          <w:rFonts w:hint="eastAsia" w:ascii="宋体" w:hAnsi="宋体" w:eastAsia="宋体"/>
          <w:szCs w:val="18"/>
        </w:rPr>
        <w:t>Pn800- Pn833组共33个功能代码，自Pn802开始分为16组，对应多段位置指令Pr1至Pr16，每2个功能代码设定一个运行速度和时间。</w:t>
      </w:r>
    </w:p>
    <w:tbl>
      <w:tblPr>
        <w:tblStyle w:val="2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6"/>
        <w:gridCol w:w="1015"/>
        <w:gridCol w:w="2702"/>
        <w:gridCol w:w="901"/>
        <w:gridCol w:w="901"/>
        <w:gridCol w:w="1467"/>
        <w:gridCol w:w="2533"/>
      </w:tblGrid>
      <w:tr w14:paraId="4C272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60F28093">
            <w:pPr>
              <w:spacing w:line="360" w:lineRule="auto"/>
              <w:jc w:val="center"/>
              <w:rPr>
                <w:rFonts w:ascii="宋体" w:hAnsi="宋体" w:eastAsia="宋体"/>
                <w:color w:val="000000"/>
                <w:szCs w:val="18"/>
              </w:rPr>
            </w:pPr>
            <w:r>
              <w:rPr>
                <w:rFonts w:hint="eastAsia" w:ascii="宋体" w:hAnsi="宋体" w:eastAsia="宋体"/>
                <w:color w:val="000000"/>
                <w:szCs w:val="18"/>
              </w:rPr>
              <w:t>Pn800</w:t>
            </w:r>
          </w:p>
        </w:tc>
        <w:tc>
          <w:tcPr>
            <w:tcW w:w="2578" w:type="pct"/>
            <w:gridSpan w:val="4"/>
            <w:vAlign w:val="center"/>
          </w:tcPr>
          <w:p w14:paraId="523B6F41">
            <w:pPr>
              <w:widowControl/>
              <w:snapToGrid/>
              <w:spacing w:line="360" w:lineRule="auto"/>
              <w:jc w:val="center"/>
              <w:rPr>
                <w:rFonts w:ascii="宋体" w:hAnsi="宋体" w:eastAsia="宋体"/>
                <w:szCs w:val="18"/>
              </w:rPr>
            </w:pPr>
            <w:r>
              <w:rPr>
                <w:rFonts w:hint="eastAsia" w:ascii="宋体" w:hAnsi="宋体" w:eastAsia="宋体"/>
                <w:b/>
                <w:szCs w:val="18"/>
              </w:rPr>
              <w:t>多段速度指令执行模式</w:t>
            </w:r>
          </w:p>
        </w:tc>
        <w:tc>
          <w:tcPr>
            <w:tcW w:w="685" w:type="pct"/>
          </w:tcPr>
          <w:p w14:paraId="4D27E103">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0DF0061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3B28C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152BF652">
            <w:pPr>
              <w:spacing w:line="360" w:lineRule="auto"/>
              <w:jc w:val="center"/>
              <w:rPr>
                <w:rFonts w:ascii="宋体" w:hAnsi="宋体" w:eastAsia="宋体"/>
                <w:color w:val="000000"/>
                <w:szCs w:val="18"/>
              </w:rPr>
            </w:pPr>
          </w:p>
        </w:tc>
        <w:tc>
          <w:tcPr>
            <w:tcW w:w="474" w:type="pct"/>
          </w:tcPr>
          <w:p w14:paraId="529562E8">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4800442F">
            <w:pPr>
              <w:spacing w:line="360" w:lineRule="auto"/>
              <w:jc w:val="center"/>
              <w:rPr>
                <w:rFonts w:ascii="宋体" w:hAnsi="宋体" w:eastAsia="宋体"/>
                <w:szCs w:val="18"/>
              </w:rPr>
            </w:pPr>
            <w:r>
              <w:rPr>
                <w:rFonts w:hint="eastAsia" w:ascii="宋体" w:hAnsi="宋体" w:eastAsia="宋体"/>
                <w:szCs w:val="18"/>
              </w:rPr>
              <w:t>0~5</w:t>
            </w:r>
          </w:p>
        </w:tc>
        <w:tc>
          <w:tcPr>
            <w:tcW w:w="421" w:type="pct"/>
          </w:tcPr>
          <w:p w14:paraId="4D449A1D">
            <w:pPr>
              <w:spacing w:line="360" w:lineRule="auto"/>
              <w:jc w:val="center"/>
              <w:rPr>
                <w:rFonts w:ascii="宋体" w:hAnsi="宋体" w:eastAsia="宋体"/>
                <w:b/>
                <w:szCs w:val="18"/>
              </w:rPr>
            </w:pPr>
            <w:r>
              <w:rPr>
                <w:rFonts w:hint="eastAsia" w:ascii="宋体" w:hAnsi="宋体" w:eastAsia="宋体"/>
                <w:b/>
                <w:szCs w:val="18"/>
              </w:rPr>
              <w:t>单位</w:t>
            </w:r>
          </w:p>
        </w:tc>
        <w:tc>
          <w:tcPr>
            <w:tcW w:w="421" w:type="pct"/>
          </w:tcPr>
          <w:p w14:paraId="5BD9189C">
            <w:pPr>
              <w:spacing w:line="360" w:lineRule="auto"/>
              <w:jc w:val="center"/>
              <w:rPr>
                <w:rFonts w:ascii="宋体" w:hAnsi="宋体" w:eastAsia="宋体"/>
                <w:szCs w:val="18"/>
              </w:rPr>
            </w:pPr>
            <w:r>
              <w:rPr>
                <w:rFonts w:hint="eastAsia" w:ascii="宋体" w:hAnsi="宋体" w:eastAsia="宋体" w:cs="Verdana"/>
                <w:kern w:val="0"/>
                <w:szCs w:val="18"/>
              </w:rPr>
              <w:t>—</w:t>
            </w:r>
          </w:p>
        </w:tc>
        <w:tc>
          <w:tcPr>
            <w:tcW w:w="685" w:type="pct"/>
          </w:tcPr>
          <w:p w14:paraId="3291FCDA">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259E0B6B">
            <w:pPr>
              <w:spacing w:line="360" w:lineRule="auto"/>
              <w:jc w:val="center"/>
              <w:rPr>
                <w:rFonts w:ascii="宋体" w:hAnsi="宋体" w:eastAsia="宋体"/>
                <w:szCs w:val="18"/>
              </w:rPr>
            </w:pPr>
            <w:r>
              <w:rPr>
                <w:rFonts w:hint="eastAsia" w:ascii="宋体" w:hAnsi="宋体" w:eastAsia="宋体"/>
                <w:szCs w:val="18"/>
              </w:rPr>
              <w:t>立即生效</w:t>
            </w:r>
          </w:p>
        </w:tc>
      </w:tr>
      <w:tr w14:paraId="0EA21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4" w:hRule="atLeast"/>
        </w:trPr>
        <w:tc>
          <w:tcPr>
            <w:tcW w:w="5000" w:type="pct"/>
            <w:gridSpan w:val="7"/>
          </w:tcPr>
          <w:p w14:paraId="25998C24">
            <w:pPr>
              <w:spacing w:line="360" w:lineRule="auto"/>
              <w:ind w:left="360" w:leftChars="200"/>
              <w:rPr>
                <w:rFonts w:ascii="宋体" w:hAnsi="宋体" w:eastAsia="宋体"/>
                <w:szCs w:val="18"/>
              </w:rPr>
            </w:pPr>
            <w:r>
              <w:rPr>
                <w:rFonts w:hint="eastAsia" w:ascii="宋体" w:hAnsi="宋体" w:eastAsia="宋体"/>
                <w:szCs w:val="18"/>
              </w:rPr>
              <w:t>当Pn000=1、Pn300=3时，</w:t>
            </w:r>
            <w:r>
              <w:rPr>
                <w:rFonts w:ascii="宋体" w:hAnsi="宋体" w:eastAsia="宋体"/>
                <w:szCs w:val="18"/>
              </w:rPr>
              <w:t>选择多段速度运行</w:t>
            </w:r>
            <w:r>
              <w:rPr>
                <w:rFonts w:hint="eastAsia" w:ascii="宋体" w:hAnsi="宋体" w:eastAsia="宋体"/>
                <w:szCs w:val="18"/>
              </w:rPr>
              <w:t>的</w:t>
            </w:r>
            <w:r>
              <w:rPr>
                <w:rFonts w:ascii="宋体" w:hAnsi="宋体" w:eastAsia="宋体"/>
                <w:szCs w:val="18"/>
              </w:rPr>
              <w:t>方式。</w:t>
            </w:r>
          </w:p>
        </w:tc>
      </w:tr>
      <w:tr w14:paraId="43060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7BBBBD5E">
            <w:pPr>
              <w:spacing w:line="360" w:lineRule="auto"/>
              <w:jc w:val="center"/>
              <w:rPr>
                <w:rFonts w:ascii="宋体" w:hAnsi="宋体" w:eastAsia="宋体"/>
                <w:color w:val="000000"/>
                <w:szCs w:val="18"/>
              </w:rPr>
            </w:pPr>
            <w:r>
              <w:rPr>
                <w:rFonts w:hint="eastAsia" w:ascii="宋体" w:hAnsi="宋体" w:eastAsia="宋体"/>
                <w:color w:val="000000"/>
                <w:szCs w:val="18"/>
              </w:rPr>
              <w:t>Pn801</w:t>
            </w:r>
          </w:p>
        </w:tc>
        <w:tc>
          <w:tcPr>
            <w:tcW w:w="2578" w:type="pct"/>
            <w:gridSpan w:val="4"/>
            <w:vAlign w:val="center"/>
          </w:tcPr>
          <w:p w14:paraId="6C5CBC5A">
            <w:pPr>
              <w:widowControl/>
              <w:snapToGrid/>
              <w:spacing w:line="360" w:lineRule="auto"/>
              <w:jc w:val="center"/>
              <w:rPr>
                <w:rFonts w:ascii="宋体" w:hAnsi="宋体" w:eastAsia="宋体"/>
                <w:szCs w:val="18"/>
              </w:rPr>
            </w:pPr>
            <w:r>
              <w:rPr>
                <w:rFonts w:hint="eastAsia" w:ascii="宋体" w:hAnsi="宋体" w:eastAsia="宋体"/>
                <w:b/>
                <w:szCs w:val="18"/>
              </w:rPr>
              <w:t>多段速度执行段数选择</w:t>
            </w:r>
          </w:p>
        </w:tc>
        <w:tc>
          <w:tcPr>
            <w:tcW w:w="685" w:type="pct"/>
          </w:tcPr>
          <w:p w14:paraId="3CB2B69E">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2F1490DC">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0</w:t>
            </w:r>
          </w:p>
        </w:tc>
      </w:tr>
      <w:tr w14:paraId="5352A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59BAD082">
            <w:pPr>
              <w:spacing w:line="360" w:lineRule="auto"/>
              <w:jc w:val="center"/>
              <w:rPr>
                <w:rFonts w:ascii="宋体" w:hAnsi="宋体" w:eastAsia="宋体"/>
                <w:color w:val="000000"/>
                <w:szCs w:val="18"/>
              </w:rPr>
            </w:pPr>
          </w:p>
        </w:tc>
        <w:tc>
          <w:tcPr>
            <w:tcW w:w="474" w:type="pct"/>
          </w:tcPr>
          <w:p w14:paraId="6EDDE6A3">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51E5EC22">
            <w:pPr>
              <w:spacing w:line="360" w:lineRule="auto"/>
              <w:jc w:val="center"/>
              <w:rPr>
                <w:rFonts w:ascii="宋体" w:hAnsi="宋体" w:eastAsia="宋体"/>
                <w:szCs w:val="18"/>
              </w:rPr>
            </w:pPr>
            <w:r>
              <w:rPr>
                <w:rFonts w:hint="eastAsia" w:ascii="宋体" w:hAnsi="宋体" w:eastAsia="宋体"/>
                <w:szCs w:val="18"/>
              </w:rPr>
              <w:t>0~4</w:t>
            </w:r>
          </w:p>
        </w:tc>
        <w:tc>
          <w:tcPr>
            <w:tcW w:w="421" w:type="pct"/>
          </w:tcPr>
          <w:p w14:paraId="7CA0A3FF">
            <w:pPr>
              <w:spacing w:line="360" w:lineRule="auto"/>
              <w:jc w:val="center"/>
              <w:rPr>
                <w:rFonts w:ascii="宋体" w:hAnsi="宋体" w:eastAsia="宋体"/>
                <w:b/>
                <w:szCs w:val="18"/>
              </w:rPr>
            </w:pPr>
            <w:r>
              <w:rPr>
                <w:rFonts w:hint="eastAsia" w:ascii="宋体" w:hAnsi="宋体" w:eastAsia="宋体"/>
                <w:b/>
                <w:szCs w:val="18"/>
              </w:rPr>
              <w:t>单位</w:t>
            </w:r>
          </w:p>
        </w:tc>
        <w:tc>
          <w:tcPr>
            <w:tcW w:w="421" w:type="pct"/>
          </w:tcPr>
          <w:p w14:paraId="39C07110">
            <w:pPr>
              <w:spacing w:line="360" w:lineRule="auto"/>
              <w:jc w:val="center"/>
              <w:rPr>
                <w:rFonts w:ascii="宋体" w:hAnsi="宋体" w:eastAsia="宋体"/>
                <w:szCs w:val="18"/>
              </w:rPr>
            </w:pPr>
            <w:r>
              <w:rPr>
                <w:rFonts w:hint="eastAsia" w:ascii="宋体" w:hAnsi="宋体" w:eastAsia="宋体" w:cs="Verdana"/>
                <w:kern w:val="0"/>
                <w:szCs w:val="18"/>
              </w:rPr>
              <w:t>ms</w:t>
            </w:r>
          </w:p>
        </w:tc>
        <w:tc>
          <w:tcPr>
            <w:tcW w:w="685" w:type="pct"/>
          </w:tcPr>
          <w:p w14:paraId="26BE3D5E">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6B450EB8">
            <w:pPr>
              <w:spacing w:line="360" w:lineRule="auto"/>
              <w:jc w:val="center"/>
              <w:rPr>
                <w:rFonts w:ascii="宋体" w:hAnsi="宋体" w:eastAsia="宋体"/>
                <w:szCs w:val="18"/>
              </w:rPr>
            </w:pPr>
            <w:r>
              <w:rPr>
                <w:rFonts w:hint="eastAsia" w:ascii="宋体" w:hAnsi="宋体" w:eastAsia="宋体"/>
                <w:szCs w:val="18"/>
              </w:rPr>
              <w:t>立即生效</w:t>
            </w:r>
          </w:p>
        </w:tc>
      </w:tr>
      <w:tr w14:paraId="1ABF5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249C4993">
            <w:pPr>
              <w:spacing w:line="360" w:lineRule="auto"/>
              <w:rPr>
                <w:rFonts w:ascii="宋体" w:hAnsi="宋体" w:eastAsia="宋体"/>
                <w:szCs w:val="18"/>
              </w:rPr>
            </w:pPr>
            <w:r>
              <w:rPr>
                <w:rFonts w:hint="eastAsia" w:ascii="宋体" w:hAnsi="宋体" w:eastAsia="宋体"/>
                <w:szCs w:val="18"/>
              </w:rPr>
              <w:t>当Pn800=4时，本参数用于选择执行的段。</w:t>
            </w:r>
          </w:p>
        </w:tc>
      </w:tr>
      <w:tr w14:paraId="75E7B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391EA896">
            <w:pPr>
              <w:spacing w:line="360" w:lineRule="auto"/>
              <w:jc w:val="center"/>
              <w:rPr>
                <w:rFonts w:ascii="宋体" w:hAnsi="宋体" w:eastAsia="宋体"/>
                <w:color w:val="000000"/>
                <w:szCs w:val="18"/>
              </w:rPr>
            </w:pPr>
            <w:r>
              <w:rPr>
                <w:rFonts w:hint="eastAsia" w:ascii="宋体" w:hAnsi="宋体" w:eastAsia="宋体"/>
                <w:color w:val="000000"/>
                <w:szCs w:val="18"/>
              </w:rPr>
              <w:t>Pn802</w:t>
            </w:r>
          </w:p>
        </w:tc>
        <w:tc>
          <w:tcPr>
            <w:tcW w:w="2578" w:type="pct"/>
            <w:gridSpan w:val="4"/>
            <w:vAlign w:val="center"/>
          </w:tcPr>
          <w:p w14:paraId="6836653F">
            <w:pPr>
              <w:widowControl/>
              <w:snapToGrid/>
              <w:spacing w:line="360" w:lineRule="auto"/>
              <w:jc w:val="center"/>
              <w:rPr>
                <w:rFonts w:ascii="宋体" w:hAnsi="宋体" w:eastAsia="宋体"/>
                <w:szCs w:val="18"/>
              </w:rPr>
            </w:pPr>
            <w:r>
              <w:rPr>
                <w:rFonts w:hint="eastAsia" w:ascii="宋体" w:hAnsi="宋体" w:eastAsia="宋体"/>
                <w:b/>
                <w:szCs w:val="18"/>
              </w:rPr>
              <w:t>多段速度指令spd1运行速度</w:t>
            </w:r>
          </w:p>
        </w:tc>
        <w:tc>
          <w:tcPr>
            <w:tcW w:w="685" w:type="pct"/>
          </w:tcPr>
          <w:p w14:paraId="09D70B2A">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19D4059B">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100</w:t>
            </w:r>
          </w:p>
        </w:tc>
      </w:tr>
      <w:tr w14:paraId="67F98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55C00000">
            <w:pPr>
              <w:spacing w:line="360" w:lineRule="auto"/>
              <w:jc w:val="center"/>
              <w:rPr>
                <w:rFonts w:ascii="宋体" w:hAnsi="宋体" w:eastAsia="宋体"/>
                <w:color w:val="000000"/>
                <w:szCs w:val="18"/>
              </w:rPr>
            </w:pPr>
          </w:p>
        </w:tc>
        <w:tc>
          <w:tcPr>
            <w:tcW w:w="474" w:type="pct"/>
          </w:tcPr>
          <w:p w14:paraId="41CCF5B6">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6EFB2EAA">
            <w:pPr>
              <w:spacing w:line="360" w:lineRule="auto"/>
              <w:jc w:val="center"/>
              <w:rPr>
                <w:rFonts w:ascii="宋体" w:hAnsi="宋体" w:eastAsia="宋体"/>
                <w:szCs w:val="18"/>
              </w:rPr>
            </w:pPr>
            <w:r>
              <w:rPr>
                <w:rFonts w:hint="eastAsia" w:ascii="宋体" w:hAnsi="宋体" w:eastAsia="宋体"/>
                <w:szCs w:val="18"/>
              </w:rPr>
              <w:t>-6000~6000</w:t>
            </w:r>
          </w:p>
        </w:tc>
        <w:tc>
          <w:tcPr>
            <w:tcW w:w="421" w:type="pct"/>
          </w:tcPr>
          <w:p w14:paraId="353A3103">
            <w:pPr>
              <w:spacing w:line="360" w:lineRule="auto"/>
              <w:jc w:val="center"/>
              <w:rPr>
                <w:rFonts w:ascii="宋体" w:hAnsi="宋体" w:eastAsia="宋体"/>
                <w:b/>
                <w:szCs w:val="18"/>
              </w:rPr>
            </w:pPr>
            <w:r>
              <w:rPr>
                <w:rFonts w:hint="eastAsia" w:ascii="宋体" w:hAnsi="宋体" w:eastAsia="宋体"/>
                <w:b/>
                <w:szCs w:val="18"/>
              </w:rPr>
              <w:t>单位</w:t>
            </w:r>
          </w:p>
        </w:tc>
        <w:tc>
          <w:tcPr>
            <w:tcW w:w="421" w:type="pct"/>
          </w:tcPr>
          <w:p w14:paraId="1477004E">
            <w:pPr>
              <w:spacing w:line="360" w:lineRule="auto"/>
              <w:jc w:val="center"/>
              <w:rPr>
                <w:rFonts w:hint="eastAsia" w:ascii="宋体" w:hAnsi="宋体" w:eastAsia="宋体"/>
                <w:szCs w:val="18"/>
                <w:lang w:eastAsia="zh-CN"/>
              </w:rPr>
            </w:pPr>
            <w:r>
              <w:rPr>
                <w:rFonts w:hint="eastAsia" w:ascii="宋体" w:hAnsi="宋体" w:cs="Verdana"/>
                <w:kern w:val="0"/>
                <w:szCs w:val="18"/>
                <w:lang w:eastAsia="zh-CN"/>
              </w:rPr>
              <w:t>r/min</w:t>
            </w:r>
          </w:p>
        </w:tc>
        <w:tc>
          <w:tcPr>
            <w:tcW w:w="685" w:type="pct"/>
          </w:tcPr>
          <w:p w14:paraId="34537D5D">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01FD2823">
            <w:pPr>
              <w:spacing w:line="360" w:lineRule="auto"/>
              <w:jc w:val="center"/>
              <w:rPr>
                <w:rFonts w:ascii="宋体" w:hAnsi="宋体" w:eastAsia="宋体"/>
                <w:szCs w:val="18"/>
              </w:rPr>
            </w:pPr>
            <w:r>
              <w:rPr>
                <w:rFonts w:hint="eastAsia" w:ascii="宋体" w:hAnsi="宋体" w:eastAsia="宋体"/>
                <w:szCs w:val="18"/>
              </w:rPr>
              <w:t>立即生效</w:t>
            </w:r>
          </w:p>
        </w:tc>
      </w:tr>
      <w:tr w14:paraId="1BD07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6ADF83CE">
            <w:pPr>
              <w:spacing w:line="360" w:lineRule="auto"/>
              <w:rPr>
                <w:rFonts w:ascii="宋体" w:hAnsi="宋体" w:eastAsia="宋体"/>
                <w:szCs w:val="18"/>
              </w:rPr>
            </w:pPr>
            <w:r>
              <w:rPr>
                <w:rFonts w:hint="eastAsia" w:ascii="宋体" w:hAnsi="宋体" w:eastAsia="宋体"/>
                <w:szCs w:val="18"/>
              </w:rPr>
              <w:t>多段速的第1段转速。</w:t>
            </w:r>
          </w:p>
        </w:tc>
      </w:tr>
      <w:tr w14:paraId="51140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 w:hRule="atLeast"/>
        </w:trPr>
        <w:tc>
          <w:tcPr>
            <w:tcW w:w="554" w:type="pct"/>
            <w:vMerge w:val="restart"/>
            <w:vAlign w:val="center"/>
          </w:tcPr>
          <w:p w14:paraId="26E5B40A">
            <w:pPr>
              <w:spacing w:line="360" w:lineRule="auto"/>
              <w:jc w:val="center"/>
              <w:rPr>
                <w:rFonts w:ascii="宋体" w:hAnsi="宋体" w:eastAsia="宋体"/>
                <w:color w:val="000000"/>
                <w:szCs w:val="18"/>
              </w:rPr>
            </w:pPr>
            <w:r>
              <w:rPr>
                <w:rFonts w:hint="eastAsia" w:ascii="宋体" w:hAnsi="宋体" w:eastAsia="宋体"/>
                <w:color w:val="000000"/>
                <w:szCs w:val="18"/>
              </w:rPr>
              <w:t>Pn803</w:t>
            </w:r>
          </w:p>
        </w:tc>
        <w:tc>
          <w:tcPr>
            <w:tcW w:w="2578" w:type="pct"/>
            <w:gridSpan w:val="4"/>
            <w:vAlign w:val="center"/>
          </w:tcPr>
          <w:p w14:paraId="55389888">
            <w:pPr>
              <w:widowControl/>
              <w:snapToGrid/>
              <w:spacing w:line="360" w:lineRule="auto"/>
              <w:jc w:val="center"/>
              <w:rPr>
                <w:rFonts w:ascii="宋体" w:hAnsi="宋体" w:eastAsia="宋体"/>
                <w:szCs w:val="18"/>
              </w:rPr>
            </w:pPr>
            <w:r>
              <w:rPr>
                <w:rFonts w:hint="eastAsia" w:ascii="宋体" w:hAnsi="宋体" w:eastAsia="宋体"/>
                <w:b/>
                <w:szCs w:val="18"/>
              </w:rPr>
              <w:t>多段速度指令spd1运行时间</w:t>
            </w:r>
          </w:p>
        </w:tc>
        <w:tc>
          <w:tcPr>
            <w:tcW w:w="685" w:type="pct"/>
          </w:tcPr>
          <w:p w14:paraId="77407C62">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初始值</w:t>
            </w:r>
          </w:p>
        </w:tc>
        <w:tc>
          <w:tcPr>
            <w:tcW w:w="1183" w:type="pct"/>
          </w:tcPr>
          <w:p w14:paraId="7FF0B9C7">
            <w:pPr>
              <w:widowControl/>
              <w:snapToGrid/>
              <w:spacing w:line="360" w:lineRule="auto"/>
              <w:jc w:val="center"/>
              <w:rPr>
                <w:rFonts w:ascii="宋体" w:hAnsi="宋体" w:eastAsia="宋体" w:cs="宋体"/>
                <w:color w:val="000000"/>
                <w:kern w:val="0"/>
                <w:szCs w:val="18"/>
              </w:rPr>
            </w:pPr>
            <w:r>
              <w:rPr>
                <w:rFonts w:hint="eastAsia" w:ascii="宋体" w:hAnsi="宋体" w:eastAsia="宋体" w:cs="宋体"/>
                <w:color w:val="000000"/>
                <w:kern w:val="0"/>
                <w:szCs w:val="18"/>
              </w:rPr>
              <w:t>1.0</w:t>
            </w:r>
          </w:p>
        </w:tc>
      </w:tr>
      <w:tr w14:paraId="34787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4" w:type="pct"/>
            <w:vMerge w:val="continue"/>
          </w:tcPr>
          <w:p w14:paraId="07C3ECA6">
            <w:pPr>
              <w:spacing w:line="360" w:lineRule="auto"/>
              <w:jc w:val="center"/>
              <w:rPr>
                <w:rFonts w:ascii="宋体" w:hAnsi="宋体" w:eastAsia="宋体"/>
                <w:color w:val="000000"/>
                <w:szCs w:val="18"/>
              </w:rPr>
            </w:pPr>
          </w:p>
        </w:tc>
        <w:tc>
          <w:tcPr>
            <w:tcW w:w="474" w:type="pct"/>
          </w:tcPr>
          <w:p w14:paraId="025A4106">
            <w:pPr>
              <w:spacing w:line="360" w:lineRule="auto"/>
              <w:jc w:val="center"/>
              <w:rPr>
                <w:rFonts w:ascii="宋体" w:hAnsi="宋体" w:eastAsia="宋体"/>
                <w:b/>
                <w:szCs w:val="18"/>
              </w:rPr>
            </w:pPr>
            <w:r>
              <w:rPr>
                <w:rFonts w:hint="eastAsia" w:ascii="宋体" w:hAnsi="宋体" w:eastAsia="宋体"/>
                <w:b/>
                <w:szCs w:val="18"/>
              </w:rPr>
              <w:t>范围</w:t>
            </w:r>
          </w:p>
        </w:tc>
        <w:tc>
          <w:tcPr>
            <w:tcW w:w="1262" w:type="pct"/>
          </w:tcPr>
          <w:p w14:paraId="5B7D36CE">
            <w:pPr>
              <w:spacing w:line="360" w:lineRule="auto"/>
              <w:jc w:val="center"/>
              <w:rPr>
                <w:rFonts w:ascii="宋体" w:hAnsi="宋体" w:eastAsia="宋体"/>
                <w:szCs w:val="18"/>
              </w:rPr>
            </w:pPr>
            <w:r>
              <w:rPr>
                <w:rFonts w:hint="eastAsia" w:ascii="宋体" w:hAnsi="宋体" w:eastAsia="宋体"/>
                <w:szCs w:val="18"/>
              </w:rPr>
              <w:t>0~6553.5</w:t>
            </w:r>
          </w:p>
        </w:tc>
        <w:tc>
          <w:tcPr>
            <w:tcW w:w="421" w:type="pct"/>
          </w:tcPr>
          <w:p w14:paraId="6DAC5C72">
            <w:pPr>
              <w:spacing w:line="360" w:lineRule="auto"/>
              <w:jc w:val="center"/>
              <w:rPr>
                <w:rFonts w:ascii="宋体" w:hAnsi="宋体" w:eastAsia="宋体"/>
                <w:b/>
                <w:szCs w:val="18"/>
              </w:rPr>
            </w:pPr>
            <w:r>
              <w:rPr>
                <w:rFonts w:hint="eastAsia" w:ascii="宋体" w:hAnsi="宋体" w:eastAsia="宋体"/>
                <w:b/>
                <w:szCs w:val="18"/>
              </w:rPr>
              <w:t>单位</w:t>
            </w:r>
          </w:p>
        </w:tc>
        <w:tc>
          <w:tcPr>
            <w:tcW w:w="421" w:type="pct"/>
          </w:tcPr>
          <w:p w14:paraId="08636991">
            <w:pPr>
              <w:spacing w:line="360" w:lineRule="auto"/>
              <w:jc w:val="center"/>
              <w:rPr>
                <w:rFonts w:ascii="宋体" w:hAnsi="宋体" w:eastAsia="宋体"/>
                <w:szCs w:val="18"/>
              </w:rPr>
            </w:pPr>
            <w:r>
              <w:rPr>
                <w:rFonts w:hint="eastAsia" w:ascii="宋体" w:hAnsi="宋体" w:eastAsia="宋体" w:cs="Verdana"/>
                <w:kern w:val="0"/>
                <w:szCs w:val="18"/>
              </w:rPr>
              <w:t>s</w:t>
            </w:r>
          </w:p>
        </w:tc>
        <w:tc>
          <w:tcPr>
            <w:tcW w:w="685" w:type="pct"/>
          </w:tcPr>
          <w:p w14:paraId="68D5A5BB">
            <w:pPr>
              <w:spacing w:line="360" w:lineRule="auto"/>
              <w:jc w:val="center"/>
              <w:rPr>
                <w:rFonts w:ascii="宋体" w:hAnsi="宋体" w:eastAsia="宋体"/>
                <w:b/>
                <w:szCs w:val="18"/>
              </w:rPr>
            </w:pPr>
            <w:r>
              <w:rPr>
                <w:rFonts w:hint="eastAsia" w:ascii="宋体" w:hAnsi="宋体" w:eastAsia="宋体"/>
                <w:b/>
                <w:szCs w:val="18"/>
              </w:rPr>
              <w:t>生效时间</w:t>
            </w:r>
          </w:p>
        </w:tc>
        <w:tc>
          <w:tcPr>
            <w:tcW w:w="1183" w:type="pct"/>
          </w:tcPr>
          <w:p w14:paraId="6743F0C4">
            <w:pPr>
              <w:spacing w:line="360" w:lineRule="auto"/>
              <w:jc w:val="center"/>
              <w:rPr>
                <w:rFonts w:ascii="宋体" w:hAnsi="宋体" w:eastAsia="宋体"/>
                <w:szCs w:val="18"/>
              </w:rPr>
            </w:pPr>
            <w:r>
              <w:rPr>
                <w:rFonts w:hint="eastAsia" w:ascii="宋体" w:hAnsi="宋体" w:eastAsia="宋体"/>
                <w:szCs w:val="18"/>
              </w:rPr>
              <w:t>立即生效</w:t>
            </w:r>
          </w:p>
        </w:tc>
      </w:tr>
      <w:tr w14:paraId="51B8A4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trPr>
        <w:tc>
          <w:tcPr>
            <w:tcW w:w="5000" w:type="pct"/>
            <w:gridSpan w:val="7"/>
          </w:tcPr>
          <w:p w14:paraId="0C6245A7">
            <w:pPr>
              <w:spacing w:line="360" w:lineRule="auto"/>
              <w:rPr>
                <w:rFonts w:ascii="宋体" w:hAnsi="宋体" w:eastAsia="宋体"/>
                <w:szCs w:val="18"/>
              </w:rPr>
            </w:pPr>
            <w:r>
              <w:rPr>
                <w:rFonts w:hint="eastAsia" w:ascii="宋体" w:hAnsi="宋体" w:eastAsia="宋体"/>
                <w:szCs w:val="18"/>
              </w:rPr>
              <w:t>当选择循环运行（Pn800=0、1、2）时，第1段速度运行的时间。</w:t>
            </w:r>
          </w:p>
          <w:p w14:paraId="3116C60D">
            <w:pPr>
              <w:spacing w:line="360" w:lineRule="auto"/>
              <w:ind w:left="540" w:leftChars="300"/>
              <w:rPr>
                <w:rFonts w:ascii="宋体" w:hAnsi="宋体" w:eastAsia="宋体"/>
                <w:szCs w:val="18"/>
              </w:rPr>
            </w:pPr>
            <w:r>
              <w:rPr>
                <w:rFonts w:hint="eastAsia" w:ascii="宋体" w:hAnsi="宋体" w:eastAsia="宋体"/>
                <w:szCs w:val="18"/>
              </w:rPr>
              <w:t>当Pn800=3、4时，本参数无效。</w:t>
            </w:r>
          </w:p>
        </w:tc>
      </w:tr>
    </w:tbl>
    <w:p w14:paraId="72BEFB03">
      <w:bookmarkStart w:id="172" w:name="_Toc519694105"/>
    </w:p>
    <w:p w14:paraId="207472C2"/>
    <w:p w14:paraId="54F1623C"/>
    <w:p w14:paraId="00351D66">
      <w:pPr>
        <w:pStyle w:val="3"/>
        <w:spacing w:before="156" w:after="123" w:line="360" w:lineRule="auto"/>
        <w:ind w:left="664" w:right="180" w:hanging="664"/>
        <w:rPr>
          <w:rFonts w:ascii="宋体" w:hAnsi="宋体" w:eastAsia="宋体"/>
        </w:rPr>
      </w:pPr>
      <w:bookmarkStart w:id="173" w:name="_Toc129009797"/>
      <w:r>
        <w:rPr>
          <w:rFonts w:hint="eastAsia" w:ascii="宋体" w:hAnsi="宋体" w:eastAsia="宋体"/>
        </w:rPr>
        <w:t>通信协议</w:t>
      </w:r>
      <w:bookmarkEnd w:id="172"/>
      <w:bookmarkEnd w:id="173"/>
    </w:p>
    <w:p w14:paraId="10B587C8">
      <w:pPr>
        <w:pStyle w:val="4"/>
        <w:spacing w:before="62" w:beforeLines="20" w:line="360" w:lineRule="auto"/>
        <w:ind w:left="569" w:hanging="569" w:hangingChars="315"/>
        <w:rPr>
          <w:rFonts w:ascii="宋体" w:hAnsi="宋体" w:eastAsia="宋体"/>
        </w:rPr>
      </w:pPr>
      <w:bookmarkStart w:id="174" w:name="_Toc129009798"/>
      <w:bookmarkStart w:id="175" w:name="_Toc475367565"/>
      <w:bookmarkStart w:id="176" w:name="_Toc519694106"/>
      <w:bookmarkStart w:id="177" w:name="_Toc403723382"/>
      <w:r>
        <w:rPr>
          <w:rFonts w:ascii="宋体" w:hAnsi="宋体" w:eastAsia="宋体"/>
        </w:rPr>
        <w:t>适用范围</w:t>
      </w:r>
      <w:bookmarkEnd w:id="174"/>
      <w:bookmarkEnd w:id="175"/>
      <w:bookmarkEnd w:id="176"/>
      <w:bookmarkEnd w:id="177"/>
    </w:p>
    <w:p w14:paraId="1F26C034">
      <w:pPr>
        <w:numPr>
          <w:ilvl w:val="3"/>
          <w:numId w:val="25"/>
        </w:numPr>
        <w:tabs>
          <w:tab w:val="left" w:pos="709"/>
        </w:tabs>
        <w:spacing w:line="360" w:lineRule="auto"/>
        <w:ind w:left="817"/>
        <w:rPr>
          <w:rFonts w:ascii="宋体" w:hAnsi="宋体" w:eastAsia="宋体"/>
          <w:szCs w:val="18"/>
        </w:rPr>
      </w:pPr>
      <w:r>
        <w:rPr>
          <w:rFonts w:ascii="宋体" w:hAnsi="宋体" w:eastAsia="宋体"/>
          <w:szCs w:val="18"/>
        </w:rPr>
        <w:t>适用系列：</w:t>
      </w:r>
      <w:r>
        <w:rPr>
          <w:rFonts w:hint="eastAsia" w:ascii="宋体" w:hAnsi="宋体" w:eastAsia="宋体"/>
          <w:szCs w:val="18"/>
        </w:rPr>
        <w:t>X5P</w:t>
      </w:r>
      <w:r>
        <w:rPr>
          <w:rFonts w:ascii="宋体" w:hAnsi="宋体" w:eastAsia="宋体"/>
          <w:szCs w:val="18"/>
        </w:rPr>
        <w:t>系列伺服驱动器。</w:t>
      </w:r>
    </w:p>
    <w:p w14:paraId="2CA843BE">
      <w:pPr>
        <w:numPr>
          <w:ilvl w:val="3"/>
          <w:numId w:val="25"/>
        </w:numPr>
        <w:tabs>
          <w:tab w:val="left" w:pos="709"/>
        </w:tabs>
        <w:spacing w:line="360" w:lineRule="auto"/>
        <w:ind w:left="709" w:hanging="317"/>
        <w:rPr>
          <w:rFonts w:ascii="宋体" w:hAnsi="宋体" w:eastAsia="宋体"/>
          <w:szCs w:val="18"/>
        </w:rPr>
      </w:pPr>
      <w:r>
        <w:rPr>
          <w:rFonts w:ascii="宋体" w:hAnsi="宋体" w:eastAsia="宋体"/>
          <w:szCs w:val="18"/>
        </w:rPr>
        <w:t>适用网络：支持ModBus协议，RTU格式，具备RS485总线的</w:t>
      </w:r>
      <w:r>
        <w:rPr>
          <w:rFonts w:hint="eastAsia" w:ascii="宋体" w:hAnsi="宋体" w:eastAsia="宋体"/>
          <w:szCs w:val="18"/>
        </w:rPr>
        <w:t>“</w:t>
      </w:r>
      <w:r>
        <w:rPr>
          <w:rFonts w:ascii="宋体" w:hAnsi="宋体" w:eastAsia="宋体"/>
          <w:szCs w:val="18"/>
        </w:rPr>
        <w:t>单主多从</w:t>
      </w:r>
      <w:r>
        <w:rPr>
          <w:rFonts w:hint="eastAsia" w:ascii="宋体" w:hAnsi="宋体" w:eastAsia="宋体"/>
          <w:szCs w:val="18"/>
        </w:rPr>
        <w:t>”</w:t>
      </w:r>
      <w:r>
        <w:rPr>
          <w:rFonts w:ascii="宋体" w:hAnsi="宋体" w:eastAsia="宋体"/>
          <w:szCs w:val="18"/>
        </w:rPr>
        <w:t>通讯网络。</w:t>
      </w:r>
    </w:p>
    <w:p w14:paraId="4E3BAC8F">
      <w:pPr>
        <w:spacing w:line="360" w:lineRule="auto"/>
        <w:ind w:firstLine="360" w:firstLineChars="200"/>
        <w:rPr>
          <w:rFonts w:ascii="宋体" w:hAnsi="宋体" w:eastAsia="宋体"/>
          <w:szCs w:val="18"/>
        </w:rPr>
      </w:pPr>
      <w:r>
        <w:rPr>
          <w:rFonts w:ascii="宋体" w:hAnsi="宋体" w:eastAsia="宋体"/>
          <w:szCs w:val="18"/>
        </w:rPr>
        <w:t>一种典型的RTU消息帧格式如下：</w:t>
      </w:r>
    </w:p>
    <w:tbl>
      <w:tblPr>
        <w:tblStyle w:val="24"/>
        <w:tblW w:w="0" w:type="auto"/>
        <w:tblInd w:w="460" w:type="dxa"/>
        <w:tblLayout w:type="fixed"/>
        <w:tblCellMar>
          <w:top w:w="0" w:type="dxa"/>
          <w:left w:w="34" w:type="dxa"/>
          <w:bottom w:w="0" w:type="dxa"/>
          <w:right w:w="34" w:type="dxa"/>
        </w:tblCellMar>
      </w:tblPr>
      <w:tblGrid>
        <w:gridCol w:w="1134"/>
        <w:gridCol w:w="850"/>
        <w:gridCol w:w="709"/>
        <w:gridCol w:w="709"/>
        <w:gridCol w:w="850"/>
        <w:gridCol w:w="1134"/>
      </w:tblGrid>
      <w:tr w14:paraId="0FF4A0C5">
        <w:tblPrEx>
          <w:tblCellMar>
            <w:top w:w="0" w:type="dxa"/>
            <w:left w:w="34" w:type="dxa"/>
            <w:bottom w:w="0" w:type="dxa"/>
            <w:right w:w="34" w:type="dxa"/>
          </w:tblCellMar>
        </w:tblPrEx>
        <w:trPr>
          <w:trHeight w:val="70" w:hRule="atLeast"/>
        </w:trPr>
        <w:tc>
          <w:tcPr>
            <w:tcW w:w="1134" w:type="dxa"/>
            <w:tcBorders>
              <w:top w:val="single" w:color="000000" w:sz="4" w:space="0"/>
              <w:left w:val="single" w:color="000000" w:sz="4" w:space="0"/>
              <w:bottom w:val="single" w:color="000000" w:sz="4" w:space="0"/>
            </w:tcBorders>
            <w:shd w:val="clear" w:color="auto" w:fill="BEBEBE"/>
            <w:vAlign w:val="center"/>
          </w:tcPr>
          <w:p w14:paraId="6257D04D">
            <w:pPr>
              <w:spacing w:line="360" w:lineRule="auto"/>
              <w:jc w:val="center"/>
              <w:rPr>
                <w:rFonts w:ascii="宋体" w:hAnsi="宋体" w:eastAsia="宋体"/>
                <w:szCs w:val="18"/>
              </w:rPr>
            </w:pPr>
            <w:r>
              <w:rPr>
                <w:rFonts w:ascii="宋体" w:hAnsi="宋体" w:eastAsia="宋体"/>
                <w:szCs w:val="18"/>
              </w:rPr>
              <w:t>起始位</w:t>
            </w:r>
          </w:p>
        </w:tc>
        <w:tc>
          <w:tcPr>
            <w:tcW w:w="850" w:type="dxa"/>
            <w:tcBorders>
              <w:top w:val="single" w:color="000000" w:sz="4" w:space="0"/>
              <w:left w:val="single" w:color="000000" w:sz="4" w:space="0"/>
              <w:bottom w:val="single" w:color="000000" w:sz="4" w:space="0"/>
            </w:tcBorders>
            <w:shd w:val="clear" w:color="auto" w:fill="BEBEBE"/>
            <w:vAlign w:val="center"/>
          </w:tcPr>
          <w:p w14:paraId="5DDEF875">
            <w:pPr>
              <w:spacing w:line="360" w:lineRule="auto"/>
              <w:jc w:val="center"/>
              <w:rPr>
                <w:rFonts w:ascii="宋体" w:hAnsi="宋体" w:eastAsia="宋体"/>
                <w:szCs w:val="18"/>
              </w:rPr>
            </w:pPr>
            <w:r>
              <w:rPr>
                <w:rFonts w:ascii="宋体" w:hAnsi="宋体" w:eastAsia="宋体"/>
                <w:szCs w:val="18"/>
              </w:rPr>
              <w:t>设备地址</w:t>
            </w:r>
          </w:p>
        </w:tc>
        <w:tc>
          <w:tcPr>
            <w:tcW w:w="709" w:type="dxa"/>
            <w:tcBorders>
              <w:top w:val="single" w:color="000000" w:sz="4" w:space="0"/>
              <w:left w:val="single" w:color="000000" w:sz="4" w:space="0"/>
              <w:bottom w:val="single" w:color="000000" w:sz="4" w:space="0"/>
            </w:tcBorders>
            <w:shd w:val="clear" w:color="auto" w:fill="BEBEBE"/>
            <w:vAlign w:val="center"/>
          </w:tcPr>
          <w:p w14:paraId="4DEE7C37">
            <w:pPr>
              <w:spacing w:line="360" w:lineRule="auto"/>
              <w:jc w:val="center"/>
              <w:rPr>
                <w:rFonts w:ascii="宋体" w:hAnsi="宋体" w:eastAsia="宋体"/>
                <w:szCs w:val="18"/>
              </w:rPr>
            </w:pPr>
            <w:r>
              <w:rPr>
                <w:rFonts w:ascii="宋体" w:hAnsi="宋体" w:eastAsia="宋体"/>
                <w:szCs w:val="18"/>
              </w:rPr>
              <w:t>功能码</w:t>
            </w:r>
          </w:p>
        </w:tc>
        <w:tc>
          <w:tcPr>
            <w:tcW w:w="709" w:type="dxa"/>
            <w:tcBorders>
              <w:top w:val="single" w:color="000000" w:sz="4" w:space="0"/>
              <w:left w:val="single" w:color="000000" w:sz="4" w:space="0"/>
              <w:bottom w:val="single" w:color="000000" w:sz="4" w:space="0"/>
            </w:tcBorders>
            <w:shd w:val="clear" w:color="auto" w:fill="BEBEBE"/>
            <w:vAlign w:val="center"/>
          </w:tcPr>
          <w:p w14:paraId="51203068">
            <w:pPr>
              <w:spacing w:line="360" w:lineRule="auto"/>
              <w:jc w:val="center"/>
              <w:rPr>
                <w:rFonts w:ascii="宋体" w:hAnsi="宋体" w:eastAsia="宋体"/>
                <w:szCs w:val="18"/>
              </w:rPr>
            </w:pPr>
            <w:r>
              <w:rPr>
                <w:rFonts w:ascii="宋体" w:hAnsi="宋体" w:eastAsia="宋体"/>
                <w:szCs w:val="18"/>
              </w:rPr>
              <w:t>数据</w:t>
            </w:r>
          </w:p>
        </w:tc>
        <w:tc>
          <w:tcPr>
            <w:tcW w:w="850" w:type="dxa"/>
            <w:tcBorders>
              <w:top w:val="single" w:color="000000" w:sz="4" w:space="0"/>
              <w:left w:val="single" w:color="000000" w:sz="4" w:space="0"/>
              <w:bottom w:val="single" w:color="000000" w:sz="4" w:space="0"/>
            </w:tcBorders>
            <w:shd w:val="clear" w:color="auto" w:fill="BEBEBE"/>
            <w:vAlign w:val="center"/>
          </w:tcPr>
          <w:p w14:paraId="5AEDEB3C">
            <w:pPr>
              <w:spacing w:line="360" w:lineRule="auto"/>
              <w:jc w:val="center"/>
              <w:rPr>
                <w:rFonts w:ascii="宋体" w:hAnsi="宋体" w:eastAsia="宋体"/>
                <w:szCs w:val="18"/>
              </w:rPr>
            </w:pPr>
            <w:r>
              <w:rPr>
                <w:rFonts w:ascii="宋体" w:hAnsi="宋体" w:eastAsia="宋体"/>
                <w:szCs w:val="18"/>
              </w:rPr>
              <w:t>CRC校验</w:t>
            </w:r>
          </w:p>
        </w:tc>
        <w:tc>
          <w:tcPr>
            <w:tcW w:w="1134"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74663463">
            <w:pPr>
              <w:spacing w:line="360" w:lineRule="auto"/>
              <w:jc w:val="center"/>
              <w:rPr>
                <w:rFonts w:ascii="宋体" w:hAnsi="宋体" w:eastAsia="宋体"/>
                <w:szCs w:val="18"/>
              </w:rPr>
            </w:pPr>
            <w:r>
              <w:rPr>
                <w:rFonts w:ascii="宋体" w:hAnsi="宋体" w:eastAsia="宋体"/>
                <w:szCs w:val="18"/>
              </w:rPr>
              <w:t>结束符</w:t>
            </w:r>
          </w:p>
        </w:tc>
      </w:tr>
      <w:tr w14:paraId="4134BB27">
        <w:tblPrEx>
          <w:tblCellMar>
            <w:top w:w="0" w:type="dxa"/>
            <w:left w:w="34" w:type="dxa"/>
            <w:bottom w:w="0" w:type="dxa"/>
            <w:right w:w="34" w:type="dxa"/>
          </w:tblCellMar>
        </w:tblPrEx>
        <w:tc>
          <w:tcPr>
            <w:tcW w:w="1134" w:type="dxa"/>
            <w:tcBorders>
              <w:top w:val="single" w:color="000000" w:sz="4" w:space="0"/>
              <w:left w:val="single" w:color="000000" w:sz="4" w:space="0"/>
              <w:bottom w:val="single" w:color="000000" w:sz="4" w:space="0"/>
            </w:tcBorders>
            <w:vAlign w:val="center"/>
          </w:tcPr>
          <w:p w14:paraId="36C86123">
            <w:pPr>
              <w:spacing w:line="360" w:lineRule="auto"/>
              <w:jc w:val="center"/>
              <w:rPr>
                <w:rFonts w:ascii="宋体" w:hAnsi="宋体" w:eastAsia="宋体"/>
                <w:szCs w:val="18"/>
              </w:rPr>
            </w:pPr>
            <w:r>
              <w:rPr>
                <w:rFonts w:ascii="宋体" w:hAnsi="宋体" w:eastAsia="宋体"/>
                <w:szCs w:val="18"/>
              </w:rPr>
              <w:t>T1-T2-T3-T4</w:t>
            </w:r>
          </w:p>
        </w:tc>
        <w:tc>
          <w:tcPr>
            <w:tcW w:w="850" w:type="dxa"/>
            <w:tcBorders>
              <w:top w:val="single" w:color="000000" w:sz="4" w:space="0"/>
              <w:left w:val="single" w:color="000000" w:sz="4" w:space="0"/>
              <w:bottom w:val="single" w:color="000000" w:sz="4" w:space="0"/>
            </w:tcBorders>
            <w:vAlign w:val="center"/>
          </w:tcPr>
          <w:p w14:paraId="40433EB3">
            <w:pPr>
              <w:spacing w:line="360" w:lineRule="auto"/>
              <w:jc w:val="center"/>
              <w:rPr>
                <w:rFonts w:ascii="宋体" w:hAnsi="宋体" w:eastAsia="宋体"/>
                <w:szCs w:val="18"/>
              </w:rPr>
            </w:pPr>
            <w:r>
              <w:rPr>
                <w:rFonts w:ascii="宋体" w:hAnsi="宋体" w:eastAsia="宋体"/>
                <w:szCs w:val="18"/>
              </w:rPr>
              <w:t>8Bit</w:t>
            </w:r>
          </w:p>
        </w:tc>
        <w:tc>
          <w:tcPr>
            <w:tcW w:w="709" w:type="dxa"/>
            <w:tcBorders>
              <w:top w:val="single" w:color="000000" w:sz="4" w:space="0"/>
              <w:left w:val="single" w:color="000000" w:sz="4" w:space="0"/>
              <w:bottom w:val="single" w:color="000000" w:sz="4" w:space="0"/>
            </w:tcBorders>
            <w:vAlign w:val="center"/>
          </w:tcPr>
          <w:p w14:paraId="6EC941B3">
            <w:pPr>
              <w:spacing w:line="360" w:lineRule="auto"/>
              <w:jc w:val="center"/>
              <w:rPr>
                <w:rFonts w:ascii="宋体" w:hAnsi="宋体" w:eastAsia="宋体"/>
                <w:szCs w:val="18"/>
              </w:rPr>
            </w:pPr>
            <w:r>
              <w:rPr>
                <w:rFonts w:ascii="宋体" w:hAnsi="宋体" w:eastAsia="宋体"/>
                <w:szCs w:val="18"/>
              </w:rPr>
              <w:t>8Bit</w:t>
            </w:r>
          </w:p>
        </w:tc>
        <w:tc>
          <w:tcPr>
            <w:tcW w:w="709" w:type="dxa"/>
            <w:tcBorders>
              <w:top w:val="single" w:color="000000" w:sz="4" w:space="0"/>
              <w:left w:val="single" w:color="000000" w:sz="4" w:space="0"/>
              <w:bottom w:val="single" w:color="000000" w:sz="4" w:space="0"/>
            </w:tcBorders>
            <w:vAlign w:val="center"/>
          </w:tcPr>
          <w:p w14:paraId="39EA66B7">
            <w:pPr>
              <w:spacing w:line="360" w:lineRule="auto"/>
              <w:jc w:val="center"/>
              <w:rPr>
                <w:rFonts w:ascii="宋体" w:hAnsi="宋体" w:eastAsia="宋体"/>
                <w:szCs w:val="18"/>
              </w:rPr>
            </w:pPr>
            <w:r>
              <w:rPr>
                <w:rFonts w:ascii="宋体" w:hAnsi="宋体" w:eastAsia="宋体"/>
                <w:szCs w:val="18"/>
              </w:rPr>
              <w:t>n*8Bit</w:t>
            </w:r>
          </w:p>
        </w:tc>
        <w:tc>
          <w:tcPr>
            <w:tcW w:w="850" w:type="dxa"/>
            <w:tcBorders>
              <w:top w:val="single" w:color="000000" w:sz="4" w:space="0"/>
              <w:left w:val="single" w:color="000000" w:sz="4" w:space="0"/>
              <w:bottom w:val="single" w:color="000000" w:sz="4" w:space="0"/>
            </w:tcBorders>
            <w:vAlign w:val="center"/>
          </w:tcPr>
          <w:p w14:paraId="70734987">
            <w:pPr>
              <w:spacing w:line="360" w:lineRule="auto"/>
              <w:jc w:val="center"/>
              <w:rPr>
                <w:rFonts w:ascii="宋体" w:hAnsi="宋体" w:eastAsia="宋体"/>
                <w:szCs w:val="18"/>
              </w:rPr>
            </w:pPr>
            <w:r>
              <w:rPr>
                <w:rFonts w:ascii="宋体" w:hAnsi="宋体" w:eastAsia="宋体"/>
                <w:szCs w:val="18"/>
              </w:rPr>
              <w:t>16Bit</w:t>
            </w:r>
          </w:p>
        </w:tc>
        <w:tc>
          <w:tcPr>
            <w:tcW w:w="1134" w:type="dxa"/>
            <w:tcBorders>
              <w:top w:val="single" w:color="000000" w:sz="4" w:space="0"/>
              <w:left w:val="single" w:color="000000" w:sz="4" w:space="0"/>
              <w:bottom w:val="single" w:color="000000" w:sz="4" w:space="0"/>
              <w:right w:val="single" w:color="000000" w:sz="4" w:space="0"/>
            </w:tcBorders>
            <w:vAlign w:val="center"/>
          </w:tcPr>
          <w:p w14:paraId="11D8B216">
            <w:pPr>
              <w:spacing w:line="360" w:lineRule="auto"/>
              <w:jc w:val="center"/>
              <w:rPr>
                <w:rFonts w:ascii="宋体" w:hAnsi="宋体" w:eastAsia="宋体"/>
                <w:szCs w:val="18"/>
              </w:rPr>
            </w:pPr>
            <w:r>
              <w:rPr>
                <w:rFonts w:ascii="宋体" w:hAnsi="宋体" w:eastAsia="宋体"/>
                <w:szCs w:val="18"/>
              </w:rPr>
              <w:t>T1-T2-T3-T4</w:t>
            </w:r>
          </w:p>
        </w:tc>
      </w:tr>
    </w:tbl>
    <w:p w14:paraId="1EFC93BF">
      <w:pPr>
        <w:pStyle w:val="4"/>
        <w:spacing w:before="93" w:beforeLines="30" w:line="360" w:lineRule="auto"/>
        <w:ind w:left="569" w:hanging="569" w:hangingChars="315"/>
        <w:rPr>
          <w:rFonts w:ascii="宋体" w:hAnsi="宋体" w:eastAsia="宋体"/>
          <w:szCs w:val="18"/>
        </w:rPr>
      </w:pPr>
      <w:bookmarkStart w:id="178" w:name="_Toc475367566"/>
      <w:bookmarkStart w:id="179" w:name="_Toc519694107"/>
      <w:bookmarkStart w:id="180" w:name="_Toc129009799"/>
      <w:bookmarkStart w:id="181" w:name="_Toc403723383"/>
      <w:r>
        <w:rPr>
          <w:rFonts w:ascii="宋体" w:hAnsi="宋体" w:eastAsia="宋体"/>
          <w:szCs w:val="18"/>
        </w:rPr>
        <w:t>物理接口</w:t>
      </w:r>
      <w:bookmarkEnd w:id="178"/>
      <w:bookmarkEnd w:id="179"/>
      <w:bookmarkEnd w:id="180"/>
      <w:bookmarkEnd w:id="181"/>
    </w:p>
    <w:p w14:paraId="5ABCD24A">
      <w:pPr>
        <w:spacing w:line="360" w:lineRule="auto"/>
        <w:ind w:firstLine="360" w:firstLineChars="200"/>
        <w:rPr>
          <w:rFonts w:ascii="宋体" w:hAnsi="宋体" w:eastAsia="宋体"/>
          <w:szCs w:val="18"/>
        </w:rPr>
      </w:pPr>
      <w:r>
        <w:rPr>
          <w:rFonts w:ascii="宋体" w:hAnsi="宋体" w:eastAsia="宋体"/>
          <w:szCs w:val="18"/>
        </w:rPr>
        <w:t>RS485异步半双工通讯模式。</w:t>
      </w:r>
    </w:p>
    <w:p w14:paraId="18DC3ACD">
      <w:pPr>
        <w:spacing w:line="360" w:lineRule="auto"/>
        <w:ind w:firstLine="360" w:firstLineChars="200"/>
        <w:rPr>
          <w:rFonts w:ascii="宋体" w:hAnsi="宋体" w:eastAsia="宋体"/>
          <w:szCs w:val="18"/>
        </w:rPr>
      </w:pPr>
      <w:r>
        <w:rPr>
          <w:rFonts w:ascii="宋体" w:hAnsi="宋体" w:eastAsia="宋体"/>
          <w:szCs w:val="18"/>
        </w:rPr>
        <w:t>RS485端子默认数据格式为：1-8-N-1，波特率：9600bps。</w:t>
      </w:r>
    </w:p>
    <w:p w14:paraId="53C87CC0">
      <w:pPr>
        <w:spacing w:line="360" w:lineRule="auto"/>
        <w:ind w:left="360" w:leftChars="200"/>
        <w:rPr>
          <w:rFonts w:ascii="宋体" w:hAnsi="宋体" w:eastAsia="宋体"/>
          <w:b/>
          <w:szCs w:val="18"/>
        </w:rPr>
      </w:pPr>
      <w:r>
        <w:rPr>
          <w:rFonts w:ascii="宋体" w:hAnsi="宋体" w:eastAsia="宋体"/>
          <w:szCs w:val="18"/>
        </w:rPr>
        <w:t>数据格式1-8-N-1/2、1-8-O-1/2、1-8-E-1/2，波特率4800bps、9600bps、19200bps、38400bps、57600bps</w:t>
      </w:r>
      <w:r>
        <w:rPr>
          <w:rFonts w:hint="eastAsia" w:ascii="宋体" w:hAnsi="宋体" w:eastAsia="宋体"/>
          <w:szCs w:val="18"/>
        </w:rPr>
        <w:t>、115200bps</w:t>
      </w:r>
      <w:r>
        <w:rPr>
          <w:rFonts w:ascii="宋体" w:hAnsi="宋体" w:eastAsia="宋体"/>
          <w:szCs w:val="18"/>
        </w:rPr>
        <w:t>可选，通过功能代码</w:t>
      </w:r>
      <w:r>
        <w:rPr>
          <w:rFonts w:hint="eastAsia" w:ascii="宋体" w:hAnsi="宋体" w:eastAsia="宋体"/>
          <w:szCs w:val="18"/>
        </w:rPr>
        <w:t>Pn601，</w:t>
      </w:r>
      <w:r>
        <w:rPr>
          <w:rFonts w:ascii="宋体" w:hAnsi="宋体" w:eastAsia="宋体"/>
          <w:szCs w:val="18"/>
        </w:rPr>
        <w:t>P</w:t>
      </w:r>
      <w:r>
        <w:rPr>
          <w:rFonts w:hint="eastAsia" w:ascii="宋体" w:hAnsi="宋体" w:eastAsia="宋体"/>
          <w:szCs w:val="18"/>
        </w:rPr>
        <w:t>n602</w:t>
      </w:r>
      <w:r>
        <w:rPr>
          <w:rFonts w:ascii="宋体" w:hAnsi="宋体" w:eastAsia="宋体"/>
          <w:szCs w:val="18"/>
        </w:rPr>
        <w:t>设定选择。</w:t>
      </w:r>
    </w:p>
    <w:p w14:paraId="4D66A705">
      <w:pPr>
        <w:pStyle w:val="4"/>
        <w:spacing w:before="62" w:beforeLines="20" w:line="360" w:lineRule="auto"/>
        <w:ind w:left="569" w:hanging="569" w:hangingChars="315"/>
        <w:rPr>
          <w:rFonts w:ascii="宋体" w:hAnsi="宋体" w:eastAsia="宋体"/>
        </w:rPr>
      </w:pPr>
      <w:bookmarkStart w:id="182" w:name="_Toc519694108"/>
      <w:bookmarkStart w:id="183" w:name="_Toc129009800"/>
      <w:bookmarkStart w:id="184" w:name="_Toc475367567"/>
      <w:bookmarkStart w:id="185" w:name="_Toc403723384"/>
      <w:r>
        <w:rPr>
          <w:rFonts w:ascii="宋体" w:hAnsi="宋体" w:eastAsia="宋体"/>
        </w:rPr>
        <w:t>协议格式</w:t>
      </w:r>
      <w:bookmarkEnd w:id="182"/>
      <w:bookmarkEnd w:id="183"/>
      <w:bookmarkEnd w:id="184"/>
      <w:bookmarkEnd w:id="185"/>
    </w:p>
    <w:p w14:paraId="7622396A">
      <w:pPr>
        <w:spacing w:line="360" w:lineRule="auto"/>
        <w:ind w:firstLine="300"/>
        <w:jc w:val="center"/>
        <w:rPr>
          <w:rFonts w:ascii="宋体" w:hAnsi="宋体" w:eastAsia="宋体"/>
          <w:szCs w:val="18"/>
        </w:rPr>
      </w:pPr>
      <w:r>
        <w:rPr>
          <w:rFonts w:ascii="宋体" w:hAnsi="宋体" w:eastAsia="宋体"/>
          <w:szCs w:val="18"/>
        </w:rPr>
        <w:drawing>
          <wp:inline distT="0" distB="0" distL="0" distR="0">
            <wp:extent cx="4381500" cy="847090"/>
            <wp:effectExtent l="0" t="0" r="0" b="0"/>
            <wp:docPr id="217"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0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a:xfrm>
                      <a:off x="0" y="0"/>
                      <a:ext cx="4381500" cy="847304"/>
                    </a:xfrm>
                    <a:prstGeom prst="rect">
                      <a:avLst/>
                    </a:prstGeom>
                    <a:solidFill>
                      <a:srgbClr val="FFFFFF"/>
                    </a:solidFill>
                    <a:ln>
                      <a:noFill/>
                    </a:ln>
                    <a:effectLst/>
                  </pic:spPr>
                </pic:pic>
              </a:graphicData>
            </a:graphic>
          </wp:inline>
        </w:drawing>
      </w:r>
      <w:r>
        <w:rPr>
          <w:rFonts w:ascii="宋体" w:hAnsi="宋体" w:eastAsia="宋体"/>
          <w:szCs w:val="18"/>
        </w:rPr>
        <w:t>ADU(Application Data Unit)中的校验是ADU前三部分的CRC16校验和通过高低字节交换而得。在协议格式中，CRC校验的低字节在前，高字节在后。</w:t>
      </w:r>
    </w:p>
    <w:p w14:paraId="1A01861B">
      <w:pPr>
        <w:pStyle w:val="4"/>
        <w:spacing w:before="156" w:line="360" w:lineRule="auto"/>
        <w:ind w:left="569" w:hanging="569" w:hangingChars="315"/>
        <w:rPr>
          <w:rFonts w:ascii="宋体" w:hAnsi="宋体" w:eastAsia="宋体"/>
        </w:rPr>
      </w:pPr>
      <w:bookmarkStart w:id="186" w:name="_Toc129009801"/>
      <w:bookmarkStart w:id="187" w:name="_Toc403723385"/>
      <w:bookmarkStart w:id="188" w:name="_Toc519694109"/>
      <w:bookmarkStart w:id="189" w:name="_Toc475367568"/>
      <w:r>
        <w:rPr>
          <w:rFonts w:ascii="宋体" w:hAnsi="宋体" w:eastAsia="宋体"/>
        </w:rPr>
        <w:t>命令解释</w:t>
      </w:r>
      <w:bookmarkEnd w:id="186"/>
      <w:bookmarkEnd w:id="187"/>
      <w:bookmarkEnd w:id="188"/>
      <w:bookmarkEnd w:id="189"/>
    </w:p>
    <w:p w14:paraId="4782712E">
      <w:pPr>
        <w:spacing w:line="360" w:lineRule="auto"/>
        <w:ind w:firstLine="300"/>
        <w:rPr>
          <w:rFonts w:ascii="宋体" w:hAnsi="宋体" w:eastAsia="宋体"/>
          <w:szCs w:val="18"/>
        </w:rPr>
      </w:pPr>
      <w:r>
        <w:rPr>
          <w:rFonts w:ascii="宋体" w:hAnsi="宋体" w:eastAsia="宋体"/>
          <w:szCs w:val="18"/>
        </w:rPr>
        <w:t>命令代码0x03：读取伺服驱动器功能代码</w:t>
      </w:r>
    </w:p>
    <w:p w14:paraId="031B1EAE">
      <w:pPr>
        <w:spacing w:line="360" w:lineRule="auto"/>
        <w:ind w:firstLine="300"/>
        <w:rPr>
          <w:rFonts w:ascii="宋体" w:hAnsi="宋体" w:eastAsia="宋体"/>
          <w:szCs w:val="18"/>
        </w:rPr>
      </w:pPr>
    </w:p>
    <w:p w14:paraId="4274A68B">
      <w:pPr>
        <w:spacing w:line="360" w:lineRule="auto"/>
        <w:ind w:firstLine="300"/>
        <w:rPr>
          <w:rFonts w:ascii="宋体" w:hAnsi="宋体" w:eastAsia="宋体"/>
          <w:szCs w:val="18"/>
        </w:rPr>
      </w:pPr>
    </w:p>
    <w:tbl>
      <w:tblPr>
        <w:tblStyle w:val="24"/>
        <w:tblW w:w="5000" w:type="pct"/>
        <w:jc w:val="center"/>
        <w:tblLayout w:type="autofit"/>
        <w:tblCellMar>
          <w:top w:w="0" w:type="dxa"/>
          <w:left w:w="34" w:type="dxa"/>
          <w:bottom w:w="0" w:type="dxa"/>
          <w:right w:w="34" w:type="dxa"/>
        </w:tblCellMar>
      </w:tblPr>
      <w:tblGrid>
        <w:gridCol w:w="4497"/>
        <w:gridCol w:w="2785"/>
        <w:gridCol w:w="3275"/>
      </w:tblGrid>
      <w:tr w14:paraId="7A16855A">
        <w:tblPrEx>
          <w:tblCellMar>
            <w:top w:w="0" w:type="dxa"/>
            <w:left w:w="34" w:type="dxa"/>
            <w:bottom w:w="0" w:type="dxa"/>
            <w:right w:w="34" w:type="dxa"/>
          </w:tblCellMar>
        </w:tblPrEx>
        <w:trPr>
          <w:jc w:val="center"/>
        </w:trPr>
        <w:tc>
          <w:tcPr>
            <w:tcW w:w="2130" w:type="pct"/>
            <w:tcBorders>
              <w:top w:val="single" w:color="000000" w:sz="4" w:space="0"/>
              <w:left w:val="single" w:color="000000" w:sz="4" w:space="0"/>
              <w:bottom w:val="single" w:color="000000" w:sz="4" w:space="0"/>
            </w:tcBorders>
            <w:shd w:val="clear" w:color="auto" w:fill="BEBEBE"/>
          </w:tcPr>
          <w:p w14:paraId="723CD477">
            <w:pPr>
              <w:spacing w:line="360" w:lineRule="auto"/>
              <w:jc w:val="center"/>
              <w:rPr>
                <w:rFonts w:ascii="宋体" w:hAnsi="宋体" w:eastAsia="宋体"/>
                <w:szCs w:val="18"/>
              </w:rPr>
            </w:pPr>
            <w:r>
              <w:rPr>
                <w:rFonts w:ascii="宋体" w:hAnsi="宋体" w:eastAsia="宋体"/>
                <w:szCs w:val="18"/>
              </w:rPr>
              <w:t>ADU部分内容</w:t>
            </w:r>
          </w:p>
        </w:tc>
        <w:tc>
          <w:tcPr>
            <w:tcW w:w="1319" w:type="pct"/>
            <w:tcBorders>
              <w:top w:val="single" w:color="000000" w:sz="4" w:space="0"/>
              <w:left w:val="single" w:color="000000" w:sz="4" w:space="0"/>
              <w:bottom w:val="single" w:color="000000" w:sz="4" w:space="0"/>
            </w:tcBorders>
            <w:shd w:val="clear" w:color="auto" w:fill="BEBEBE"/>
          </w:tcPr>
          <w:p w14:paraId="22AFC282">
            <w:pPr>
              <w:spacing w:line="360" w:lineRule="auto"/>
              <w:jc w:val="center"/>
              <w:rPr>
                <w:rFonts w:ascii="宋体" w:hAnsi="宋体" w:eastAsia="宋体"/>
                <w:szCs w:val="18"/>
              </w:rPr>
            </w:pPr>
            <w:r>
              <w:rPr>
                <w:rFonts w:ascii="宋体" w:hAnsi="宋体" w:eastAsia="宋体"/>
                <w:szCs w:val="18"/>
              </w:rPr>
              <w:t>字节数</w:t>
            </w:r>
          </w:p>
        </w:tc>
        <w:tc>
          <w:tcPr>
            <w:tcW w:w="1552" w:type="pct"/>
            <w:tcBorders>
              <w:top w:val="single" w:color="000000" w:sz="4" w:space="0"/>
              <w:left w:val="single" w:color="000000" w:sz="4" w:space="0"/>
              <w:bottom w:val="single" w:color="000000" w:sz="4" w:space="0"/>
              <w:right w:val="single" w:color="000000" w:sz="4" w:space="0"/>
            </w:tcBorders>
            <w:shd w:val="clear" w:color="auto" w:fill="BEBEBE"/>
          </w:tcPr>
          <w:p w14:paraId="4BC5B0A5">
            <w:pPr>
              <w:spacing w:line="360" w:lineRule="auto"/>
              <w:jc w:val="center"/>
              <w:rPr>
                <w:rFonts w:ascii="宋体" w:hAnsi="宋体" w:eastAsia="宋体"/>
                <w:b/>
                <w:szCs w:val="18"/>
              </w:rPr>
            </w:pPr>
            <w:r>
              <w:rPr>
                <w:rFonts w:ascii="宋体" w:hAnsi="宋体" w:eastAsia="宋体"/>
                <w:szCs w:val="18"/>
              </w:rPr>
              <w:t>范围</w:t>
            </w:r>
          </w:p>
        </w:tc>
      </w:tr>
      <w:tr w14:paraId="16CB5CB0">
        <w:tblPrEx>
          <w:tblCellMar>
            <w:top w:w="0" w:type="dxa"/>
            <w:left w:w="34" w:type="dxa"/>
            <w:bottom w:w="0" w:type="dxa"/>
            <w:right w:w="34" w:type="dxa"/>
          </w:tblCellMar>
        </w:tblPrEx>
        <w:trPr>
          <w:jc w:val="center"/>
        </w:trPr>
        <w:tc>
          <w:tcPr>
            <w:tcW w:w="5000" w:type="pct"/>
            <w:gridSpan w:val="3"/>
            <w:tcBorders>
              <w:top w:val="single" w:color="000000" w:sz="4" w:space="0"/>
              <w:left w:val="single" w:color="000000" w:sz="4" w:space="0"/>
              <w:bottom w:val="single" w:color="000000" w:sz="4" w:space="0"/>
              <w:right w:val="single" w:color="000000" w:sz="4" w:space="0"/>
            </w:tcBorders>
          </w:tcPr>
          <w:p w14:paraId="4D06BE9D">
            <w:pPr>
              <w:spacing w:line="360" w:lineRule="auto"/>
              <w:jc w:val="left"/>
              <w:rPr>
                <w:rFonts w:ascii="宋体" w:hAnsi="宋体" w:eastAsia="宋体"/>
                <w:szCs w:val="18"/>
              </w:rPr>
            </w:pPr>
            <w:r>
              <w:rPr>
                <w:rFonts w:ascii="宋体" w:hAnsi="宋体" w:eastAsia="宋体"/>
                <w:b/>
                <w:szCs w:val="18"/>
              </w:rPr>
              <w:t>主机发送请求：</w:t>
            </w:r>
          </w:p>
        </w:tc>
      </w:tr>
      <w:tr w14:paraId="59550163">
        <w:tblPrEx>
          <w:tblCellMar>
            <w:top w:w="0" w:type="dxa"/>
            <w:left w:w="34" w:type="dxa"/>
            <w:bottom w:w="0" w:type="dxa"/>
            <w:right w:w="34" w:type="dxa"/>
          </w:tblCellMar>
        </w:tblPrEx>
        <w:trPr>
          <w:jc w:val="center"/>
        </w:trPr>
        <w:tc>
          <w:tcPr>
            <w:tcW w:w="2130" w:type="pct"/>
            <w:tcBorders>
              <w:top w:val="single" w:color="000000" w:sz="4" w:space="0"/>
              <w:left w:val="single" w:color="000000" w:sz="4" w:space="0"/>
              <w:bottom w:val="single" w:color="000000" w:sz="4" w:space="0"/>
            </w:tcBorders>
          </w:tcPr>
          <w:p w14:paraId="12AF82A3">
            <w:pPr>
              <w:spacing w:line="360" w:lineRule="auto"/>
              <w:jc w:val="center"/>
              <w:rPr>
                <w:rFonts w:ascii="宋体" w:hAnsi="宋体" w:eastAsia="宋体"/>
                <w:szCs w:val="18"/>
              </w:rPr>
            </w:pPr>
            <w:r>
              <w:rPr>
                <w:rFonts w:ascii="宋体" w:hAnsi="宋体" w:eastAsia="宋体"/>
                <w:szCs w:val="18"/>
              </w:rPr>
              <w:t>从机地址</w:t>
            </w:r>
          </w:p>
        </w:tc>
        <w:tc>
          <w:tcPr>
            <w:tcW w:w="1319" w:type="pct"/>
            <w:tcBorders>
              <w:top w:val="single" w:color="000000" w:sz="4" w:space="0"/>
              <w:left w:val="single" w:color="000000" w:sz="4" w:space="0"/>
              <w:bottom w:val="single" w:color="000000" w:sz="4" w:space="0"/>
            </w:tcBorders>
          </w:tcPr>
          <w:p w14:paraId="7233719E">
            <w:pPr>
              <w:spacing w:line="360" w:lineRule="auto"/>
              <w:jc w:val="center"/>
              <w:rPr>
                <w:rFonts w:ascii="宋体" w:hAnsi="宋体" w:eastAsia="宋体"/>
                <w:szCs w:val="18"/>
              </w:rPr>
            </w:pPr>
            <w:r>
              <w:rPr>
                <w:rFonts w:ascii="宋体" w:hAnsi="宋体" w:eastAsia="宋体"/>
                <w:szCs w:val="18"/>
              </w:rPr>
              <w:t>1</w:t>
            </w:r>
          </w:p>
        </w:tc>
        <w:tc>
          <w:tcPr>
            <w:tcW w:w="1552" w:type="pct"/>
            <w:tcBorders>
              <w:top w:val="single" w:color="000000" w:sz="4" w:space="0"/>
              <w:left w:val="single" w:color="000000" w:sz="4" w:space="0"/>
              <w:bottom w:val="single" w:color="000000" w:sz="4" w:space="0"/>
              <w:right w:val="single" w:color="000000" w:sz="4" w:space="0"/>
            </w:tcBorders>
          </w:tcPr>
          <w:p w14:paraId="3A9AA266">
            <w:pPr>
              <w:spacing w:line="360" w:lineRule="auto"/>
              <w:jc w:val="center"/>
              <w:rPr>
                <w:rFonts w:ascii="宋体" w:hAnsi="宋体" w:eastAsia="宋体"/>
                <w:szCs w:val="18"/>
              </w:rPr>
            </w:pPr>
            <w:r>
              <w:rPr>
                <w:rFonts w:ascii="宋体" w:hAnsi="宋体" w:eastAsia="宋体"/>
                <w:szCs w:val="18"/>
              </w:rPr>
              <w:t>0</w:t>
            </w:r>
            <w:r>
              <w:rPr>
                <w:rFonts w:ascii="宋体" w:hAnsi="宋体" w:eastAsia="宋体" w:cs="华文中宋"/>
                <w:szCs w:val="18"/>
              </w:rPr>
              <w:t>-</w:t>
            </w:r>
            <w:r>
              <w:rPr>
                <w:rFonts w:ascii="宋体" w:hAnsi="宋体" w:eastAsia="宋体"/>
                <w:szCs w:val="18"/>
              </w:rPr>
              <w:t>0FEH</w:t>
            </w:r>
          </w:p>
        </w:tc>
      </w:tr>
      <w:tr w14:paraId="554962CB">
        <w:tblPrEx>
          <w:tblCellMar>
            <w:top w:w="0" w:type="dxa"/>
            <w:left w:w="34" w:type="dxa"/>
            <w:bottom w:w="0" w:type="dxa"/>
            <w:right w:w="34" w:type="dxa"/>
          </w:tblCellMar>
        </w:tblPrEx>
        <w:trPr>
          <w:jc w:val="center"/>
        </w:trPr>
        <w:tc>
          <w:tcPr>
            <w:tcW w:w="2130" w:type="pct"/>
            <w:tcBorders>
              <w:top w:val="single" w:color="000000" w:sz="4" w:space="0"/>
              <w:left w:val="single" w:color="000000" w:sz="4" w:space="0"/>
              <w:bottom w:val="single" w:color="000000" w:sz="4" w:space="0"/>
            </w:tcBorders>
          </w:tcPr>
          <w:p w14:paraId="2D23271B">
            <w:pPr>
              <w:spacing w:line="360" w:lineRule="auto"/>
              <w:jc w:val="center"/>
              <w:rPr>
                <w:rFonts w:ascii="宋体" w:hAnsi="宋体" w:eastAsia="宋体"/>
                <w:szCs w:val="18"/>
              </w:rPr>
            </w:pPr>
            <w:r>
              <w:rPr>
                <w:rFonts w:ascii="宋体" w:hAnsi="宋体" w:eastAsia="宋体"/>
                <w:szCs w:val="18"/>
              </w:rPr>
              <w:t>命令码</w:t>
            </w:r>
          </w:p>
        </w:tc>
        <w:tc>
          <w:tcPr>
            <w:tcW w:w="1319" w:type="pct"/>
            <w:tcBorders>
              <w:top w:val="single" w:color="000000" w:sz="4" w:space="0"/>
              <w:left w:val="single" w:color="000000" w:sz="4" w:space="0"/>
              <w:bottom w:val="single" w:color="000000" w:sz="4" w:space="0"/>
            </w:tcBorders>
          </w:tcPr>
          <w:p w14:paraId="389FFF1D">
            <w:pPr>
              <w:spacing w:line="360" w:lineRule="auto"/>
              <w:jc w:val="center"/>
              <w:rPr>
                <w:rFonts w:ascii="宋体" w:hAnsi="宋体" w:eastAsia="宋体"/>
                <w:szCs w:val="18"/>
              </w:rPr>
            </w:pPr>
            <w:r>
              <w:rPr>
                <w:rFonts w:ascii="宋体" w:hAnsi="宋体" w:eastAsia="宋体"/>
                <w:szCs w:val="18"/>
              </w:rPr>
              <w:t>1</w:t>
            </w:r>
          </w:p>
        </w:tc>
        <w:tc>
          <w:tcPr>
            <w:tcW w:w="1552" w:type="pct"/>
            <w:tcBorders>
              <w:top w:val="single" w:color="000000" w:sz="4" w:space="0"/>
              <w:left w:val="single" w:color="000000" w:sz="4" w:space="0"/>
              <w:bottom w:val="single" w:color="000000" w:sz="4" w:space="0"/>
              <w:right w:val="single" w:color="000000" w:sz="4" w:space="0"/>
            </w:tcBorders>
          </w:tcPr>
          <w:p w14:paraId="6D0AE03D">
            <w:pPr>
              <w:spacing w:line="360" w:lineRule="auto"/>
              <w:jc w:val="center"/>
              <w:rPr>
                <w:rFonts w:ascii="宋体" w:hAnsi="宋体" w:eastAsia="宋体"/>
                <w:szCs w:val="18"/>
              </w:rPr>
            </w:pPr>
            <w:r>
              <w:rPr>
                <w:rFonts w:ascii="宋体" w:hAnsi="宋体" w:eastAsia="宋体"/>
                <w:szCs w:val="18"/>
              </w:rPr>
              <w:t>0x03</w:t>
            </w:r>
          </w:p>
        </w:tc>
      </w:tr>
      <w:tr w14:paraId="3193F442">
        <w:tblPrEx>
          <w:tblCellMar>
            <w:top w:w="0" w:type="dxa"/>
            <w:left w:w="34" w:type="dxa"/>
            <w:bottom w:w="0" w:type="dxa"/>
            <w:right w:w="34" w:type="dxa"/>
          </w:tblCellMar>
        </w:tblPrEx>
        <w:trPr>
          <w:jc w:val="center"/>
        </w:trPr>
        <w:tc>
          <w:tcPr>
            <w:tcW w:w="2130" w:type="pct"/>
            <w:tcBorders>
              <w:top w:val="single" w:color="000000" w:sz="4" w:space="0"/>
              <w:left w:val="single" w:color="000000" w:sz="4" w:space="0"/>
              <w:bottom w:val="single" w:color="000000" w:sz="4" w:space="0"/>
            </w:tcBorders>
          </w:tcPr>
          <w:p w14:paraId="7B5FEF77">
            <w:pPr>
              <w:spacing w:line="360" w:lineRule="auto"/>
              <w:jc w:val="center"/>
              <w:rPr>
                <w:rFonts w:ascii="宋体" w:hAnsi="宋体" w:eastAsia="宋体"/>
                <w:szCs w:val="18"/>
              </w:rPr>
            </w:pPr>
            <w:r>
              <w:rPr>
                <w:rFonts w:ascii="宋体" w:hAnsi="宋体" w:eastAsia="宋体"/>
                <w:szCs w:val="18"/>
              </w:rPr>
              <w:t>寄存器起始地址</w:t>
            </w:r>
          </w:p>
        </w:tc>
        <w:tc>
          <w:tcPr>
            <w:tcW w:w="1319" w:type="pct"/>
            <w:tcBorders>
              <w:top w:val="single" w:color="000000" w:sz="4" w:space="0"/>
              <w:left w:val="single" w:color="000000" w:sz="4" w:space="0"/>
              <w:bottom w:val="single" w:color="000000" w:sz="4" w:space="0"/>
            </w:tcBorders>
          </w:tcPr>
          <w:p w14:paraId="2A72B3C0">
            <w:pPr>
              <w:spacing w:line="360" w:lineRule="auto"/>
              <w:jc w:val="center"/>
              <w:rPr>
                <w:rFonts w:ascii="宋体" w:hAnsi="宋体" w:eastAsia="宋体"/>
                <w:szCs w:val="18"/>
              </w:rPr>
            </w:pPr>
            <w:r>
              <w:rPr>
                <w:rFonts w:ascii="宋体" w:hAnsi="宋体" w:eastAsia="宋体"/>
                <w:szCs w:val="18"/>
              </w:rPr>
              <w:t>2</w:t>
            </w:r>
          </w:p>
        </w:tc>
        <w:tc>
          <w:tcPr>
            <w:tcW w:w="1552" w:type="pct"/>
            <w:tcBorders>
              <w:top w:val="single" w:color="000000" w:sz="4" w:space="0"/>
              <w:left w:val="single" w:color="000000" w:sz="4" w:space="0"/>
              <w:bottom w:val="single" w:color="000000" w:sz="4" w:space="0"/>
              <w:right w:val="single" w:color="000000" w:sz="4" w:space="0"/>
            </w:tcBorders>
          </w:tcPr>
          <w:p w14:paraId="0D66889F">
            <w:pPr>
              <w:spacing w:line="360" w:lineRule="auto"/>
              <w:jc w:val="center"/>
              <w:rPr>
                <w:rFonts w:ascii="宋体" w:hAnsi="宋体" w:eastAsia="宋体"/>
                <w:szCs w:val="18"/>
              </w:rPr>
            </w:pPr>
            <w:r>
              <w:rPr>
                <w:rFonts w:ascii="宋体" w:hAnsi="宋体" w:eastAsia="宋体"/>
                <w:szCs w:val="18"/>
              </w:rPr>
              <w:t>0x0000</w:t>
            </w:r>
            <w:r>
              <w:rPr>
                <w:rFonts w:ascii="宋体" w:hAnsi="宋体" w:eastAsia="宋体" w:cs="华文中宋"/>
                <w:szCs w:val="18"/>
              </w:rPr>
              <w:t>-</w:t>
            </w:r>
            <w:r>
              <w:rPr>
                <w:rFonts w:ascii="宋体" w:hAnsi="宋体" w:eastAsia="宋体"/>
                <w:szCs w:val="18"/>
              </w:rPr>
              <w:t>0x0FFFF</w:t>
            </w:r>
          </w:p>
        </w:tc>
      </w:tr>
      <w:tr w14:paraId="19948839">
        <w:tblPrEx>
          <w:tblCellMar>
            <w:top w:w="0" w:type="dxa"/>
            <w:left w:w="34" w:type="dxa"/>
            <w:bottom w:w="0" w:type="dxa"/>
            <w:right w:w="34" w:type="dxa"/>
          </w:tblCellMar>
        </w:tblPrEx>
        <w:trPr>
          <w:jc w:val="center"/>
        </w:trPr>
        <w:tc>
          <w:tcPr>
            <w:tcW w:w="2130" w:type="pct"/>
            <w:tcBorders>
              <w:top w:val="single" w:color="000000" w:sz="4" w:space="0"/>
              <w:left w:val="single" w:color="000000" w:sz="4" w:space="0"/>
              <w:bottom w:val="single" w:color="000000" w:sz="4" w:space="0"/>
            </w:tcBorders>
          </w:tcPr>
          <w:p w14:paraId="140E602C">
            <w:pPr>
              <w:spacing w:line="360" w:lineRule="auto"/>
              <w:jc w:val="center"/>
              <w:rPr>
                <w:rFonts w:ascii="宋体" w:hAnsi="宋体" w:eastAsia="宋体"/>
                <w:szCs w:val="18"/>
              </w:rPr>
            </w:pPr>
            <w:r>
              <w:rPr>
                <w:rFonts w:ascii="宋体" w:hAnsi="宋体" w:eastAsia="宋体"/>
                <w:szCs w:val="18"/>
              </w:rPr>
              <w:t>寄存器数目</w:t>
            </w:r>
          </w:p>
        </w:tc>
        <w:tc>
          <w:tcPr>
            <w:tcW w:w="1319" w:type="pct"/>
            <w:tcBorders>
              <w:top w:val="single" w:color="000000" w:sz="4" w:space="0"/>
              <w:left w:val="single" w:color="000000" w:sz="4" w:space="0"/>
              <w:bottom w:val="single" w:color="000000" w:sz="4" w:space="0"/>
            </w:tcBorders>
          </w:tcPr>
          <w:p w14:paraId="068C2372">
            <w:pPr>
              <w:spacing w:line="360" w:lineRule="auto"/>
              <w:jc w:val="center"/>
              <w:rPr>
                <w:rFonts w:ascii="宋体" w:hAnsi="宋体" w:eastAsia="宋体"/>
                <w:szCs w:val="18"/>
              </w:rPr>
            </w:pPr>
            <w:r>
              <w:rPr>
                <w:rFonts w:ascii="宋体" w:hAnsi="宋体" w:eastAsia="宋体"/>
                <w:szCs w:val="18"/>
              </w:rPr>
              <w:t>2</w:t>
            </w:r>
          </w:p>
        </w:tc>
        <w:tc>
          <w:tcPr>
            <w:tcW w:w="1552" w:type="pct"/>
            <w:tcBorders>
              <w:top w:val="single" w:color="000000" w:sz="4" w:space="0"/>
              <w:left w:val="single" w:color="000000" w:sz="4" w:space="0"/>
              <w:bottom w:val="single" w:color="000000" w:sz="4" w:space="0"/>
              <w:right w:val="single" w:color="000000" w:sz="4" w:space="0"/>
            </w:tcBorders>
          </w:tcPr>
          <w:p w14:paraId="49388D60">
            <w:pPr>
              <w:spacing w:line="360" w:lineRule="auto"/>
              <w:jc w:val="center"/>
              <w:rPr>
                <w:rFonts w:ascii="宋体" w:hAnsi="宋体" w:eastAsia="宋体"/>
                <w:szCs w:val="18"/>
              </w:rPr>
            </w:pPr>
            <w:r>
              <w:rPr>
                <w:rFonts w:ascii="宋体" w:hAnsi="宋体" w:eastAsia="宋体"/>
                <w:szCs w:val="18"/>
              </w:rPr>
              <w:t>0x0000</w:t>
            </w:r>
            <w:r>
              <w:rPr>
                <w:rFonts w:ascii="宋体" w:hAnsi="宋体" w:eastAsia="宋体" w:cs="Calibri"/>
                <w:szCs w:val="18"/>
              </w:rPr>
              <w:t>-</w:t>
            </w:r>
            <w:r>
              <w:rPr>
                <w:rFonts w:ascii="宋体" w:hAnsi="宋体" w:eastAsia="宋体"/>
                <w:szCs w:val="18"/>
              </w:rPr>
              <w:t>0x0008</w:t>
            </w:r>
          </w:p>
        </w:tc>
      </w:tr>
      <w:tr w14:paraId="5D74D63E">
        <w:tblPrEx>
          <w:tblCellMar>
            <w:top w:w="0" w:type="dxa"/>
            <w:left w:w="34" w:type="dxa"/>
            <w:bottom w:w="0" w:type="dxa"/>
            <w:right w:w="34" w:type="dxa"/>
          </w:tblCellMar>
        </w:tblPrEx>
        <w:trPr>
          <w:jc w:val="center"/>
        </w:trPr>
        <w:tc>
          <w:tcPr>
            <w:tcW w:w="2130" w:type="pct"/>
            <w:tcBorders>
              <w:top w:val="single" w:color="000000" w:sz="4" w:space="0"/>
              <w:left w:val="single" w:color="000000" w:sz="4" w:space="0"/>
              <w:bottom w:val="single" w:color="000000" w:sz="4" w:space="0"/>
            </w:tcBorders>
          </w:tcPr>
          <w:p w14:paraId="723ABF35">
            <w:pPr>
              <w:spacing w:line="360" w:lineRule="auto"/>
              <w:jc w:val="center"/>
              <w:rPr>
                <w:rFonts w:ascii="宋体" w:hAnsi="宋体" w:eastAsia="宋体"/>
                <w:szCs w:val="18"/>
              </w:rPr>
            </w:pPr>
            <w:r>
              <w:rPr>
                <w:rFonts w:ascii="宋体" w:hAnsi="宋体" w:eastAsia="宋体"/>
                <w:szCs w:val="18"/>
              </w:rPr>
              <w:t>CRC校验(低字节在前)</w:t>
            </w:r>
          </w:p>
        </w:tc>
        <w:tc>
          <w:tcPr>
            <w:tcW w:w="1319" w:type="pct"/>
            <w:tcBorders>
              <w:top w:val="single" w:color="000000" w:sz="4" w:space="0"/>
              <w:left w:val="single" w:color="000000" w:sz="4" w:space="0"/>
              <w:bottom w:val="single" w:color="000000" w:sz="4" w:space="0"/>
            </w:tcBorders>
          </w:tcPr>
          <w:p w14:paraId="52C63F8D">
            <w:pPr>
              <w:spacing w:line="360" w:lineRule="auto"/>
              <w:jc w:val="center"/>
              <w:rPr>
                <w:rFonts w:ascii="宋体" w:hAnsi="宋体" w:eastAsia="宋体"/>
                <w:szCs w:val="18"/>
              </w:rPr>
            </w:pPr>
            <w:r>
              <w:rPr>
                <w:rFonts w:ascii="宋体" w:hAnsi="宋体" w:eastAsia="宋体"/>
                <w:szCs w:val="18"/>
              </w:rPr>
              <w:t>2</w:t>
            </w:r>
          </w:p>
        </w:tc>
        <w:tc>
          <w:tcPr>
            <w:tcW w:w="1552" w:type="pct"/>
            <w:tcBorders>
              <w:top w:val="single" w:color="000000" w:sz="4" w:space="0"/>
              <w:left w:val="single" w:color="000000" w:sz="4" w:space="0"/>
              <w:bottom w:val="single" w:color="000000" w:sz="4" w:space="0"/>
              <w:right w:val="single" w:color="000000" w:sz="4" w:space="0"/>
            </w:tcBorders>
          </w:tcPr>
          <w:p w14:paraId="1A80E243">
            <w:pPr>
              <w:spacing w:line="360" w:lineRule="auto"/>
              <w:jc w:val="center"/>
              <w:rPr>
                <w:rFonts w:ascii="宋体" w:hAnsi="宋体" w:eastAsia="宋体"/>
                <w:szCs w:val="18"/>
              </w:rPr>
            </w:pPr>
          </w:p>
        </w:tc>
      </w:tr>
      <w:tr w14:paraId="080F9D45">
        <w:tblPrEx>
          <w:tblCellMar>
            <w:top w:w="0" w:type="dxa"/>
            <w:left w:w="34" w:type="dxa"/>
            <w:bottom w:w="0" w:type="dxa"/>
            <w:right w:w="34" w:type="dxa"/>
          </w:tblCellMar>
        </w:tblPrEx>
        <w:trPr>
          <w:jc w:val="center"/>
        </w:trPr>
        <w:tc>
          <w:tcPr>
            <w:tcW w:w="5000" w:type="pct"/>
            <w:gridSpan w:val="3"/>
            <w:tcBorders>
              <w:top w:val="single" w:color="000000" w:sz="4" w:space="0"/>
              <w:left w:val="single" w:color="000000" w:sz="4" w:space="0"/>
              <w:bottom w:val="single" w:color="000000" w:sz="4" w:space="0"/>
              <w:right w:val="single" w:color="000000" w:sz="4" w:space="0"/>
            </w:tcBorders>
          </w:tcPr>
          <w:p w14:paraId="664BE150">
            <w:pPr>
              <w:spacing w:line="360" w:lineRule="auto"/>
              <w:jc w:val="left"/>
              <w:rPr>
                <w:rFonts w:ascii="宋体" w:hAnsi="宋体" w:eastAsia="宋体"/>
                <w:szCs w:val="18"/>
              </w:rPr>
            </w:pPr>
            <w:r>
              <w:rPr>
                <w:rFonts w:ascii="宋体" w:hAnsi="宋体" w:eastAsia="宋体"/>
                <w:b/>
                <w:szCs w:val="18"/>
              </w:rPr>
              <w:t>从机应答：</w:t>
            </w:r>
          </w:p>
        </w:tc>
      </w:tr>
      <w:tr w14:paraId="4E772869">
        <w:tblPrEx>
          <w:tblCellMar>
            <w:top w:w="0" w:type="dxa"/>
            <w:left w:w="34" w:type="dxa"/>
            <w:bottom w:w="0" w:type="dxa"/>
            <w:right w:w="34" w:type="dxa"/>
          </w:tblCellMar>
        </w:tblPrEx>
        <w:trPr>
          <w:jc w:val="center"/>
        </w:trPr>
        <w:tc>
          <w:tcPr>
            <w:tcW w:w="2130" w:type="pct"/>
            <w:tcBorders>
              <w:top w:val="single" w:color="000000" w:sz="4" w:space="0"/>
              <w:left w:val="single" w:color="000000" w:sz="4" w:space="0"/>
              <w:bottom w:val="single" w:color="000000" w:sz="4" w:space="0"/>
            </w:tcBorders>
          </w:tcPr>
          <w:p w14:paraId="5A11266C">
            <w:pPr>
              <w:spacing w:line="360" w:lineRule="auto"/>
              <w:jc w:val="center"/>
              <w:rPr>
                <w:rFonts w:ascii="宋体" w:hAnsi="宋体" w:eastAsia="宋体"/>
                <w:szCs w:val="18"/>
              </w:rPr>
            </w:pPr>
            <w:r>
              <w:rPr>
                <w:rFonts w:ascii="宋体" w:hAnsi="宋体" w:eastAsia="宋体"/>
                <w:szCs w:val="18"/>
              </w:rPr>
              <w:t>从机地址</w:t>
            </w:r>
          </w:p>
        </w:tc>
        <w:tc>
          <w:tcPr>
            <w:tcW w:w="1319" w:type="pct"/>
            <w:tcBorders>
              <w:top w:val="single" w:color="000000" w:sz="4" w:space="0"/>
              <w:left w:val="single" w:color="000000" w:sz="4" w:space="0"/>
              <w:bottom w:val="single" w:color="000000" w:sz="4" w:space="0"/>
            </w:tcBorders>
          </w:tcPr>
          <w:p w14:paraId="5EFBEC94">
            <w:pPr>
              <w:spacing w:line="360" w:lineRule="auto"/>
              <w:jc w:val="center"/>
              <w:rPr>
                <w:rFonts w:ascii="宋体" w:hAnsi="宋体" w:eastAsia="宋体"/>
                <w:szCs w:val="18"/>
              </w:rPr>
            </w:pPr>
            <w:r>
              <w:rPr>
                <w:rFonts w:ascii="宋体" w:hAnsi="宋体" w:eastAsia="宋体"/>
                <w:szCs w:val="18"/>
              </w:rPr>
              <w:t>1</w:t>
            </w:r>
          </w:p>
        </w:tc>
        <w:tc>
          <w:tcPr>
            <w:tcW w:w="1552" w:type="pct"/>
            <w:tcBorders>
              <w:top w:val="single" w:color="000000" w:sz="4" w:space="0"/>
              <w:left w:val="single" w:color="000000" w:sz="4" w:space="0"/>
              <w:bottom w:val="single" w:color="000000" w:sz="4" w:space="0"/>
              <w:right w:val="single" w:color="000000" w:sz="4" w:space="0"/>
            </w:tcBorders>
          </w:tcPr>
          <w:p w14:paraId="01AFC076">
            <w:pPr>
              <w:spacing w:line="360" w:lineRule="auto"/>
              <w:jc w:val="center"/>
              <w:rPr>
                <w:rFonts w:ascii="宋体" w:hAnsi="宋体" w:eastAsia="宋体"/>
                <w:szCs w:val="18"/>
              </w:rPr>
            </w:pPr>
            <w:r>
              <w:rPr>
                <w:rFonts w:ascii="宋体" w:hAnsi="宋体" w:eastAsia="宋体"/>
                <w:szCs w:val="18"/>
              </w:rPr>
              <w:t>本机地址</w:t>
            </w:r>
          </w:p>
        </w:tc>
      </w:tr>
      <w:tr w14:paraId="2CBDE1DE">
        <w:tblPrEx>
          <w:tblCellMar>
            <w:top w:w="0" w:type="dxa"/>
            <w:left w:w="34" w:type="dxa"/>
            <w:bottom w:w="0" w:type="dxa"/>
            <w:right w:w="34" w:type="dxa"/>
          </w:tblCellMar>
        </w:tblPrEx>
        <w:trPr>
          <w:jc w:val="center"/>
        </w:trPr>
        <w:tc>
          <w:tcPr>
            <w:tcW w:w="2130" w:type="pct"/>
            <w:tcBorders>
              <w:top w:val="single" w:color="000000" w:sz="4" w:space="0"/>
              <w:left w:val="single" w:color="000000" w:sz="4" w:space="0"/>
              <w:bottom w:val="single" w:color="000000" w:sz="4" w:space="0"/>
            </w:tcBorders>
          </w:tcPr>
          <w:p w14:paraId="4C56312B">
            <w:pPr>
              <w:spacing w:line="360" w:lineRule="auto"/>
              <w:jc w:val="center"/>
              <w:rPr>
                <w:rFonts w:ascii="宋体" w:hAnsi="宋体" w:eastAsia="宋体"/>
                <w:szCs w:val="18"/>
              </w:rPr>
            </w:pPr>
            <w:r>
              <w:rPr>
                <w:rFonts w:ascii="宋体" w:hAnsi="宋体" w:eastAsia="宋体"/>
                <w:szCs w:val="18"/>
              </w:rPr>
              <w:t>命令码</w:t>
            </w:r>
          </w:p>
        </w:tc>
        <w:tc>
          <w:tcPr>
            <w:tcW w:w="1319" w:type="pct"/>
            <w:tcBorders>
              <w:top w:val="single" w:color="000000" w:sz="4" w:space="0"/>
              <w:left w:val="single" w:color="000000" w:sz="4" w:space="0"/>
              <w:bottom w:val="single" w:color="000000" w:sz="4" w:space="0"/>
            </w:tcBorders>
          </w:tcPr>
          <w:p w14:paraId="21A9141E">
            <w:pPr>
              <w:spacing w:line="360" w:lineRule="auto"/>
              <w:jc w:val="center"/>
              <w:rPr>
                <w:rFonts w:ascii="宋体" w:hAnsi="宋体" w:eastAsia="宋体"/>
                <w:szCs w:val="18"/>
              </w:rPr>
            </w:pPr>
            <w:r>
              <w:rPr>
                <w:rFonts w:ascii="宋体" w:hAnsi="宋体" w:eastAsia="宋体"/>
                <w:szCs w:val="18"/>
              </w:rPr>
              <w:t>1</w:t>
            </w:r>
          </w:p>
        </w:tc>
        <w:tc>
          <w:tcPr>
            <w:tcW w:w="1552" w:type="pct"/>
            <w:tcBorders>
              <w:top w:val="single" w:color="000000" w:sz="4" w:space="0"/>
              <w:left w:val="single" w:color="000000" w:sz="4" w:space="0"/>
              <w:bottom w:val="single" w:color="000000" w:sz="4" w:space="0"/>
              <w:right w:val="single" w:color="000000" w:sz="4" w:space="0"/>
            </w:tcBorders>
          </w:tcPr>
          <w:p w14:paraId="6E75800A">
            <w:pPr>
              <w:spacing w:line="360" w:lineRule="auto"/>
              <w:jc w:val="center"/>
              <w:rPr>
                <w:rFonts w:ascii="宋体" w:hAnsi="宋体" w:eastAsia="宋体"/>
                <w:szCs w:val="18"/>
              </w:rPr>
            </w:pPr>
            <w:r>
              <w:rPr>
                <w:rFonts w:ascii="宋体" w:hAnsi="宋体" w:eastAsia="宋体"/>
                <w:szCs w:val="18"/>
              </w:rPr>
              <w:t>0x03</w:t>
            </w:r>
          </w:p>
        </w:tc>
      </w:tr>
      <w:tr w14:paraId="371D1317">
        <w:tblPrEx>
          <w:tblCellMar>
            <w:top w:w="0" w:type="dxa"/>
            <w:left w:w="34" w:type="dxa"/>
            <w:bottom w:w="0" w:type="dxa"/>
            <w:right w:w="34" w:type="dxa"/>
          </w:tblCellMar>
        </w:tblPrEx>
        <w:trPr>
          <w:jc w:val="center"/>
        </w:trPr>
        <w:tc>
          <w:tcPr>
            <w:tcW w:w="2130" w:type="pct"/>
            <w:tcBorders>
              <w:top w:val="single" w:color="000000" w:sz="4" w:space="0"/>
              <w:left w:val="single" w:color="000000" w:sz="4" w:space="0"/>
              <w:bottom w:val="single" w:color="000000" w:sz="4" w:space="0"/>
            </w:tcBorders>
          </w:tcPr>
          <w:p w14:paraId="0B8EBA39">
            <w:pPr>
              <w:spacing w:line="360" w:lineRule="auto"/>
              <w:jc w:val="center"/>
              <w:rPr>
                <w:rFonts w:ascii="宋体" w:hAnsi="宋体" w:eastAsia="宋体"/>
                <w:szCs w:val="18"/>
              </w:rPr>
            </w:pPr>
            <w:r>
              <w:rPr>
                <w:rFonts w:ascii="宋体" w:hAnsi="宋体" w:eastAsia="宋体"/>
                <w:szCs w:val="18"/>
              </w:rPr>
              <w:t>读取字节数</w:t>
            </w:r>
          </w:p>
        </w:tc>
        <w:tc>
          <w:tcPr>
            <w:tcW w:w="1319" w:type="pct"/>
            <w:tcBorders>
              <w:top w:val="single" w:color="000000" w:sz="4" w:space="0"/>
              <w:left w:val="single" w:color="000000" w:sz="4" w:space="0"/>
              <w:bottom w:val="single" w:color="000000" w:sz="4" w:space="0"/>
            </w:tcBorders>
          </w:tcPr>
          <w:p w14:paraId="7D8AD580">
            <w:pPr>
              <w:spacing w:line="360" w:lineRule="auto"/>
              <w:jc w:val="center"/>
              <w:rPr>
                <w:rFonts w:ascii="宋体" w:hAnsi="宋体" w:eastAsia="宋体"/>
                <w:szCs w:val="18"/>
              </w:rPr>
            </w:pPr>
            <w:r>
              <w:rPr>
                <w:rFonts w:ascii="宋体" w:hAnsi="宋体" w:eastAsia="宋体"/>
                <w:szCs w:val="18"/>
              </w:rPr>
              <w:t>1</w:t>
            </w:r>
          </w:p>
        </w:tc>
        <w:tc>
          <w:tcPr>
            <w:tcW w:w="1552" w:type="pct"/>
            <w:tcBorders>
              <w:top w:val="single" w:color="000000" w:sz="4" w:space="0"/>
              <w:left w:val="single" w:color="000000" w:sz="4" w:space="0"/>
              <w:bottom w:val="single" w:color="000000" w:sz="4" w:space="0"/>
              <w:right w:val="single" w:color="000000" w:sz="4" w:space="0"/>
            </w:tcBorders>
          </w:tcPr>
          <w:p w14:paraId="522D8390">
            <w:pPr>
              <w:spacing w:line="360" w:lineRule="auto"/>
              <w:jc w:val="center"/>
              <w:rPr>
                <w:rFonts w:ascii="宋体" w:hAnsi="宋体" w:eastAsia="宋体"/>
                <w:szCs w:val="18"/>
              </w:rPr>
            </w:pPr>
            <w:r>
              <w:rPr>
                <w:rFonts w:ascii="宋体" w:hAnsi="宋体" w:eastAsia="宋体"/>
                <w:szCs w:val="18"/>
              </w:rPr>
              <w:t>2*寄存器数目</w:t>
            </w:r>
          </w:p>
        </w:tc>
      </w:tr>
      <w:tr w14:paraId="7D578F0A">
        <w:trPr>
          <w:jc w:val="center"/>
        </w:trPr>
        <w:tc>
          <w:tcPr>
            <w:tcW w:w="2130" w:type="pct"/>
            <w:tcBorders>
              <w:top w:val="single" w:color="000000" w:sz="4" w:space="0"/>
              <w:left w:val="single" w:color="000000" w:sz="4" w:space="0"/>
              <w:bottom w:val="single" w:color="000000" w:sz="4" w:space="0"/>
            </w:tcBorders>
          </w:tcPr>
          <w:p w14:paraId="717222C8">
            <w:pPr>
              <w:spacing w:line="360" w:lineRule="auto"/>
              <w:jc w:val="center"/>
              <w:rPr>
                <w:rFonts w:ascii="宋体" w:hAnsi="宋体" w:eastAsia="宋体"/>
                <w:szCs w:val="18"/>
              </w:rPr>
            </w:pPr>
            <w:r>
              <w:rPr>
                <w:rFonts w:ascii="宋体" w:hAnsi="宋体" w:eastAsia="宋体"/>
                <w:szCs w:val="18"/>
              </w:rPr>
              <w:t>寄存器内容</w:t>
            </w:r>
          </w:p>
        </w:tc>
        <w:tc>
          <w:tcPr>
            <w:tcW w:w="1319" w:type="pct"/>
            <w:tcBorders>
              <w:top w:val="single" w:color="000000" w:sz="4" w:space="0"/>
              <w:left w:val="single" w:color="000000" w:sz="4" w:space="0"/>
              <w:bottom w:val="single" w:color="000000" w:sz="4" w:space="0"/>
            </w:tcBorders>
          </w:tcPr>
          <w:p w14:paraId="42AD5329">
            <w:pPr>
              <w:spacing w:line="360" w:lineRule="auto"/>
              <w:jc w:val="center"/>
              <w:rPr>
                <w:rFonts w:ascii="宋体" w:hAnsi="宋体" w:eastAsia="宋体"/>
                <w:szCs w:val="18"/>
              </w:rPr>
            </w:pPr>
            <w:r>
              <w:rPr>
                <w:rFonts w:ascii="宋体" w:hAnsi="宋体" w:eastAsia="宋体"/>
                <w:szCs w:val="18"/>
              </w:rPr>
              <w:t>2*寄存器数目</w:t>
            </w:r>
          </w:p>
        </w:tc>
        <w:tc>
          <w:tcPr>
            <w:tcW w:w="1552" w:type="pct"/>
            <w:tcBorders>
              <w:top w:val="single" w:color="000000" w:sz="4" w:space="0"/>
              <w:left w:val="single" w:color="000000" w:sz="4" w:space="0"/>
              <w:bottom w:val="single" w:color="000000" w:sz="4" w:space="0"/>
              <w:right w:val="single" w:color="000000" w:sz="4" w:space="0"/>
            </w:tcBorders>
          </w:tcPr>
          <w:p w14:paraId="0E5C1328">
            <w:pPr>
              <w:spacing w:line="360" w:lineRule="auto"/>
              <w:jc w:val="center"/>
              <w:rPr>
                <w:rFonts w:ascii="宋体" w:hAnsi="宋体" w:eastAsia="宋体"/>
                <w:szCs w:val="18"/>
              </w:rPr>
            </w:pPr>
          </w:p>
        </w:tc>
      </w:tr>
      <w:tr w14:paraId="015E8D26">
        <w:tblPrEx>
          <w:tblCellMar>
            <w:top w:w="0" w:type="dxa"/>
            <w:left w:w="34" w:type="dxa"/>
            <w:bottom w:w="0" w:type="dxa"/>
            <w:right w:w="34" w:type="dxa"/>
          </w:tblCellMar>
        </w:tblPrEx>
        <w:trPr>
          <w:jc w:val="center"/>
        </w:trPr>
        <w:tc>
          <w:tcPr>
            <w:tcW w:w="2130" w:type="pct"/>
            <w:tcBorders>
              <w:top w:val="single" w:color="000000" w:sz="4" w:space="0"/>
              <w:left w:val="single" w:color="000000" w:sz="4" w:space="0"/>
              <w:bottom w:val="single" w:color="000000" w:sz="4" w:space="0"/>
            </w:tcBorders>
          </w:tcPr>
          <w:p w14:paraId="2317649A">
            <w:pPr>
              <w:spacing w:line="360" w:lineRule="auto"/>
              <w:jc w:val="center"/>
              <w:rPr>
                <w:rFonts w:ascii="宋体" w:hAnsi="宋体" w:eastAsia="宋体"/>
                <w:szCs w:val="18"/>
              </w:rPr>
            </w:pPr>
            <w:r>
              <w:rPr>
                <w:rFonts w:ascii="宋体" w:hAnsi="宋体" w:eastAsia="宋体"/>
                <w:szCs w:val="18"/>
              </w:rPr>
              <w:t>CRC校验</w:t>
            </w:r>
          </w:p>
        </w:tc>
        <w:tc>
          <w:tcPr>
            <w:tcW w:w="1319" w:type="pct"/>
            <w:tcBorders>
              <w:top w:val="single" w:color="000000" w:sz="4" w:space="0"/>
              <w:left w:val="single" w:color="000000" w:sz="4" w:space="0"/>
              <w:bottom w:val="single" w:color="000000" w:sz="4" w:space="0"/>
            </w:tcBorders>
          </w:tcPr>
          <w:p w14:paraId="537B260F">
            <w:pPr>
              <w:spacing w:line="360" w:lineRule="auto"/>
              <w:jc w:val="center"/>
              <w:rPr>
                <w:rFonts w:ascii="宋体" w:hAnsi="宋体" w:eastAsia="宋体"/>
                <w:szCs w:val="18"/>
              </w:rPr>
            </w:pPr>
            <w:r>
              <w:rPr>
                <w:rFonts w:ascii="宋体" w:hAnsi="宋体" w:eastAsia="宋体"/>
                <w:szCs w:val="18"/>
              </w:rPr>
              <w:t>2</w:t>
            </w:r>
          </w:p>
        </w:tc>
        <w:tc>
          <w:tcPr>
            <w:tcW w:w="1552" w:type="pct"/>
            <w:tcBorders>
              <w:top w:val="single" w:color="000000" w:sz="4" w:space="0"/>
              <w:left w:val="single" w:color="000000" w:sz="4" w:space="0"/>
              <w:bottom w:val="single" w:color="000000" w:sz="4" w:space="0"/>
              <w:right w:val="single" w:color="000000" w:sz="4" w:space="0"/>
            </w:tcBorders>
          </w:tcPr>
          <w:p w14:paraId="366FFD8B">
            <w:pPr>
              <w:spacing w:line="360" w:lineRule="auto"/>
              <w:jc w:val="center"/>
              <w:rPr>
                <w:rFonts w:ascii="宋体" w:hAnsi="宋体" w:eastAsia="宋体"/>
                <w:szCs w:val="18"/>
              </w:rPr>
            </w:pPr>
          </w:p>
        </w:tc>
      </w:tr>
    </w:tbl>
    <w:p w14:paraId="2359A181">
      <w:pPr>
        <w:spacing w:line="360" w:lineRule="auto"/>
        <w:ind w:firstLine="360" w:firstLineChars="200"/>
        <w:rPr>
          <w:rFonts w:ascii="宋体" w:hAnsi="宋体" w:eastAsia="宋体"/>
          <w:szCs w:val="18"/>
        </w:rPr>
      </w:pPr>
    </w:p>
    <w:p w14:paraId="40959C45">
      <w:pPr>
        <w:spacing w:line="360" w:lineRule="auto"/>
        <w:ind w:firstLine="360" w:firstLineChars="200"/>
        <w:rPr>
          <w:rFonts w:ascii="宋体" w:hAnsi="宋体" w:eastAsia="宋体"/>
          <w:szCs w:val="18"/>
        </w:rPr>
      </w:pPr>
      <w:r>
        <w:rPr>
          <w:rFonts w:ascii="宋体" w:hAnsi="宋体" w:eastAsia="宋体"/>
          <w:szCs w:val="18"/>
        </w:rPr>
        <w:t>命令代码0x06: 写伺服驱动器单一功能代码</w:t>
      </w:r>
    </w:p>
    <w:tbl>
      <w:tblPr>
        <w:tblStyle w:val="24"/>
        <w:tblW w:w="5000" w:type="pct"/>
        <w:jc w:val="center"/>
        <w:tblLayout w:type="autofit"/>
        <w:tblCellMar>
          <w:top w:w="0" w:type="dxa"/>
          <w:left w:w="34" w:type="dxa"/>
          <w:bottom w:w="0" w:type="dxa"/>
          <w:right w:w="34" w:type="dxa"/>
        </w:tblCellMar>
      </w:tblPr>
      <w:tblGrid>
        <w:gridCol w:w="4058"/>
        <w:gridCol w:w="2016"/>
        <w:gridCol w:w="4483"/>
      </w:tblGrid>
      <w:tr w14:paraId="70CC7CE4">
        <w:tblPrEx>
          <w:tblCellMar>
            <w:top w:w="0" w:type="dxa"/>
            <w:left w:w="34" w:type="dxa"/>
            <w:bottom w:w="0" w:type="dxa"/>
            <w:right w:w="34" w:type="dxa"/>
          </w:tblCellMar>
        </w:tblPrEx>
        <w:trPr>
          <w:tblHeader/>
          <w:jc w:val="center"/>
        </w:trPr>
        <w:tc>
          <w:tcPr>
            <w:tcW w:w="1922" w:type="pct"/>
            <w:tcBorders>
              <w:top w:val="single" w:color="000000" w:sz="4" w:space="0"/>
              <w:left w:val="single" w:color="000000" w:sz="4" w:space="0"/>
              <w:bottom w:val="single" w:color="000000" w:sz="4" w:space="0"/>
            </w:tcBorders>
            <w:shd w:val="clear" w:color="auto" w:fill="BEBEBE"/>
          </w:tcPr>
          <w:p w14:paraId="4698D034">
            <w:pPr>
              <w:spacing w:line="360" w:lineRule="auto"/>
              <w:jc w:val="center"/>
              <w:rPr>
                <w:rFonts w:ascii="宋体" w:hAnsi="宋体" w:eastAsia="宋体"/>
              </w:rPr>
            </w:pPr>
            <w:r>
              <w:rPr>
                <w:rFonts w:ascii="宋体" w:hAnsi="宋体" w:eastAsia="宋体"/>
              </w:rPr>
              <w:t>ADU部分内容</w:t>
            </w:r>
          </w:p>
        </w:tc>
        <w:tc>
          <w:tcPr>
            <w:tcW w:w="955" w:type="pct"/>
            <w:tcBorders>
              <w:top w:val="single" w:color="000000" w:sz="4" w:space="0"/>
              <w:left w:val="single" w:color="000000" w:sz="4" w:space="0"/>
              <w:bottom w:val="single" w:color="000000" w:sz="4" w:space="0"/>
            </w:tcBorders>
            <w:shd w:val="clear" w:color="auto" w:fill="BEBEBE"/>
          </w:tcPr>
          <w:p w14:paraId="6F7847D5">
            <w:pPr>
              <w:spacing w:line="360" w:lineRule="auto"/>
              <w:jc w:val="center"/>
              <w:rPr>
                <w:rFonts w:ascii="宋体" w:hAnsi="宋体" w:eastAsia="宋体"/>
              </w:rPr>
            </w:pPr>
            <w:r>
              <w:rPr>
                <w:rFonts w:ascii="宋体" w:hAnsi="宋体" w:eastAsia="宋体"/>
              </w:rPr>
              <w:t>字节数</w:t>
            </w:r>
          </w:p>
        </w:tc>
        <w:tc>
          <w:tcPr>
            <w:tcW w:w="2123" w:type="pct"/>
            <w:tcBorders>
              <w:top w:val="single" w:color="000000" w:sz="4" w:space="0"/>
              <w:left w:val="single" w:color="000000" w:sz="4" w:space="0"/>
              <w:bottom w:val="single" w:color="000000" w:sz="4" w:space="0"/>
              <w:right w:val="single" w:color="000000" w:sz="4" w:space="0"/>
            </w:tcBorders>
            <w:shd w:val="clear" w:color="auto" w:fill="BEBEBE"/>
          </w:tcPr>
          <w:p w14:paraId="7468BAA0">
            <w:pPr>
              <w:spacing w:line="360" w:lineRule="auto"/>
              <w:jc w:val="center"/>
              <w:rPr>
                <w:rFonts w:ascii="宋体" w:hAnsi="宋体" w:eastAsia="宋体"/>
                <w:b/>
              </w:rPr>
            </w:pPr>
            <w:r>
              <w:rPr>
                <w:rFonts w:ascii="宋体" w:hAnsi="宋体" w:eastAsia="宋体"/>
              </w:rPr>
              <w:t>范围</w:t>
            </w:r>
          </w:p>
        </w:tc>
      </w:tr>
      <w:tr w14:paraId="040E694D">
        <w:tblPrEx>
          <w:tblCellMar>
            <w:top w:w="0" w:type="dxa"/>
            <w:left w:w="34" w:type="dxa"/>
            <w:bottom w:w="0" w:type="dxa"/>
            <w:right w:w="34" w:type="dxa"/>
          </w:tblCellMar>
        </w:tblPrEx>
        <w:trPr>
          <w:tblHeader/>
          <w:jc w:val="center"/>
        </w:trPr>
        <w:tc>
          <w:tcPr>
            <w:tcW w:w="5000" w:type="pct"/>
            <w:gridSpan w:val="3"/>
            <w:tcBorders>
              <w:top w:val="single" w:color="000000" w:sz="4" w:space="0"/>
              <w:left w:val="single" w:color="000000" w:sz="4" w:space="0"/>
              <w:bottom w:val="single" w:color="000000" w:sz="4" w:space="0"/>
              <w:right w:val="single" w:color="000000" w:sz="4" w:space="0"/>
            </w:tcBorders>
          </w:tcPr>
          <w:p w14:paraId="6FE01EE7">
            <w:pPr>
              <w:spacing w:line="360" w:lineRule="auto"/>
              <w:rPr>
                <w:rFonts w:ascii="宋体" w:hAnsi="宋体" w:eastAsia="宋体"/>
              </w:rPr>
            </w:pPr>
            <w:r>
              <w:rPr>
                <w:rFonts w:ascii="宋体" w:hAnsi="宋体" w:eastAsia="宋体"/>
                <w:b/>
              </w:rPr>
              <w:t>主机发送请求：</w:t>
            </w:r>
          </w:p>
        </w:tc>
      </w:tr>
      <w:tr w14:paraId="0115C71D">
        <w:tblPrEx>
          <w:tblCellMar>
            <w:top w:w="0" w:type="dxa"/>
            <w:left w:w="34" w:type="dxa"/>
            <w:bottom w:w="0" w:type="dxa"/>
            <w:right w:w="34" w:type="dxa"/>
          </w:tblCellMar>
        </w:tblPrEx>
        <w:trPr>
          <w:tblHeader/>
          <w:jc w:val="center"/>
        </w:trPr>
        <w:tc>
          <w:tcPr>
            <w:tcW w:w="1922" w:type="pct"/>
            <w:tcBorders>
              <w:top w:val="single" w:color="000000" w:sz="4" w:space="0"/>
              <w:left w:val="single" w:color="000000" w:sz="4" w:space="0"/>
              <w:bottom w:val="single" w:color="000000" w:sz="4" w:space="0"/>
            </w:tcBorders>
          </w:tcPr>
          <w:p w14:paraId="37EA594F">
            <w:pPr>
              <w:spacing w:line="360" w:lineRule="auto"/>
              <w:jc w:val="center"/>
              <w:rPr>
                <w:rFonts w:ascii="宋体" w:hAnsi="宋体" w:eastAsia="宋体"/>
              </w:rPr>
            </w:pPr>
            <w:r>
              <w:rPr>
                <w:rFonts w:ascii="宋体" w:hAnsi="宋体" w:eastAsia="宋体"/>
              </w:rPr>
              <w:t>从机地址</w:t>
            </w:r>
          </w:p>
        </w:tc>
        <w:tc>
          <w:tcPr>
            <w:tcW w:w="955" w:type="pct"/>
            <w:tcBorders>
              <w:top w:val="single" w:color="000000" w:sz="4" w:space="0"/>
              <w:left w:val="single" w:color="000000" w:sz="4" w:space="0"/>
              <w:bottom w:val="single" w:color="000000" w:sz="4" w:space="0"/>
            </w:tcBorders>
          </w:tcPr>
          <w:p w14:paraId="3470F73A">
            <w:pPr>
              <w:spacing w:line="360" w:lineRule="auto"/>
              <w:jc w:val="center"/>
              <w:rPr>
                <w:rFonts w:ascii="宋体" w:hAnsi="宋体" w:eastAsia="宋体"/>
              </w:rPr>
            </w:pPr>
            <w:r>
              <w:rPr>
                <w:rFonts w:ascii="宋体" w:hAnsi="宋体" w:eastAsia="宋体"/>
              </w:rPr>
              <w:t>1</w:t>
            </w:r>
          </w:p>
        </w:tc>
        <w:tc>
          <w:tcPr>
            <w:tcW w:w="2123" w:type="pct"/>
            <w:tcBorders>
              <w:top w:val="single" w:color="000000" w:sz="4" w:space="0"/>
              <w:left w:val="single" w:color="000000" w:sz="4" w:space="0"/>
              <w:bottom w:val="single" w:color="000000" w:sz="4" w:space="0"/>
              <w:right w:val="single" w:color="000000" w:sz="4" w:space="0"/>
            </w:tcBorders>
          </w:tcPr>
          <w:p w14:paraId="6CC94981">
            <w:pPr>
              <w:spacing w:line="360" w:lineRule="auto"/>
              <w:jc w:val="center"/>
              <w:rPr>
                <w:rFonts w:ascii="宋体" w:hAnsi="宋体" w:eastAsia="宋体"/>
              </w:rPr>
            </w:pPr>
            <w:r>
              <w:rPr>
                <w:rFonts w:ascii="宋体" w:hAnsi="宋体" w:eastAsia="宋体"/>
              </w:rPr>
              <w:t>0</w:t>
            </w:r>
            <w:r>
              <w:rPr>
                <w:rFonts w:ascii="宋体" w:hAnsi="宋体" w:eastAsia="宋体" w:cs="华文中宋"/>
              </w:rPr>
              <w:t>-</w:t>
            </w:r>
            <w:r>
              <w:rPr>
                <w:rFonts w:ascii="宋体" w:hAnsi="宋体" w:eastAsia="宋体"/>
              </w:rPr>
              <w:t>0FEH</w:t>
            </w:r>
          </w:p>
        </w:tc>
      </w:tr>
      <w:tr w14:paraId="2BE3C1D7">
        <w:tblPrEx>
          <w:tblCellMar>
            <w:top w:w="0" w:type="dxa"/>
            <w:left w:w="34" w:type="dxa"/>
            <w:bottom w:w="0" w:type="dxa"/>
            <w:right w:w="34" w:type="dxa"/>
          </w:tblCellMar>
        </w:tblPrEx>
        <w:trPr>
          <w:jc w:val="center"/>
        </w:trPr>
        <w:tc>
          <w:tcPr>
            <w:tcW w:w="1922" w:type="pct"/>
            <w:tcBorders>
              <w:top w:val="single" w:color="000000" w:sz="4" w:space="0"/>
              <w:left w:val="single" w:color="000000" w:sz="4" w:space="0"/>
              <w:bottom w:val="single" w:color="000000" w:sz="4" w:space="0"/>
            </w:tcBorders>
          </w:tcPr>
          <w:p w14:paraId="3B8450B8">
            <w:pPr>
              <w:spacing w:line="360" w:lineRule="auto"/>
              <w:jc w:val="center"/>
              <w:rPr>
                <w:rFonts w:ascii="宋体" w:hAnsi="宋体" w:eastAsia="宋体"/>
              </w:rPr>
            </w:pPr>
            <w:r>
              <w:rPr>
                <w:rFonts w:ascii="宋体" w:hAnsi="宋体" w:eastAsia="宋体"/>
              </w:rPr>
              <w:t>命令码</w:t>
            </w:r>
          </w:p>
        </w:tc>
        <w:tc>
          <w:tcPr>
            <w:tcW w:w="955" w:type="pct"/>
            <w:tcBorders>
              <w:top w:val="single" w:color="000000" w:sz="4" w:space="0"/>
              <w:left w:val="single" w:color="000000" w:sz="4" w:space="0"/>
              <w:bottom w:val="single" w:color="000000" w:sz="4" w:space="0"/>
            </w:tcBorders>
          </w:tcPr>
          <w:p w14:paraId="5E196AA0">
            <w:pPr>
              <w:spacing w:line="360" w:lineRule="auto"/>
              <w:jc w:val="center"/>
              <w:rPr>
                <w:rFonts w:ascii="宋体" w:hAnsi="宋体" w:eastAsia="宋体"/>
              </w:rPr>
            </w:pPr>
            <w:r>
              <w:rPr>
                <w:rFonts w:ascii="宋体" w:hAnsi="宋体" w:eastAsia="宋体"/>
              </w:rPr>
              <w:t>1</w:t>
            </w:r>
          </w:p>
        </w:tc>
        <w:tc>
          <w:tcPr>
            <w:tcW w:w="2123" w:type="pct"/>
            <w:tcBorders>
              <w:top w:val="single" w:color="000000" w:sz="4" w:space="0"/>
              <w:left w:val="single" w:color="000000" w:sz="4" w:space="0"/>
              <w:bottom w:val="single" w:color="000000" w:sz="4" w:space="0"/>
              <w:right w:val="single" w:color="000000" w:sz="4" w:space="0"/>
            </w:tcBorders>
          </w:tcPr>
          <w:p w14:paraId="101C61E2">
            <w:pPr>
              <w:spacing w:line="360" w:lineRule="auto"/>
              <w:jc w:val="center"/>
              <w:rPr>
                <w:rFonts w:ascii="宋体" w:hAnsi="宋体" w:eastAsia="宋体"/>
              </w:rPr>
            </w:pPr>
            <w:r>
              <w:rPr>
                <w:rFonts w:ascii="宋体" w:hAnsi="宋体" w:eastAsia="宋体"/>
              </w:rPr>
              <w:t>0x06</w:t>
            </w:r>
          </w:p>
        </w:tc>
      </w:tr>
      <w:tr w14:paraId="331E7CCC">
        <w:tblPrEx>
          <w:tblCellMar>
            <w:top w:w="0" w:type="dxa"/>
            <w:left w:w="34" w:type="dxa"/>
            <w:bottom w:w="0" w:type="dxa"/>
            <w:right w:w="34" w:type="dxa"/>
          </w:tblCellMar>
        </w:tblPrEx>
        <w:trPr>
          <w:jc w:val="center"/>
        </w:trPr>
        <w:tc>
          <w:tcPr>
            <w:tcW w:w="1922" w:type="pct"/>
            <w:tcBorders>
              <w:top w:val="single" w:color="000000" w:sz="4" w:space="0"/>
              <w:left w:val="single" w:color="000000" w:sz="4" w:space="0"/>
              <w:bottom w:val="single" w:color="000000" w:sz="4" w:space="0"/>
            </w:tcBorders>
          </w:tcPr>
          <w:p w14:paraId="5B902B6C">
            <w:pPr>
              <w:spacing w:line="360" w:lineRule="auto"/>
              <w:jc w:val="center"/>
              <w:rPr>
                <w:rFonts w:ascii="宋体" w:hAnsi="宋体" w:eastAsia="宋体"/>
              </w:rPr>
            </w:pPr>
            <w:r>
              <w:rPr>
                <w:rFonts w:ascii="宋体" w:hAnsi="宋体" w:eastAsia="宋体"/>
              </w:rPr>
              <w:t>寄存器地址</w:t>
            </w:r>
          </w:p>
        </w:tc>
        <w:tc>
          <w:tcPr>
            <w:tcW w:w="955" w:type="pct"/>
            <w:tcBorders>
              <w:top w:val="single" w:color="000000" w:sz="4" w:space="0"/>
              <w:left w:val="single" w:color="000000" w:sz="4" w:space="0"/>
              <w:bottom w:val="single" w:color="000000" w:sz="4" w:space="0"/>
            </w:tcBorders>
          </w:tcPr>
          <w:p w14:paraId="44DEB1AA">
            <w:pPr>
              <w:spacing w:line="360" w:lineRule="auto"/>
              <w:jc w:val="center"/>
              <w:rPr>
                <w:rFonts w:ascii="宋体" w:hAnsi="宋体" w:eastAsia="宋体"/>
              </w:rPr>
            </w:pPr>
            <w:r>
              <w:rPr>
                <w:rFonts w:ascii="宋体" w:hAnsi="宋体" w:eastAsia="宋体"/>
              </w:rPr>
              <w:t>2</w:t>
            </w:r>
          </w:p>
        </w:tc>
        <w:tc>
          <w:tcPr>
            <w:tcW w:w="2123" w:type="pct"/>
            <w:tcBorders>
              <w:top w:val="single" w:color="000000" w:sz="4" w:space="0"/>
              <w:left w:val="single" w:color="000000" w:sz="4" w:space="0"/>
              <w:bottom w:val="single" w:color="000000" w:sz="4" w:space="0"/>
              <w:right w:val="single" w:color="000000" w:sz="4" w:space="0"/>
            </w:tcBorders>
          </w:tcPr>
          <w:p w14:paraId="2E52A206">
            <w:pPr>
              <w:spacing w:line="360" w:lineRule="auto"/>
              <w:jc w:val="center"/>
              <w:rPr>
                <w:rFonts w:ascii="宋体" w:hAnsi="宋体" w:eastAsia="宋体"/>
              </w:rPr>
            </w:pPr>
            <w:r>
              <w:rPr>
                <w:rFonts w:ascii="宋体" w:hAnsi="宋体" w:eastAsia="宋体"/>
              </w:rPr>
              <w:t>0x0000</w:t>
            </w:r>
            <w:r>
              <w:rPr>
                <w:rFonts w:ascii="宋体" w:hAnsi="宋体" w:eastAsia="宋体" w:cs="华文中宋"/>
              </w:rPr>
              <w:t>-</w:t>
            </w:r>
            <w:r>
              <w:rPr>
                <w:rFonts w:ascii="宋体" w:hAnsi="宋体" w:eastAsia="宋体"/>
              </w:rPr>
              <w:t>0x0FFFF</w:t>
            </w:r>
          </w:p>
        </w:tc>
      </w:tr>
      <w:tr w14:paraId="4E5FF5DF">
        <w:tblPrEx>
          <w:tblCellMar>
            <w:top w:w="0" w:type="dxa"/>
            <w:left w:w="34" w:type="dxa"/>
            <w:bottom w:w="0" w:type="dxa"/>
            <w:right w:w="34" w:type="dxa"/>
          </w:tblCellMar>
        </w:tblPrEx>
        <w:trPr>
          <w:jc w:val="center"/>
        </w:trPr>
        <w:tc>
          <w:tcPr>
            <w:tcW w:w="1922" w:type="pct"/>
            <w:tcBorders>
              <w:top w:val="single" w:color="000000" w:sz="4" w:space="0"/>
              <w:left w:val="single" w:color="000000" w:sz="4" w:space="0"/>
              <w:bottom w:val="single" w:color="000000" w:sz="4" w:space="0"/>
            </w:tcBorders>
          </w:tcPr>
          <w:p w14:paraId="33A675ED">
            <w:pPr>
              <w:spacing w:line="360" w:lineRule="auto"/>
              <w:jc w:val="center"/>
              <w:rPr>
                <w:rFonts w:ascii="宋体" w:hAnsi="宋体" w:eastAsia="宋体"/>
              </w:rPr>
            </w:pPr>
            <w:r>
              <w:rPr>
                <w:rFonts w:ascii="宋体" w:hAnsi="宋体" w:eastAsia="宋体"/>
              </w:rPr>
              <w:t>寄存器内容</w:t>
            </w:r>
          </w:p>
        </w:tc>
        <w:tc>
          <w:tcPr>
            <w:tcW w:w="955" w:type="pct"/>
            <w:tcBorders>
              <w:top w:val="single" w:color="000000" w:sz="4" w:space="0"/>
              <w:left w:val="single" w:color="000000" w:sz="4" w:space="0"/>
              <w:bottom w:val="single" w:color="000000" w:sz="4" w:space="0"/>
            </w:tcBorders>
          </w:tcPr>
          <w:p w14:paraId="1406DA72">
            <w:pPr>
              <w:spacing w:line="360" w:lineRule="auto"/>
              <w:jc w:val="center"/>
              <w:rPr>
                <w:rFonts w:ascii="宋体" w:hAnsi="宋体" w:eastAsia="宋体"/>
              </w:rPr>
            </w:pPr>
            <w:r>
              <w:rPr>
                <w:rFonts w:ascii="宋体" w:hAnsi="宋体" w:eastAsia="宋体"/>
              </w:rPr>
              <w:t>2</w:t>
            </w:r>
          </w:p>
        </w:tc>
        <w:tc>
          <w:tcPr>
            <w:tcW w:w="2123" w:type="pct"/>
            <w:tcBorders>
              <w:top w:val="single" w:color="000000" w:sz="4" w:space="0"/>
              <w:left w:val="single" w:color="000000" w:sz="4" w:space="0"/>
              <w:bottom w:val="single" w:color="000000" w:sz="4" w:space="0"/>
              <w:right w:val="single" w:color="000000" w:sz="4" w:space="0"/>
            </w:tcBorders>
          </w:tcPr>
          <w:p w14:paraId="65F6F69E">
            <w:pPr>
              <w:spacing w:line="360" w:lineRule="auto"/>
              <w:jc w:val="center"/>
              <w:rPr>
                <w:rFonts w:ascii="宋体" w:hAnsi="宋体" w:eastAsia="宋体"/>
              </w:rPr>
            </w:pPr>
            <w:r>
              <w:rPr>
                <w:rFonts w:ascii="宋体" w:hAnsi="宋体" w:eastAsia="宋体"/>
              </w:rPr>
              <w:t>0x0000</w:t>
            </w:r>
            <w:r>
              <w:rPr>
                <w:rFonts w:ascii="宋体" w:hAnsi="宋体" w:eastAsia="宋体" w:cs="华文中宋"/>
              </w:rPr>
              <w:t>-</w:t>
            </w:r>
            <w:r>
              <w:rPr>
                <w:rFonts w:ascii="宋体" w:hAnsi="宋体" w:eastAsia="宋体"/>
              </w:rPr>
              <w:t>0x0FFFF</w:t>
            </w:r>
          </w:p>
        </w:tc>
      </w:tr>
      <w:tr w14:paraId="6F74C46A">
        <w:tblPrEx>
          <w:tblCellMar>
            <w:top w:w="0" w:type="dxa"/>
            <w:left w:w="34" w:type="dxa"/>
            <w:bottom w:w="0" w:type="dxa"/>
            <w:right w:w="34" w:type="dxa"/>
          </w:tblCellMar>
        </w:tblPrEx>
        <w:trPr>
          <w:jc w:val="center"/>
        </w:trPr>
        <w:tc>
          <w:tcPr>
            <w:tcW w:w="1922" w:type="pct"/>
            <w:tcBorders>
              <w:top w:val="single" w:color="000000" w:sz="4" w:space="0"/>
              <w:left w:val="single" w:color="000000" w:sz="4" w:space="0"/>
              <w:bottom w:val="single" w:color="000000" w:sz="4" w:space="0"/>
            </w:tcBorders>
          </w:tcPr>
          <w:p w14:paraId="52684A1F">
            <w:pPr>
              <w:spacing w:line="360" w:lineRule="auto"/>
              <w:jc w:val="center"/>
              <w:rPr>
                <w:rFonts w:ascii="宋体" w:hAnsi="宋体" w:eastAsia="宋体"/>
              </w:rPr>
            </w:pPr>
            <w:r>
              <w:rPr>
                <w:rFonts w:ascii="宋体" w:hAnsi="宋体" w:eastAsia="宋体"/>
              </w:rPr>
              <w:t>CRC校验</w:t>
            </w:r>
          </w:p>
        </w:tc>
        <w:tc>
          <w:tcPr>
            <w:tcW w:w="955" w:type="pct"/>
            <w:tcBorders>
              <w:top w:val="single" w:color="000000" w:sz="4" w:space="0"/>
              <w:left w:val="single" w:color="000000" w:sz="4" w:space="0"/>
              <w:bottom w:val="single" w:color="000000" w:sz="4" w:space="0"/>
            </w:tcBorders>
          </w:tcPr>
          <w:p w14:paraId="05F06680">
            <w:pPr>
              <w:spacing w:line="360" w:lineRule="auto"/>
              <w:jc w:val="center"/>
              <w:rPr>
                <w:rFonts w:ascii="宋体" w:hAnsi="宋体" w:eastAsia="宋体"/>
              </w:rPr>
            </w:pPr>
            <w:r>
              <w:rPr>
                <w:rFonts w:ascii="宋体" w:hAnsi="宋体" w:eastAsia="宋体"/>
              </w:rPr>
              <w:t>2</w:t>
            </w:r>
          </w:p>
        </w:tc>
        <w:tc>
          <w:tcPr>
            <w:tcW w:w="2123" w:type="pct"/>
            <w:tcBorders>
              <w:top w:val="single" w:color="000000" w:sz="4" w:space="0"/>
              <w:left w:val="single" w:color="000000" w:sz="4" w:space="0"/>
              <w:bottom w:val="single" w:color="000000" w:sz="4" w:space="0"/>
              <w:right w:val="single" w:color="000000" w:sz="4" w:space="0"/>
            </w:tcBorders>
          </w:tcPr>
          <w:p w14:paraId="7298EACE">
            <w:pPr>
              <w:spacing w:line="360" w:lineRule="auto"/>
              <w:jc w:val="center"/>
              <w:rPr>
                <w:rFonts w:ascii="宋体" w:hAnsi="宋体" w:eastAsia="宋体"/>
              </w:rPr>
            </w:pPr>
          </w:p>
        </w:tc>
      </w:tr>
      <w:tr w14:paraId="2E247D70">
        <w:tblPrEx>
          <w:tblCellMar>
            <w:top w:w="0" w:type="dxa"/>
            <w:left w:w="34" w:type="dxa"/>
            <w:bottom w:w="0" w:type="dxa"/>
            <w:right w:w="34" w:type="dxa"/>
          </w:tblCellMar>
        </w:tblPrEx>
        <w:trPr>
          <w:jc w:val="center"/>
        </w:trPr>
        <w:tc>
          <w:tcPr>
            <w:tcW w:w="5000" w:type="pct"/>
            <w:gridSpan w:val="3"/>
            <w:tcBorders>
              <w:top w:val="single" w:color="000000" w:sz="4" w:space="0"/>
              <w:left w:val="single" w:color="000000" w:sz="4" w:space="0"/>
              <w:bottom w:val="single" w:color="000000" w:sz="4" w:space="0"/>
              <w:right w:val="single" w:color="000000" w:sz="4" w:space="0"/>
            </w:tcBorders>
          </w:tcPr>
          <w:p w14:paraId="6D9FFFC8">
            <w:pPr>
              <w:spacing w:line="360" w:lineRule="auto"/>
              <w:rPr>
                <w:rFonts w:ascii="宋体" w:hAnsi="宋体" w:eastAsia="宋体"/>
              </w:rPr>
            </w:pPr>
            <w:r>
              <w:rPr>
                <w:rFonts w:ascii="宋体" w:hAnsi="宋体" w:eastAsia="宋体"/>
                <w:b/>
              </w:rPr>
              <w:t>从机应答：</w:t>
            </w:r>
          </w:p>
        </w:tc>
      </w:tr>
      <w:tr w14:paraId="10A3D1B3">
        <w:tblPrEx>
          <w:tblCellMar>
            <w:top w:w="0" w:type="dxa"/>
            <w:left w:w="34" w:type="dxa"/>
            <w:bottom w:w="0" w:type="dxa"/>
            <w:right w:w="34" w:type="dxa"/>
          </w:tblCellMar>
        </w:tblPrEx>
        <w:trPr>
          <w:jc w:val="center"/>
        </w:trPr>
        <w:tc>
          <w:tcPr>
            <w:tcW w:w="1922" w:type="pct"/>
            <w:tcBorders>
              <w:top w:val="single" w:color="000000" w:sz="4" w:space="0"/>
              <w:left w:val="single" w:color="000000" w:sz="4" w:space="0"/>
              <w:bottom w:val="single" w:color="000000" w:sz="4" w:space="0"/>
            </w:tcBorders>
          </w:tcPr>
          <w:p w14:paraId="48ED0D2D">
            <w:pPr>
              <w:spacing w:line="360" w:lineRule="auto"/>
              <w:jc w:val="center"/>
              <w:rPr>
                <w:rFonts w:ascii="宋体" w:hAnsi="宋体" w:eastAsia="宋体"/>
              </w:rPr>
            </w:pPr>
            <w:r>
              <w:rPr>
                <w:rFonts w:ascii="宋体" w:hAnsi="宋体" w:eastAsia="宋体"/>
              </w:rPr>
              <w:t>从机地址</w:t>
            </w:r>
          </w:p>
        </w:tc>
        <w:tc>
          <w:tcPr>
            <w:tcW w:w="955" w:type="pct"/>
            <w:tcBorders>
              <w:top w:val="single" w:color="000000" w:sz="4" w:space="0"/>
              <w:left w:val="single" w:color="000000" w:sz="4" w:space="0"/>
              <w:bottom w:val="single" w:color="000000" w:sz="4" w:space="0"/>
            </w:tcBorders>
          </w:tcPr>
          <w:p w14:paraId="491F48DF">
            <w:pPr>
              <w:spacing w:line="360" w:lineRule="auto"/>
              <w:jc w:val="center"/>
              <w:rPr>
                <w:rFonts w:ascii="宋体" w:hAnsi="宋体" w:eastAsia="宋体"/>
              </w:rPr>
            </w:pPr>
            <w:r>
              <w:rPr>
                <w:rFonts w:ascii="宋体" w:hAnsi="宋体" w:eastAsia="宋体"/>
              </w:rPr>
              <w:t>1</w:t>
            </w:r>
          </w:p>
        </w:tc>
        <w:tc>
          <w:tcPr>
            <w:tcW w:w="2123" w:type="pct"/>
            <w:tcBorders>
              <w:top w:val="single" w:color="000000" w:sz="4" w:space="0"/>
              <w:left w:val="single" w:color="000000" w:sz="4" w:space="0"/>
              <w:bottom w:val="single" w:color="000000" w:sz="4" w:space="0"/>
              <w:right w:val="single" w:color="000000" w:sz="4" w:space="0"/>
            </w:tcBorders>
          </w:tcPr>
          <w:p w14:paraId="503B5E77">
            <w:pPr>
              <w:spacing w:line="360" w:lineRule="auto"/>
              <w:jc w:val="center"/>
              <w:rPr>
                <w:rFonts w:ascii="宋体" w:hAnsi="宋体" w:eastAsia="宋体"/>
              </w:rPr>
            </w:pPr>
            <w:r>
              <w:rPr>
                <w:rFonts w:ascii="宋体" w:hAnsi="宋体" w:eastAsia="宋体"/>
              </w:rPr>
              <w:t>本机地址</w:t>
            </w:r>
          </w:p>
        </w:tc>
      </w:tr>
      <w:tr w14:paraId="51C9A4CA">
        <w:tblPrEx>
          <w:tblCellMar>
            <w:top w:w="0" w:type="dxa"/>
            <w:left w:w="34" w:type="dxa"/>
            <w:bottom w:w="0" w:type="dxa"/>
            <w:right w:w="34" w:type="dxa"/>
          </w:tblCellMar>
        </w:tblPrEx>
        <w:trPr>
          <w:jc w:val="center"/>
        </w:trPr>
        <w:tc>
          <w:tcPr>
            <w:tcW w:w="1922" w:type="pct"/>
            <w:tcBorders>
              <w:top w:val="single" w:color="000000" w:sz="4" w:space="0"/>
              <w:left w:val="single" w:color="000000" w:sz="4" w:space="0"/>
              <w:bottom w:val="single" w:color="000000" w:sz="4" w:space="0"/>
            </w:tcBorders>
          </w:tcPr>
          <w:p w14:paraId="77B08B07">
            <w:pPr>
              <w:spacing w:line="360" w:lineRule="auto"/>
              <w:jc w:val="center"/>
              <w:rPr>
                <w:rFonts w:ascii="宋体" w:hAnsi="宋体" w:eastAsia="宋体"/>
              </w:rPr>
            </w:pPr>
            <w:r>
              <w:rPr>
                <w:rFonts w:ascii="宋体" w:hAnsi="宋体" w:eastAsia="宋体"/>
              </w:rPr>
              <w:t>命令码</w:t>
            </w:r>
          </w:p>
        </w:tc>
        <w:tc>
          <w:tcPr>
            <w:tcW w:w="955" w:type="pct"/>
            <w:tcBorders>
              <w:top w:val="single" w:color="000000" w:sz="4" w:space="0"/>
              <w:left w:val="single" w:color="000000" w:sz="4" w:space="0"/>
              <w:bottom w:val="single" w:color="000000" w:sz="4" w:space="0"/>
            </w:tcBorders>
          </w:tcPr>
          <w:p w14:paraId="4AD284ED">
            <w:pPr>
              <w:spacing w:line="360" w:lineRule="auto"/>
              <w:jc w:val="center"/>
              <w:rPr>
                <w:rFonts w:ascii="宋体" w:hAnsi="宋体" w:eastAsia="宋体"/>
              </w:rPr>
            </w:pPr>
            <w:r>
              <w:rPr>
                <w:rFonts w:ascii="宋体" w:hAnsi="宋体" w:eastAsia="宋体"/>
              </w:rPr>
              <w:t>1</w:t>
            </w:r>
          </w:p>
        </w:tc>
        <w:tc>
          <w:tcPr>
            <w:tcW w:w="2123" w:type="pct"/>
            <w:tcBorders>
              <w:top w:val="single" w:color="000000" w:sz="4" w:space="0"/>
              <w:left w:val="single" w:color="000000" w:sz="4" w:space="0"/>
              <w:bottom w:val="single" w:color="000000" w:sz="4" w:space="0"/>
              <w:right w:val="single" w:color="000000" w:sz="4" w:space="0"/>
            </w:tcBorders>
          </w:tcPr>
          <w:p w14:paraId="09425BD5">
            <w:pPr>
              <w:spacing w:line="360" w:lineRule="auto"/>
              <w:jc w:val="center"/>
              <w:rPr>
                <w:rFonts w:ascii="宋体" w:hAnsi="宋体" w:eastAsia="宋体"/>
              </w:rPr>
            </w:pPr>
            <w:r>
              <w:rPr>
                <w:rFonts w:ascii="宋体" w:hAnsi="宋体" w:eastAsia="宋体"/>
              </w:rPr>
              <w:t>0x06</w:t>
            </w:r>
          </w:p>
        </w:tc>
      </w:tr>
      <w:tr w14:paraId="19C88FD8">
        <w:tblPrEx>
          <w:tblCellMar>
            <w:top w:w="0" w:type="dxa"/>
            <w:left w:w="34" w:type="dxa"/>
            <w:bottom w:w="0" w:type="dxa"/>
            <w:right w:w="34" w:type="dxa"/>
          </w:tblCellMar>
        </w:tblPrEx>
        <w:trPr>
          <w:jc w:val="center"/>
        </w:trPr>
        <w:tc>
          <w:tcPr>
            <w:tcW w:w="1922" w:type="pct"/>
            <w:tcBorders>
              <w:top w:val="single" w:color="000000" w:sz="4" w:space="0"/>
              <w:left w:val="single" w:color="000000" w:sz="4" w:space="0"/>
              <w:bottom w:val="single" w:color="000000" w:sz="4" w:space="0"/>
            </w:tcBorders>
          </w:tcPr>
          <w:p w14:paraId="3FC3ABE1">
            <w:pPr>
              <w:spacing w:line="360" w:lineRule="auto"/>
              <w:jc w:val="center"/>
              <w:rPr>
                <w:rFonts w:ascii="宋体" w:hAnsi="宋体" w:eastAsia="宋体"/>
              </w:rPr>
            </w:pPr>
            <w:r>
              <w:rPr>
                <w:rFonts w:ascii="宋体" w:hAnsi="宋体" w:eastAsia="宋体"/>
              </w:rPr>
              <w:t>寄存器地址</w:t>
            </w:r>
          </w:p>
        </w:tc>
        <w:tc>
          <w:tcPr>
            <w:tcW w:w="955" w:type="pct"/>
            <w:tcBorders>
              <w:top w:val="single" w:color="000000" w:sz="4" w:space="0"/>
              <w:left w:val="single" w:color="000000" w:sz="4" w:space="0"/>
              <w:bottom w:val="single" w:color="000000" w:sz="4" w:space="0"/>
            </w:tcBorders>
          </w:tcPr>
          <w:p w14:paraId="50A5B00D">
            <w:pPr>
              <w:spacing w:line="360" w:lineRule="auto"/>
              <w:jc w:val="center"/>
              <w:rPr>
                <w:rFonts w:ascii="宋体" w:hAnsi="宋体" w:eastAsia="宋体"/>
              </w:rPr>
            </w:pPr>
            <w:r>
              <w:rPr>
                <w:rFonts w:ascii="宋体" w:hAnsi="宋体" w:eastAsia="宋体"/>
              </w:rPr>
              <w:t>2</w:t>
            </w:r>
          </w:p>
        </w:tc>
        <w:tc>
          <w:tcPr>
            <w:tcW w:w="2123" w:type="pct"/>
            <w:tcBorders>
              <w:top w:val="single" w:color="000000" w:sz="4" w:space="0"/>
              <w:left w:val="single" w:color="000000" w:sz="4" w:space="0"/>
              <w:bottom w:val="single" w:color="000000" w:sz="4" w:space="0"/>
              <w:right w:val="single" w:color="000000" w:sz="4" w:space="0"/>
            </w:tcBorders>
          </w:tcPr>
          <w:p w14:paraId="7F5FD057">
            <w:pPr>
              <w:spacing w:line="360" w:lineRule="auto"/>
              <w:jc w:val="center"/>
              <w:rPr>
                <w:rFonts w:ascii="宋体" w:hAnsi="宋体" w:eastAsia="宋体"/>
              </w:rPr>
            </w:pPr>
            <w:r>
              <w:rPr>
                <w:rFonts w:ascii="宋体" w:hAnsi="宋体" w:eastAsia="宋体"/>
              </w:rPr>
              <w:t>0x0000</w:t>
            </w:r>
            <w:r>
              <w:rPr>
                <w:rFonts w:ascii="宋体" w:hAnsi="宋体" w:eastAsia="宋体" w:cs="华文中宋"/>
              </w:rPr>
              <w:t>-</w:t>
            </w:r>
            <w:r>
              <w:rPr>
                <w:rFonts w:ascii="宋体" w:hAnsi="宋体" w:eastAsia="宋体"/>
              </w:rPr>
              <w:t>0x0FFFF</w:t>
            </w:r>
          </w:p>
        </w:tc>
      </w:tr>
      <w:tr w14:paraId="0164E607">
        <w:tblPrEx>
          <w:tblCellMar>
            <w:top w:w="0" w:type="dxa"/>
            <w:left w:w="34" w:type="dxa"/>
            <w:bottom w:w="0" w:type="dxa"/>
            <w:right w:w="34" w:type="dxa"/>
          </w:tblCellMar>
        </w:tblPrEx>
        <w:trPr>
          <w:jc w:val="center"/>
        </w:trPr>
        <w:tc>
          <w:tcPr>
            <w:tcW w:w="1922" w:type="pct"/>
            <w:tcBorders>
              <w:top w:val="single" w:color="000000" w:sz="4" w:space="0"/>
              <w:left w:val="single" w:color="000000" w:sz="4" w:space="0"/>
              <w:bottom w:val="single" w:color="000000" w:sz="4" w:space="0"/>
            </w:tcBorders>
          </w:tcPr>
          <w:p w14:paraId="3E431D39">
            <w:pPr>
              <w:spacing w:line="360" w:lineRule="auto"/>
              <w:jc w:val="center"/>
              <w:rPr>
                <w:rFonts w:ascii="宋体" w:hAnsi="宋体" w:eastAsia="宋体"/>
              </w:rPr>
            </w:pPr>
            <w:r>
              <w:rPr>
                <w:rFonts w:ascii="宋体" w:hAnsi="宋体" w:eastAsia="宋体"/>
              </w:rPr>
              <w:t>寄存器内容</w:t>
            </w:r>
          </w:p>
        </w:tc>
        <w:tc>
          <w:tcPr>
            <w:tcW w:w="955" w:type="pct"/>
            <w:tcBorders>
              <w:top w:val="single" w:color="000000" w:sz="4" w:space="0"/>
              <w:left w:val="single" w:color="000000" w:sz="4" w:space="0"/>
              <w:bottom w:val="single" w:color="000000" w:sz="4" w:space="0"/>
            </w:tcBorders>
          </w:tcPr>
          <w:p w14:paraId="2FC4DFB0">
            <w:pPr>
              <w:spacing w:line="360" w:lineRule="auto"/>
              <w:jc w:val="center"/>
              <w:rPr>
                <w:rFonts w:ascii="宋体" w:hAnsi="宋体" w:eastAsia="宋体"/>
              </w:rPr>
            </w:pPr>
            <w:r>
              <w:rPr>
                <w:rFonts w:ascii="宋体" w:hAnsi="宋体" w:eastAsia="宋体"/>
              </w:rPr>
              <w:t>2</w:t>
            </w:r>
          </w:p>
        </w:tc>
        <w:tc>
          <w:tcPr>
            <w:tcW w:w="2123" w:type="pct"/>
            <w:tcBorders>
              <w:top w:val="single" w:color="000000" w:sz="4" w:space="0"/>
              <w:left w:val="single" w:color="000000" w:sz="4" w:space="0"/>
              <w:bottom w:val="single" w:color="000000" w:sz="4" w:space="0"/>
              <w:right w:val="single" w:color="000000" w:sz="4" w:space="0"/>
            </w:tcBorders>
          </w:tcPr>
          <w:p w14:paraId="2EC61D75">
            <w:pPr>
              <w:spacing w:line="360" w:lineRule="auto"/>
              <w:jc w:val="center"/>
              <w:rPr>
                <w:rFonts w:ascii="宋体" w:hAnsi="宋体" w:eastAsia="宋体"/>
              </w:rPr>
            </w:pPr>
            <w:r>
              <w:rPr>
                <w:rFonts w:ascii="宋体" w:hAnsi="宋体" w:eastAsia="宋体"/>
              </w:rPr>
              <w:t>0x0000</w:t>
            </w:r>
            <w:r>
              <w:rPr>
                <w:rFonts w:ascii="宋体" w:hAnsi="宋体" w:eastAsia="宋体" w:cs="华文中宋"/>
              </w:rPr>
              <w:t>-</w:t>
            </w:r>
            <w:r>
              <w:rPr>
                <w:rFonts w:ascii="宋体" w:hAnsi="宋体" w:eastAsia="宋体"/>
              </w:rPr>
              <w:t>0x0FFFF</w:t>
            </w:r>
          </w:p>
        </w:tc>
      </w:tr>
      <w:tr w14:paraId="60865A7D">
        <w:tblPrEx>
          <w:tblCellMar>
            <w:top w:w="0" w:type="dxa"/>
            <w:left w:w="34" w:type="dxa"/>
            <w:bottom w:w="0" w:type="dxa"/>
            <w:right w:w="34" w:type="dxa"/>
          </w:tblCellMar>
        </w:tblPrEx>
        <w:trPr>
          <w:jc w:val="center"/>
        </w:trPr>
        <w:tc>
          <w:tcPr>
            <w:tcW w:w="1922" w:type="pct"/>
            <w:tcBorders>
              <w:top w:val="single" w:color="000000" w:sz="4" w:space="0"/>
              <w:left w:val="single" w:color="000000" w:sz="4" w:space="0"/>
              <w:bottom w:val="single" w:color="000000" w:sz="4" w:space="0"/>
            </w:tcBorders>
          </w:tcPr>
          <w:p w14:paraId="16D949D3">
            <w:pPr>
              <w:spacing w:line="360" w:lineRule="auto"/>
              <w:jc w:val="center"/>
              <w:rPr>
                <w:rFonts w:ascii="宋体" w:hAnsi="宋体" w:eastAsia="宋体"/>
              </w:rPr>
            </w:pPr>
            <w:r>
              <w:rPr>
                <w:rFonts w:ascii="宋体" w:hAnsi="宋体" w:eastAsia="宋体"/>
              </w:rPr>
              <w:t>CRC校验</w:t>
            </w:r>
          </w:p>
        </w:tc>
        <w:tc>
          <w:tcPr>
            <w:tcW w:w="955" w:type="pct"/>
            <w:tcBorders>
              <w:top w:val="single" w:color="000000" w:sz="4" w:space="0"/>
              <w:left w:val="single" w:color="000000" w:sz="4" w:space="0"/>
              <w:bottom w:val="single" w:color="000000" w:sz="4" w:space="0"/>
            </w:tcBorders>
          </w:tcPr>
          <w:p w14:paraId="28F1EEBC">
            <w:pPr>
              <w:spacing w:line="360" w:lineRule="auto"/>
              <w:jc w:val="center"/>
              <w:rPr>
                <w:rFonts w:ascii="宋体" w:hAnsi="宋体" w:eastAsia="宋体"/>
              </w:rPr>
            </w:pPr>
            <w:r>
              <w:rPr>
                <w:rFonts w:ascii="宋体" w:hAnsi="宋体" w:eastAsia="宋体"/>
              </w:rPr>
              <w:t>2</w:t>
            </w:r>
          </w:p>
        </w:tc>
        <w:tc>
          <w:tcPr>
            <w:tcW w:w="2123" w:type="pct"/>
            <w:tcBorders>
              <w:top w:val="single" w:color="000000" w:sz="4" w:space="0"/>
              <w:left w:val="single" w:color="000000" w:sz="4" w:space="0"/>
              <w:bottom w:val="single" w:color="000000" w:sz="4" w:space="0"/>
              <w:right w:val="single" w:color="000000" w:sz="4" w:space="0"/>
            </w:tcBorders>
          </w:tcPr>
          <w:p w14:paraId="6460616C">
            <w:pPr>
              <w:spacing w:line="360" w:lineRule="auto"/>
              <w:jc w:val="center"/>
              <w:rPr>
                <w:rFonts w:ascii="宋体" w:hAnsi="宋体" w:eastAsia="宋体"/>
              </w:rPr>
            </w:pPr>
          </w:p>
        </w:tc>
      </w:tr>
    </w:tbl>
    <w:p w14:paraId="1D4A654C">
      <w:pPr>
        <w:spacing w:line="360" w:lineRule="auto"/>
        <w:rPr>
          <w:rFonts w:ascii="宋体" w:hAnsi="宋体" w:eastAsia="宋体"/>
          <w:szCs w:val="18"/>
        </w:rPr>
      </w:pPr>
    </w:p>
    <w:p w14:paraId="4A1CE010">
      <w:pPr>
        <w:spacing w:line="360" w:lineRule="auto"/>
        <w:ind w:firstLine="360" w:firstLineChars="200"/>
        <w:rPr>
          <w:rFonts w:ascii="宋体" w:hAnsi="宋体" w:eastAsia="宋体"/>
          <w:szCs w:val="18"/>
        </w:rPr>
      </w:pPr>
      <w:r>
        <w:rPr>
          <w:rFonts w:ascii="宋体" w:hAnsi="宋体" w:eastAsia="宋体"/>
          <w:szCs w:val="18"/>
        </w:rPr>
        <w:t>命令代码0x10：改写伺服驱动器多个</w:t>
      </w:r>
      <w:r>
        <w:rPr>
          <w:rFonts w:hint="eastAsia" w:ascii="宋体" w:hAnsi="宋体" w:eastAsia="宋体"/>
          <w:szCs w:val="18"/>
        </w:rPr>
        <w:t>连续</w:t>
      </w:r>
      <w:r>
        <w:rPr>
          <w:rFonts w:ascii="宋体" w:hAnsi="宋体" w:eastAsia="宋体"/>
          <w:szCs w:val="18"/>
        </w:rPr>
        <w:t>功能代码</w:t>
      </w:r>
    </w:p>
    <w:tbl>
      <w:tblPr>
        <w:tblStyle w:val="24"/>
        <w:tblW w:w="5000" w:type="pct"/>
        <w:jc w:val="center"/>
        <w:tblLayout w:type="autofit"/>
        <w:tblCellMar>
          <w:top w:w="0" w:type="dxa"/>
          <w:left w:w="34" w:type="dxa"/>
          <w:bottom w:w="0" w:type="dxa"/>
          <w:right w:w="34" w:type="dxa"/>
        </w:tblCellMar>
      </w:tblPr>
      <w:tblGrid>
        <w:gridCol w:w="2810"/>
        <w:gridCol w:w="3644"/>
        <w:gridCol w:w="4103"/>
      </w:tblGrid>
      <w:tr w14:paraId="1D21B8BD">
        <w:tblPrEx>
          <w:tblCellMar>
            <w:top w:w="0" w:type="dxa"/>
            <w:left w:w="34" w:type="dxa"/>
            <w:bottom w:w="0" w:type="dxa"/>
            <w:right w:w="34" w:type="dxa"/>
          </w:tblCellMar>
        </w:tblPrEx>
        <w:trPr>
          <w:jc w:val="center"/>
        </w:trPr>
        <w:tc>
          <w:tcPr>
            <w:tcW w:w="1331" w:type="pct"/>
            <w:tcBorders>
              <w:top w:val="single" w:color="000000" w:sz="4" w:space="0"/>
              <w:left w:val="single" w:color="000000" w:sz="4" w:space="0"/>
              <w:bottom w:val="single" w:color="000000" w:sz="4" w:space="0"/>
            </w:tcBorders>
            <w:shd w:val="clear" w:color="auto" w:fill="BEBEBE"/>
          </w:tcPr>
          <w:p w14:paraId="50CC9C47">
            <w:pPr>
              <w:spacing w:line="360" w:lineRule="auto"/>
              <w:jc w:val="center"/>
              <w:rPr>
                <w:rFonts w:ascii="宋体" w:hAnsi="宋体" w:eastAsia="宋体"/>
              </w:rPr>
            </w:pPr>
            <w:r>
              <w:rPr>
                <w:rFonts w:ascii="宋体" w:hAnsi="宋体" w:eastAsia="宋体"/>
              </w:rPr>
              <w:t>ADU部分内容</w:t>
            </w:r>
          </w:p>
        </w:tc>
        <w:tc>
          <w:tcPr>
            <w:tcW w:w="1726" w:type="pct"/>
            <w:tcBorders>
              <w:top w:val="single" w:color="000000" w:sz="4" w:space="0"/>
              <w:left w:val="single" w:color="000000" w:sz="4" w:space="0"/>
              <w:bottom w:val="single" w:color="000000" w:sz="4" w:space="0"/>
            </w:tcBorders>
            <w:shd w:val="clear" w:color="auto" w:fill="BEBEBE"/>
          </w:tcPr>
          <w:p w14:paraId="54944129">
            <w:pPr>
              <w:spacing w:line="360" w:lineRule="auto"/>
              <w:jc w:val="center"/>
              <w:rPr>
                <w:rFonts w:ascii="宋体" w:hAnsi="宋体" w:eastAsia="宋体"/>
              </w:rPr>
            </w:pPr>
            <w:r>
              <w:rPr>
                <w:rFonts w:ascii="宋体" w:hAnsi="宋体" w:eastAsia="宋体"/>
              </w:rPr>
              <w:t>字节数</w:t>
            </w:r>
          </w:p>
        </w:tc>
        <w:tc>
          <w:tcPr>
            <w:tcW w:w="1943" w:type="pct"/>
            <w:tcBorders>
              <w:top w:val="single" w:color="000000" w:sz="4" w:space="0"/>
              <w:left w:val="single" w:color="000000" w:sz="4" w:space="0"/>
              <w:bottom w:val="single" w:color="000000" w:sz="4" w:space="0"/>
              <w:right w:val="single" w:color="000000" w:sz="4" w:space="0"/>
            </w:tcBorders>
            <w:shd w:val="clear" w:color="auto" w:fill="BEBEBE"/>
          </w:tcPr>
          <w:p w14:paraId="569494EA">
            <w:pPr>
              <w:spacing w:line="360" w:lineRule="auto"/>
              <w:jc w:val="center"/>
              <w:rPr>
                <w:rFonts w:ascii="宋体" w:hAnsi="宋体" w:eastAsia="宋体"/>
                <w:b/>
              </w:rPr>
            </w:pPr>
            <w:r>
              <w:rPr>
                <w:rFonts w:ascii="宋体" w:hAnsi="宋体" w:eastAsia="宋体"/>
              </w:rPr>
              <w:t>范围</w:t>
            </w:r>
          </w:p>
        </w:tc>
      </w:tr>
      <w:tr w14:paraId="2092A3D3">
        <w:tblPrEx>
          <w:tblCellMar>
            <w:top w:w="0" w:type="dxa"/>
            <w:left w:w="34" w:type="dxa"/>
            <w:bottom w:w="0" w:type="dxa"/>
            <w:right w:w="34" w:type="dxa"/>
          </w:tblCellMar>
        </w:tblPrEx>
        <w:trPr>
          <w:jc w:val="center"/>
        </w:trPr>
        <w:tc>
          <w:tcPr>
            <w:tcW w:w="5000" w:type="pct"/>
            <w:gridSpan w:val="3"/>
            <w:tcBorders>
              <w:top w:val="single" w:color="000000" w:sz="4" w:space="0"/>
              <w:left w:val="single" w:color="000000" w:sz="4" w:space="0"/>
              <w:bottom w:val="single" w:color="000000" w:sz="4" w:space="0"/>
              <w:right w:val="single" w:color="000000" w:sz="4" w:space="0"/>
            </w:tcBorders>
          </w:tcPr>
          <w:p w14:paraId="31B8FB6F">
            <w:pPr>
              <w:spacing w:line="360" w:lineRule="auto"/>
              <w:rPr>
                <w:rFonts w:ascii="宋体" w:hAnsi="宋体" w:eastAsia="宋体"/>
              </w:rPr>
            </w:pPr>
            <w:r>
              <w:rPr>
                <w:rFonts w:ascii="宋体" w:hAnsi="宋体" w:eastAsia="宋体"/>
                <w:b/>
              </w:rPr>
              <w:t>主机发送请求：</w:t>
            </w:r>
          </w:p>
        </w:tc>
      </w:tr>
      <w:tr w14:paraId="1B9D7FD4">
        <w:tblPrEx>
          <w:tblCellMar>
            <w:top w:w="0" w:type="dxa"/>
            <w:left w:w="34" w:type="dxa"/>
            <w:bottom w:w="0" w:type="dxa"/>
            <w:right w:w="34" w:type="dxa"/>
          </w:tblCellMar>
        </w:tblPrEx>
        <w:trPr>
          <w:jc w:val="center"/>
        </w:trPr>
        <w:tc>
          <w:tcPr>
            <w:tcW w:w="1331" w:type="pct"/>
            <w:tcBorders>
              <w:top w:val="single" w:color="000000" w:sz="4" w:space="0"/>
              <w:left w:val="single" w:color="000000" w:sz="4" w:space="0"/>
              <w:bottom w:val="single" w:color="000000" w:sz="4" w:space="0"/>
            </w:tcBorders>
          </w:tcPr>
          <w:p w14:paraId="34A3889B">
            <w:pPr>
              <w:spacing w:line="360" w:lineRule="auto"/>
              <w:jc w:val="center"/>
              <w:rPr>
                <w:rFonts w:ascii="宋体" w:hAnsi="宋体" w:eastAsia="宋体"/>
              </w:rPr>
            </w:pPr>
            <w:r>
              <w:rPr>
                <w:rFonts w:ascii="宋体" w:hAnsi="宋体" w:eastAsia="宋体"/>
              </w:rPr>
              <w:t>从机地址</w:t>
            </w:r>
          </w:p>
        </w:tc>
        <w:tc>
          <w:tcPr>
            <w:tcW w:w="1726" w:type="pct"/>
            <w:tcBorders>
              <w:top w:val="single" w:color="000000" w:sz="4" w:space="0"/>
              <w:left w:val="single" w:color="000000" w:sz="4" w:space="0"/>
              <w:bottom w:val="single" w:color="000000" w:sz="4" w:space="0"/>
            </w:tcBorders>
          </w:tcPr>
          <w:p w14:paraId="00BC6992">
            <w:pPr>
              <w:spacing w:line="360" w:lineRule="auto"/>
              <w:jc w:val="center"/>
              <w:rPr>
                <w:rFonts w:ascii="宋体" w:hAnsi="宋体" w:eastAsia="宋体"/>
              </w:rPr>
            </w:pPr>
            <w:r>
              <w:rPr>
                <w:rFonts w:ascii="宋体" w:hAnsi="宋体" w:eastAsia="宋体"/>
              </w:rPr>
              <w:t>1</w:t>
            </w:r>
          </w:p>
        </w:tc>
        <w:tc>
          <w:tcPr>
            <w:tcW w:w="1943" w:type="pct"/>
            <w:tcBorders>
              <w:top w:val="single" w:color="000000" w:sz="4" w:space="0"/>
              <w:left w:val="single" w:color="000000" w:sz="4" w:space="0"/>
              <w:bottom w:val="single" w:color="000000" w:sz="4" w:space="0"/>
              <w:right w:val="single" w:color="000000" w:sz="4" w:space="0"/>
            </w:tcBorders>
          </w:tcPr>
          <w:p w14:paraId="572AAF8C">
            <w:pPr>
              <w:spacing w:line="360" w:lineRule="auto"/>
              <w:jc w:val="center"/>
              <w:rPr>
                <w:rFonts w:ascii="宋体" w:hAnsi="宋体" w:eastAsia="宋体"/>
              </w:rPr>
            </w:pPr>
            <w:r>
              <w:rPr>
                <w:rFonts w:ascii="宋体" w:hAnsi="宋体" w:eastAsia="宋体"/>
              </w:rPr>
              <w:t>0</w:t>
            </w:r>
            <w:r>
              <w:rPr>
                <w:rFonts w:ascii="宋体" w:hAnsi="宋体" w:eastAsia="宋体" w:cs="华文中宋"/>
              </w:rPr>
              <w:t>-</w:t>
            </w:r>
            <w:r>
              <w:rPr>
                <w:rFonts w:ascii="宋体" w:hAnsi="宋体" w:eastAsia="宋体"/>
              </w:rPr>
              <w:t>0FEH</w:t>
            </w:r>
          </w:p>
        </w:tc>
      </w:tr>
      <w:tr w14:paraId="6759D0AC">
        <w:tblPrEx>
          <w:tblCellMar>
            <w:top w:w="0" w:type="dxa"/>
            <w:left w:w="34" w:type="dxa"/>
            <w:bottom w:w="0" w:type="dxa"/>
            <w:right w:w="34" w:type="dxa"/>
          </w:tblCellMar>
        </w:tblPrEx>
        <w:trPr>
          <w:jc w:val="center"/>
        </w:trPr>
        <w:tc>
          <w:tcPr>
            <w:tcW w:w="1331" w:type="pct"/>
            <w:tcBorders>
              <w:top w:val="single" w:color="000000" w:sz="4" w:space="0"/>
              <w:left w:val="single" w:color="000000" w:sz="4" w:space="0"/>
              <w:bottom w:val="single" w:color="000000" w:sz="4" w:space="0"/>
            </w:tcBorders>
          </w:tcPr>
          <w:p w14:paraId="043DB186">
            <w:pPr>
              <w:spacing w:line="360" w:lineRule="auto"/>
              <w:jc w:val="center"/>
              <w:rPr>
                <w:rFonts w:ascii="宋体" w:hAnsi="宋体" w:eastAsia="宋体"/>
              </w:rPr>
            </w:pPr>
            <w:r>
              <w:rPr>
                <w:rFonts w:ascii="宋体" w:hAnsi="宋体" w:eastAsia="宋体"/>
              </w:rPr>
              <w:t>命令码</w:t>
            </w:r>
          </w:p>
        </w:tc>
        <w:tc>
          <w:tcPr>
            <w:tcW w:w="1726" w:type="pct"/>
            <w:tcBorders>
              <w:top w:val="single" w:color="000000" w:sz="4" w:space="0"/>
              <w:left w:val="single" w:color="000000" w:sz="4" w:space="0"/>
              <w:bottom w:val="single" w:color="000000" w:sz="4" w:space="0"/>
            </w:tcBorders>
          </w:tcPr>
          <w:p w14:paraId="4DD01C6C">
            <w:pPr>
              <w:spacing w:line="360" w:lineRule="auto"/>
              <w:jc w:val="center"/>
              <w:rPr>
                <w:rFonts w:ascii="宋体" w:hAnsi="宋体" w:eastAsia="宋体"/>
              </w:rPr>
            </w:pPr>
            <w:r>
              <w:rPr>
                <w:rFonts w:ascii="宋体" w:hAnsi="宋体" w:eastAsia="宋体"/>
              </w:rPr>
              <w:t>1</w:t>
            </w:r>
          </w:p>
        </w:tc>
        <w:tc>
          <w:tcPr>
            <w:tcW w:w="1943" w:type="pct"/>
            <w:tcBorders>
              <w:top w:val="single" w:color="000000" w:sz="4" w:space="0"/>
              <w:left w:val="single" w:color="000000" w:sz="4" w:space="0"/>
              <w:bottom w:val="single" w:color="000000" w:sz="4" w:space="0"/>
              <w:right w:val="single" w:color="000000" w:sz="4" w:space="0"/>
            </w:tcBorders>
          </w:tcPr>
          <w:p w14:paraId="43DF44A9">
            <w:pPr>
              <w:spacing w:line="360" w:lineRule="auto"/>
              <w:jc w:val="center"/>
              <w:rPr>
                <w:rFonts w:ascii="宋体" w:hAnsi="宋体" w:eastAsia="宋体"/>
              </w:rPr>
            </w:pPr>
            <w:r>
              <w:rPr>
                <w:rFonts w:ascii="宋体" w:hAnsi="宋体" w:eastAsia="宋体"/>
              </w:rPr>
              <w:t>0x10</w:t>
            </w:r>
          </w:p>
        </w:tc>
      </w:tr>
      <w:tr w14:paraId="56FA6822">
        <w:tblPrEx>
          <w:tblCellMar>
            <w:top w:w="0" w:type="dxa"/>
            <w:left w:w="34" w:type="dxa"/>
            <w:bottom w:w="0" w:type="dxa"/>
            <w:right w:w="34" w:type="dxa"/>
          </w:tblCellMar>
        </w:tblPrEx>
        <w:trPr>
          <w:jc w:val="center"/>
        </w:trPr>
        <w:tc>
          <w:tcPr>
            <w:tcW w:w="1331" w:type="pct"/>
            <w:tcBorders>
              <w:top w:val="single" w:color="000000" w:sz="4" w:space="0"/>
              <w:left w:val="single" w:color="000000" w:sz="4" w:space="0"/>
              <w:bottom w:val="single" w:color="000000" w:sz="4" w:space="0"/>
            </w:tcBorders>
          </w:tcPr>
          <w:p w14:paraId="7BA7490C">
            <w:pPr>
              <w:spacing w:line="360" w:lineRule="auto"/>
              <w:jc w:val="center"/>
              <w:rPr>
                <w:rFonts w:ascii="宋体" w:hAnsi="宋体" w:eastAsia="宋体"/>
              </w:rPr>
            </w:pPr>
            <w:r>
              <w:rPr>
                <w:rFonts w:ascii="宋体" w:hAnsi="宋体" w:eastAsia="宋体"/>
              </w:rPr>
              <w:t>寄存器起始地址</w:t>
            </w:r>
          </w:p>
        </w:tc>
        <w:tc>
          <w:tcPr>
            <w:tcW w:w="1726" w:type="pct"/>
            <w:tcBorders>
              <w:top w:val="single" w:color="000000" w:sz="4" w:space="0"/>
              <w:left w:val="single" w:color="000000" w:sz="4" w:space="0"/>
              <w:bottom w:val="single" w:color="000000" w:sz="4" w:space="0"/>
            </w:tcBorders>
          </w:tcPr>
          <w:p w14:paraId="5BAA4725">
            <w:pPr>
              <w:spacing w:line="360" w:lineRule="auto"/>
              <w:jc w:val="center"/>
              <w:rPr>
                <w:rFonts w:ascii="宋体" w:hAnsi="宋体" w:eastAsia="宋体"/>
              </w:rPr>
            </w:pPr>
            <w:r>
              <w:rPr>
                <w:rFonts w:ascii="宋体" w:hAnsi="宋体" w:eastAsia="宋体"/>
              </w:rPr>
              <w:t>2</w:t>
            </w:r>
          </w:p>
        </w:tc>
        <w:tc>
          <w:tcPr>
            <w:tcW w:w="1943" w:type="pct"/>
            <w:tcBorders>
              <w:top w:val="single" w:color="000000" w:sz="4" w:space="0"/>
              <w:left w:val="single" w:color="000000" w:sz="4" w:space="0"/>
              <w:bottom w:val="single" w:color="000000" w:sz="4" w:space="0"/>
              <w:right w:val="single" w:color="000000" w:sz="4" w:space="0"/>
            </w:tcBorders>
          </w:tcPr>
          <w:p w14:paraId="2E7844F6">
            <w:pPr>
              <w:spacing w:line="360" w:lineRule="auto"/>
              <w:jc w:val="center"/>
              <w:rPr>
                <w:rFonts w:ascii="宋体" w:hAnsi="宋体" w:eastAsia="宋体"/>
              </w:rPr>
            </w:pPr>
            <w:r>
              <w:rPr>
                <w:rFonts w:ascii="宋体" w:hAnsi="宋体" w:eastAsia="宋体"/>
              </w:rPr>
              <w:t>0x0000</w:t>
            </w:r>
            <w:r>
              <w:rPr>
                <w:rFonts w:ascii="宋体" w:hAnsi="宋体" w:eastAsia="宋体" w:cs="华文中宋"/>
              </w:rPr>
              <w:t>-</w:t>
            </w:r>
            <w:r>
              <w:rPr>
                <w:rFonts w:ascii="宋体" w:hAnsi="宋体" w:eastAsia="宋体"/>
              </w:rPr>
              <w:t>0x0FFFF</w:t>
            </w:r>
          </w:p>
        </w:tc>
      </w:tr>
      <w:tr w14:paraId="4D45A9D7">
        <w:tblPrEx>
          <w:tblCellMar>
            <w:top w:w="0" w:type="dxa"/>
            <w:left w:w="34" w:type="dxa"/>
            <w:bottom w:w="0" w:type="dxa"/>
            <w:right w:w="34" w:type="dxa"/>
          </w:tblCellMar>
        </w:tblPrEx>
        <w:trPr>
          <w:jc w:val="center"/>
        </w:trPr>
        <w:tc>
          <w:tcPr>
            <w:tcW w:w="1331" w:type="pct"/>
            <w:tcBorders>
              <w:top w:val="single" w:color="000000" w:sz="4" w:space="0"/>
              <w:left w:val="single" w:color="000000" w:sz="4" w:space="0"/>
              <w:bottom w:val="single" w:color="000000" w:sz="4" w:space="0"/>
            </w:tcBorders>
          </w:tcPr>
          <w:p w14:paraId="5F79C73A">
            <w:pPr>
              <w:spacing w:line="360" w:lineRule="auto"/>
              <w:jc w:val="center"/>
              <w:rPr>
                <w:rFonts w:ascii="宋体" w:hAnsi="宋体" w:eastAsia="宋体"/>
              </w:rPr>
            </w:pPr>
            <w:r>
              <w:rPr>
                <w:rFonts w:ascii="宋体" w:hAnsi="宋体" w:eastAsia="宋体"/>
              </w:rPr>
              <w:t>寄存器数目</w:t>
            </w:r>
          </w:p>
        </w:tc>
        <w:tc>
          <w:tcPr>
            <w:tcW w:w="1726" w:type="pct"/>
            <w:tcBorders>
              <w:top w:val="single" w:color="000000" w:sz="4" w:space="0"/>
              <w:left w:val="single" w:color="000000" w:sz="4" w:space="0"/>
              <w:bottom w:val="single" w:color="000000" w:sz="4" w:space="0"/>
            </w:tcBorders>
          </w:tcPr>
          <w:p w14:paraId="5DDCE4F8">
            <w:pPr>
              <w:spacing w:line="360" w:lineRule="auto"/>
              <w:jc w:val="center"/>
              <w:rPr>
                <w:rFonts w:ascii="宋体" w:hAnsi="宋体" w:eastAsia="宋体"/>
              </w:rPr>
            </w:pPr>
            <w:r>
              <w:rPr>
                <w:rFonts w:ascii="宋体" w:hAnsi="宋体" w:eastAsia="宋体"/>
              </w:rPr>
              <w:t>2</w:t>
            </w:r>
          </w:p>
        </w:tc>
        <w:tc>
          <w:tcPr>
            <w:tcW w:w="1943" w:type="pct"/>
            <w:tcBorders>
              <w:top w:val="single" w:color="000000" w:sz="4" w:space="0"/>
              <w:left w:val="single" w:color="000000" w:sz="4" w:space="0"/>
              <w:bottom w:val="single" w:color="000000" w:sz="4" w:space="0"/>
              <w:right w:val="single" w:color="000000" w:sz="4" w:space="0"/>
            </w:tcBorders>
          </w:tcPr>
          <w:p w14:paraId="7E48E352">
            <w:pPr>
              <w:spacing w:line="360" w:lineRule="auto"/>
              <w:jc w:val="center"/>
              <w:rPr>
                <w:rFonts w:ascii="宋体" w:hAnsi="宋体" w:eastAsia="宋体"/>
              </w:rPr>
            </w:pPr>
            <w:r>
              <w:rPr>
                <w:rFonts w:ascii="宋体" w:hAnsi="宋体" w:eastAsia="宋体"/>
              </w:rPr>
              <w:t>0x0000</w:t>
            </w:r>
            <w:r>
              <w:rPr>
                <w:rFonts w:ascii="宋体" w:hAnsi="宋体" w:eastAsia="宋体" w:cs="华文中宋"/>
              </w:rPr>
              <w:t>-</w:t>
            </w:r>
            <w:r>
              <w:rPr>
                <w:rFonts w:ascii="宋体" w:hAnsi="宋体" w:eastAsia="宋体"/>
              </w:rPr>
              <w:t>0x0008</w:t>
            </w:r>
          </w:p>
        </w:tc>
      </w:tr>
      <w:tr w14:paraId="3C21BB74">
        <w:tblPrEx>
          <w:tblCellMar>
            <w:top w:w="0" w:type="dxa"/>
            <w:left w:w="34" w:type="dxa"/>
            <w:bottom w:w="0" w:type="dxa"/>
            <w:right w:w="34" w:type="dxa"/>
          </w:tblCellMar>
        </w:tblPrEx>
        <w:trPr>
          <w:jc w:val="center"/>
        </w:trPr>
        <w:tc>
          <w:tcPr>
            <w:tcW w:w="1331" w:type="pct"/>
            <w:tcBorders>
              <w:top w:val="single" w:color="000000" w:sz="4" w:space="0"/>
              <w:left w:val="single" w:color="000000" w:sz="4" w:space="0"/>
              <w:bottom w:val="single" w:color="000000" w:sz="4" w:space="0"/>
            </w:tcBorders>
          </w:tcPr>
          <w:p w14:paraId="04916A10">
            <w:pPr>
              <w:spacing w:line="360" w:lineRule="auto"/>
              <w:jc w:val="center"/>
              <w:rPr>
                <w:rFonts w:ascii="宋体" w:hAnsi="宋体" w:eastAsia="宋体"/>
              </w:rPr>
            </w:pPr>
            <w:r>
              <w:rPr>
                <w:rFonts w:ascii="宋体" w:hAnsi="宋体" w:eastAsia="宋体"/>
              </w:rPr>
              <w:t>寄存器内容字节数</w:t>
            </w:r>
          </w:p>
        </w:tc>
        <w:tc>
          <w:tcPr>
            <w:tcW w:w="1726" w:type="pct"/>
            <w:tcBorders>
              <w:top w:val="single" w:color="000000" w:sz="4" w:space="0"/>
              <w:left w:val="single" w:color="000000" w:sz="4" w:space="0"/>
              <w:bottom w:val="single" w:color="000000" w:sz="4" w:space="0"/>
            </w:tcBorders>
          </w:tcPr>
          <w:p w14:paraId="599E89D4">
            <w:pPr>
              <w:spacing w:line="360" w:lineRule="auto"/>
              <w:jc w:val="center"/>
              <w:rPr>
                <w:rFonts w:ascii="宋体" w:hAnsi="宋体" w:eastAsia="宋体"/>
              </w:rPr>
            </w:pPr>
            <w:r>
              <w:rPr>
                <w:rFonts w:ascii="宋体" w:hAnsi="宋体" w:eastAsia="宋体"/>
              </w:rPr>
              <w:t>1</w:t>
            </w:r>
          </w:p>
        </w:tc>
        <w:tc>
          <w:tcPr>
            <w:tcW w:w="1943" w:type="pct"/>
            <w:tcBorders>
              <w:top w:val="single" w:color="000000" w:sz="4" w:space="0"/>
              <w:left w:val="single" w:color="000000" w:sz="4" w:space="0"/>
              <w:bottom w:val="single" w:color="000000" w:sz="4" w:space="0"/>
              <w:right w:val="single" w:color="000000" w:sz="4" w:space="0"/>
            </w:tcBorders>
          </w:tcPr>
          <w:p w14:paraId="321A75B0">
            <w:pPr>
              <w:spacing w:line="360" w:lineRule="auto"/>
              <w:jc w:val="center"/>
              <w:rPr>
                <w:rFonts w:ascii="宋体" w:hAnsi="宋体" w:eastAsia="宋体"/>
              </w:rPr>
            </w:pPr>
            <w:r>
              <w:rPr>
                <w:rFonts w:ascii="宋体" w:hAnsi="宋体" w:eastAsia="宋体"/>
              </w:rPr>
              <w:t>2*寄存器数目</w:t>
            </w:r>
          </w:p>
        </w:tc>
      </w:tr>
      <w:tr w14:paraId="6A112E39">
        <w:tblPrEx>
          <w:tblCellMar>
            <w:top w:w="0" w:type="dxa"/>
            <w:left w:w="34" w:type="dxa"/>
            <w:bottom w:w="0" w:type="dxa"/>
            <w:right w:w="34" w:type="dxa"/>
          </w:tblCellMar>
        </w:tblPrEx>
        <w:trPr>
          <w:jc w:val="center"/>
        </w:trPr>
        <w:tc>
          <w:tcPr>
            <w:tcW w:w="1331" w:type="pct"/>
            <w:tcBorders>
              <w:top w:val="single" w:color="000000" w:sz="4" w:space="0"/>
              <w:left w:val="single" w:color="000000" w:sz="4" w:space="0"/>
              <w:bottom w:val="single" w:color="000000" w:sz="4" w:space="0"/>
            </w:tcBorders>
          </w:tcPr>
          <w:p w14:paraId="752114CC">
            <w:pPr>
              <w:spacing w:line="360" w:lineRule="auto"/>
              <w:jc w:val="center"/>
              <w:rPr>
                <w:rFonts w:ascii="宋体" w:hAnsi="宋体" w:eastAsia="宋体"/>
              </w:rPr>
            </w:pPr>
            <w:r>
              <w:rPr>
                <w:rFonts w:ascii="宋体" w:hAnsi="宋体" w:eastAsia="宋体"/>
              </w:rPr>
              <w:t>寄存器内容</w:t>
            </w:r>
          </w:p>
        </w:tc>
        <w:tc>
          <w:tcPr>
            <w:tcW w:w="1726" w:type="pct"/>
            <w:tcBorders>
              <w:top w:val="single" w:color="000000" w:sz="4" w:space="0"/>
              <w:left w:val="single" w:color="000000" w:sz="4" w:space="0"/>
              <w:bottom w:val="single" w:color="000000" w:sz="4" w:space="0"/>
            </w:tcBorders>
          </w:tcPr>
          <w:p w14:paraId="1127D724">
            <w:pPr>
              <w:spacing w:line="360" w:lineRule="auto"/>
              <w:jc w:val="center"/>
              <w:rPr>
                <w:rFonts w:ascii="宋体" w:hAnsi="宋体" w:eastAsia="宋体"/>
              </w:rPr>
            </w:pPr>
            <w:r>
              <w:rPr>
                <w:rFonts w:ascii="宋体" w:hAnsi="宋体" w:eastAsia="宋体"/>
              </w:rPr>
              <w:t>2*寄存器数目</w:t>
            </w:r>
          </w:p>
        </w:tc>
        <w:tc>
          <w:tcPr>
            <w:tcW w:w="1943" w:type="pct"/>
            <w:tcBorders>
              <w:top w:val="single" w:color="000000" w:sz="4" w:space="0"/>
              <w:left w:val="single" w:color="000000" w:sz="4" w:space="0"/>
              <w:bottom w:val="single" w:color="000000" w:sz="4" w:space="0"/>
              <w:right w:val="single" w:color="000000" w:sz="4" w:space="0"/>
            </w:tcBorders>
          </w:tcPr>
          <w:p w14:paraId="40752B76">
            <w:pPr>
              <w:spacing w:line="360" w:lineRule="auto"/>
              <w:jc w:val="center"/>
              <w:rPr>
                <w:rFonts w:ascii="宋体" w:hAnsi="宋体" w:eastAsia="宋体"/>
              </w:rPr>
            </w:pPr>
          </w:p>
        </w:tc>
      </w:tr>
      <w:tr w14:paraId="2918BD92">
        <w:tblPrEx>
          <w:tblCellMar>
            <w:top w:w="0" w:type="dxa"/>
            <w:left w:w="34" w:type="dxa"/>
            <w:bottom w:w="0" w:type="dxa"/>
            <w:right w:w="34" w:type="dxa"/>
          </w:tblCellMar>
        </w:tblPrEx>
        <w:trPr>
          <w:jc w:val="center"/>
        </w:trPr>
        <w:tc>
          <w:tcPr>
            <w:tcW w:w="1331" w:type="pct"/>
            <w:tcBorders>
              <w:top w:val="single" w:color="000000" w:sz="4" w:space="0"/>
              <w:left w:val="single" w:color="000000" w:sz="4" w:space="0"/>
              <w:bottom w:val="single" w:color="000000" w:sz="4" w:space="0"/>
            </w:tcBorders>
          </w:tcPr>
          <w:p w14:paraId="3027312D">
            <w:pPr>
              <w:spacing w:line="360" w:lineRule="auto"/>
              <w:jc w:val="center"/>
              <w:rPr>
                <w:rFonts w:ascii="宋体" w:hAnsi="宋体" w:eastAsia="宋体"/>
              </w:rPr>
            </w:pPr>
            <w:r>
              <w:rPr>
                <w:rFonts w:ascii="宋体" w:hAnsi="宋体" w:eastAsia="宋体"/>
              </w:rPr>
              <w:t>CRC校验</w:t>
            </w:r>
          </w:p>
        </w:tc>
        <w:tc>
          <w:tcPr>
            <w:tcW w:w="1726" w:type="pct"/>
            <w:tcBorders>
              <w:top w:val="single" w:color="000000" w:sz="4" w:space="0"/>
              <w:left w:val="single" w:color="000000" w:sz="4" w:space="0"/>
              <w:bottom w:val="single" w:color="000000" w:sz="4" w:space="0"/>
            </w:tcBorders>
          </w:tcPr>
          <w:p w14:paraId="6A965779">
            <w:pPr>
              <w:spacing w:line="360" w:lineRule="auto"/>
              <w:jc w:val="center"/>
              <w:rPr>
                <w:rFonts w:ascii="宋体" w:hAnsi="宋体" w:eastAsia="宋体"/>
              </w:rPr>
            </w:pPr>
            <w:r>
              <w:rPr>
                <w:rFonts w:ascii="宋体" w:hAnsi="宋体" w:eastAsia="宋体"/>
              </w:rPr>
              <w:t>2</w:t>
            </w:r>
          </w:p>
        </w:tc>
        <w:tc>
          <w:tcPr>
            <w:tcW w:w="1943" w:type="pct"/>
            <w:tcBorders>
              <w:top w:val="single" w:color="000000" w:sz="4" w:space="0"/>
              <w:left w:val="single" w:color="000000" w:sz="4" w:space="0"/>
              <w:bottom w:val="single" w:color="000000" w:sz="4" w:space="0"/>
              <w:right w:val="single" w:color="000000" w:sz="4" w:space="0"/>
            </w:tcBorders>
          </w:tcPr>
          <w:p w14:paraId="24A6ABC7">
            <w:pPr>
              <w:spacing w:line="360" w:lineRule="auto"/>
              <w:jc w:val="center"/>
              <w:rPr>
                <w:rFonts w:ascii="宋体" w:hAnsi="宋体" w:eastAsia="宋体"/>
              </w:rPr>
            </w:pPr>
          </w:p>
        </w:tc>
      </w:tr>
      <w:tr w14:paraId="28D9465C">
        <w:tblPrEx>
          <w:tblCellMar>
            <w:top w:w="0" w:type="dxa"/>
            <w:left w:w="34" w:type="dxa"/>
            <w:bottom w:w="0" w:type="dxa"/>
            <w:right w:w="34" w:type="dxa"/>
          </w:tblCellMar>
        </w:tblPrEx>
        <w:trPr>
          <w:jc w:val="center"/>
        </w:trPr>
        <w:tc>
          <w:tcPr>
            <w:tcW w:w="5000" w:type="pct"/>
            <w:gridSpan w:val="3"/>
            <w:tcBorders>
              <w:top w:val="single" w:color="000000" w:sz="4" w:space="0"/>
              <w:left w:val="single" w:color="000000" w:sz="4" w:space="0"/>
              <w:bottom w:val="single" w:color="000000" w:sz="4" w:space="0"/>
              <w:right w:val="single" w:color="000000" w:sz="4" w:space="0"/>
            </w:tcBorders>
          </w:tcPr>
          <w:p w14:paraId="352D606F">
            <w:pPr>
              <w:spacing w:line="360" w:lineRule="auto"/>
              <w:rPr>
                <w:rFonts w:ascii="宋体" w:hAnsi="宋体" w:eastAsia="宋体"/>
              </w:rPr>
            </w:pPr>
            <w:r>
              <w:rPr>
                <w:rFonts w:ascii="宋体" w:hAnsi="宋体" w:eastAsia="宋体"/>
                <w:b/>
              </w:rPr>
              <w:t>从机应答：</w:t>
            </w:r>
          </w:p>
        </w:tc>
      </w:tr>
      <w:tr w14:paraId="6F48A29B">
        <w:tblPrEx>
          <w:tblCellMar>
            <w:top w:w="0" w:type="dxa"/>
            <w:left w:w="34" w:type="dxa"/>
            <w:bottom w:w="0" w:type="dxa"/>
            <w:right w:w="34" w:type="dxa"/>
          </w:tblCellMar>
        </w:tblPrEx>
        <w:trPr>
          <w:jc w:val="center"/>
        </w:trPr>
        <w:tc>
          <w:tcPr>
            <w:tcW w:w="1331" w:type="pct"/>
            <w:tcBorders>
              <w:top w:val="single" w:color="000000" w:sz="4" w:space="0"/>
              <w:left w:val="single" w:color="000000" w:sz="4" w:space="0"/>
              <w:bottom w:val="single" w:color="000000" w:sz="4" w:space="0"/>
            </w:tcBorders>
          </w:tcPr>
          <w:p w14:paraId="326D0E91">
            <w:pPr>
              <w:spacing w:line="360" w:lineRule="auto"/>
              <w:jc w:val="center"/>
              <w:rPr>
                <w:rFonts w:ascii="宋体" w:hAnsi="宋体" w:eastAsia="宋体"/>
              </w:rPr>
            </w:pPr>
            <w:r>
              <w:rPr>
                <w:rFonts w:ascii="宋体" w:hAnsi="宋体" w:eastAsia="宋体"/>
              </w:rPr>
              <w:t>从机地址</w:t>
            </w:r>
          </w:p>
        </w:tc>
        <w:tc>
          <w:tcPr>
            <w:tcW w:w="1726" w:type="pct"/>
            <w:tcBorders>
              <w:top w:val="single" w:color="000000" w:sz="4" w:space="0"/>
              <w:left w:val="single" w:color="000000" w:sz="4" w:space="0"/>
              <w:bottom w:val="single" w:color="000000" w:sz="4" w:space="0"/>
            </w:tcBorders>
          </w:tcPr>
          <w:p w14:paraId="1CD48DAB">
            <w:pPr>
              <w:spacing w:line="360" w:lineRule="auto"/>
              <w:jc w:val="center"/>
              <w:rPr>
                <w:rFonts w:ascii="宋体" w:hAnsi="宋体" w:eastAsia="宋体"/>
              </w:rPr>
            </w:pPr>
            <w:r>
              <w:rPr>
                <w:rFonts w:ascii="宋体" w:hAnsi="宋体" w:eastAsia="宋体"/>
              </w:rPr>
              <w:t>1</w:t>
            </w:r>
          </w:p>
        </w:tc>
        <w:tc>
          <w:tcPr>
            <w:tcW w:w="1943" w:type="pct"/>
            <w:tcBorders>
              <w:top w:val="single" w:color="000000" w:sz="4" w:space="0"/>
              <w:left w:val="single" w:color="000000" w:sz="4" w:space="0"/>
              <w:bottom w:val="single" w:color="000000" w:sz="4" w:space="0"/>
              <w:right w:val="single" w:color="000000" w:sz="4" w:space="0"/>
            </w:tcBorders>
          </w:tcPr>
          <w:p w14:paraId="214BAD6B">
            <w:pPr>
              <w:spacing w:line="360" w:lineRule="auto"/>
              <w:jc w:val="center"/>
              <w:rPr>
                <w:rFonts w:ascii="宋体" w:hAnsi="宋体" w:eastAsia="宋体"/>
              </w:rPr>
            </w:pPr>
            <w:r>
              <w:rPr>
                <w:rFonts w:ascii="宋体" w:hAnsi="宋体" w:eastAsia="宋体"/>
              </w:rPr>
              <w:t>本机地址</w:t>
            </w:r>
          </w:p>
        </w:tc>
      </w:tr>
      <w:tr w14:paraId="61C85D8F">
        <w:tblPrEx>
          <w:tblCellMar>
            <w:top w:w="0" w:type="dxa"/>
            <w:left w:w="34" w:type="dxa"/>
            <w:bottom w:w="0" w:type="dxa"/>
            <w:right w:w="34" w:type="dxa"/>
          </w:tblCellMar>
        </w:tblPrEx>
        <w:trPr>
          <w:jc w:val="center"/>
        </w:trPr>
        <w:tc>
          <w:tcPr>
            <w:tcW w:w="1331" w:type="pct"/>
            <w:tcBorders>
              <w:top w:val="single" w:color="000000" w:sz="4" w:space="0"/>
              <w:left w:val="single" w:color="000000" w:sz="4" w:space="0"/>
              <w:bottom w:val="single" w:color="000000" w:sz="4" w:space="0"/>
            </w:tcBorders>
          </w:tcPr>
          <w:p w14:paraId="5093121D">
            <w:pPr>
              <w:spacing w:line="360" w:lineRule="auto"/>
              <w:jc w:val="center"/>
              <w:rPr>
                <w:rFonts w:ascii="宋体" w:hAnsi="宋体" w:eastAsia="宋体"/>
              </w:rPr>
            </w:pPr>
            <w:r>
              <w:rPr>
                <w:rFonts w:ascii="宋体" w:hAnsi="宋体" w:eastAsia="宋体"/>
              </w:rPr>
              <w:t>命令码</w:t>
            </w:r>
          </w:p>
        </w:tc>
        <w:tc>
          <w:tcPr>
            <w:tcW w:w="1726" w:type="pct"/>
            <w:tcBorders>
              <w:top w:val="single" w:color="000000" w:sz="4" w:space="0"/>
              <w:left w:val="single" w:color="000000" w:sz="4" w:space="0"/>
              <w:bottom w:val="single" w:color="000000" w:sz="4" w:space="0"/>
            </w:tcBorders>
          </w:tcPr>
          <w:p w14:paraId="352ABB7A">
            <w:pPr>
              <w:spacing w:line="360" w:lineRule="auto"/>
              <w:jc w:val="center"/>
              <w:rPr>
                <w:rFonts w:ascii="宋体" w:hAnsi="宋体" w:eastAsia="宋体"/>
              </w:rPr>
            </w:pPr>
            <w:r>
              <w:rPr>
                <w:rFonts w:ascii="宋体" w:hAnsi="宋体" w:eastAsia="宋体"/>
              </w:rPr>
              <w:t>1</w:t>
            </w:r>
          </w:p>
        </w:tc>
        <w:tc>
          <w:tcPr>
            <w:tcW w:w="1943" w:type="pct"/>
            <w:tcBorders>
              <w:top w:val="single" w:color="000000" w:sz="4" w:space="0"/>
              <w:left w:val="single" w:color="000000" w:sz="4" w:space="0"/>
              <w:bottom w:val="single" w:color="000000" w:sz="4" w:space="0"/>
              <w:right w:val="single" w:color="000000" w:sz="4" w:space="0"/>
            </w:tcBorders>
          </w:tcPr>
          <w:p w14:paraId="43670219">
            <w:pPr>
              <w:spacing w:line="360" w:lineRule="auto"/>
              <w:jc w:val="center"/>
              <w:rPr>
                <w:rFonts w:ascii="宋体" w:hAnsi="宋体" w:eastAsia="宋体"/>
              </w:rPr>
            </w:pPr>
            <w:r>
              <w:rPr>
                <w:rFonts w:ascii="宋体" w:hAnsi="宋体" w:eastAsia="宋体"/>
              </w:rPr>
              <w:t>0x10</w:t>
            </w:r>
          </w:p>
        </w:tc>
      </w:tr>
      <w:tr w14:paraId="2EF46BC5">
        <w:tblPrEx>
          <w:tblCellMar>
            <w:top w:w="0" w:type="dxa"/>
            <w:left w:w="34" w:type="dxa"/>
            <w:bottom w:w="0" w:type="dxa"/>
            <w:right w:w="34" w:type="dxa"/>
          </w:tblCellMar>
        </w:tblPrEx>
        <w:trPr>
          <w:jc w:val="center"/>
        </w:trPr>
        <w:tc>
          <w:tcPr>
            <w:tcW w:w="1331" w:type="pct"/>
            <w:tcBorders>
              <w:top w:val="single" w:color="000000" w:sz="4" w:space="0"/>
              <w:left w:val="single" w:color="000000" w:sz="4" w:space="0"/>
              <w:bottom w:val="single" w:color="000000" w:sz="4" w:space="0"/>
            </w:tcBorders>
          </w:tcPr>
          <w:p w14:paraId="5EBA270A">
            <w:pPr>
              <w:spacing w:line="360" w:lineRule="auto"/>
              <w:jc w:val="center"/>
              <w:rPr>
                <w:rFonts w:ascii="宋体" w:hAnsi="宋体" w:eastAsia="宋体"/>
              </w:rPr>
            </w:pPr>
            <w:r>
              <w:rPr>
                <w:rFonts w:ascii="宋体" w:hAnsi="宋体" w:eastAsia="宋体"/>
              </w:rPr>
              <w:t>寄存器起始地址</w:t>
            </w:r>
          </w:p>
        </w:tc>
        <w:tc>
          <w:tcPr>
            <w:tcW w:w="1726" w:type="pct"/>
            <w:tcBorders>
              <w:top w:val="single" w:color="000000" w:sz="4" w:space="0"/>
              <w:left w:val="single" w:color="000000" w:sz="4" w:space="0"/>
              <w:bottom w:val="single" w:color="000000" w:sz="4" w:space="0"/>
            </w:tcBorders>
          </w:tcPr>
          <w:p w14:paraId="2678A0A6">
            <w:pPr>
              <w:spacing w:line="360" w:lineRule="auto"/>
              <w:jc w:val="center"/>
              <w:rPr>
                <w:rFonts w:ascii="宋体" w:hAnsi="宋体" w:eastAsia="宋体"/>
              </w:rPr>
            </w:pPr>
            <w:r>
              <w:rPr>
                <w:rFonts w:ascii="宋体" w:hAnsi="宋体" w:eastAsia="宋体"/>
              </w:rPr>
              <w:t>2</w:t>
            </w:r>
          </w:p>
        </w:tc>
        <w:tc>
          <w:tcPr>
            <w:tcW w:w="1943" w:type="pct"/>
            <w:tcBorders>
              <w:top w:val="single" w:color="000000" w:sz="4" w:space="0"/>
              <w:left w:val="single" w:color="000000" w:sz="4" w:space="0"/>
              <w:bottom w:val="single" w:color="000000" w:sz="4" w:space="0"/>
              <w:right w:val="single" w:color="000000" w:sz="4" w:space="0"/>
            </w:tcBorders>
          </w:tcPr>
          <w:p w14:paraId="7CB7B700">
            <w:pPr>
              <w:spacing w:line="360" w:lineRule="auto"/>
              <w:jc w:val="center"/>
              <w:rPr>
                <w:rFonts w:ascii="宋体" w:hAnsi="宋体" w:eastAsia="宋体"/>
              </w:rPr>
            </w:pPr>
            <w:r>
              <w:rPr>
                <w:rFonts w:ascii="宋体" w:hAnsi="宋体" w:eastAsia="宋体"/>
              </w:rPr>
              <w:t>0x0000</w:t>
            </w:r>
            <w:r>
              <w:rPr>
                <w:rFonts w:ascii="宋体" w:hAnsi="宋体" w:eastAsia="宋体" w:cs="华文中宋"/>
              </w:rPr>
              <w:t>-</w:t>
            </w:r>
            <w:r>
              <w:rPr>
                <w:rFonts w:ascii="宋体" w:hAnsi="宋体" w:eastAsia="宋体"/>
              </w:rPr>
              <w:t>0x0FFFF</w:t>
            </w:r>
          </w:p>
        </w:tc>
      </w:tr>
      <w:tr w14:paraId="61DDD257">
        <w:tblPrEx>
          <w:tblCellMar>
            <w:top w:w="0" w:type="dxa"/>
            <w:left w:w="34" w:type="dxa"/>
            <w:bottom w:w="0" w:type="dxa"/>
            <w:right w:w="34" w:type="dxa"/>
          </w:tblCellMar>
        </w:tblPrEx>
        <w:trPr>
          <w:jc w:val="center"/>
        </w:trPr>
        <w:tc>
          <w:tcPr>
            <w:tcW w:w="1331" w:type="pct"/>
            <w:tcBorders>
              <w:top w:val="single" w:color="000000" w:sz="4" w:space="0"/>
              <w:left w:val="single" w:color="000000" w:sz="4" w:space="0"/>
              <w:bottom w:val="single" w:color="000000" w:sz="4" w:space="0"/>
            </w:tcBorders>
          </w:tcPr>
          <w:p w14:paraId="71D72647">
            <w:pPr>
              <w:spacing w:line="360" w:lineRule="auto"/>
              <w:jc w:val="center"/>
              <w:rPr>
                <w:rFonts w:ascii="宋体" w:hAnsi="宋体" w:eastAsia="宋体"/>
              </w:rPr>
            </w:pPr>
            <w:r>
              <w:rPr>
                <w:rFonts w:ascii="宋体" w:hAnsi="宋体" w:eastAsia="宋体"/>
              </w:rPr>
              <w:t>寄存器数目</w:t>
            </w:r>
          </w:p>
        </w:tc>
        <w:tc>
          <w:tcPr>
            <w:tcW w:w="1726" w:type="pct"/>
            <w:tcBorders>
              <w:top w:val="single" w:color="000000" w:sz="4" w:space="0"/>
              <w:left w:val="single" w:color="000000" w:sz="4" w:space="0"/>
              <w:bottom w:val="single" w:color="000000" w:sz="4" w:space="0"/>
            </w:tcBorders>
          </w:tcPr>
          <w:p w14:paraId="65E45718">
            <w:pPr>
              <w:spacing w:line="360" w:lineRule="auto"/>
              <w:jc w:val="center"/>
              <w:rPr>
                <w:rFonts w:ascii="宋体" w:hAnsi="宋体" w:eastAsia="宋体"/>
              </w:rPr>
            </w:pPr>
            <w:r>
              <w:rPr>
                <w:rFonts w:ascii="宋体" w:hAnsi="宋体" w:eastAsia="宋体"/>
              </w:rPr>
              <w:t>2</w:t>
            </w:r>
          </w:p>
        </w:tc>
        <w:tc>
          <w:tcPr>
            <w:tcW w:w="1943" w:type="pct"/>
            <w:tcBorders>
              <w:top w:val="single" w:color="000000" w:sz="4" w:space="0"/>
              <w:left w:val="single" w:color="000000" w:sz="4" w:space="0"/>
              <w:bottom w:val="single" w:color="000000" w:sz="4" w:space="0"/>
              <w:right w:val="single" w:color="000000" w:sz="4" w:space="0"/>
            </w:tcBorders>
          </w:tcPr>
          <w:p w14:paraId="03EE23BE">
            <w:pPr>
              <w:spacing w:line="360" w:lineRule="auto"/>
              <w:jc w:val="center"/>
              <w:rPr>
                <w:rFonts w:ascii="宋体" w:hAnsi="宋体" w:eastAsia="宋体"/>
              </w:rPr>
            </w:pPr>
            <w:r>
              <w:rPr>
                <w:rFonts w:ascii="宋体" w:hAnsi="宋体" w:eastAsia="宋体"/>
              </w:rPr>
              <w:t>0x0000</w:t>
            </w:r>
            <w:r>
              <w:rPr>
                <w:rFonts w:ascii="宋体" w:hAnsi="宋体" w:eastAsia="宋体" w:cs="华文中宋"/>
              </w:rPr>
              <w:t>-</w:t>
            </w:r>
            <w:r>
              <w:rPr>
                <w:rFonts w:ascii="宋体" w:hAnsi="宋体" w:eastAsia="宋体"/>
              </w:rPr>
              <w:t>0x0008</w:t>
            </w:r>
          </w:p>
        </w:tc>
      </w:tr>
      <w:tr w14:paraId="0F22E2B3">
        <w:tblPrEx>
          <w:tblCellMar>
            <w:top w:w="0" w:type="dxa"/>
            <w:left w:w="34" w:type="dxa"/>
            <w:bottom w:w="0" w:type="dxa"/>
            <w:right w:w="34" w:type="dxa"/>
          </w:tblCellMar>
        </w:tblPrEx>
        <w:trPr>
          <w:jc w:val="center"/>
        </w:trPr>
        <w:tc>
          <w:tcPr>
            <w:tcW w:w="1331" w:type="pct"/>
            <w:tcBorders>
              <w:top w:val="single" w:color="000000" w:sz="4" w:space="0"/>
              <w:left w:val="single" w:color="000000" w:sz="4" w:space="0"/>
              <w:bottom w:val="single" w:color="000000" w:sz="4" w:space="0"/>
            </w:tcBorders>
          </w:tcPr>
          <w:p w14:paraId="15DB34CA">
            <w:pPr>
              <w:spacing w:line="360" w:lineRule="auto"/>
              <w:jc w:val="center"/>
              <w:rPr>
                <w:rFonts w:ascii="宋体" w:hAnsi="宋体" w:eastAsia="宋体"/>
              </w:rPr>
            </w:pPr>
            <w:r>
              <w:rPr>
                <w:rFonts w:ascii="宋体" w:hAnsi="宋体" w:eastAsia="宋体"/>
              </w:rPr>
              <w:t>CRC校验</w:t>
            </w:r>
          </w:p>
        </w:tc>
        <w:tc>
          <w:tcPr>
            <w:tcW w:w="1726" w:type="pct"/>
            <w:tcBorders>
              <w:top w:val="single" w:color="000000" w:sz="4" w:space="0"/>
              <w:left w:val="single" w:color="000000" w:sz="4" w:space="0"/>
              <w:bottom w:val="single" w:color="000000" w:sz="4" w:space="0"/>
            </w:tcBorders>
          </w:tcPr>
          <w:p w14:paraId="1584F36A">
            <w:pPr>
              <w:spacing w:line="360" w:lineRule="auto"/>
              <w:jc w:val="center"/>
              <w:rPr>
                <w:rFonts w:ascii="宋体" w:hAnsi="宋体" w:eastAsia="宋体"/>
              </w:rPr>
            </w:pPr>
            <w:r>
              <w:rPr>
                <w:rFonts w:ascii="宋体" w:hAnsi="宋体" w:eastAsia="宋体"/>
              </w:rPr>
              <w:t>2</w:t>
            </w:r>
          </w:p>
        </w:tc>
        <w:tc>
          <w:tcPr>
            <w:tcW w:w="1943" w:type="pct"/>
            <w:tcBorders>
              <w:top w:val="single" w:color="000000" w:sz="4" w:space="0"/>
              <w:left w:val="single" w:color="000000" w:sz="4" w:space="0"/>
              <w:bottom w:val="single" w:color="000000" w:sz="4" w:space="0"/>
              <w:right w:val="single" w:color="000000" w:sz="4" w:space="0"/>
            </w:tcBorders>
          </w:tcPr>
          <w:p w14:paraId="287AEEAB">
            <w:pPr>
              <w:spacing w:line="360" w:lineRule="auto"/>
              <w:jc w:val="center"/>
              <w:rPr>
                <w:rFonts w:ascii="宋体" w:hAnsi="宋体" w:eastAsia="宋体"/>
              </w:rPr>
            </w:pPr>
          </w:p>
        </w:tc>
      </w:tr>
    </w:tbl>
    <w:p w14:paraId="485FB8EE">
      <w:pPr>
        <w:spacing w:line="360" w:lineRule="auto"/>
        <w:ind w:firstLine="360" w:firstLineChars="200"/>
        <w:rPr>
          <w:rFonts w:ascii="宋体" w:hAnsi="宋体" w:eastAsia="宋体"/>
          <w:szCs w:val="18"/>
        </w:rPr>
      </w:pPr>
    </w:p>
    <w:p w14:paraId="1B465C61">
      <w:pPr>
        <w:spacing w:line="360" w:lineRule="auto"/>
        <w:ind w:firstLine="360" w:firstLineChars="200"/>
        <w:rPr>
          <w:rFonts w:ascii="宋体" w:hAnsi="宋体" w:eastAsia="宋体"/>
          <w:szCs w:val="18"/>
        </w:rPr>
      </w:pPr>
      <w:r>
        <w:rPr>
          <w:rFonts w:ascii="宋体" w:hAnsi="宋体" w:eastAsia="宋体"/>
          <w:szCs w:val="18"/>
        </w:rPr>
        <w:t>命令代码0x08：线路诊断</w:t>
      </w:r>
    </w:p>
    <w:tbl>
      <w:tblPr>
        <w:tblStyle w:val="24"/>
        <w:tblW w:w="5000" w:type="pct"/>
        <w:jc w:val="center"/>
        <w:tblLayout w:type="autofit"/>
        <w:tblCellMar>
          <w:top w:w="0" w:type="dxa"/>
          <w:left w:w="34" w:type="dxa"/>
          <w:bottom w:w="0" w:type="dxa"/>
          <w:right w:w="34" w:type="dxa"/>
        </w:tblCellMar>
      </w:tblPr>
      <w:tblGrid>
        <w:gridCol w:w="2817"/>
        <w:gridCol w:w="3638"/>
        <w:gridCol w:w="4102"/>
      </w:tblGrid>
      <w:tr w14:paraId="22AF3BC0">
        <w:tblPrEx>
          <w:tblCellMar>
            <w:top w:w="0" w:type="dxa"/>
            <w:left w:w="34" w:type="dxa"/>
            <w:bottom w:w="0" w:type="dxa"/>
            <w:right w:w="34" w:type="dxa"/>
          </w:tblCellMar>
        </w:tblPrEx>
        <w:trPr>
          <w:tblHeader/>
          <w:jc w:val="center"/>
        </w:trPr>
        <w:tc>
          <w:tcPr>
            <w:tcW w:w="1334" w:type="pct"/>
            <w:tcBorders>
              <w:top w:val="single" w:color="000000" w:sz="4" w:space="0"/>
              <w:left w:val="single" w:color="000000" w:sz="4" w:space="0"/>
              <w:bottom w:val="single" w:color="000000" w:sz="4" w:space="0"/>
            </w:tcBorders>
            <w:shd w:val="clear" w:color="auto" w:fill="BEBEBE"/>
          </w:tcPr>
          <w:p w14:paraId="7552A783">
            <w:pPr>
              <w:spacing w:line="360" w:lineRule="auto"/>
              <w:jc w:val="center"/>
              <w:rPr>
                <w:rFonts w:ascii="宋体" w:hAnsi="宋体" w:eastAsia="宋体"/>
              </w:rPr>
            </w:pPr>
            <w:r>
              <w:rPr>
                <w:rFonts w:ascii="宋体" w:hAnsi="宋体" w:eastAsia="宋体"/>
              </w:rPr>
              <w:t>ADU部分内容</w:t>
            </w:r>
          </w:p>
        </w:tc>
        <w:tc>
          <w:tcPr>
            <w:tcW w:w="1723" w:type="pct"/>
            <w:tcBorders>
              <w:top w:val="single" w:color="000000" w:sz="4" w:space="0"/>
              <w:left w:val="single" w:color="000000" w:sz="4" w:space="0"/>
              <w:bottom w:val="single" w:color="000000" w:sz="4" w:space="0"/>
            </w:tcBorders>
            <w:shd w:val="clear" w:color="auto" w:fill="BEBEBE"/>
          </w:tcPr>
          <w:p w14:paraId="7EF14838">
            <w:pPr>
              <w:spacing w:line="360" w:lineRule="auto"/>
              <w:jc w:val="center"/>
              <w:rPr>
                <w:rFonts w:ascii="宋体" w:hAnsi="宋体" w:eastAsia="宋体"/>
              </w:rPr>
            </w:pPr>
            <w:r>
              <w:rPr>
                <w:rFonts w:ascii="宋体" w:hAnsi="宋体" w:eastAsia="宋体"/>
              </w:rPr>
              <w:t>字节数</w:t>
            </w:r>
          </w:p>
        </w:tc>
        <w:tc>
          <w:tcPr>
            <w:tcW w:w="1943" w:type="pct"/>
            <w:tcBorders>
              <w:top w:val="single" w:color="000000" w:sz="4" w:space="0"/>
              <w:left w:val="single" w:color="000000" w:sz="4" w:space="0"/>
              <w:bottom w:val="single" w:color="000000" w:sz="4" w:space="0"/>
              <w:right w:val="single" w:color="000000" w:sz="4" w:space="0"/>
            </w:tcBorders>
            <w:shd w:val="clear" w:color="auto" w:fill="BEBEBE"/>
          </w:tcPr>
          <w:p w14:paraId="096C8176">
            <w:pPr>
              <w:spacing w:line="360" w:lineRule="auto"/>
              <w:jc w:val="center"/>
              <w:rPr>
                <w:rFonts w:ascii="宋体" w:hAnsi="宋体" w:eastAsia="宋体"/>
                <w:b/>
              </w:rPr>
            </w:pPr>
            <w:r>
              <w:rPr>
                <w:rFonts w:ascii="宋体" w:hAnsi="宋体" w:eastAsia="宋体"/>
              </w:rPr>
              <w:t>范围</w:t>
            </w:r>
          </w:p>
        </w:tc>
      </w:tr>
      <w:tr w14:paraId="40A56637">
        <w:tblPrEx>
          <w:tblCellMar>
            <w:top w:w="0" w:type="dxa"/>
            <w:left w:w="34" w:type="dxa"/>
            <w:bottom w:w="0" w:type="dxa"/>
            <w:right w:w="34" w:type="dxa"/>
          </w:tblCellMar>
        </w:tblPrEx>
        <w:trPr>
          <w:jc w:val="center"/>
        </w:trPr>
        <w:tc>
          <w:tcPr>
            <w:tcW w:w="5000" w:type="pct"/>
            <w:gridSpan w:val="3"/>
            <w:tcBorders>
              <w:top w:val="single" w:color="000000" w:sz="4" w:space="0"/>
              <w:left w:val="single" w:color="000000" w:sz="4" w:space="0"/>
              <w:bottom w:val="single" w:color="000000" w:sz="4" w:space="0"/>
              <w:right w:val="single" w:color="000000" w:sz="4" w:space="0"/>
            </w:tcBorders>
          </w:tcPr>
          <w:p w14:paraId="3793EAD9">
            <w:pPr>
              <w:spacing w:line="360" w:lineRule="auto"/>
              <w:jc w:val="left"/>
              <w:rPr>
                <w:rFonts w:ascii="宋体" w:hAnsi="宋体" w:eastAsia="宋体"/>
              </w:rPr>
            </w:pPr>
            <w:r>
              <w:rPr>
                <w:rFonts w:ascii="宋体" w:hAnsi="宋体" w:eastAsia="宋体"/>
                <w:b/>
              </w:rPr>
              <w:t>主机发送请求：</w:t>
            </w:r>
          </w:p>
        </w:tc>
      </w:tr>
      <w:tr w14:paraId="673BB06C">
        <w:tblPrEx>
          <w:tblCellMar>
            <w:top w:w="0" w:type="dxa"/>
            <w:left w:w="34" w:type="dxa"/>
            <w:bottom w:w="0" w:type="dxa"/>
            <w:right w:w="34" w:type="dxa"/>
          </w:tblCellMar>
        </w:tblPrEx>
        <w:trPr>
          <w:jc w:val="center"/>
        </w:trPr>
        <w:tc>
          <w:tcPr>
            <w:tcW w:w="1334" w:type="pct"/>
            <w:tcBorders>
              <w:top w:val="single" w:color="000000" w:sz="4" w:space="0"/>
              <w:left w:val="single" w:color="000000" w:sz="4" w:space="0"/>
              <w:bottom w:val="single" w:color="000000" w:sz="4" w:space="0"/>
            </w:tcBorders>
          </w:tcPr>
          <w:p w14:paraId="244F2E97">
            <w:pPr>
              <w:spacing w:line="360" w:lineRule="auto"/>
              <w:jc w:val="center"/>
              <w:rPr>
                <w:rFonts w:ascii="宋体" w:hAnsi="宋体" w:eastAsia="宋体"/>
              </w:rPr>
            </w:pPr>
            <w:r>
              <w:rPr>
                <w:rFonts w:ascii="宋体" w:hAnsi="宋体" w:eastAsia="宋体"/>
              </w:rPr>
              <w:t>从机地址</w:t>
            </w:r>
          </w:p>
        </w:tc>
        <w:tc>
          <w:tcPr>
            <w:tcW w:w="1723" w:type="pct"/>
            <w:tcBorders>
              <w:top w:val="single" w:color="000000" w:sz="4" w:space="0"/>
              <w:left w:val="single" w:color="000000" w:sz="4" w:space="0"/>
              <w:bottom w:val="single" w:color="000000" w:sz="4" w:space="0"/>
            </w:tcBorders>
          </w:tcPr>
          <w:p w14:paraId="0CBB0BD5">
            <w:pPr>
              <w:spacing w:line="360" w:lineRule="auto"/>
              <w:jc w:val="center"/>
              <w:rPr>
                <w:rFonts w:ascii="宋体" w:hAnsi="宋体" w:eastAsia="宋体"/>
              </w:rPr>
            </w:pPr>
            <w:r>
              <w:rPr>
                <w:rFonts w:ascii="宋体" w:hAnsi="宋体" w:eastAsia="宋体"/>
              </w:rPr>
              <w:t>1</w:t>
            </w:r>
          </w:p>
        </w:tc>
        <w:tc>
          <w:tcPr>
            <w:tcW w:w="1943" w:type="pct"/>
            <w:tcBorders>
              <w:top w:val="single" w:color="000000" w:sz="4" w:space="0"/>
              <w:left w:val="single" w:color="000000" w:sz="4" w:space="0"/>
              <w:bottom w:val="single" w:color="000000" w:sz="4" w:space="0"/>
              <w:right w:val="single" w:color="000000" w:sz="4" w:space="0"/>
            </w:tcBorders>
          </w:tcPr>
          <w:p w14:paraId="7EC1ADF6">
            <w:pPr>
              <w:spacing w:line="360" w:lineRule="auto"/>
              <w:jc w:val="center"/>
              <w:rPr>
                <w:rFonts w:ascii="宋体" w:hAnsi="宋体" w:eastAsia="宋体"/>
              </w:rPr>
            </w:pPr>
            <w:r>
              <w:rPr>
                <w:rFonts w:ascii="宋体" w:hAnsi="宋体" w:eastAsia="宋体"/>
              </w:rPr>
              <w:t>0</w:t>
            </w:r>
            <w:r>
              <w:rPr>
                <w:rFonts w:ascii="宋体" w:hAnsi="宋体" w:eastAsia="宋体" w:cs="华文中宋"/>
              </w:rPr>
              <w:t>-</w:t>
            </w:r>
            <w:r>
              <w:rPr>
                <w:rFonts w:ascii="宋体" w:hAnsi="宋体" w:eastAsia="宋体"/>
              </w:rPr>
              <w:t>0FEH</w:t>
            </w:r>
          </w:p>
        </w:tc>
      </w:tr>
      <w:tr w14:paraId="1D906DD7">
        <w:tblPrEx>
          <w:tblCellMar>
            <w:top w:w="0" w:type="dxa"/>
            <w:left w:w="34" w:type="dxa"/>
            <w:bottom w:w="0" w:type="dxa"/>
            <w:right w:w="34" w:type="dxa"/>
          </w:tblCellMar>
        </w:tblPrEx>
        <w:trPr>
          <w:jc w:val="center"/>
        </w:trPr>
        <w:tc>
          <w:tcPr>
            <w:tcW w:w="1334" w:type="pct"/>
            <w:tcBorders>
              <w:top w:val="single" w:color="000000" w:sz="4" w:space="0"/>
              <w:left w:val="single" w:color="000000" w:sz="4" w:space="0"/>
              <w:bottom w:val="single" w:color="000000" w:sz="4" w:space="0"/>
            </w:tcBorders>
          </w:tcPr>
          <w:p w14:paraId="77EC1B63">
            <w:pPr>
              <w:spacing w:line="360" w:lineRule="auto"/>
              <w:jc w:val="center"/>
              <w:rPr>
                <w:rFonts w:ascii="宋体" w:hAnsi="宋体" w:eastAsia="宋体"/>
              </w:rPr>
            </w:pPr>
            <w:r>
              <w:rPr>
                <w:rFonts w:ascii="宋体" w:hAnsi="宋体" w:eastAsia="宋体"/>
              </w:rPr>
              <w:t>命令码</w:t>
            </w:r>
          </w:p>
        </w:tc>
        <w:tc>
          <w:tcPr>
            <w:tcW w:w="1723" w:type="pct"/>
            <w:tcBorders>
              <w:top w:val="single" w:color="000000" w:sz="4" w:space="0"/>
              <w:left w:val="single" w:color="000000" w:sz="4" w:space="0"/>
              <w:bottom w:val="single" w:color="000000" w:sz="4" w:space="0"/>
            </w:tcBorders>
          </w:tcPr>
          <w:p w14:paraId="37E3A458">
            <w:pPr>
              <w:spacing w:line="360" w:lineRule="auto"/>
              <w:jc w:val="center"/>
              <w:rPr>
                <w:rFonts w:ascii="宋体" w:hAnsi="宋体" w:eastAsia="宋体"/>
              </w:rPr>
            </w:pPr>
            <w:r>
              <w:rPr>
                <w:rFonts w:ascii="宋体" w:hAnsi="宋体" w:eastAsia="宋体"/>
              </w:rPr>
              <w:t>1</w:t>
            </w:r>
          </w:p>
        </w:tc>
        <w:tc>
          <w:tcPr>
            <w:tcW w:w="1943" w:type="pct"/>
            <w:tcBorders>
              <w:top w:val="single" w:color="000000" w:sz="4" w:space="0"/>
              <w:left w:val="single" w:color="000000" w:sz="4" w:space="0"/>
              <w:bottom w:val="single" w:color="000000" w:sz="4" w:space="0"/>
              <w:right w:val="single" w:color="000000" w:sz="4" w:space="0"/>
            </w:tcBorders>
          </w:tcPr>
          <w:p w14:paraId="332495B7">
            <w:pPr>
              <w:spacing w:line="360" w:lineRule="auto"/>
              <w:jc w:val="center"/>
              <w:rPr>
                <w:rFonts w:ascii="宋体" w:hAnsi="宋体" w:eastAsia="宋体"/>
              </w:rPr>
            </w:pPr>
            <w:r>
              <w:rPr>
                <w:rFonts w:ascii="宋体" w:hAnsi="宋体" w:eastAsia="宋体"/>
              </w:rPr>
              <w:t>0x08</w:t>
            </w:r>
          </w:p>
        </w:tc>
      </w:tr>
      <w:tr w14:paraId="60B3D7BE">
        <w:tblPrEx>
          <w:tblCellMar>
            <w:top w:w="0" w:type="dxa"/>
            <w:left w:w="34" w:type="dxa"/>
            <w:bottom w:w="0" w:type="dxa"/>
            <w:right w:w="34" w:type="dxa"/>
          </w:tblCellMar>
        </w:tblPrEx>
        <w:trPr>
          <w:jc w:val="center"/>
        </w:trPr>
        <w:tc>
          <w:tcPr>
            <w:tcW w:w="1334" w:type="pct"/>
            <w:tcBorders>
              <w:top w:val="single" w:color="000000" w:sz="4" w:space="0"/>
              <w:left w:val="single" w:color="000000" w:sz="4" w:space="0"/>
              <w:bottom w:val="single" w:color="000000" w:sz="4" w:space="0"/>
            </w:tcBorders>
          </w:tcPr>
          <w:p w14:paraId="48D29B36">
            <w:pPr>
              <w:spacing w:line="360" w:lineRule="auto"/>
              <w:jc w:val="center"/>
              <w:rPr>
                <w:rFonts w:ascii="宋体" w:hAnsi="宋体" w:eastAsia="宋体"/>
              </w:rPr>
            </w:pPr>
            <w:r>
              <w:rPr>
                <w:rFonts w:ascii="宋体" w:hAnsi="宋体" w:eastAsia="宋体"/>
              </w:rPr>
              <w:t>子功能码</w:t>
            </w:r>
          </w:p>
        </w:tc>
        <w:tc>
          <w:tcPr>
            <w:tcW w:w="1723" w:type="pct"/>
            <w:tcBorders>
              <w:top w:val="single" w:color="000000" w:sz="4" w:space="0"/>
              <w:left w:val="single" w:color="000000" w:sz="4" w:space="0"/>
              <w:bottom w:val="single" w:color="000000" w:sz="4" w:space="0"/>
            </w:tcBorders>
          </w:tcPr>
          <w:p w14:paraId="529932BE">
            <w:pPr>
              <w:spacing w:line="360" w:lineRule="auto"/>
              <w:jc w:val="center"/>
              <w:rPr>
                <w:rFonts w:ascii="宋体" w:hAnsi="宋体" w:eastAsia="宋体"/>
              </w:rPr>
            </w:pPr>
            <w:r>
              <w:rPr>
                <w:rFonts w:ascii="宋体" w:hAnsi="宋体" w:eastAsia="宋体"/>
              </w:rPr>
              <w:t>2</w:t>
            </w:r>
          </w:p>
        </w:tc>
        <w:tc>
          <w:tcPr>
            <w:tcW w:w="1943" w:type="pct"/>
            <w:tcBorders>
              <w:top w:val="single" w:color="000000" w:sz="4" w:space="0"/>
              <w:left w:val="single" w:color="000000" w:sz="4" w:space="0"/>
              <w:bottom w:val="single" w:color="000000" w:sz="4" w:space="0"/>
              <w:right w:val="single" w:color="000000" w:sz="4" w:space="0"/>
            </w:tcBorders>
          </w:tcPr>
          <w:p w14:paraId="5A3C91D7">
            <w:pPr>
              <w:spacing w:line="360" w:lineRule="auto"/>
              <w:jc w:val="center"/>
              <w:rPr>
                <w:rFonts w:ascii="宋体" w:hAnsi="宋体" w:eastAsia="宋体"/>
              </w:rPr>
            </w:pPr>
            <w:r>
              <w:rPr>
                <w:rFonts w:ascii="宋体" w:hAnsi="宋体" w:eastAsia="宋体"/>
              </w:rPr>
              <w:t>0x0000</w:t>
            </w:r>
          </w:p>
        </w:tc>
      </w:tr>
      <w:tr w14:paraId="7E1D0767">
        <w:tblPrEx>
          <w:tblCellMar>
            <w:top w:w="0" w:type="dxa"/>
            <w:left w:w="34" w:type="dxa"/>
            <w:bottom w:w="0" w:type="dxa"/>
            <w:right w:w="34" w:type="dxa"/>
          </w:tblCellMar>
        </w:tblPrEx>
        <w:trPr>
          <w:jc w:val="center"/>
        </w:trPr>
        <w:tc>
          <w:tcPr>
            <w:tcW w:w="1334" w:type="pct"/>
            <w:tcBorders>
              <w:top w:val="single" w:color="000000" w:sz="4" w:space="0"/>
              <w:left w:val="single" w:color="000000" w:sz="4" w:space="0"/>
              <w:bottom w:val="single" w:color="000000" w:sz="4" w:space="0"/>
            </w:tcBorders>
          </w:tcPr>
          <w:p w14:paraId="6E6890C7">
            <w:pPr>
              <w:spacing w:line="360" w:lineRule="auto"/>
              <w:jc w:val="center"/>
              <w:rPr>
                <w:rFonts w:ascii="宋体" w:hAnsi="宋体" w:eastAsia="宋体"/>
              </w:rPr>
            </w:pPr>
            <w:r>
              <w:rPr>
                <w:rFonts w:ascii="宋体" w:hAnsi="宋体" w:eastAsia="宋体"/>
              </w:rPr>
              <w:t>数据</w:t>
            </w:r>
          </w:p>
        </w:tc>
        <w:tc>
          <w:tcPr>
            <w:tcW w:w="1723" w:type="pct"/>
            <w:tcBorders>
              <w:top w:val="single" w:color="000000" w:sz="4" w:space="0"/>
              <w:left w:val="single" w:color="000000" w:sz="4" w:space="0"/>
              <w:bottom w:val="single" w:color="000000" w:sz="4" w:space="0"/>
            </w:tcBorders>
          </w:tcPr>
          <w:p w14:paraId="3C870CB1">
            <w:pPr>
              <w:spacing w:line="360" w:lineRule="auto"/>
              <w:jc w:val="center"/>
              <w:rPr>
                <w:rFonts w:ascii="宋体" w:hAnsi="宋体" w:eastAsia="宋体" w:cs="Calibri"/>
              </w:rPr>
            </w:pPr>
            <w:r>
              <w:rPr>
                <w:rFonts w:ascii="宋体" w:hAnsi="宋体" w:eastAsia="宋体"/>
              </w:rPr>
              <w:t>2</w:t>
            </w:r>
          </w:p>
        </w:tc>
        <w:tc>
          <w:tcPr>
            <w:tcW w:w="1943" w:type="pct"/>
            <w:tcBorders>
              <w:top w:val="single" w:color="000000" w:sz="4" w:space="0"/>
              <w:left w:val="single" w:color="000000" w:sz="4" w:space="0"/>
              <w:bottom w:val="single" w:color="000000" w:sz="4" w:space="0"/>
              <w:right w:val="single" w:color="000000" w:sz="4" w:space="0"/>
            </w:tcBorders>
          </w:tcPr>
          <w:p w14:paraId="23FEB972">
            <w:pPr>
              <w:spacing w:line="360" w:lineRule="auto"/>
              <w:jc w:val="center"/>
              <w:rPr>
                <w:rFonts w:ascii="宋体" w:hAnsi="宋体" w:eastAsia="宋体" w:cs="Calibri"/>
              </w:rPr>
            </w:pPr>
            <w:r>
              <w:rPr>
                <w:rFonts w:ascii="宋体" w:hAnsi="宋体" w:eastAsia="宋体"/>
              </w:rPr>
              <w:t>0x0000</w:t>
            </w:r>
            <w:r>
              <w:rPr>
                <w:rFonts w:ascii="宋体" w:hAnsi="宋体" w:eastAsia="宋体" w:cs="华文中宋"/>
              </w:rPr>
              <w:t>-</w:t>
            </w:r>
            <w:r>
              <w:rPr>
                <w:rFonts w:ascii="宋体" w:hAnsi="宋体" w:eastAsia="宋体"/>
              </w:rPr>
              <w:t>0x0FFFF</w:t>
            </w:r>
          </w:p>
        </w:tc>
      </w:tr>
      <w:tr w14:paraId="06B79398">
        <w:tblPrEx>
          <w:tblCellMar>
            <w:top w:w="0" w:type="dxa"/>
            <w:left w:w="34" w:type="dxa"/>
            <w:bottom w:w="0" w:type="dxa"/>
            <w:right w:w="34" w:type="dxa"/>
          </w:tblCellMar>
        </w:tblPrEx>
        <w:trPr>
          <w:jc w:val="center"/>
        </w:trPr>
        <w:tc>
          <w:tcPr>
            <w:tcW w:w="1334" w:type="pct"/>
            <w:tcBorders>
              <w:top w:val="single" w:color="000000" w:sz="4" w:space="0"/>
              <w:left w:val="single" w:color="000000" w:sz="4" w:space="0"/>
              <w:bottom w:val="single" w:color="000000" w:sz="4" w:space="0"/>
            </w:tcBorders>
          </w:tcPr>
          <w:p w14:paraId="3AB1F514">
            <w:pPr>
              <w:spacing w:line="360" w:lineRule="auto"/>
              <w:jc w:val="center"/>
              <w:rPr>
                <w:rFonts w:ascii="宋体" w:hAnsi="宋体" w:eastAsia="宋体"/>
              </w:rPr>
            </w:pPr>
            <w:r>
              <w:rPr>
                <w:rFonts w:ascii="宋体" w:hAnsi="宋体" w:eastAsia="宋体"/>
              </w:rPr>
              <w:t>CRC校验</w:t>
            </w:r>
          </w:p>
        </w:tc>
        <w:tc>
          <w:tcPr>
            <w:tcW w:w="1723" w:type="pct"/>
            <w:tcBorders>
              <w:top w:val="single" w:color="000000" w:sz="4" w:space="0"/>
              <w:left w:val="single" w:color="000000" w:sz="4" w:space="0"/>
              <w:bottom w:val="single" w:color="000000" w:sz="4" w:space="0"/>
            </w:tcBorders>
          </w:tcPr>
          <w:p w14:paraId="5813C114">
            <w:pPr>
              <w:spacing w:line="360" w:lineRule="auto"/>
              <w:jc w:val="center"/>
              <w:rPr>
                <w:rFonts w:ascii="宋体" w:hAnsi="宋体" w:eastAsia="宋体"/>
              </w:rPr>
            </w:pPr>
            <w:r>
              <w:rPr>
                <w:rFonts w:ascii="宋体" w:hAnsi="宋体" w:eastAsia="宋体"/>
              </w:rPr>
              <w:t>2</w:t>
            </w:r>
          </w:p>
        </w:tc>
        <w:tc>
          <w:tcPr>
            <w:tcW w:w="1943" w:type="pct"/>
            <w:tcBorders>
              <w:top w:val="single" w:color="000000" w:sz="4" w:space="0"/>
              <w:left w:val="single" w:color="000000" w:sz="4" w:space="0"/>
              <w:bottom w:val="single" w:color="000000" w:sz="4" w:space="0"/>
              <w:right w:val="single" w:color="000000" w:sz="4" w:space="0"/>
            </w:tcBorders>
          </w:tcPr>
          <w:p w14:paraId="08E2FAAE">
            <w:pPr>
              <w:spacing w:line="360" w:lineRule="auto"/>
              <w:jc w:val="center"/>
              <w:rPr>
                <w:rFonts w:ascii="宋体" w:hAnsi="宋体" w:eastAsia="宋体"/>
              </w:rPr>
            </w:pPr>
          </w:p>
        </w:tc>
      </w:tr>
      <w:tr w14:paraId="38513E7F">
        <w:tblPrEx>
          <w:tblCellMar>
            <w:top w:w="0" w:type="dxa"/>
            <w:left w:w="34" w:type="dxa"/>
            <w:bottom w:w="0" w:type="dxa"/>
            <w:right w:w="34" w:type="dxa"/>
          </w:tblCellMar>
        </w:tblPrEx>
        <w:trPr>
          <w:jc w:val="center"/>
        </w:trPr>
        <w:tc>
          <w:tcPr>
            <w:tcW w:w="5000" w:type="pct"/>
            <w:gridSpan w:val="3"/>
            <w:tcBorders>
              <w:top w:val="single" w:color="000000" w:sz="4" w:space="0"/>
              <w:left w:val="single" w:color="000000" w:sz="4" w:space="0"/>
              <w:bottom w:val="single" w:color="000000" w:sz="4" w:space="0"/>
              <w:right w:val="single" w:color="000000" w:sz="4" w:space="0"/>
            </w:tcBorders>
          </w:tcPr>
          <w:p w14:paraId="4BA5F267">
            <w:pPr>
              <w:spacing w:line="360" w:lineRule="auto"/>
              <w:jc w:val="left"/>
              <w:rPr>
                <w:rFonts w:ascii="宋体" w:hAnsi="宋体" w:eastAsia="宋体"/>
              </w:rPr>
            </w:pPr>
            <w:r>
              <w:rPr>
                <w:rFonts w:ascii="宋体" w:hAnsi="宋体" w:eastAsia="宋体"/>
                <w:b/>
              </w:rPr>
              <w:t>从机应答：</w:t>
            </w:r>
          </w:p>
        </w:tc>
      </w:tr>
      <w:tr w14:paraId="61BCE6EE">
        <w:tblPrEx>
          <w:tblCellMar>
            <w:top w:w="0" w:type="dxa"/>
            <w:left w:w="34" w:type="dxa"/>
            <w:bottom w:w="0" w:type="dxa"/>
            <w:right w:w="34" w:type="dxa"/>
          </w:tblCellMar>
        </w:tblPrEx>
        <w:trPr>
          <w:jc w:val="center"/>
        </w:trPr>
        <w:tc>
          <w:tcPr>
            <w:tcW w:w="1334" w:type="pct"/>
            <w:tcBorders>
              <w:top w:val="single" w:color="000000" w:sz="4" w:space="0"/>
              <w:left w:val="single" w:color="000000" w:sz="4" w:space="0"/>
              <w:bottom w:val="single" w:color="000000" w:sz="4" w:space="0"/>
            </w:tcBorders>
          </w:tcPr>
          <w:p w14:paraId="1FD76940">
            <w:pPr>
              <w:spacing w:line="360" w:lineRule="auto"/>
              <w:jc w:val="center"/>
              <w:rPr>
                <w:rFonts w:ascii="宋体" w:hAnsi="宋体" w:eastAsia="宋体"/>
              </w:rPr>
            </w:pPr>
            <w:r>
              <w:rPr>
                <w:rFonts w:ascii="宋体" w:hAnsi="宋体" w:eastAsia="宋体"/>
              </w:rPr>
              <w:t>从机地址</w:t>
            </w:r>
          </w:p>
        </w:tc>
        <w:tc>
          <w:tcPr>
            <w:tcW w:w="1723" w:type="pct"/>
            <w:tcBorders>
              <w:top w:val="single" w:color="000000" w:sz="4" w:space="0"/>
              <w:left w:val="single" w:color="000000" w:sz="4" w:space="0"/>
              <w:bottom w:val="single" w:color="000000" w:sz="4" w:space="0"/>
            </w:tcBorders>
          </w:tcPr>
          <w:p w14:paraId="25ED914C">
            <w:pPr>
              <w:spacing w:line="360" w:lineRule="auto"/>
              <w:jc w:val="center"/>
              <w:rPr>
                <w:rFonts w:ascii="宋体" w:hAnsi="宋体" w:eastAsia="宋体"/>
              </w:rPr>
            </w:pPr>
            <w:r>
              <w:rPr>
                <w:rFonts w:ascii="宋体" w:hAnsi="宋体" w:eastAsia="宋体"/>
              </w:rPr>
              <w:t>1</w:t>
            </w:r>
          </w:p>
        </w:tc>
        <w:tc>
          <w:tcPr>
            <w:tcW w:w="1943" w:type="pct"/>
            <w:tcBorders>
              <w:top w:val="single" w:color="000000" w:sz="4" w:space="0"/>
              <w:left w:val="single" w:color="000000" w:sz="4" w:space="0"/>
              <w:bottom w:val="single" w:color="000000" w:sz="4" w:space="0"/>
              <w:right w:val="single" w:color="000000" w:sz="4" w:space="0"/>
            </w:tcBorders>
          </w:tcPr>
          <w:p w14:paraId="25EBCA4E">
            <w:pPr>
              <w:spacing w:line="360" w:lineRule="auto"/>
              <w:jc w:val="center"/>
              <w:rPr>
                <w:rFonts w:ascii="宋体" w:hAnsi="宋体" w:eastAsia="宋体"/>
              </w:rPr>
            </w:pPr>
            <w:r>
              <w:rPr>
                <w:rFonts w:ascii="宋体" w:hAnsi="宋体" w:eastAsia="宋体"/>
              </w:rPr>
              <w:t>本机地址</w:t>
            </w:r>
          </w:p>
        </w:tc>
      </w:tr>
      <w:tr w14:paraId="72BC56C1">
        <w:tblPrEx>
          <w:tblCellMar>
            <w:top w:w="0" w:type="dxa"/>
            <w:left w:w="34" w:type="dxa"/>
            <w:bottom w:w="0" w:type="dxa"/>
            <w:right w:w="34" w:type="dxa"/>
          </w:tblCellMar>
        </w:tblPrEx>
        <w:trPr>
          <w:jc w:val="center"/>
        </w:trPr>
        <w:tc>
          <w:tcPr>
            <w:tcW w:w="1334" w:type="pct"/>
            <w:tcBorders>
              <w:top w:val="single" w:color="000000" w:sz="4" w:space="0"/>
              <w:left w:val="single" w:color="000000" w:sz="4" w:space="0"/>
              <w:bottom w:val="single" w:color="000000" w:sz="4" w:space="0"/>
            </w:tcBorders>
          </w:tcPr>
          <w:p w14:paraId="26F41513">
            <w:pPr>
              <w:spacing w:line="360" w:lineRule="auto"/>
              <w:jc w:val="center"/>
              <w:rPr>
                <w:rFonts w:ascii="宋体" w:hAnsi="宋体" w:eastAsia="宋体"/>
              </w:rPr>
            </w:pPr>
            <w:r>
              <w:rPr>
                <w:rFonts w:ascii="宋体" w:hAnsi="宋体" w:eastAsia="宋体"/>
              </w:rPr>
              <w:t>命令码</w:t>
            </w:r>
          </w:p>
        </w:tc>
        <w:tc>
          <w:tcPr>
            <w:tcW w:w="1723" w:type="pct"/>
            <w:tcBorders>
              <w:top w:val="single" w:color="000000" w:sz="4" w:space="0"/>
              <w:left w:val="single" w:color="000000" w:sz="4" w:space="0"/>
              <w:bottom w:val="single" w:color="000000" w:sz="4" w:space="0"/>
            </w:tcBorders>
          </w:tcPr>
          <w:p w14:paraId="7CD940DB">
            <w:pPr>
              <w:spacing w:line="360" w:lineRule="auto"/>
              <w:jc w:val="center"/>
              <w:rPr>
                <w:rFonts w:ascii="宋体" w:hAnsi="宋体" w:eastAsia="宋体"/>
              </w:rPr>
            </w:pPr>
            <w:r>
              <w:rPr>
                <w:rFonts w:ascii="宋体" w:hAnsi="宋体" w:eastAsia="宋体"/>
              </w:rPr>
              <w:t>1</w:t>
            </w:r>
          </w:p>
        </w:tc>
        <w:tc>
          <w:tcPr>
            <w:tcW w:w="1943" w:type="pct"/>
            <w:tcBorders>
              <w:top w:val="single" w:color="000000" w:sz="4" w:space="0"/>
              <w:left w:val="single" w:color="000000" w:sz="4" w:space="0"/>
              <w:bottom w:val="single" w:color="000000" w:sz="4" w:space="0"/>
              <w:right w:val="single" w:color="000000" w:sz="4" w:space="0"/>
            </w:tcBorders>
          </w:tcPr>
          <w:p w14:paraId="359A1249">
            <w:pPr>
              <w:spacing w:line="360" w:lineRule="auto"/>
              <w:jc w:val="center"/>
              <w:rPr>
                <w:rFonts w:ascii="宋体" w:hAnsi="宋体" w:eastAsia="宋体"/>
              </w:rPr>
            </w:pPr>
            <w:r>
              <w:rPr>
                <w:rFonts w:ascii="宋体" w:hAnsi="宋体" w:eastAsia="宋体"/>
              </w:rPr>
              <w:t>0x08</w:t>
            </w:r>
          </w:p>
        </w:tc>
      </w:tr>
      <w:tr w14:paraId="1C2DF18C">
        <w:tblPrEx>
          <w:tblCellMar>
            <w:top w:w="0" w:type="dxa"/>
            <w:left w:w="34" w:type="dxa"/>
            <w:bottom w:w="0" w:type="dxa"/>
            <w:right w:w="34" w:type="dxa"/>
          </w:tblCellMar>
        </w:tblPrEx>
        <w:trPr>
          <w:jc w:val="center"/>
        </w:trPr>
        <w:tc>
          <w:tcPr>
            <w:tcW w:w="1334" w:type="pct"/>
            <w:tcBorders>
              <w:top w:val="single" w:color="000000" w:sz="4" w:space="0"/>
              <w:left w:val="single" w:color="000000" w:sz="4" w:space="0"/>
              <w:bottom w:val="single" w:color="000000" w:sz="4" w:space="0"/>
            </w:tcBorders>
          </w:tcPr>
          <w:p w14:paraId="3E591AF5">
            <w:pPr>
              <w:spacing w:line="360" w:lineRule="auto"/>
              <w:jc w:val="center"/>
              <w:rPr>
                <w:rFonts w:ascii="宋体" w:hAnsi="宋体" w:eastAsia="宋体"/>
              </w:rPr>
            </w:pPr>
            <w:r>
              <w:rPr>
                <w:rFonts w:ascii="宋体" w:hAnsi="宋体" w:eastAsia="宋体"/>
              </w:rPr>
              <w:t>子功能码</w:t>
            </w:r>
          </w:p>
        </w:tc>
        <w:tc>
          <w:tcPr>
            <w:tcW w:w="1723" w:type="pct"/>
            <w:tcBorders>
              <w:top w:val="single" w:color="000000" w:sz="4" w:space="0"/>
              <w:left w:val="single" w:color="000000" w:sz="4" w:space="0"/>
              <w:bottom w:val="single" w:color="000000" w:sz="4" w:space="0"/>
            </w:tcBorders>
          </w:tcPr>
          <w:p w14:paraId="7B6BF1C2">
            <w:pPr>
              <w:spacing w:line="360" w:lineRule="auto"/>
              <w:jc w:val="center"/>
              <w:rPr>
                <w:rFonts w:ascii="宋体" w:hAnsi="宋体" w:eastAsia="宋体"/>
              </w:rPr>
            </w:pPr>
            <w:r>
              <w:rPr>
                <w:rFonts w:ascii="宋体" w:hAnsi="宋体" w:eastAsia="宋体"/>
              </w:rPr>
              <w:t>2</w:t>
            </w:r>
          </w:p>
        </w:tc>
        <w:tc>
          <w:tcPr>
            <w:tcW w:w="1943" w:type="pct"/>
            <w:tcBorders>
              <w:top w:val="single" w:color="000000" w:sz="4" w:space="0"/>
              <w:left w:val="single" w:color="000000" w:sz="4" w:space="0"/>
              <w:bottom w:val="single" w:color="000000" w:sz="4" w:space="0"/>
              <w:right w:val="single" w:color="000000" w:sz="4" w:space="0"/>
            </w:tcBorders>
          </w:tcPr>
          <w:p w14:paraId="772687A0">
            <w:pPr>
              <w:spacing w:line="360" w:lineRule="auto"/>
              <w:jc w:val="center"/>
              <w:rPr>
                <w:rFonts w:ascii="宋体" w:hAnsi="宋体" w:eastAsia="宋体"/>
              </w:rPr>
            </w:pPr>
            <w:r>
              <w:rPr>
                <w:rFonts w:ascii="宋体" w:hAnsi="宋体" w:eastAsia="宋体"/>
              </w:rPr>
              <w:t>0x0000</w:t>
            </w:r>
          </w:p>
        </w:tc>
      </w:tr>
      <w:tr w14:paraId="07F9AB11">
        <w:tblPrEx>
          <w:tblCellMar>
            <w:top w:w="0" w:type="dxa"/>
            <w:left w:w="34" w:type="dxa"/>
            <w:bottom w:w="0" w:type="dxa"/>
            <w:right w:w="34" w:type="dxa"/>
          </w:tblCellMar>
        </w:tblPrEx>
        <w:trPr>
          <w:jc w:val="center"/>
        </w:trPr>
        <w:tc>
          <w:tcPr>
            <w:tcW w:w="1334" w:type="pct"/>
            <w:tcBorders>
              <w:top w:val="single" w:color="000000" w:sz="4" w:space="0"/>
              <w:left w:val="single" w:color="000000" w:sz="4" w:space="0"/>
              <w:bottom w:val="single" w:color="000000" w:sz="4" w:space="0"/>
            </w:tcBorders>
          </w:tcPr>
          <w:p w14:paraId="29985B68">
            <w:pPr>
              <w:spacing w:line="360" w:lineRule="auto"/>
              <w:jc w:val="center"/>
              <w:rPr>
                <w:rFonts w:ascii="宋体" w:hAnsi="宋体" w:eastAsia="宋体"/>
              </w:rPr>
            </w:pPr>
            <w:r>
              <w:rPr>
                <w:rFonts w:ascii="宋体" w:hAnsi="宋体" w:eastAsia="宋体"/>
              </w:rPr>
              <w:t>数据</w:t>
            </w:r>
          </w:p>
        </w:tc>
        <w:tc>
          <w:tcPr>
            <w:tcW w:w="1723" w:type="pct"/>
            <w:tcBorders>
              <w:top w:val="single" w:color="000000" w:sz="4" w:space="0"/>
              <w:left w:val="single" w:color="000000" w:sz="4" w:space="0"/>
              <w:bottom w:val="single" w:color="000000" w:sz="4" w:space="0"/>
            </w:tcBorders>
          </w:tcPr>
          <w:p w14:paraId="54F76C90">
            <w:pPr>
              <w:spacing w:line="360" w:lineRule="auto"/>
              <w:jc w:val="center"/>
              <w:rPr>
                <w:rFonts w:ascii="宋体" w:hAnsi="宋体" w:eastAsia="宋体" w:cs="Calibri"/>
              </w:rPr>
            </w:pPr>
            <w:r>
              <w:rPr>
                <w:rFonts w:ascii="宋体" w:hAnsi="宋体" w:eastAsia="宋体"/>
              </w:rPr>
              <w:t>2</w:t>
            </w:r>
          </w:p>
        </w:tc>
        <w:tc>
          <w:tcPr>
            <w:tcW w:w="1943" w:type="pct"/>
            <w:tcBorders>
              <w:top w:val="single" w:color="000000" w:sz="4" w:space="0"/>
              <w:left w:val="single" w:color="000000" w:sz="4" w:space="0"/>
              <w:bottom w:val="single" w:color="000000" w:sz="4" w:space="0"/>
              <w:right w:val="single" w:color="000000" w:sz="4" w:space="0"/>
            </w:tcBorders>
          </w:tcPr>
          <w:p w14:paraId="330CAA9A">
            <w:pPr>
              <w:spacing w:line="360" w:lineRule="auto"/>
              <w:jc w:val="center"/>
              <w:rPr>
                <w:rFonts w:ascii="宋体" w:hAnsi="宋体" w:eastAsia="宋体" w:cs="Calibri"/>
              </w:rPr>
            </w:pPr>
            <w:r>
              <w:rPr>
                <w:rFonts w:ascii="宋体" w:hAnsi="宋体" w:eastAsia="宋体"/>
              </w:rPr>
              <w:t>0x0000</w:t>
            </w:r>
            <w:r>
              <w:rPr>
                <w:rFonts w:ascii="宋体" w:hAnsi="宋体" w:eastAsia="宋体" w:cs="华文中宋"/>
              </w:rPr>
              <w:t>-</w:t>
            </w:r>
            <w:r>
              <w:rPr>
                <w:rFonts w:ascii="宋体" w:hAnsi="宋体" w:eastAsia="宋体"/>
              </w:rPr>
              <w:t>0x0FFFF</w:t>
            </w:r>
          </w:p>
        </w:tc>
      </w:tr>
      <w:tr w14:paraId="2CF1B08D">
        <w:tblPrEx>
          <w:tblCellMar>
            <w:top w:w="0" w:type="dxa"/>
            <w:left w:w="34" w:type="dxa"/>
            <w:bottom w:w="0" w:type="dxa"/>
            <w:right w:w="34" w:type="dxa"/>
          </w:tblCellMar>
        </w:tblPrEx>
        <w:trPr>
          <w:jc w:val="center"/>
        </w:trPr>
        <w:tc>
          <w:tcPr>
            <w:tcW w:w="1334" w:type="pct"/>
            <w:tcBorders>
              <w:top w:val="single" w:color="000000" w:sz="4" w:space="0"/>
              <w:left w:val="single" w:color="000000" w:sz="4" w:space="0"/>
              <w:bottom w:val="single" w:color="000000" w:sz="4" w:space="0"/>
            </w:tcBorders>
          </w:tcPr>
          <w:p w14:paraId="10246BD8">
            <w:pPr>
              <w:spacing w:line="360" w:lineRule="auto"/>
              <w:jc w:val="center"/>
              <w:rPr>
                <w:rFonts w:ascii="宋体" w:hAnsi="宋体" w:eastAsia="宋体"/>
              </w:rPr>
            </w:pPr>
            <w:r>
              <w:rPr>
                <w:rFonts w:ascii="宋体" w:hAnsi="宋体" w:eastAsia="宋体"/>
              </w:rPr>
              <w:t>CRC校验</w:t>
            </w:r>
          </w:p>
        </w:tc>
        <w:tc>
          <w:tcPr>
            <w:tcW w:w="1723" w:type="pct"/>
            <w:tcBorders>
              <w:top w:val="single" w:color="000000" w:sz="4" w:space="0"/>
              <w:left w:val="single" w:color="000000" w:sz="4" w:space="0"/>
              <w:bottom w:val="single" w:color="000000" w:sz="4" w:space="0"/>
            </w:tcBorders>
          </w:tcPr>
          <w:p w14:paraId="6049E794">
            <w:pPr>
              <w:spacing w:line="360" w:lineRule="auto"/>
              <w:jc w:val="center"/>
              <w:rPr>
                <w:rFonts w:ascii="宋体" w:hAnsi="宋体" w:eastAsia="宋体"/>
              </w:rPr>
            </w:pPr>
            <w:r>
              <w:rPr>
                <w:rFonts w:ascii="宋体" w:hAnsi="宋体" w:eastAsia="宋体"/>
              </w:rPr>
              <w:t>2</w:t>
            </w:r>
          </w:p>
        </w:tc>
        <w:tc>
          <w:tcPr>
            <w:tcW w:w="1943" w:type="pct"/>
            <w:tcBorders>
              <w:top w:val="single" w:color="000000" w:sz="4" w:space="0"/>
              <w:left w:val="single" w:color="000000" w:sz="4" w:space="0"/>
              <w:bottom w:val="single" w:color="000000" w:sz="4" w:space="0"/>
              <w:right w:val="single" w:color="000000" w:sz="4" w:space="0"/>
            </w:tcBorders>
          </w:tcPr>
          <w:p w14:paraId="0E45F5C1">
            <w:pPr>
              <w:spacing w:line="360" w:lineRule="auto"/>
              <w:jc w:val="center"/>
              <w:rPr>
                <w:rFonts w:ascii="宋体" w:hAnsi="宋体" w:eastAsia="宋体"/>
              </w:rPr>
            </w:pPr>
          </w:p>
        </w:tc>
      </w:tr>
    </w:tbl>
    <w:p w14:paraId="4F0ED6FB">
      <w:pPr>
        <w:spacing w:line="360" w:lineRule="auto"/>
        <w:ind w:left="360" w:leftChars="200"/>
        <w:rPr>
          <w:rFonts w:ascii="宋体" w:hAnsi="宋体" w:eastAsia="宋体"/>
          <w:szCs w:val="18"/>
        </w:rPr>
      </w:pPr>
      <w:r>
        <w:rPr>
          <w:rFonts w:ascii="宋体" w:hAnsi="宋体" w:eastAsia="宋体"/>
          <w:szCs w:val="18"/>
        </w:rPr>
        <w:t>注：0x08命令码只是用于检查线路是否连通。</w:t>
      </w:r>
    </w:p>
    <w:p w14:paraId="075A3926">
      <w:pPr>
        <w:pStyle w:val="4"/>
        <w:spacing w:before="156" w:line="360" w:lineRule="auto"/>
        <w:ind w:left="569" w:hanging="569" w:hangingChars="315"/>
        <w:rPr>
          <w:rFonts w:ascii="宋体" w:hAnsi="宋体" w:eastAsia="宋体"/>
        </w:rPr>
      </w:pPr>
      <w:bookmarkStart w:id="190" w:name="_Toc475367569"/>
      <w:bookmarkStart w:id="191" w:name="_Toc129009802"/>
      <w:bookmarkStart w:id="192" w:name="_Toc519694110"/>
      <w:bookmarkStart w:id="193" w:name="_Toc403723386"/>
      <w:r>
        <w:rPr>
          <w:rFonts w:ascii="宋体" w:hAnsi="宋体" w:eastAsia="宋体"/>
        </w:rPr>
        <w:t>协议格式说明</w:t>
      </w:r>
      <w:bookmarkEnd w:id="190"/>
      <w:bookmarkEnd w:id="191"/>
      <w:bookmarkEnd w:id="192"/>
      <w:bookmarkEnd w:id="193"/>
    </w:p>
    <w:p w14:paraId="2B4F11BD">
      <w:pPr>
        <w:pStyle w:val="5"/>
        <w:spacing w:line="360" w:lineRule="auto"/>
        <w:rPr>
          <w:rFonts w:ascii="宋体" w:hAnsi="宋体" w:eastAsia="宋体"/>
        </w:rPr>
      </w:pPr>
      <w:bookmarkStart w:id="194" w:name="_Toc403723387"/>
      <w:r>
        <w:rPr>
          <w:rFonts w:ascii="宋体" w:hAnsi="宋体" w:eastAsia="宋体"/>
        </w:rPr>
        <w:t>地址码</w:t>
      </w:r>
      <w:bookmarkEnd w:id="194"/>
    </w:p>
    <w:p w14:paraId="13685C93">
      <w:pPr>
        <w:spacing w:line="360" w:lineRule="auto"/>
        <w:ind w:left="180" w:leftChars="100" w:firstLine="300"/>
        <w:rPr>
          <w:rFonts w:ascii="宋体" w:hAnsi="宋体" w:eastAsia="宋体"/>
          <w:b/>
          <w:szCs w:val="18"/>
        </w:rPr>
      </w:pPr>
      <w:r>
        <w:rPr>
          <w:rFonts w:ascii="宋体" w:hAnsi="宋体" w:eastAsia="宋体"/>
          <w:szCs w:val="18"/>
        </w:rPr>
        <w:t>伺服驱动器从机地址。设定范围1-247。</w:t>
      </w:r>
    </w:p>
    <w:p w14:paraId="25B42FDF">
      <w:pPr>
        <w:pStyle w:val="5"/>
        <w:spacing w:line="360" w:lineRule="auto"/>
        <w:rPr>
          <w:rFonts w:ascii="宋体" w:hAnsi="宋体" w:eastAsia="宋体"/>
        </w:rPr>
      </w:pPr>
      <w:bookmarkStart w:id="195" w:name="_Toc403723388"/>
      <w:r>
        <w:rPr>
          <w:rFonts w:ascii="宋体" w:hAnsi="宋体" w:eastAsia="宋体"/>
        </w:rPr>
        <w:t>功能码</w:t>
      </w:r>
      <w:bookmarkEnd w:id="195"/>
    </w:p>
    <w:tbl>
      <w:tblPr>
        <w:tblStyle w:val="24"/>
        <w:tblW w:w="5000" w:type="pct"/>
        <w:tblInd w:w="0" w:type="dxa"/>
        <w:tblLayout w:type="autofit"/>
        <w:tblCellMar>
          <w:top w:w="0" w:type="dxa"/>
          <w:left w:w="34" w:type="dxa"/>
          <w:bottom w:w="0" w:type="dxa"/>
          <w:right w:w="34" w:type="dxa"/>
        </w:tblCellMar>
      </w:tblPr>
      <w:tblGrid>
        <w:gridCol w:w="1252"/>
        <w:gridCol w:w="9305"/>
      </w:tblGrid>
      <w:tr w14:paraId="744A5E53">
        <w:tblPrEx>
          <w:tblCellMar>
            <w:top w:w="0" w:type="dxa"/>
            <w:left w:w="34" w:type="dxa"/>
            <w:bottom w:w="0" w:type="dxa"/>
            <w:right w:w="34" w:type="dxa"/>
          </w:tblCellMar>
        </w:tblPrEx>
        <w:tc>
          <w:tcPr>
            <w:tcW w:w="593" w:type="pct"/>
            <w:tcBorders>
              <w:top w:val="single" w:color="000000" w:sz="4" w:space="0"/>
              <w:left w:val="single" w:color="000000" w:sz="4" w:space="0"/>
              <w:bottom w:val="single" w:color="000000" w:sz="4" w:space="0"/>
            </w:tcBorders>
            <w:shd w:val="clear" w:color="auto" w:fill="BEBEBE"/>
          </w:tcPr>
          <w:p w14:paraId="0C9D47E5">
            <w:pPr>
              <w:spacing w:line="360" w:lineRule="auto"/>
              <w:jc w:val="center"/>
              <w:rPr>
                <w:rFonts w:ascii="宋体" w:hAnsi="宋体" w:eastAsia="宋体"/>
              </w:rPr>
            </w:pPr>
            <w:r>
              <w:rPr>
                <w:rFonts w:ascii="宋体" w:hAnsi="宋体" w:eastAsia="宋体"/>
              </w:rPr>
              <w:t>功能码</w:t>
            </w:r>
          </w:p>
        </w:tc>
        <w:tc>
          <w:tcPr>
            <w:tcW w:w="4407" w:type="pct"/>
            <w:tcBorders>
              <w:top w:val="single" w:color="000000" w:sz="4" w:space="0"/>
              <w:left w:val="single" w:color="000000" w:sz="4" w:space="0"/>
              <w:bottom w:val="single" w:color="000000" w:sz="4" w:space="0"/>
              <w:right w:val="single" w:color="000000" w:sz="4" w:space="0"/>
            </w:tcBorders>
            <w:shd w:val="clear" w:color="auto" w:fill="BEBEBE"/>
          </w:tcPr>
          <w:p w14:paraId="08DBD36B">
            <w:pPr>
              <w:spacing w:line="360" w:lineRule="auto"/>
              <w:jc w:val="center"/>
              <w:rPr>
                <w:rFonts w:ascii="宋体" w:hAnsi="宋体" w:eastAsia="宋体"/>
              </w:rPr>
            </w:pPr>
            <w:r>
              <w:rPr>
                <w:rFonts w:ascii="宋体" w:hAnsi="宋体" w:eastAsia="宋体"/>
              </w:rPr>
              <w:t>功能</w:t>
            </w:r>
          </w:p>
        </w:tc>
      </w:tr>
      <w:tr w14:paraId="6AA3969F">
        <w:tblPrEx>
          <w:tblCellMar>
            <w:top w:w="0" w:type="dxa"/>
            <w:left w:w="34" w:type="dxa"/>
            <w:bottom w:w="0" w:type="dxa"/>
            <w:right w:w="34" w:type="dxa"/>
          </w:tblCellMar>
        </w:tblPrEx>
        <w:tc>
          <w:tcPr>
            <w:tcW w:w="593" w:type="pct"/>
            <w:tcBorders>
              <w:top w:val="single" w:color="000000" w:sz="4" w:space="0"/>
              <w:left w:val="single" w:color="000000" w:sz="4" w:space="0"/>
              <w:bottom w:val="single" w:color="000000" w:sz="4" w:space="0"/>
            </w:tcBorders>
          </w:tcPr>
          <w:p w14:paraId="641187AB">
            <w:pPr>
              <w:spacing w:line="360" w:lineRule="auto"/>
              <w:jc w:val="center"/>
              <w:rPr>
                <w:rFonts w:ascii="宋体" w:hAnsi="宋体" w:eastAsia="宋体"/>
              </w:rPr>
            </w:pPr>
            <w:r>
              <w:rPr>
                <w:rFonts w:ascii="宋体" w:hAnsi="宋体" w:eastAsia="宋体"/>
              </w:rPr>
              <w:t>03H</w:t>
            </w:r>
          </w:p>
        </w:tc>
        <w:tc>
          <w:tcPr>
            <w:tcW w:w="4407" w:type="pct"/>
            <w:tcBorders>
              <w:top w:val="single" w:color="000000" w:sz="4" w:space="0"/>
              <w:left w:val="single" w:color="000000" w:sz="4" w:space="0"/>
              <w:bottom w:val="single" w:color="000000" w:sz="4" w:space="0"/>
              <w:right w:val="single" w:color="000000" w:sz="4" w:space="0"/>
            </w:tcBorders>
          </w:tcPr>
          <w:p w14:paraId="0F8E8C28">
            <w:pPr>
              <w:spacing w:line="360" w:lineRule="auto"/>
              <w:rPr>
                <w:rFonts w:ascii="宋体" w:hAnsi="宋体" w:eastAsia="宋体"/>
              </w:rPr>
            </w:pPr>
            <w:r>
              <w:rPr>
                <w:rFonts w:ascii="宋体" w:hAnsi="宋体" w:eastAsia="宋体"/>
              </w:rPr>
              <w:t>读取伺服驱动器功能代码</w:t>
            </w:r>
          </w:p>
        </w:tc>
      </w:tr>
      <w:tr w14:paraId="513E98F5">
        <w:tblPrEx>
          <w:tblCellMar>
            <w:top w:w="0" w:type="dxa"/>
            <w:left w:w="34" w:type="dxa"/>
            <w:bottom w:w="0" w:type="dxa"/>
            <w:right w:w="34" w:type="dxa"/>
          </w:tblCellMar>
        </w:tblPrEx>
        <w:tc>
          <w:tcPr>
            <w:tcW w:w="593" w:type="pct"/>
            <w:tcBorders>
              <w:top w:val="single" w:color="000000" w:sz="4" w:space="0"/>
              <w:left w:val="single" w:color="000000" w:sz="4" w:space="0"/>
              <w:bottom w:val="single" w:color="000000" w:sz="4" w:space="0"/>
            </w:tcBorders>
          </w:tcPr>
          <w:p w14:paraId="20D64587">
            <w:pPr>
              <w:spacing w:line="360" w:lineRule="auto"/>
              <w:jc w:val="center"/>
              <w:rPr>
                <w:rFonts w:ascii="宋体" w:hAnsi="宋体" w:eastAsia="宋体"/>
              </w:rPr>
            </w:pPr>
            <w:r>
              <w:rPr>
                <w:rFonts w:ascii="宋体" w:hAnsi="宋体" w:eastAsia="宋体"/>
              </w:rPr>
              <w:t>06H</w:t>
            </w:r>
          </w:p>
        </w:tc>
        <w:tc>
          <w:tcPr>
            <w:tcW w:w="4407" w:type="pct"/>
            <w:tcBorders>
              <w:top w:val="single" w:color="000000" w:sz="4" w:space="0"/>
              <w:left w:val="single" w:color="000000" w:sz="4" w:space="0"/>
              <w:bottom w:val="single" w:color="000000" w:sz="4" w:space="0"/>
              <w:right w:val="single" w:color="000000" w:sz="4" w:space="0"/>
            </w:tcBorders>
          </w:tcPr>
          <w:p w14:paraId="573617DF">
            <w:pPr>
              <w:spacing w:line="360" w:lineRule="auto"/>
              <w:rPr>
                <w:rFonts w:ascii="宋体" w:hAnsi="宋体" w:eastAsia="宋体"/>
              </w:rPr>
            </w:pPr>
            <w:r>
              <w:rPr>
                <w:rFonts w:ascii="宋体" w:hAnsi="宋体" w:eastAsia="宋体"/>
              </w:rPr>
              <w:t>写伺服驱动器单一功能代码</w:t>
            </w:r>
            <w:r>
              <w:rPr>
                <w:rFonts w:hint="eastAsia" w:ascii="宋体" w:hAnsi="宋体" w:eastAsia="宋体"/>
              </w:rPr>
              <w:t>（对于32bit的功能代码，请勿使用此操作）</w:t>
            </w:r>
          </w:p>
        </w:tc>
      </w:tr>
      <w:tr w14:paraId="1D381FBB">
        <w:tblPrEx>
          <w:tblCellMar>
            <w:top w:w="0" w:type="dxa"/>
            <w:left w:w="34" w:type="dxa"/>
            <w:bottom w:w="0" w:type="dxa"/>
            <w:right w:w="34" w:type="dxa"/>
          </w:tblCellMar>
        </w:tblPrEx>
        <w:tc>
          <w:tcPr>
            <w:tcW w:w="593" w:type="pct"/>
            <w:tcBorders>
              <w:top w:val="single" w:color="000000" w:sz="4" w:space="0"/>
              <w:left w:val="single" w:color="000000" w:sz="4" w:space="0"/>
              <w:bottom w:val="single" w:color="000000" w:sz="4" w:space="0"/>
            </w:tcBorders>
          </w:tcPr>
          <w:p w14:paraId="697ECBC3">
            <w:pPr>
              <w:spacing w:line="360" w:lineRule="auto"/>
              <w:jc w:val="center"/>
              <w:rPr>
                <w:rFonts w:ascii="宋体" w:hAnsi="宋体" w:eastAsia="宋体"/>
              </w:rPr>
            </w:pPr>
            <w:r>
              <w:rPr>
                <w:rFonts w:ascii="宋体" w:hAnsi="宋体" w:eastAsia="宋体"/>
              </w:rPr>
              <w:t>10H</w:t>
            </w:r>
          </w:p>
        </w:tc>
        <w:tc>
          <w:tcPr>
            <w:tcW w:w="4407" w:type="pct"/>
            <w:tcBorders>
              <w:top w:val="single" w:color="000000" w:sz="4" w:space="0"/>
              <w:left w:val="single" w:color="000000" w:sz="4" w:space="0"/>
              <w:bottom w:val="single" w:color="000000" w:sz="4" w:space="0"/>
              <w:right w:val="single" w:color="000000" w:sz="4" w:space="0"/>
            </w:tcBorders>
          </w:tcPr>
          <w:p w14:paraId="405BF319">
            <w:pPr>
              <w:spacing w:line="360" w:lineRule="auto"/>
              <w:rPr>
                <w:rFonts w:ascii="宋体" w:hAnsi="宋体" w:eastAsia="宋体"/>
              </w:rPr>
            </w:pPr>
            <w:r>
              <w:rPr>
                <w:rFonts w:ascii="宋体" w:hAnsi="宋体" w:eastAsia="宋体"/>
              </w:rPr>
              <w:t>写伺服驱动器多个</w:t>
            </w:r>
            <w:r>
              <w:rPr>
                <w:rFonts w:hint="eastAsia" w:ascii="宋体" w:hAnsi="宋体" w:eastAsia="宋体"/>
              </w:rPr>
              <w:t>连续</w:t>
            </w:r>
            <w:r>
              <w:rPr>
                <w:rFonts w:ascii="宋体" w:hAnsi="宋体" w:eastAsia="宋体"/>
              </w:rPr>
              <w:t>功能代码</w:t>
            </w:r>
          </w:p>
          <w:p w14:paraId="2289D835">
            <w:pPr>
              <w:spacing w:line="360" w:lineRule="auto"/>
              <w:rPr>
                <w:rFonts w:ascii="宋体" w:hAnsi="宋体" w:eastAsia="宋体"/>
              </w:rPr>
            </w:pPr>
            <w:r>
              <w:rPr>
                <w:rFonts w:hint="eastAsia" w:ascii="宋体" w:hAnsi="宋体" w:eastAsia="宋体"/>
              </w:rPr>
              <w:t>（对于32bit的功能代码，请用10H操作，且一个功能码占据2个长度）</w:t>
            </w:r>
          </w:p>
        </w:tc>
      </w:tr>
      <w:tr w14:paraId="34C56B5D">
        <w:tblPrEx>
          <w:tblCellMar>
            <w:top w:w="0" w:type="dxa"/>
            <w:left w:w="34" w:type="dxa"/>
            <w:bottom w:w="0" w:type="dxa"/>
            <w:right w:w="34" w:type="dxa"/>
          </w:tblCellMar>
        </w:tblPrEx>
        <w:tc>
          <w:tcPr>
            <w:tcW w:w="593" w:type="pct"/>
            <w:tcBorders>
              <w:top w:val="single" w:color="000000" w:sz="4" w:space="0"/>
              <w:left w:val="single" w:color="000000" w:sz="4" w:space="0"/>
              <w:bottom w:val="single" w:color="000000" w:sz="4" w:space="0"/>
            </w:tcBorders>
          </w:tcPr>
          <w:p w14:paraId="0D25FE70">
            <w:pPr>
              <w:spacing w:line="360" w:lineRule="auto"/>
              <w:jc w:val="center"/>
              <w:rPr>
                <w:rFonts w:ascii="宋体" w:hAnsi="宋体" w:eastAsia="宋体"/>
              </w:rPr>
            </w:pPr>
            <w:r>
              <w:rPr>
                <w:rFonts w:ascii="宋体" w:hAnsi="宋体" w:eastAsia="宋体"/>
              </w:rPr>
              <w:t>08H</w:t>
            </w:r>
          </w:p>
        </w:tc>
        <w:tc>
          <w:tcPr>
            <w:tcW w:w="4407" w:type="pct"/>
            <w:tcBorders>
              <w:top w:val="single" w:color="000000" w:sz="4" w:space="0"/>
              <w:left w:val="single" w:color="000000" w:sz="4" w:space="0"/>
              <w:bottom w:val="single" w:color="000000" w:sz="4" w:space="0"/>
              <w:right w:val="single" w:color="000000" w:sz="4" w:space="0"/>
            </w:tcBorders>
          </w:tcPr>
          <w:p w14:paraId="059EB654">
            <w:pPr>
              <w:spacing w:line="360" w:lineRule="auto"/>
              <w:rPr>
                <w:rFonts w:ascii="宋体" w:hAnsi="宋体" w:eastAsia="宋体"/>
                <w:b/>
              </w:rPr>
            </w:pPr>
            <w:r>
              <w:rPr>
                <w:rFonts w:ascii="宋体" w:hAnsi="宋体" w:eastAsia="宋体"/>
              </w:rPr>
              <w:t>线路诊断</w:t>
            </w:r>
          </w:p>
        </w:tc>
      </w:tr>
    </w:tbl>
    <w:p w14:paraId="14B4A721">
      <w:pPr>
        <w:pStyle w:val="4"/>
        <w:spacing w:before="156" w:line="360" w:lineRule="auto"/>
        <w:ind w:left="569" w:hanging="569" w:hangingChars="315"/>
        <w:rPr>
          <w:rFonts w:ascii="宋体" w:hAnsi="宋体" w:eastAsia="宋体"/>
        </w:rPr>
      </w:pPr>
      <w:bookmarkStart w:id="196" w:name="_Toc519694111"/>
      <w:bookmarkStart w:id="197" w:name="_Toc129009803"/>
      <w:bookmarkStart w:id="198" w:name="_Toc403723390"/>
      <w:r>
        <w:rPr>
          <w:rFonts w:ascii="宋体" w:hAnsi="宋体" w:eastAsia="宋体"/>
        </w:rPr>
        <w:t>CRC校验</w:t>
      </w:r>
      <w:bookmarkEnd w:id="196"/>
      <w:bookmarkEnd w:id="197"/>
      <w:bookmarkEnd w:id="198"/>
    </w:p>
    <w:p w14:paraId="717C5661">
      <w:pPr>
        <w:spacing w:line="360" w:lineRule="auto"/>
        <w:ind w:left="540" w:leftChars="300"/>
        <w:rPr>
          <w:rFonts w:ascii="宋体" w:hAnsi="宋体" w:eastAsia="宋体"/>
          <w:szCs w:val="18"/>
        </w:rPr>
      </w:pPr>
      <w:r>
        <w:rPr>
          <w:rFonts w:ascii="宋体" w:hAnsi="宋体" w:eastAsia="宋体"/>
          <w:szCs w:val="18"/>
        </w:rPr>
        <w:t>发送设备首先计算CRC值，并附在发送信息中。接收设备接收后将重新计算CRC值，并且把计算值与接收的CRC值做比较。如果两个值不相等，则说明发送过程中有错误发生。</w:t>
      </w:r>
    </w:p>
    <w:p w14:paraId="4A0ACCAF">
      <w:pPr>
        <w:spacing w:line="360" w:lineRule="auto"/>
        <w:ind w:left="540" w:leftChars="300"/>
        <w:rPr>
          <w:rFonts w:ascii="宋体" w:hAnsi="宋体" w:eastAsia="宋体"/>
          <w:szCs w:val="18"/>
        </w:rPr>
      </w:pPr>
      <w:r>
        <w:rPr>
          <w:rFonts w:ascii="宋体" w:hAnsi="宋体" w:eastAsia="宋体"/>
          <w:szCs w:val="18"/>
        </w:rPr>
        <w:t>CRC校验的计算过程 ：</w:t>
      </w:r>
    </w:p>
    <w:p w14:paraId="1B5B42BF">
      <w:pPr>
        <w:pStyle w:val="30"/>
        <w:numPr>
          <w:ilvl w:val="0"/>
          <w:numId w:val="26"/>
        </w:numPr>
        <w:spacing w:line="360" w:lineRule="auto"/>
        <w:ind w:firstLineChars="0"/>
        <w:rPr>
          <w:rFonts w:ascii="宋体" w:hAnsi="宋体" w:eastAsia="宋体"/>
          <w:szCs w:val="18"/>
        </w:rPr>
      </w:pPr>
      <w:r>
        <w:rPr>
          <w:rFonts w:ascii="宋体" w:hAnsi="宋体" w:eastAsia="宋体"/>
          <w:szCs w:val="18"/>
        </w:rPr>
        <w:t>定义一个CRC寄存器，并赋一个初值，FFFFH。</w:t>
      </w:r>
    </w:p>
    <w:p w14:paraId="171C65D1">
      <w:pPr>
        <w:pStyle w:val="30"/>
        <w:numPr>
          <w:ilvl w:val="0"/>
          <w:numId w:val="26"/>
        </w:numPr>
        <w:spacing w:line="360" w:lineRule="auto"/>
        <w:ind w:firstLineChars="0"/>
        <w:rPr>
          <w:rFonts w:ascii="宋体" w:hAnsi="宋体" w:eastAsia="宋体"/>
          <w:szCs w:val="18"/>
        </w:rPr>
      </w:pPr>
      <w:r>
        <w:rPr>
          <w:rFonts w:ascii="宋体" w:hAnsi="宋体" w:eastAsia="宋体"/>
          <w:szCs w:val="18"/>
        </w:rPr>
        <w:t>将发送信息的第一个字节与CRC寄存器的值进行异或计算，并将结果放到CRC寄存器中。从地址码开始，起始位和停止位不参加计算。</w:t>
      </w:r>
    </w:p>
    <w:p w14:paraId="377AC0E4">
      <w:pPr>
        <w:pStyle w:val="30"/>
        <w:numPr>
          <w:ilvl w:val="0"/>
          <w:numId w:val="26"/>
        </w:numPr>
        <w:spacing w:line="360" w:lineRule="auto"/>
        <w:ind w:firstLineChars="0"/>
        <w:rPr>
          <w:rFonts w:ascii="宋体" w:hAnsi="宋体" w:eastAsia="宋体"/>
          <w:szCs w:val="18"/>
        </w:rPr>
      </w:pPr>
      <w:r>
        <w:rPr>
          <w:rFonts w:ascii="宋体" w:hAnsi="宋体" w:eastAsia="宋体"/>
          <w:szCs w:val="18"/>
        </w:rPr>
        <w:t>提取和检查LSB（CRC寄存器的最低位）。</w:t>
      </w:r>
    </w:p>
    <w:p w14:paraId="7B46CCFB">
      <w:pPr>
        <w:pStyle w:val="30"/>
        <w:numPr>
          <w:ilvl w:val="0"/>
          <w:numId w:val="26"/>
        </w:numPr>
        <w:spacing w:line="360" w:lineRule="auto"/>
        <w:ind w:firstLineChars="0"/>
        <w:rPr>
          <w:rFonts w:ascii="宋体" w:hAnsi="宋体" w:eastAsia="宋体"/>
          <w:szCs w:val="18"/>
        </w:rPr>
      </w:pPr>
      <w:r>
        <w:rPr>
          <w:rFonts w:ascii="宋体" w:hAnsi="宋体" w:eastAsia="宋体"/>
          <w:szCs w:val="18"/>
        </w:rPr>
        <w:t>CRC寄存器的各位向右移动一位，最高位用0补充。</w:t>
      </w:r>
    </w:p>
    <w:p w14:paraId="6632B770">
      <w:pPr>
        <w:pStyle w:val="30"/>
        <w:numPr>
          <w:ilvl w:val="0"/>
          <w:numId w:val="26"/>
        </w:numPr>
        <w:spacing w:line="360" w:lineRule="auto"/>
        <w:ind w:firstLineChars="0"/>
        <w:rPr>
          <w:rFonts w:ascii="宋体" w:hAnsi="宋体" w:eastAsia="宋体"/>
          <w:szCs w:val="18"/>
        </w:rPr>
      </w:pPr>
      <w:r>
        <w:rPr>
          <w:rFonts w:ascii="宋体" w:hAnsi="宋体" w:eastAsia="宋体"/>
          <w:szCs w:val="18"/>
        </w:rPr>
        <w:t>如果LSB是1，把CRC寄存器的值与A001H进行异或计算，并将结果放到CRC寄存器中。</w:t>
      </w:r>
    </w:p>
    <w:p w14:paraId="42B42013">
      <w:pPr>
        <w:pStyle w:val="30"/>
        <w:numPr>
          <w:ilvl w:val="0"/>
          <w:numId w:val="26"/>
        </w:numPr>
        <w:spacing w:line="360" w:lineRule="auto"/>
        <w:ind w:firstLineChars="0"/>
        <w:rPr>
          <w:rFonts w:ascii="宋体" w:hAnsi="宋体" w:eastAsia="宋体"/>
          <w:szCs w:val="18"/>
        </w:rPr>
      </w:pPr>
      <w:r>
        <w:rPr>
          <w:rFonts w:ascii="宋体" w:hAnsi="宋体" w:eastAsia="宋体"/>
          <w:szCs w:val="18"/>
        </w:rPr>
        <w:t>重复步骤3、4、5，直到完成8次移位。</w:t>
      </w:r>
    </w:p>
    <w:p w14:paraId="133F5152">
      <w:pPr>
        <w:pStyle w:val="30"/>
        <w:numPr>
          <w:ilvl w:val="0"/>
          <w:numId w:val="26"/>
        </w:numPr>
        <w:spacing w:line="360" w:lineRule="auto"/>
        <w:ind w:firstLineChars="0"/>
        <w:rPr>
          <w:rFonts w:ascii="宋体" w:hAnsi="宋体" w:eastAsia="宋体"/>
          <w:szCs w:val="18"/>
        </w:rPr>
      </w:pPr>
      <w:r>
        <w:rPr>
          <w:rFonts w:ascii="宋体" w:hAnsi="宋体" w:eastAsia="宋体"/>
          <w:szCs w:val="18"/>
        </w:rPr>
        <w:t>重复步骤2、3、4、5、6，处理发送信息的下一个字节。连续重复以上过程，直到处理完发送信息的所有字节。</w:t>
      </w:r>
    </w:p>
    <w:p w14:paraId="7F1F7726">
      <w:pPr>
        <w:pStyle w:val="30"/>
        <w:numPr>
          <w:ilvl w:val="0"/>
          <w:numId w:val="26"/>
        </w:numPr>
        <w:spacing w:line="360" w:lineRule="auto"/>
        <w:ind w:firstLineChars="0"/>
        <w:rPr>
          <w:rFonts w:ascii="宋体" w:hAnsi="宋体" w:eastAsia="宋体"/>
          <w:szCs w:val="18"/>
        </w:rPr>
      </w:pPr>
      <w:r>
        <w:rPr>
          <w:rFonts w:ascii="宋体" w:hAnsi="宋体" w:eastAsia="宋体"/>
          <w:szCs w:val="18"/>
        </w:rPr>
        <w:t>计算完毕，CRC寄存器的内容即为CRC校验的值。</w:t>
      </w:r>
    </w:p>
    <w:p w14:paraId="752AEE21">
      <w:pPr>
        <w:pStyle w:val="30"/>
        <w:numPr>
          <w:ilvl w:val="0"/>
          <w:numId w:val="26"/>
        </w:numPr>
        <w:spacing w:line="360" w:lineRule="auto"/>
        <w:ind w:firstLineChars="0"/>
        <w:rPr>
          <w:rFonts w:ascii="宋体" w:hAnsi="宋体" w:eastAsia="宋体"/>
          <w:szCs w:val="18"/>
        </w:rPr>
      </w:pPr>
      <w:r>
        <w:rPr>
          <w:rFonts w:ascii="宋体" w:hAnsi="宋体" w:eastAsia="宋体"/>
          <w:szCs w:val="18"/>
        </w:rPr>
        <w:t>发送时先发送CRC校验值的低字节，后发送高字节。</w:t>
      </w:r>
    </w:p>
    <w:p w14:paraId="0AFE559D">
      <w:pPr>
        <w:pStyle w:val="4"/>
        <w:spacing w:before="156" w:line="360" w:lineRule="auto"/>
        <w:ind w:left="569" w:hanging="569" w:hangingChars="315"/>
        <w:rPr>
          <w:rFonts w:ascii="宋体" w:hAnsi="宋体" w:eastAsia="宋体"/>
        </w:rPr>
      </w:pPr>
      <w:bookmarkStart w:id="199" w:name="_Toc403723391"/>
      <w:bookmarkStart w:id="200" w:name="_Toc129009804"/>
      <w:bookmarkStart w:id="201" w:name="_Toc519694112"/>
      <w:r>
        <w:rPr>
          <w:rFonts w:ascii="宋体" w:hAnsi="宋体" w:eastAsia="宋体"/>
        </w:rPr>
        <w:t>线路诊断及设置0x08详细说明</w:t>
      </w:r>
      <w:bookmarkEnd w:id="199"/>
      <w:bookmarkEnd w:id="200"/>
      <w:bookmarkEnd w:id="201"/>
    </w:p>
    <w:tbl>
      <w:tblPr>
        <w:tblStyle w:val="24"/>
        <w:tblW w:w="5000" w:type="pct"/>
        <w:tblInd w:w="0" w:type="dxa"/>
        <w:tblLayout w:type="autofit"/>
        <w:tblCellMar>
          <w:top w:w="0" w:type="dxa"/>
          <w:left w:w="34" w:type="dxa"/>
          <w:bottom w:w="0" w:type="dxa"/>
          <w:right w:w="34" w:type="dxa"/>
        </w:tblCellMar>
      </w:tblPr>
      <w:tblGrid>
        <w:gridCol w:w="2639"/>
        <w:gridCol w:w="2639"/>
        <w:gridCol w:w="2639"/>
        <w:gridCol w:w="2640"/>
      </w:tblGrid>
      <w:tr w14:paraId="05446CF2">
        <w:tblPrEx>
          <w:tblCellMar>
            <w:top w:w="0" w:type="dxa"/>
            <w:left w:w="34" w:type="dxa"/>
            <w:bottom w:w="0" w:type="dxa"/>
            <w:right w:w="34" w:type="dxa"/>
          </w:tblCellMar>
        </w:tblPrEx>
        <w:tc>
          <w:tcPr>
            <w:tcW w:w="1250" w:type="pct"/>
            <w:tcBorders>
              <w:top w:val="single" w:color="000000" w:sz="4" w:space="0"/>
              <w:left w:val="single" w:color="000000" w:sz="4" w:space="0"/>
              <w:bottom w:val="single" w:color="000000" w:sz="4" w:space="0"/>
            </w:tcBorders>
            <w:shd w:val="clear" w:color="auto" w:fill="BEBEBE"/>
          </w:tcPr>
          <w:p w14:paraId="5A27119E">
            <w:pPr>
              <w:spacing w:line="360" w:lineRule="auto"/>
              <w:jc w:val="center"/>
              <w:rPr>
                <w:rFonts w:ascii="宋体" w:hAnsi="宋体" w:eastAsia="宋体"/>
              </w:rPr>
            </w:pPr>
            <w:r>
              <w:rPr>
                <w:rFonts w:ascii="宋体" w:hAnsi="宋体" w:eastAsia="宋体"/>
              </w:rPr>
              <w:t>子功能码</w:t>
            </w:r>
          </w:p>
        </w:tc>
        <w:tc>
          <w:tcPr>
            <w:tcW w:w="1250" w:type="pct"/>
            <w:tcBorders>
              <w:top w:val="single" w:color="000000" w:sz="4" w:space="0"/>
              <w:left w:val="single" w:color="000000" w:sz="4" w:space="0"/>
              <w:bottom w:val="single" w:color="000000" w:sz="4" w:space="0"/>
            </w:tcBorders>
            <w:shd w:val="clear" w:color="auto" w:fill="BEBEBE"/>
          </w:tcPr>
          <w:p w14:paraId="27DBD356">
            <w:pPr>
              <w:spacing w:line="360" w:lineRule="auto"/>
              <w:jc w:val="center"/>
              <w:rPr>
                <w:rFonts w:ascii="宋体" w:hAnsi="宋体" w:eastAsia="宋体"/>
              </w:rPr>
            </w:pPr>
            <w:r>
              <w:rPr>
                <w:rFonts w:ascii="宋体" w:hAnsi="宋体" w:eastAsia="宋体"/>
              </w:rPr>
              <w:t>请求数据</w:t>
            </w:r>
          </w:p>
        </w:tc>
        <w:tc>
          <w:tcPr>
            <w:tcW w:w="1250" w:type="pct"/>
            <w:tcBorders>
              <w:top w:val="single" w:color="000000" w:sz="4" w:space="0"/>
              <w:left w:val="single" w:color="000000" w:sz="4" w:space="0"/>
              <w:bottom w:val="single" w:color="000000" w:sz="4" w:space="0"/>
            </w:tcBorders>
            <w:shd w:val="clear" w:color="auto" w:fill="BEBEBE"/>
          </w:tcPr>
          <w:p w14:paraId="3747442A">
            <w:pPr>
              <w:spacing w:line="360" w:lineRule="auto"/>
              <w:jc w:val="center"/>
              <w:rPr>
                <w:rFonts w:ascii="宋体" w:hAnsi="宋体" w:eastAsia="宋体"/>
              </w:rPr>
            </w:pPr>
            <w:r>
              <w:rPr>
                <w:rFonts w:ascii="宋体" w:hAnsi="宋体" w:eastAsia="宋体"/>
              </w:rPr>
              <w:t>应答数据</w:t>
            </w:r>
          </w:p>
        </w:tc>
        <w:tc>
          <w:tcPr>
            <w:tcW w:w="1250" w:type="pct"/>
            <w:tcBorders>
              <w:top w:val="single" w:color="000000" w:sz="4" w:space="0"/>
              <w:left w:val="single" w:color="000000" w:sz="4" w:space="0"/>
              <w:bottom w:val="single" w:color="000000" w:sz="4" w:space="0"/>
              <w:right w:val="single" w:color="000000" w:sz="4" w:space="0"/>
            </w:tcBorders>
            <w:shd w:val="clear" w:color="auto" w:fill="BEBEBE"/>
          </w:tcPr>
          <w:p w14:paraId="440EC265">
            <w:pPr>
              <w:spacing w:line="360" w:lineRule="auto"/>
              <w:jc w:val="center"/>
              <w:rPr>
                <w:rFonts w:ascii="宋体" w:hAnsi="宋体" w:eastAsia="宋体"/>
              </w:rPr>
            </w:pPr>
            <w:r>
              <w:rPr>
                <w:rFonts w:ascii="宋体" w:hAnsi="宋体" w:eastAsia="宋体"/>
              </w:rPr>
              <w:t>子功能意义</w:t>
            </w:r>
          </w:p>
        </w:tc>
      </w:tr>
      <w:tr w14:paraId="6A181CE2">
        <w:tblPrEx>
          <w:tblCellMar>
            <w:top w:w="0" w:type="dxa"/>
            <w:left w:w="34" w:type="dxa"/>
            <w:bottom w:w="0" w:type="dxa"/>
            <w:right w:w="34" w:type="dxa"/>
          </w:tblCellMar>
        </w:tblPrEx>
        <w:tc>
          <w:tcPr>
            <w:tcW w:w="1250" w:type="pct"/>
            <w:tcBorders>
              <w:top w:val="single" w:color="000000" w:sz="4" w:space="0"/>
              <w:left w:val="single" w:color="000000" w:sz="4" w:space="0"/>
              <w:bottom w:val="single" w:color="000000" w:sz="4" w:space="0"/>
            </w:tcBorders>
          </w:tcPr>
          <w:p w14:paraId="2D1421A2">
            <w:pPr>
              <w:spacing w:line="360" w:lineRule="auto"/>
              <w:jc w:val="center"/>
              <w:rPr>
                <w:rFonts w:ascii="宋体" w:hAnsi="宋体" w:eastAsia="宋体"/>
              </w:rPr>
            </w:pPr>
            <w:r>
              <w:rPr>
                <w:rFonts w:ascii="宋体" w:hAnsi="宋体" w:eastAsia="宋体"/>
              </w:rPr>
              <w:t>0000H</w:t>
            </w:r>
          </w:p>
        </w:tc>
        <w:tc>
          <w:tcPr>
            <w:tcW w:w="1250" w:type="pct"/>
            <w:tcBorders>
              <w:top w:val="single" w:color="000000" w:sz="4" w:space="0"/>
              <w:left w:val="single" w:color="000000" w:sz="4" w:space="0"/>
              <w:bottom w:val="single" w:color="000000" w:sz="4" w:space="0"/>
            </w:tcBorders>
          </w:tcPr>
          <w:p w14:paraId="785B13A6">
            <w:pPr>
              <w:spacing w:line="360" w:lineRule="auto"/>
              <w:jc w:val="center"/>
              <w:rPr>
                <w:rFonts w:ascii="宋体" w:hAnsi="宋体" w:eastAsia="宋体"/>
              </w:rPr>
            </w:pPr>
            <w:r>
              <w:rPr>
                <w:rFonts w:ascii="宋体" w:hAnsi="宋体" w:eastAsia="宋体"/>
              </w:rPr>
              <w:t>#data16</w:t>
            </w:r>
          </w:p>
        </w:tc>
        <w:tc>
          <w:tcPr>
            <w:tcW w:w="1250" w:type="pct"/>
            <w:tcBorders>
              <w:top w:val="single" w:color="000000" w:sz="4" w:space="0"/>
              <w:left w:val="single" w:color="000000" w:sz="4" w:space="0"/>
              <w:bottom w:val="single" w:color="000000" w:sz="4" w:space="0"/>
            </w:tcBorders>
          </w:tcPr>
          <w:p w14:paraId="590DB24D">
            <w:pPr>
              <w:spacing w:line="360" w:lineRule="auto"/>
              <w:jc w:val="center"/>
              <w:rPr>
                <w:rFonts w:ascii="宋体" w:hAnsi="宋体" w:eastAsia="宋体"/>
              </w:rPr>
            </w:pPr>
            <w:r>
              <w:rPr>
                <w:rFonts w:ascii="宋体" w:hAnsi="宋体" w:eastAsia="宋体"/>
              </w:rPr>
              <w:t>与请求数据相同</w:t>
            </w:r>
          </w:p>
        </w:tc>
        <w:tc>
          <w:tcPr>
            <w:tcW w:w="1250" w:type="pct"/>
            <w:tcBorders>
              <w:top w:val="single" w:color="000000" w:sz="4" w:space="0"/>
              <w:left w:val="single" w:color="000000" w:sz="4" w:space="0"/>
              <w:bottom w:val="single" w:color="000000" w:sz="4" w:space="0"/>
              <w:right w:val="single" w:color="000000" w:sz="4" w:space="0"/>
            </w:tcBorders>
          </w:tcPr>
          <w:p w14:paraId="7D7E1C7F">
            <w:pPr>
              <w:spacing w:line="360" w:lineRule="auto"/>
              <w:jc w:val="center"/>
              <w:rPr>
                <w:rFonts w:ascii="宋体" w:hAnsi="宋体" w:eastAsia="宋体"/>
                <w:b/>
              </w:rPr>
            </w:pPr>
            <w:r>
              <w:rPr>
                <w:rFonts w:ascii="宋体" w:hAnsi="宋体" w:eastAsia="宋体"/>
              </w:rPr>
              <w:t>线路诊断</w:t>
            </w:r>
          </w:p>
        </w:tc>
      </w:tr>
    </w:tbl>
    <w:p w14:paraId="6D512825">
      <w:bookmarkStart w:id="202" w:name="_Toc403723392"/>
      <w:bookmarkStart w:id="203" w:name="_Toc519694113"/>
    </w:p>
    <w:p w14:paraId="5D7DFD9D">
      <w:pPr>
        <w:pStyle w:val="4"/>
        <w:spacing w:before="156" w:line="360" w:lineRule="auto"/>
        <w:ind w:left="569" w:hanging="569" w:hangingChars="315"/>
        <w:rPr>
          <w:rFonts w:ascii="宋体" w:hAnsi="宋体" w:eastAsia="宋体"/>
        </w:rPr>
      </w:pPr>
      <w:bookmarkStart w:id="204" w:name="_Toc129009805"/>
      <w:r>
        <w:rPr>
          <w:rFonts w:ascii="宋体" w:hAnsi="宋体" w:eastAsia="宋体"/>
        </w:rPr>
        <w:t>异常响应</w:t>
      </w:r>
      <w:bookmarkEnd w:id="202"/>
      <w:bookmarkEnd w:id="203"/>
      <w:bookmarkEnd w:id="204"/>
    </w:p>
    <w:p w14:paraId="457758B6">
      <w:pPr>
        <w:spacing w:line="360" w:lineRule="auto"/>
        <w:ind w:left="360" w:leftChars="200"/>
        <w:rPr>
          <w:rFonts w:ascii="宋体" w:hAnsi="宋体" w:eastAsia="宋体"/>
          <w:szCs w:val="18"/>
        </w:rPr>
      </w:pPr>
      <w:r>
        <w:rPr>
          <w:rFonts w:ascii="宋体" w:hAnsi="宋体" w:eastAsia="宋体"/>
          <w:szCs w:val="18"/>
        </w:rPr>
        <w:t>当主机发送错误数据或外界干扰导致伺服接收到错误数据时，将发回一条异常响应信息。异常响应的数据结构：</w:t>
      </w:r>
    </w:p>
    <w:tbl>
      <w:tblPr>
        <w:tblStyle w:val="24"/>
        <w:tblW w:w="5000" w:type="pct"/>
        <w:tblInd w:w="0" w:type="dxa"/>
        <w:tblLayout w:type="autofit"/>
        <w:tblCellMar>
          <w:top w:w="0" w:type="dxa"/>
          <w:left w:w="34" w:type="dxa"/>
          <w:bottom w:w="0" w:type="dxa"/>
          <w:right w:w="34" w:type="dxa"/>
        </w:tblCellMar>
      </w:tblPr>
      <w:tblGrid>
        <w:gridCol w:w="3519"/>
        <w:gridCol w:w="2914"/>
        <w:gridCol w:w="4124"/>
      </w:tblGrid>
      <w:tr w14:paraId="21D751A3">
        <w:tblPrEx>
          <w:tblCellMar>
            <w:top w:w="0" w:type="dxa"/>
            <w:left w:w="34" w:type="dxa"/>
            <w:bottom w:w="0" w:type="dxa"/>
            <w:right w:w="34" w:type="dxa"/>
          </w:tblCellMar>
        </w:tblPrEx>
        <w:tc>
          <w:tcPr>
            <w:tcW w:w="1667" w:type="pct"/>
            <w:tcBorders>
              <w:top w:val="single" w:color="000000" w:sz="4" w:space="0"/>
              <w:left w:val="single" w:color="000000" w:sz="4" w:space="0"/>
              <w:bottom w:val="single" w:color="000000" w:sz="4" w:space="0"/>
            </w:tcBorders>
            <w:shd w:val="clear" w:color="auto" w:fill="BEBEBE"/>
            <w:vAlign w:val="center"/>
          </w:tcPr>
          <w:p w14:paraId="0E930E72">
            <w:pPr>
              <w:spacing w:line="360" w:lineRule="auto"/>
              <w:jc w:val="center"/>
              <w:rPr>
                <w:rFonts w:ascii="宋体" w:hAnsi="宋体" w:eastAsia="宋体"/>
              </w:rPr>
            </w:pPr>
            <w:r>
              <w:rPr>
                <w:rFonts w:ascii="宋体" w:hAnsi="宋体" w:eastAsia="宋体"/>
              </w:rPr>
              <w:t>ADU部分内容</w:t>
            </w:r>
          </w:p>
        </w:tc>
        <w:tc>
          <w:tcPr>
            <w:tcW w:w="1380" w:type="pct"/>
            <w:tcBorders>
              <w:top w:val="single" w:color="000000" w:sz="4" w:space="0"/>
              <w:left w:val="single" w:color="000000" w:sz="4" w:space="0"/>
              <w:bottom w:val="single" w:color="000000" w:sz="4" w:space="0"/>
            </w:tcBorders>
            <w:shd w:val="clear" w:color="auto" w:fill="BEBEBE"/>
            <w:vAlign w:val="center"/>
          </w:tcPr>
          <w:p w14:paraId="3A9DD41A">
            <w:pPr>
              <w:spacing w:line="360" w:lineRule="auto"/>
              <w:jc w:val="center"/>
              <w:rPr>
                <w:rFonts w:ascii="宋体" w:hAnsi="宋体" w:eastAsia="宋体"/>
              </w:rPr>
            </w:pPr>
            <w:r>
              <w:rPr>
                <w:rFonts w:ascii="宋体" w:hAnsi="宋体" w:eastAsia="宋体"/>
              </w:rPr>
              <w:t>字节数</w:t>
            </w:r>
          </w:p>
        </w:tc>
        <w:tc>
          <w:tcPr>
            <w:tcW w:w="1953"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53DEB51F">
            <w:pPr>
              <w:spacing w:line="360" w:lineRule="auto"/>
              <w:jc w:val="center"/>
              <w:rPr>
                <w:rFonts w:ascii="宋体" w:hAnsi="宋体" w:eastAsia="宋体"/>
              </w:rPr>
            </w:pPr>
            <w:r>
              <w:rPr>
                <w:rFonts w:ascii="宋体" w:hAnsi="宋体" w:eastAsia="宋体"/>
              </w:rPr>
              <w:t>说明</w:t>
            </w:r>
          </w:p>
        </w:tc>
      </w:tr>
      <w:tr w14:paraId="6B1EF66B">
        <w:tblPrEx>
          <w:tblCellMar>
            <w:top w:w="0" w:type="dxa"/>
            <w:left w:w="34" w:type="dxa"/>
            <w:bottom w:w="0" w:type="dxa"/>
            <w:right w:w="34" w:type="dxa"/>
          </w:tblCellMar>
        </w:tblPrEx>
        <w:tc>
          <w:tcPr>
            <w:tcW w:w="1667" w:type="pct"/>
            <w:tcBorders>
              <w:top w:val="single" w:color="000000" w:sz="4" w:space="0"/>
              <w:left w:val="single" w:color="000000" w:sz="4" w:space="0"/>
              <w:bottom w:val="single" w:color="000000" w:sz="4" w:space="0"/>
            </w:tcBorders>
            <w:vAlign w:val="center"/>
          </w:tcPr>
          <w:p w14:paraId="5C6398DA">
            <w:pPr>
              <w:spacing w:line="360" w:lineRule="auto"/>
              <w:jc w:val="center"/>
              <w:rPr>
                <w:rFonts w:ascii="宋体" w:hAnsi="宋体" w:eastAsia="宋体"/>
              </w:rPr>
            </w:pPr>
            <w:r>
              <w:rPr>
                <w:rFonts w:ascii="宋体" w:hAnsi="宋体" w:eastAsia="宋体"/>
              </w:rPr>
              <w:t>地址码</w:t>
            </w:r>
          </w:p>
        </w:tc>
        <w:tc>
          <w:tcPr>
            <w:tcW w:w="1380" w:type="pct"/>
            <w:tcBorders>
              <w:top w:val="single" w:color="000000" w:sz="4" w:space="0"/>
              <w:left w:val="single" w:color="000000" w:sz="4" w:space="0"/>
              <w:bottom w:val="single" w:color="000000" w:sz="4" w:space="0"/>
            </w:tcBorders>
            <w:vAlign w:val="center"/>
          </w:tcPr>
          <w:p w14:paraId="73EBDDB3">
            <w:pPr>
              <w:spacing w:line="360" w:lineRule="auto"/>
              <w:jc w:val="center"/>
              <w:rPr>
                <w:rFonts w:ascii="宋体" w:hAnsi="宋体" w:eastAsia="宋体"/>
              </w:rPr>
            </w:pPr>
            <w:r>
              <w:rPr>
                <w:rFonts w:ascii="宋体" w:hAnsi="宋体" w:eastAsia="宋体"/>
              </w:rPr>
              <w:t>1</w:t>
            </w:r>
          </w:p>
        </w:tc>
        <w:tc>
          <w:tcPr>
            <w:tcW w:w="1953" w:type="pct"/>
            <w:tcBorders>
              <w:top w:val="single" w:color="000000" w:sz="4" w:space="0"/>
              <w:left w:val="single" w:color="000000" w:sz="4" w:space="0"/>
              <w:bottom w:val="single" w:color="000000" w:sz="4" w:space="0"/>
              <w:right w:val="single" w:color="000000" w:sz="4" w:space="0"/>
            </w:tcBorders>
            <w:vAlign w:val="center"/>
          </w:tcPr>
          <w:p w14:paraId="3AA51B8E">
            <w:pPr>
              <w:spacing w:line="360" w:lineRule="auto"/>
              <w:jc w:val="center"/>
              <w:rPr>
                <w:rFonts w:ascii="宋体" w:hAnsi="宋体" w:eastAsia="宋体"/>
              </w:rPr>
            </w:pPr>
            <w:r>
              <w:rPr>
                <w:rFonts w:ascii="宋体" w:hAnsi="宋体" w:eastAsia="宋体"/>
              </w:rPr>
              <w:t>从机地址</w:t>
            </w:r>
          </w:p>
        </w:tc>
      </w:tr>
      <w:tr w14:paraId="724293FC">
        <w:tblPrEx>
          <w:tblCellMar>
            <w:top w:w="0" w:type="dxa"/>
            <w:left w:w="34" w:type="dxa"/>
            <w:bottom w:w="0" w:type="dxa"/>
            <w:right w:w="34" w:type="dxa"/>
          </w:tblCellMar>
        </w:tblPrEx>
        <w:tc>
          <w:tcPr>
            <w:tcW w:w="1667" w:type="pct"/>
            <w:tcBorders>
              <w:top w:val="single" w:color="000000" w:sz="4" w:space="0"/>
              <w:left w:val="single" w:color="000000" w:sz="4" w:space="0"/>
              <w:bottom w:val="single" w:color="000000" w:sz="4" w:space="0"/>
            </w:tcBorders>
            <w:vAlign w:val="center"/>
          </w:tcPr>
          <w:p w14:paraId="1DE04CED">
            <w:pPr>
              <w:spacing w:line="360" w:lineRule="auto"/>
              <w:jc w:val="center"/>
              <w:rPr>
                <w:rFonts w:ascii="宋体" w:hAnsi="宋体" w:eastAsia="宋体"/>
              </w:rPr>
            </w:pPr>
            <w:r>
              <w:rPr>
                <w:rFonts w:ascii="宋体" w:hAnsi="宋体" w:eastAsia="宋体"/>
              </w:rPr>
              <w:t>功能码</w:t>
            </w:r>
          </w:p>
        </w:tc>
        <w:tc>
          <w:tcPr>
            <w:tcW w:w="1380" w:type="pct"/>
            <w:tcBorders>
              <w:top w:val="single" w:color="000000" w:sz="4" w:space="0"/>
              <w:left w:val="single" w:color="000000" w:sz="4" w:space="0"/>
              <w:bottom w:val="single" w:color="000000" w:sz="4" w:space="0"/>
            </w:tcBorders>
            <w:vAlign w:val="center"/>
          </w:tcPr>
          <w:p w14:paraId="40F3E2DC">
            <w:pPr>
              <w:spacing w:line="360" w:lineRule="auto"/>
              <w:jc w:val="center"/>
              <w:rPr>
                <w:rFonts w:ascii="宋体" w:hAnsi="宋体" w:eastAsia="宋体"/>
              </w:rPr>
            </w:pPr>
            <w:r>
              <w:rPr>
                <w:rFonts w:ascii="宋体" w:hAnsi="宋体" w:eastAsia="宋体"/>
              </w:rPr>
              <w:t>1</w:t>
            </w:r>
          </w:p>
        </w:tc>
        <w:tc>
          <w:tcPr>
            <w:tcW w:w="1953" w:type="pct"/>
            <w:tcBorders>
              <w:top w:val="single" w:color="000000" w:sz="4" w:space="0"/>
              <w:left w:val="single" w:color="000000" w:sz="4" w:space="0"/>
              <w:bottom w:val="single" w:color="000000" w:sz="4" w:space="0"/>
              <w:right w:val="single" w:color="000000" w:sz="4" w:space="0"/>
            </w:tcBorders>
            <w:vAlign w:val="center"/>
          </w:tcPr>
          <w:p w14:paraId="6752E5B1">
            <w:pPr>
              <w:spacing w:line="360" w:lineRule="auto"/>
              <w:jc w:val="center"/>
              <w:rPr>
                <w:rFonts w:ascii="宋体" w:hAnsi="宋体" w:eastAsia="宋体"/>
              </w:rPr>
            </w:pPr>
            <w:r>
              <w:rPr>
                <w:rFonts w:ascii="宋体" w:hAnsi="宋体" w:eastAsia="宋体"/>
              </w:rPr>
              <w:t>等于发送的功能码+0x80</w:t>
            </w:r>
          </w:p>
        </w:tc>
      </w:tr>
      <w:tr w14:paraId="437520FB">
        <w:tblPrEx>
          <w:tblCellMar>
            <w:top w:w="0" w:type="dxa"/>
            <w:left w:w="34" w:type="dxa"/>
            <w:bottom w:w="0" w:type="dxa"/>
            <w:right w:w="34" w:type="dxa"/>
          </w:tblCellMar>
        </w:tblPrEx>
        <w:tc>
          <w:tcPr>
            <w:tcW w:w="1667" w:type="pct"/>
            <w:tcBorders>
              <w:top w:val="single" w:color="000000" w:sz="4" w:space="0"/>
              <w:left w:val="single" w:color="000000" w:sz="4" w:space="0"/>
              <w:bottom w:val="single" w:color="000000" w:sz="4" w:space="0"/>
            </w:tcBorders>
            <w:vAlign w:val="center"/>
          </w:tcPr>
          <w:p w14:paraId="7F341ED5">
            <w:pPr>
              <w:spacing w:line="360" w:lineRule="auto"/>
              <w:jc w:val="center"/>
              <w:rPr>
                <w:rFonts w:ascii="宋体" w:hAnsi="宋体" w:eastAsia="宋体"/>
              </w:rPr>
            </w:pPr>
            <w:r>
              <w:rPr>
                <w:rFonts w:ascii="宋体" w:hAnsi="宋体" w:eastAsia="宋体"/>
              </w:rPr>
              <w:t>异常码</w:t>
            </w:r>
          </w:p>
        </w:tc>
        <w:tc>
          <w:tcPr>
            <w:tcW w:w="1380" w:type="pct"/>
            <w:tcBorders>
              <w:top w:val="single" w:color="000000" w:sz="4" w:space="0"/>
              <w:left w:val="single" w:color="000000" w:sz="4" w:space="0"/>
              <w:bottom w:val="single" w:color="000000" w:sz="4" w:space="0"/>
            </w:tcBorders>
            <w:vAlign w:val="center"/>
          </w:tcPr>
          <w:p w14:paraId="0D8FCDFD">
            <w:pPr>
              <w:spacing w:line="360" w:lineRule="auto"/>
              <w:jc w:val="center"/>
              <w:rPr>
                <w:rFonts w:ascii="宋体" w:hAnsi="宋体" w:eastAsia="宋体"/>
              </w:rPr>
            </w:pPr>
            <w:r>
              <w:rPr>
                <w:rFonts w:ascii="宋体" w:hAnsi="宋体" w:eastAsia="宋体"/>
              </w:rPr>
              <w:t>1</w:t>
            </w:r>
          </w:p>
        </w:tc>
        <w:tc>
          <w:tcPr>
            <w:tcW w:w="1953" w:type="pct"/>
            <w:tcBorders>
              <w:top w:val="single" w:color="000000" w:sz="4" w:space="0"/>
              <w:left w:val="single" w:color="000000" w:sz="4" w:space="0"/>
              <w:bottom w:val="single" w:color="000000" w:sz="4" w:space="0"/>
              <w:right w:val="single" w:color="000000" w:sz="4" w:space="0"/>
            </w:tcBorders>
            <w:vAlign w:val="center"/>
          </w:tcPr>
          <w:p w14:paraId="60DE1915">
            <w:pPr>
              <w:spacing w:line="360" w:lineRule="auto"/>
              <w:jc w:val="center"/>
              <w:rPr>
                <w:rFonts w:ascii="宋体" w:hAnsi="宋体" w:eastAsia="宋体"/>
              </w:rPr>
            </w:pPr>
            <w:r>
              <w:rPr>
                <w:rFonts w:ascii="宋体" w:hAnsi="宋体" w:eastAsia="宋体"/>
              </w:rPr>
              <w:t>见异常码表</w:t>
            </w:r>
          </w:p>
        </w:tc>
      </w:tr>
      <w:tr w14:paraId="2C12CB4A">
        <w:tblPrEx>
          <w:tblCellMar>
            <w:top w:w="0" w:type="dxa"/>
            <w:left w:w="34" w:type="dxa"/>
            <w:bottom w:w="0" w:type="dxa"/>
            <w:right w:w="34" w:type="dxa"/>
          </w:tblCellMar>
        </w:tblPrEx>
        <w:tc>
          <w:tcPr>
            <w:tcW w:w="1667" w:type="pct"/>
            <w:tcBorders>
              <w:top w:val="single" w:color="000000" w:sz="4" w:space="0"/>
              <w:left w:val="single" w:color="000000" w:sz="4" w:space="0"/>
              <w:bottom w:val="single" w:color="000000" w:sz="4" w:space="0"/>
            </w:tcBorders>
            <w:vAlign w:val="center"/>
          </w:tcPr>
          <w:p w14:paraId="7F7F1BAA">
            <w:pPr>
              <w:spacing w:line="360" w:lineRule="auto"/>
              <w:jc w:val="center"/>
              <w:rPr>
                <w:rFonts w:ascii="宋体" w:hAnsi="宋体" w:eastAsia="宋体"/>
              </w:rPr>
            </w:pPr>
            <w:r>
              <w:rPr>
                <w:rFonts w:ascii="宋体" w:hAnsi="宋体" w:eastAsia="宋体"/>
              </w:rPr>
              <w:t>CRC校验（L）</w:t>
            </w:r>
          </w:p>
        </w:tc>
        <w:tc>
          <w:tcPr>
            <w:tcW w:w="1380" w:type="pct"/>
            <w:vMerge w:val="restart"/>
            <w:tcBorders>
              <w:top w:val="single" w:color="000000" w:sz="4" w:space="0"/>
              <w:left w:val="single" w:color="000000" w:sz="4" w:space="0"/>
              <w:bottom w:val="single" w:color="000000" w:sz="4" w:space="0"/>
            </w:tcBorders>
            <w:vAlign w:val="center"/>
          </w:tcPr>
          <w:p w14:paraId="4A554AD5">
            <w:pPr>
              <w:spacing w:line="360" w:lineRule="auto"/>
              <w:jc w:val="center"/>
              <w:rPr>
                <w:rFonts w:ascii="宋体" w:hAnsi="宋体" w:eastAsia="宋体"/>
              </w:rPr>
            </w:pPr>
            <w:r>
              <w:rPr>
                <w:rFonts w:ascii="宋体" w:hAnsi="宋体" w:eastAsia="宋体"/>
              </w:rPr>
              <w:t>2</w:t>
            </w:r>
          </w:p>
        </w:tc>
        <w:tc>
          <w:tcPr>
            <w:tcW w:w="1953" w:type="pct"/>
            <w:tcBorders>
              <w:top w:val="single" w:color="000000" w:sz="4" w:space="0"/>
              <w:left w:val="single" w:color="000000" w:sz="4" w:space="0"/>
              <w:bottom w:val="single" w:color="000000" w:sz="4" w:space="0"/>
              <w:right w:val="single" w:color="000000" w:sz="4" w:space="0"/>
            </w:tcBorders>
            <w:vAlign w:val="center"/>
          </w:tcPr>
          <w:p w14:paraId="4524B3CE">
            <w:pPr>
              <w:spacing w:line="360" w:lineRule="auto"/>
              <w:jc w:val="center"/>
              <w:rPr>
                <w:rFonts w:ascii="宋体" w:hAnsi="宋体" w:eastAsia="宋体"/>
              </w:rPr>
            </w:pPr>
            <w:r>
              <w:rPr>
                <w:rFonts w:ascii="宋体" w:hAnsi="宋体" w:eastAsia="宋体"/>
              </w:rPr>
              <w:t>CRC16</w:t>
            </w:r>
          </w:p>
        </w:tc>
      </w:tr>
      <w:tr w14:paraId="2E43CC35">
        <w:tblPrEx>
          <w:tblCellMar>
            <w:top w:w="0" w:type="dxa"/>
            <w:left w:w="34" w:type="dxa"/>
            <w:bottom w:w="0" w:type="dxa"/>
            <w:right w:w="34" w:type="dxa"/>
          </w:tblCellMar>
        </w:tblPrEx>
        <w:tc>
          <w:tcPr>
            <w:tcW w:w="1667" w:type="pct"/>
            <w:tcBorders>
              <w:top w:val="single" w:color="000000" w:sz="4" w:space="0"/>
              <w:left w:val="single" w:color="000000" w:sz="4" w:space="0"/>
              <w:bottom w:val="single" w:color="000000" w:sz="4" w:space="0"/>
            </w:tcBorders>
            <w:vAlign w:val="center"/>
          </w:tcPr>
          <w:p w14:paraId="680DAD79">
            <w:pPr>
              <w:spacing w:line="360" w:lineRule="auto"/>
              <w:jc w:val="center"/>
              <w:rPr>
                <w:rFonts w:ascii="宋体" w:hAnsi="宋体" w:eastAsia="宋体"/>
              </w:rPr>
            </w:pPr>
            <w:r>
              <w:rPr>
                <w:rFonts w:ascii="宋体" w:hAnsi="宋体" w:eastAsia="宋体"/>
              </w:rPr>
              <w:t>CRC校验（H）</w:t>
            </w:r>
          </w:p>
        </w:tc>
        <w:tc>
          <w:tcPr>
            <w:tcW w:w="1380" w:type="pct"/>
            <w:vMerge w:val="continue"/>
            <w:tcBorders>
              <w:top w:val="single" w:color="000000" w:sz="4" w:space="0"/>
              <w:left w:val="single" w:color="000000" w:sz="4" w:space="0"/>
              <w:bottom w:val="single" w:color="000000" w:sz="4" w:space="0"/>
            </w:tcBorders>
            <w:vAlign w:val="center"/>
          </w:tcPr>
          <w:p w14:paraId="6FC4E1C2">
            <w:pPr>
              <w:spacing w:line="360" w:lineRule="auto"/>
              <w:jc w:val="center"/>
              <w:rPr>
                <w:rFonts w:ascii="宋体" w:hAnsi="宋体" w:eastAsia="宋体"/>
              </w:rPr>
            </w:pPr>
          </w:p>
        </w:tc>
        <w:tc>
          <w:tcPr>
            <w:tcW w:w="1953" w:type="pct"/>
            <w:tcBorders>
              <w:top w:val="single" w:color="000000" w:sz="4" w:space="0"/>
              <w:left w:val="single" w:color="000000" w:sz="4" w:space="0"/>
              <w:bottom w:val="single" w:color="000000" w:sz="4" w:space="0"/>
              <w:right w:val="single" w:color="000000" w:sz="4" w:space="0"/>
            </w:tcBorders>
            <w:vAlign w:val="center"/>
          </w:tcPr>
          <w:p w14:paraId="6F15B168">
            <w:pPr>
              <w:spacing w:line="360" w:lineRule="auto"/>
              <w:jc w:val="center"/>
              <w:rPr>
                <w:rFonts w:ascii="宋体" w:hAnsi="宋体" w:eastAsia="宋体"/>
              </w:rPr>
            </w:pPr>
            <w:r>
              <w:rPr>
                <w:rFonts w:ascii="宋体" w:hAnsi="宋体" w:eastAsia="宋体"/>
              </w:rPr>
              <w:t>CRC16</w:t>
            </w:r>
          </w:p>
        </w:tc>
      </w:tr>
    </w:tbl>
    <w:p w14:paraId="79FDD69B">
      <w:pPr>
        <w:spacing w:before="62" w:beforeLines="20" w:line="360" w:lineRule="auto"/>
        <w:ind w:firstLine="360" w:firstLineChars="200"/>
        <w:rPr>
          <w:rFonts w:ascii="宋体" w:hAnsi="宋体" w:eastAsia="宋体"/>
          <w:szCs w:val="18"/>
        </w:rPr>
      </w:pPr>
      <w:r>
        <w:rPr>
          <w:rFonts w:ascii="宋体" w:hAnsi="宋体" w:eastAsia="宋体"/>
          <w:szCs w:val="18"/>
        </w:rPr>
        <w:t>异常码表：</w:t>
      </w:r>
    </w:p>
    <w:tbl>
      <w:tblPr>
        <w:tblStyle w:val="24"/>
        <w:tblW w:w="5000" w:type="pct"/>
        <w:tblInd w:w="0" w:type="dxa"/>
        <w:tblLayout w:type="autofit"/>
        <w:tblCellMar>
          <w:top w:w="0" w:type="dxa"/>
          <w:left w:w="34" w:type="dxa"/>
          <w:bottom w:w="0" w:type="dxa"/>
          <w:right w:w="34" w:type="dxa"/>
        </w:tblCellMar>
      </w:tblPr>
      <w:tblGrid>
        <w:gridCol w:w="1484"/>
        <w:gridCol w:w="9073"/>
      </w:tblGrid>
      <w:tr w14:paraId="57E65233">
        <w:tc>
          <w:tcPr>
            <w:tcW w:w="703" w:type="pct"/>
            <w:tcBorders>
              <w:top w:val="single" w:color="000000" w:sz="4" w:space="0"/>
              <w:left w:val="single" w:color="000000" w:sz="4" w:space="0"/>
              <w:bottom w:val="single" w:color="000000" w:sz="4" w:space="0"/>
            </w:tcBorders>
            <w:shd w:val="clear" w:color="auto" w:fill="BEBEBE"/>
            <w:vAlign w:val="center"/>
          </w:tcPr>
          <w:p w14:paraId="1A1EF1D8">
            <w:pPr>
              <w:spacing w:line="360" w:lineRule="auto"/>
              <w:jc w:val="center"/>
              <w:rPr>
                <w:rFonts w:ascii="宋体" w:hAnsi="宋体" w:eastAsia="宋体"/>
              </w:rPr>
            </w:pPr>
            <w:r>
              <w:rPr>
                <w:rFonts w:hint="eastAsia" w:ascii="宋体" w:hAnsi="宋体" w:eastAsia="宋体"/>
              </w:rPr>
              <w:t>数据</w:t>
            </w:r>
          </w:p>
        </w:tc>
        <w:tc>
          <w:tcPr>
            <w:tcW w:w="4297"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3030B6EC">
            <w:pPr>
              <w:spacing w:line="360" w:lineRule="auto"/>
              <w:jc w:val="center"/>
              <w:rPr>
                <w:rFonts w:ascii="宋体" w:hAnsi="宋体" w:eastAsia="宋体"/>
              </w:rPr>
            </w:pPr>
            <w:r>
              <w:rPr>
                <w:rFonts w:ascii="宋体" w:hAnsi="宋体" w:eastAsia="宋体"/>
              </w:rPr>
              <w:t>含义</w:t>
            </w:r>
          </w:p>
        </w:tc>
      </w:tr>
      <w:tr w14:paraId="5846A658">
        <w:tblPrEx>
          <w:tblCellMar>
            <w:top w:w="0" w:type="dxa"/>
            <w:left w:w="34" w:type="dxa"/>
            <w:bottom w:w="0" w:type="dxa"/>
            <w:right w:w="34" w:type="dxa"/>
          </w:tblCellMar>
        </w:tblPrEx>
        <w:tc>
          <w:tcPr>
            <w:tcW w:w="703" w:type="pct"/>
            <w:tcBorders>
              <w:top w:val="single" w:color="000000" w:sz="4" w:space="0"/>
              <w:left w:val="single" w:color="000000" w:sz="4" w:space="0"/>
              <w:bottom w:val="single" w:color="000000" w:sz="4" w:space="0"/>
            </w:tcBorders>
            <w:vAlign w:val="center"/>
          </w:tcPr>
          <w:p w14:paraId="39EC5FE5">
            <w:pPr>
              <w:spacing w:line="360" w:lineRule="auto"/>
              <w:jc w:val="center"/>
              <w:rPr>
                <w:rFonts w:ascii="宋体" w:hAnsi="宋体" w:eastAsia="宋体"/>
              </w:rPr>
            </w:pPr>
            <w:r>
              <w:rPr>
                <w:rFonts w:hint="eastAsia" w:ascii="宋体" w:hAnsi="宋体" w:eastAsia="宋体"/>
              </w:rPr>
              <w:t>01</w:t>
            </w:r>
          </w:p>
        </w:tc>
        <w:tc>
          <w:tcPr>
            <w:tcW w:w="4297" w:type="pct"/>
            <w:tcBorders>
              <w:top w:val="single" w:color="000000" w:sz="4" w:space="0"/>
              <w:left w:val="single" w:color="000000" w:sz="4" w:space="0"/>
              <w:bottom w:val="single" w:color="000000" w:sz="4" w:space="0"/>
              <w:right w:val="single" w:color="000000" w:sz="4" w:space="0"/>
            </w:tcBorders>
          </w:tcPr>
          <w:p w14:paraId="3C27A736">
            <w:pPr>
              <w:spacing w:line="360" w:lineRule="auto"/>
              <w:jc w:val="left"/>
              <w:rPr>
                <w:rFonts w:ascii="宋体" w:hAnsi="宋体" w:eastAsia="宋体"/>
              </w:rPr>
            </w:pPr>
            <w:r>
              <w:rPr>
                <w:rFonts w:ascii="宋体" w:hAnsi="宋体" w:eastAsia="宋体"/>
              </w:rPr>
              <w:t>CRC校验错误</w:t>
            </w:r>
          </w:p>
        </w:tc>
      </w:tr>
      <w:tr w14:paraId="5D920CA6">
        <w:tblPrEx>
          <w:tblCellMar>
            <w:top w:w="0" w:type="dxa"/>
            <w:left w:w="34" w:type="dxa"/>
            <w:bottom w:w="0" w:type="dxa"/>
            <w:right w:w="34" w:type="dxa"/>
          </w:tblCellMar>
        </w:tblPrEx>
        <w:tc>
          <w:tcPr>
            <w:tcW w:w="703" w:type="pct"/>
            <w:tcBorders>
              <w:top w:val="single" w:color="000000" w:sz="4" w:space="0"/>
              <w:left w:val="single" w:color="000000" w:sz="4" w:space="0"/>
              <w:bottom w:val="single" w:color="000000" w:sz="4" w:space="0"/>
            </w:tcBorders>
            <w:vAlign w:val="center"/>
          </w:tcPr>
          <w:p w14:paraId="2968751B">
            <w:pPr>
              <w:spacing w:line="360" w:lineRule="auto"/>
              <w:jc w:val="center"/>
              <w:rPr>
                <w:rFonts w:ascii="宋体" w:hAnsi="宋体" w:eastAsia="宋体"/>
              </w:rPr>
            </w:pPr>
            <w:r>
              <w:rPr>
                <w:rFonts w:hint="eastAsia" w:ascii="宋体" w:hAnsi="宋体" w:eastAsia="宋体"/>
              </w:rPr>
              <w:t>02</w:t>
            </w:r>
          </w:p>
        </w:tc>
        <w:tc>
          <w:tcPr>
            <w:tcW w:w="4297" w:type="pct"/>
            <w:tcBorders>
              <w:top w:val="single" w:color="000000" w:sz="4" w:space="0"/>
              <w:left w:val="single" w:color="000000" w:sz="4" w:space="0"/>
              <w:bottom w:val="single" w:color="000000" w:sz="4" w:space="0"/>
              <w:right w:val="single" w:color="000000" w:sz="4" w:space="0"/>
            </w:tcBorders>
          </w:tcPr>
          <w:p w14:paraId="27615F4E">
            <w:pPr>
              <w:spacing w:line="360" w:lineRule="auto"/>
              <w:jc w:val="left"/>
              <w:rPr>
                <w:rFonts w:ascii="宋体" w:hAnsi="宋体" w:eastAsia="宋体"/>
              </w:rPr>
            </w:pPr>
            <w:r>
              <w:rPr>
                <w:rFonts w:ascii="宋体" w:hAnsi="宋体" w:eastAsia="宋体"/>
              </w:rPr>
              <w:t>功能码不正确</w:t>
            </w:r>
          </w:p>
        </w:tc>
      </w:tr>
      <w:tr w14:paraId="25537410">
        <w:tblPrEx>
          <w:tblCellMar>
            <w:top w:w="0" w:type="dxa"/>
            <w:left w:w="34" w:type="dxa"/>
            <w:bottom w:w="0" w:type="dxa"/>
            <w:right w:w="34" w:type="dxa"/>
          </w:tblCellMar>
        </w:tblPrEx>
        <w:tc>
          <w:tcPr>
            <w:tcW w:w="703" w:type="pct"/>
            <w:tcBorders>
              <w:top w:val="single" w:color="000000" w:sz="4" w:space="0"/>
              <w:left w:val="single" w:color="000000" w:sz="4" w:space="0"/>
              <w:bottom w:val="single" w:color="000000" w:sz="4" w:space="0"/>
            </w:tcBorders>
            <w:vAlign w:val="center"/>
          </w:tcPr>
          <w:p w14:paraId="46FC29ED">
            <w:pPr>
              <w:spacing w:line="360" w:lineRule="auto"/>
              <w:jc w:val="center"/>
              <w:rPr>
                <w:rFonts w:ascii="宋体" w:hAnsi="宋体" w:eastAsia="宋体"/>
              </w:rPr>
            </w:pPr>
            <w:r>
              <w:rPr>
                <w:rFonts w:hint="eastAsia" w:ascii="宋体" w:hAnsi="宋体" w:eastAsia="宋体"/>
              </w:rPr>
              <w:t>04</w:t>
            </w:r>
          </w:p>
        </w:tc>
        <w:tc>
          <w:tcPr>
            <w:tcW w:w="4297" w:type="pct"/>
            <w:tcBorders>
              <w:top w:val="single" w:color="000000" w:sz="4" w:space="0"/>
              <w:left w:val="single" w:color="000000" w:sz="4" w:space="0"/>
              <w:bottom w:val="single" w:color="000000" w:sz="4" w:space="0"/>
              <w:right w:val="single" w:color="000000" w:sz="4" w:space="0"/>
            </w:tcBorders>
          </w:tcPr>
          <w:p w14:paraId="52E138F8">
            <w:pPr>
              <w:spacing w:line="360" w:lineRule="auto"/>
              <w:jc w:val="left"/>
              <w:rPr>
                <w:rFonts w:ascii="宋体" w:hAnsi="宋体" w:eastAsia="宋体"/>
              </w:rPr>
            </w:pPr>
            <w:r>
              <w:rPr>
                <w:rFonts w:ascii="宋体" w:hAnsi="宋体" w:eastAsia="宋体"/>
              </w:rPr>
              <w:t>发送数据长度不正确</w:t>
            </w:r>
          </w:p>
        </w:tc>
      </w:tr>
      <w:tr w14:paraId="509AA08F">
        <w:tc>
          <w:tcPr>
            <w:tcW w:w="703" w:type="pct"/>
            <w:tcBorders>
              <w:top w:val="single" w:color="000000" w:sz="4" w:space="0"/>
              <w:left w:val="single" w:color="000000" w:sz="4" w:space="0"/>
              <w:bottom w:val="single" w:color="000000" w:sz="4" w:space="0"/>
            </w:tcBorders>
            <w:vAlign w:val="center"/>
          </w:tcPr>
          <w:p w14:paraId="0D9847DB">
            <w:pPr>
              <w:spacing w:line="360" w:lineRule="auto"/>
              <w:jc w:val="center"/>
              <w:rPr>
                <w:rFonts w:ascii="宋体" w:hAnsi="宋体" w:eastAsia="宋体"/>
              </w:rPr>
            </w:pPr>
            <w:r>
              <w:rPr>
                <w:rFonts w:hint="eastAsia" w:ascii="宋体" w:hAnsi="宋体" w:eastAsia="宋体"/>
              </w:rPr>
              <w:t>08</w:t>
            </w:r>
          </w:p>
        </w:tc>
        <w:tc>
          <w:tcPr>
            <w:tcW w:w="4297" w:type="pct"/>
            <w:tcBorders>
              <w:top w:val="single" w:color="000000" w:sz="4" w:space="0"/>
              <w:left w:val="single" w:color="000000" w:sz="4" w:space="0"/>
              <w:bottom w:val="single" w:color="000000" w:sz="4" w:space="0"/>
              <w:right w:val="single" w:color="000000" w:sz="4" w:space="0"/>
            </w:tcBorders>
          </w:tcPr>
          <w:p w14:paraId="26095F52">
            <w:pPr>
              <w:spacing w:line="360" w:lineRule="auto"/>
              <w:jc w:val="left"/>
              <w:rPr>
                <w:rFonts w:ascii="宋体" w:hAnsi="宋体" w:eastAsia="宋体"/>
              </w:rPr>
            </w:pPr>
            <w:r>
              <w:rPr>
                <w:rFonts w:ascii="宋体" w:hAnsi="宋体" w:eastAsia="宋体"/>
              </w:rPr>
              <w:t>寄存器地址错误</w:t>
            </w:r>
          </w:p>
        </w:tc>
      </w:tr>
      <w:tr w14:paraId="12EDE453">
        <w:tblPrEx>
          <w:tblCellMar>
            <w:top w:w="0" w:type="dxa"/>
            <w:left w:w="34" w:type="dxa"/>
            <w:bottom w:w="0" w:type="dxa"/>
            <w:right w:w="34" w:type="dxa"/>
          </w:tblCellMar>
        </w:tblPrEx>
        <w:tc>
          <w:tcPr>
            <w:tcW w:w="703" w:type="pct"/>
            <w:tcBorders>
              <w:top w:val="single" w:color="000000" w:sz="4" w:space="0"/>
              <w:left w:val="single" w:color="000000" w:sz="4" w:space="0"/>
              <w:bottom w:val="single" w:color="000000" w:sz="4" w:space="0"/>
            </w:tcBorders>
            <w:vAlign w:val="center"/>
          </w:tcPr>
          <w:p w14:paraId="570E6AA2">
            <w:pPr>
              <w:spacing w:line="360" w:lineRule="auto"/>
              <w:jc w:val="center"/>
              <w:rPr>
                <w:rFonts w:ascii="宋体" w:hAnsi="宋体" w:eastAsia="宋体"/>
              </w:rPr>
            </w:pPr>
            <w:r>
              <w:rPr>
                <w:rFonts w:hint="eastAsia" w:ascii="宋体" w:hAnsi="宋体" w:eastAsia="宋体"/>
              </w:rPr>
              <w:t>10</w:t>
            </w:r>
          </w:p>
        </w:tc>
        <w:tc>
          <w:tcPr>
            <w:tcW w:w="4297" w:type="pct"/>
            <w:tcBorders>
              <w:top w:val="single" w:color="000000" w:sz="4" w:space="0"/>
              <w:left w:val="single" w:color="000000" w:sz="4" w:space="0"/>
              <w:bottom w:val="single" w:color="000000" w:sz="4" w:space="0"/>
              <w:right w:val="single" w:color="000000" w:sz="4" w:space="0"/>
            </w:tcBorders>
          </w:tcPr>
          <w:p w14:paraId="5F1DBD24">
            <w:pPr>
              <w:spacing w:line="360" w:lineRule="auto"/>
              <w:jc w:val="left"/>
              <w:rPr>
                <w:rFonts w:ascii="宋体" w:hAnsi="宋体" w:eastAsia="宋体"/>
              </w:rPr>
            </w:pPr>
            <w:r>
              <w:rPr>
                <w:rFonts w:ascii="宋体" w:hAnsi="宋体" w:eastAsia="宋体"/>
              </w:rPr>
              <w:t>寄存器数码错误</w:t>
            </w:r>
          </w:p>
        </w:tc>
      </w:tr>
      <w:tr w14:paraId="1E645176">
        <w:tblPrEx>
          <w:tblCellMar>
            <w:top w:w="0" w:type="dxa"/>
            <w:left w:w="34" w:type="dxa"/>
            <w:bottom w:w="0" w:type="dxa"/>
            <w:right w:w="34" w:type="dxa"/>
          </w:tblCellMar>
        </w:tblPrEx>
        <w:tc>
          <w:tcPr>
            <w:tcW w:w="703" w:type="pct"/>
            <w:tcBorders>
              <w:top w:val="single" w:color="000000" w:sz="4" w:space="0"/>
              <w:left w:val="single" w:color="000000" w:sz="4" w:space="0"/>
              <w:bottom w:val="single" w:color="000000" w:sz="4" w:space="0"/>
            </w:tcBorders>
            <w:vAlign w:val="center"/>
          </w:tcPr>
          <w:p w14:paraId="4B5CFA40">
            <w:pPr>
              <w:spacing w:line="360" w:lineRule="auto"/>
              <w:jc w:val="center"/>
              <w:rPr>
                <w:rFonts w:ascii="宋体" w:hAnsi="宋体" w:eastAsia="宋体"/>
              </w:rPr>
            </w:pPr>
            <w:r>
              <w:rPr>
                <w:rFonts w:hint="eastAsia" w:ascii="宋体" w:hAnsi="宋体" w:eastAsia="宋体"/>
              </w:rPr>
              <w:t>20</w:t>
            </w:r>
          </w:p>
        </w:tc>
        <w:tc>
          <w:tcPr>
            <w:tcW w:w="4297" w:type="pct"/>
            <w:tcBorders>
              <w:top w:val="single" w:color="000000" w:sz="4" w:space="0"/>
              <w:left w:val="single" w:color="000000" w:sz="4" w:space="0"/>
              <w:bottom w:val="single" w:color="000000" w:sz="4" w:space="0"/>
              <w:right w:val="single" w:color="000000" w:sz="4" w:space="0"/>
            </w:tcBorders>
          </w:tcPr>
          <w:p w14:paraId="48F948A2">
            <w:pPr>
              <w:spacing w:line="360" w:lineRule="auto"/>
              <w:jc w:val="left"/>
              <w:rPr>
                <w:rFonts w:ascii="宋体" w:hAnsi="宋体" w:eastAsia="宋体"/>
              </w:rPr>
            </w:pPr>
            <w:r>
              <w:rPr>
                <w:rFonts w:ascii="宋体" w:hAnsi="宋体" w:eastAsia="宋体"/>
              </w:rPr>
              <w:t>寄存器修改错误</w:t>
            </w:r>
          </w:p>
        </w:tc>
      </w:tr>
      <w:tr w14:paraId="7EB096C7">
        <w:tblPrEx>
          <w:tblCellMar>
            <w:top w:w="0" w:type="dxa"/>
            <w:left w:w="34" w:type="dxa"/>
            <w:bottom w:w="0" w:type="dxa"/>
            <w:right w:w="34" w:type="dxa"/>
          </w:tblCellMar>
        </w:tblPrEx>
        <w:tc>
          <w:tcPr>
            <w:tcW w:w="703" w:type="pct"/>
            <w:tcBorders>
              <w:top w:val="single" w:color="000000" w:sz="4" w:space="0"/>
              <w:left w:val="single" w:color="000000" w:sz="4" w:space="0"/>
              <w:bottom w:val="single" w:color="000000" w:sz="4" w:space="0"/>
            </w:tcBorders>
            <w:vAlign w:val="center"/>
          </w:tcPr>
          <w:p w14:paraId="0995D0D8">
            <w:pPr>
              <w:spacing w:line="360" w:lineRule="auto"/>
              <w:jc w:val="center"/>
              <w:rPr>
                <w:rFonts w:ascii="宋体" w:hAnsi="宋体" w:eastAsia="宋体"/>
              </w:rPr>
            </w:pPr>
            <w:r>
              <w:rPr>
                <w:rFonts w:hint="eastAsia" w:ascii="宋体" w:hAnsi="宋体" w:eastAsia="宋体"/>
              </w:rPr>
              <w:t>40</w:t>
            </w:r>
          </w:p>
        </w:tc>
        <w:tc>
          <w:tcPr>
            <w:tcW w:w="4297" w:type="pct"/>
            <w:tcBorders>
              <w:top w:val="single" w:color="000000" w:sz="4" w:space="0"/>
              <w:left w:val="single" w:color="000000" w:sz="4" w:space="0"/>
              <w:bottom w:val="single" w:color="000000" w:sz="4" w:space="0"/>
              <w:right w:val="single" w:color="000000" w:sz="4" w:space="0"/>
            </w:tcBorders>
          </w:tcPr>
          <w:p w14:paraId="5379B20E">
            <w:pPr>
              <w:spacing w:line="360" w:lineRule="auto"/>
              <w:jc w:val="left"/>
              <w:rPr>
                <w:rFonts w:ascii="宋体" w:hAnsi="宋体" w:eastAsia="宋体"/>
              </w:rPr>
            </w:pPr>
            <w:r>
              <w:rPr>
                <w:rFonts w:ascii="宋体" w:hAnsi="宋体" w:eastAsia="宋体"/>
              </w:rPr>
              <w:t>EEPROM忙</w:t>
            </w:r>
          </w:p>
        </w:tc>
      </w:tr>
    </w:tbl>
    <w:p w14:paraId="57954C60">
      <w:pPr>
        <w:spacing w:line="360" w:lineRule="auto"/>
        <w:ind w:left="360" w:leftChars="200"/>
        <w:rPr>
          <w:rFonts w:ascii="宋体" w:hAnsi="宋体" w:eastAsia="宋体"/>
          <w:szCs w:val="18"/>
        </w:rPr>
      </w:pPr>
      <w:r>
        <w:rPr>
          <w:rFonts w:ascii="宋体" w:hAnsi="宋体" w:eastAsia="宋体"/>
          <w:szCs w:val="18"/>
        </w:rPr>
        <w:t>注：若功能码错误，则异常码为0x02</w:t>
      </w:r>
    </w:p>
    <w:p w14:paraId="159FD0ED">
      <w:pPr>
        <w:pStyle w:val="4"/>
        <w:spacing w:before="156" w:line="360" w:lineRule="auto"/>
        <w:ind w:left="569" w:hanging="569" w:hangingChars="315"/>
        <w:rPr>
          <w:rFonts w:ascii="宋体" w:hAnsi="宋体" w:eastAsia="宋体"/>
          <w:szCs w:val="18"/>
        </w:rPr>
      </w:pPr>
      <w:bookmarkStart w:id="205" w:name="_Toc519694114"/>
      <w:bookmarkStart w:id="206" w:name="_Toc129009806"/>
      <w:r>
        <w:rPr>
          <w:rFonts w:hint="eastAsia" w:ascii="宋体" w:hAnsi="宋体" w:eastAsia="宋体"/>
        </w:rPr>
        <w:t>通讯地址定义</w:t>
      </w:r>
      <w:bookmarkEnd w:id="205"/>
      <w:bookmarkEnd w:id="206"/>
    </w:p>
    <w:p w14:paraId="2F1EC39B">
      <w:pPr>
        <w:spacing w:line="360" w:lineRule="auto"/>
        <w:rPr>
          <w:rFonts w:ascii="宋体" w:hAnsi="宋体" w:eastAsia="宋体"/>
          <w:szCs w:val="18"/>
        </w:rPr>
      </w:pPr>
      <w:r>
        <w:rPr>
          <w:rFonts w:hint="eastAsia" w:ascii="宋体" w:hAnsi="宋体" w:eastAsia="宋体"/>
        </w:rPr>
        <w:t>下表为</w:t>
      </w:r>
      <w:r>
        <w:rPr>
          <w:rFonts w:hint="eastAsia" w:ascii="宋体" w:hAnsi="宋体" w:eastAsia="宋体"/>
          <w:szCs w:val="18"/>
        </w:rPr>
        <w:t>功能参数地址</w:t>
      </w:r>
    </w:p>
    <w:tbl>
      <w:tblPr>
        <w:tblStyle w:val="2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08"/>
        <w:gridCol w:w="2835"/>
        <w:gridCol w:w="4762"/>
      </w:tblGrid>
      <w:tr w14:paraId="1F54C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52" w:type="pct"/>
            <w:tcBorders>
              <w:bottom w:val="single" w:color="000000" w:sz="4" w:space="0"/>
            </w:tcBorders>
            <w:vAlign w:val="center"/>
          </w:tcPr>
          <w:p w14:paraId="4A42CAEE">
            <w:pPr>
              <w:spacing w:line="360" w:lineRule="auto"/>
              <w:ind w:right="180" w:firstLine="360"/>
              <w:jc w:val="center"/>
              <w:rPr>
                <w:rFonts w:ascii="宋体" w:hAnsi="宋体" w:eastAsia="宋体" w:cs="宋体"/>
                <w:szCs w:val="18"/>
              </w:rPr>
            </w:pPr>
            <w:r>
              <w:rPr>
                <w:rFonts w:hint="eastAsia" w:ascii="宋体" w:hAnsi="宋体" w:eastAsia="宋体" w:cs="宋体"/>
                <w:szCs w:val="18"/>
              </w:rPr>
              <w:t>组别</w:t>
            </w:r>
          </w:p>
        </w:tc>
        <w:tc>
          <w:tcPr>
            <w:tcW w:w="1324" w:type="pct"/>
            <w:tcBorders>
              <w:bottom w:val="single" w:color="000000" w:sz="4" w:space="0"/>
            </w:tcBorders>
            <w:shd w:val="clear" w:color="auto" w:fill="auto"/>
            <w:vAlign w:val="center"/>
          </w:tcPr>
          <w:p w14:paraId="7F6FDA15">
            <w:pPr>
              <w:spacing w:line="360" w:lineRule="auto"/>
              <w:jc w:val="center"/>
              <w:rPr>
                <w:rFonts w:ascii="宋体" w:hAnsi="宋体" w:eastAsia="宋体"/>
                <w:szCs w:val="18"/>
              </w:rPr>
            </w:pPr>
            <w:r>
              <w:rPr>
                <w:rFonts w:hint="eastAsia" w:ascii="宋体" w:hAnsi="宋体" w:eastAsia="宋体"/>
                <w:szCs w:val="18"/>
              </w:rPr>
              <w:t>功能参数</w:t>
            </w:r>
          </w:p>
        </w:tc>
        <w:tc>
          <w:tcPr>
            <w:tcW w:w="2224" w:type="pct"/>
            <w:vAlign w:val="center"/>
          </w:tcPr>
          <w:p w14:paraId="010E5EBB">
            <w:pPr>
              <w:spacing w:line="360" w:lineRule="auto"/>
              <w:ind w:firstLine="360"/>
              <w:jc w:val="center"/>
              <w:rPr>
                <w:rFonts w:ascii="宋体" w:hAnsi="宋体" w:eastAsia="宋体"/>
                <w:szCs w:val="18"/>
              </w:rPr>
            </w:pPr>
            <w:r>
              <w:rPr>
                <w:rFonts w:hint="eastAsia" w:ascii="宋体" w:hAnsi="宋体" w:eastAsia="宋体"/>
                <w:szCs w:val="18"/>
              </w:rPr>
              <w:t>MODBUS首地址</w:t>
            </w:r>
          </w:p>
        </w:tc>
      </w:tr>
      <w:tr w14:paraId="52831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jc w:val="center"/>
        </w:trPr>
        <w:tc>
          <w:tcPr>
            <w:tcW w:w="1452" w:type="pct"/>
            <w:shd w:val="clear" w:color="auto" w:fill="FFFFFF"/>
            <w:vAlign w:val="center"/>
          </w:tcPr>
          <w:p w14:paraId="132BB1EE">
            <w:pPr>
              <w:spacing w:line="360" w:lineRule="auto"/>
              <w:ind w:right="90" w:firstLine="360"/>
              <w:jc w:val="center"/>
              <w:rPr>
                <w:rFonts w:ascii="宋体" w:hAnsi="宋体" w:eastAsia="宋体"/>
                <w:szCs w:val="18"/>
              </w:rPr>
            </w:pPr>
            <w:r>
              <w:rPr>
                <w:rFonts w:hint="eastAsia" w:ascii="宋体" w:hAnsi="宋体" w:eastAsia="宋体"/>
                <w:szCs w:val="18"/>
              </w:rPr>
              <w:t>状态显示</w:t>
            </w:r>
          </w:p>
        </w:tc>
        <w:tc>
          <w:tcPr>
            <w:tcW w:w="1324" w:type="pct"/>
            <w:shd w:val="clear" w:color="auto" w:fill="auto"/>
            <w:vAlign w:val="center"/>
          </w:tcPr>
          <w:p w14:paraId="0E55A2CF">
            <w:pPr>
              <w:spacing w:line="360" w:lineRule="auto"/>
              <w:ind w:firstLine="180"/>
              <w:jc w:val="center"/>
              <w:rPr>
                <w:rFonts w:ascii="宋体" w:hAnsi="宋体" w:eastAsia="宋体"/>
                <w:szCs w:val="18"/>
              </w:rPr>
            </w:pPr>
            <w:r>
              <w:rPr>
                <w:rFonts w:hint="eastAsia" w:ascii="宋体" w:hAnsi="宋体" w:eastAsia="宋体"/>
                <w:szCs w:val="18"/>
              </w:rPr>
              <w:t>OFF</w:t>
            </w:r>
          </w:p>
        </w:tc>
        <w:tc>
          <w:tcPr>
            <w:tcW w:w="2224" w:type="pct"/>
            <w:vAlign w:val="center"/>
          </w:tcPr>
          <w:p w14:paraId="0653A8E5">
            <w:pPr>
              <w:spacing w:line="360" w:lineRule="auto"/>
              <w:ind w:firstLine="360"/>
              <w:jc w:val="center"/>
              <w:rPr>
                <w:rFonts w:ascii="宋体" w:hAnsi="宋体" w:eastAsia="宋体"/>
                <w:szCs w:val="18"/>
              </w:rPr>
            </w:pPr>
            <w:r>
              <w:rPr>
                <w:rFonts w:hint="eastAsia" w:ascii="宋体" w:hAnsi="宋体" w:eastAsia="宋体"/>
                <w:szCs w:val="18"/>
              </w:rPr>
              <w:t>3E00H</w:t>
            </w:r>
          </w:p>
        </w:tc>
      </w:tr>
      <w:tr w14:paraId="5A551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2" w:type="pct"/>
            <w:shd w:val="clear" w:color="auto" w:fill="FFFFFF"/>
            <w:vAlign w:val="center"/>
          </w:tcPr>
          <w:p w14:paraId="095D144B">
            <w:pPr>
              <w:spacing w:line="360" w:lineRule="auto"/>
              <w:ind w:firstLine="360"/>
              <w:jc w:val="center"/>
              <w:rPr>
                <w:rFonts w:ascii="宋体" w:hAnsi="宋体" w:eastAsia="宋体"/>
                <w:szCs w:val="18"/>
              </w:rPr>
            </w:pPr>
            <w:r>
              <w:rPr>
                <w:rFonts w:hint="eastAsia" w:ascii="宋体" w:hAnsi="宋体" w:eastAsia="宋体"/>
                <w:szCs w:val="18"/>
              </w:rPr>
              <w:t>监视模式</w:t>
            </w:r>
          </w:p>
        </w:tc>
        <w:tc>
          <w:tcPr>
            <w:tcW w:w="1324" w:type="pct"/>
            <w:shd w:val="clear" w:color="auto" w:fill="auto"/>
            <w:vAlign w:val="center"/>
          </w:tcPr>
          <w:p w14:paraId="52E02510">
            <w:pPr>
              <w:spacing w:line="360" w:lineRule="auto"/>
              <w:ind w:firstLine="180"/>
              <w:jc w:val="center"/>
              <w:rPr>
                <w:rFonts w:ascii="宋体" w:hAnsi="宋体" w:eastAsia="宋体"/>
                <w:b/>
                <w:szCs w:val="18"/>
              </w:rPr>
            </w:pPr>
            <w:r>
              <w:rPr>
                <w:rFonts w:hint="eastAsia" w:ascii="宋体" w:hAnsi="宋体" w:eastAsia="宋体"/>
                <w:b/>
                <w:szCs w:val="18"/>
              </w:rPr>
              <w:t>Un000</w:t>
            </w:r>
          </w:p>
        </w:tc>
        <w:tc>
          <w:tcPr>
            <w:tcW w:w="2224" w:type="pct"/>
            <w:vAlign w:val="center"/>
          </w:tcPr>
          <w:p w14:paraId="7BFAA9E8">
            <w:pPr>
              <w:spacing w:line="360" w:lineRule="auto"/>
              <w:ind w:firstLine="360"/>
              <w:jc w:val="center"/>
              <w:rPr>
                <w:rFonts w:ascii="宋体" w:hAnsi="宋体" w:eastAsia="宋体"/>
                <w:szCs w:val="18"/>
              </w:rPr>
            </w:pPr>
            <w:r>
              <w:rPr>
                <w:rFonts w:hint="eastAsia" w:ascii="宋体" w:hAnsi="宋体" w:eastAsia="宋体"/>
                <w:szCs w:val="18"/>
              </w:rPr>
              <w:t>2000 H</w:t>
            </w:r>
          </w:p>
        </w:tc>
      </w:tr>
      <w:tr w14:paraId="42BA9E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2" w:type="pct"/>
            <w:vMerge w:val="restart"/>
            <w:shd w:val="clear" w:color="auto" w:fill="FFFFFF"/>
            <w:vAlign w:val="center"/>
          </w:tcPr>
          <w:p w14:paraId="0CEC50D7">
            <w:pPr>
              <w:spacing w:line="360" w:lineRule="auto"/>
              <w:ind w:firstLine="360"/>
              <w:jc w:val="center"/>
              <w:rPr>
                <w:rFonts w:ascii="宋体" w:hAnsi="宋体" w:eastAsia="宋体"/>
                <w:szCs w:val="18"/>
              </w:rPr>
            </w:pPr>
            <w:r>
              <w:rPr>
                <w:rFonts w:hint="eastAsia" w:ascii="宋体" w:hAnsi="宋体" w:eastAsia="宋体"/>
                <w:szCs w:val="18"/>
              </w:rPr>
              <w:t>用户参数</w:t>
            </w:r>
          </w:p>
        </w:tc>
        <w:tc>
          <w:tcPr>
            <w:tcW w:w="1324" w:type="pct"/>
            <w:shd w:val="clear" w:color="auto" w:fill="auto"/>
            <w:vAlign w:val="center"/>
          </w:tcPr>
          <w:p w14:paraId="60E5F49C">
            <w:pPr>
              <w:spacing w:line="360" w:lineRule="auto"/>
              <w:ind w:firstLine="180"/>
              <w:jc w:val="center"/>
              <w:rPr>
                <w:rFonts w:ascii="宋体" w:hAnsi="宋体" w:eastAsia="宋体"/>
                <w:b/>
                <w:szCs w:val="18"/>
              </w:rPr>
            </w:pPr>
            <w:r>
              <w:rPr>
                <w:rFonts w:hint="eastAsia" w:ascii="宋体" w:hAnsi="宋体" w:eastAsia="宋体"/>
                <w:b/>
                <w:szCs w:val="18"/>
              </w:rPr>
              <w:t>Pn000</w:t>
            </w:r>
          </w:p>
        </w:tc>
        <w:tc>
          <w:tcPr>
            <w:tcW w:w="2224" w:type="pct"/>
            <w:vAlign w:val="center"/>
          </w:tcPr>
          <w:p w14:paraId="70E600D3">
            <w:pPr>
              <w:spacing w:line="360" w:lineRule="auto"/>
              <w:ind w:firstLine="360"/>
              <w:jc w:val="center"/>
              <w:rPr>
                <w:rFonts w:ascii="宋体" w:hAnsi="宋体" w:eastAsia="宋体"/>
                <w:szCs w:val="18"/>
              </w:rPr>
            </w:pPr>
            <w:r>
              <w:rPr>
                <w:rFonts w:hint="eastAsia" w:ascii="宋体" w:hAnsi="宋体" w:eastAsia="宋体"/>
                <w:szCs w:val="18"/>
              </w:rPr>
              <w:t>0000 H</w:t>
            </w:r>
          </w:p>
        </w:tc>
      </w:tr>
      <w:tr w14:paraId="3890D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2" w:type="pct"/>
            <w:vMerge w:val="continue"/>
            <w:shd w:val="clear" w:color="auto" w:fill="FFFFFF"/>
            <w:vAlign w:val="center"/>
          </w:tcPr>
          <w:p w14:paraId="0C4D6AA8">
            <w:pPr>
              <w:spacing w:line="360" w:lineRule="auto"/>
              <w:ind w:firstLine="180"/>
              <w:jc w:val="center"/>
              <w:rPr>
                <w:rFonts w:ascii="宋体" w:hAnsi="宋体" w:eastAsia="宋体"/>
                <w:szCs w:val="18"/>
              </w:rPr>
            </w:pPr>
          </w:p>
        </w:tc>
        <w:tc>
          <w:tcPr>
            <w:tcW w:w="1324" w:type="pct"/>
            <w:shd w:val="clear" w:color="auto" w:fill="auto"/>
            <w:vAlign w:val="center"/>
          </w:tcPr>
          <w:p w14:paraId="11016907">
            <w:pPr>
              <w:spacing w:line="360" w:lineRule="auto"/>
              <w:ind w:firstLine="180"/>
              <w:jc w:val="center"/>
              <w:rPr>
                <w:rFonts w:ascii="宋体" w:hAnsi="宋体" w:eastAsia="宋体"/>
                <w:b/>
                <w:szCs w:val="18"/>
              </w:rPr>
            </w:pPr>
            <w:r>
              <w:rPr>
                <w:rFonts w:hint="eastAsia" w:ascii="宋体" w:hAnsi="宋体" w:eastAsia="宋体"/>
                <w:b/>
                <w:szCs w:val="18"/>
              </w:rPr>
              <w:t>Pn100</w:t>
            </w:r>
          </w:p>
        </w:tc>
        <w:tc>
          <w:tcPr>
            <w:tcW w:w="2224" w:type="pct"/>
            <w:vAlign w:val="center"/>
          </w:tcPr>
          <w:p w14:paraId="7E26FBA5">
            <w:pPr>
              <w:spacing w:line="360" w:lineRule="auto"/>
              <w:ind w:firstLine="360"/>
              <w:jc w:val="center"/>
              <w:rPr>
                <w:rFonts w:ascii="宋体" w:hAnsi="宋体" w:eastAsia="宋体"/>
                <w:szCs w:val="18"/>
              </w:rPr>
            </w:pPr>
            <w:r>
              <w:rPr>
                <w:rFonts w:hint="eastAsia" w:ascii="宋体" w:hAnsi="宋体" w:eastAsia="宋体"/>
                <w:szCs w:val="18"/>
              </w:rPr>
              <w:t>0100 H</w:t>
            </w:r>
          </w:p>
        </w:tc>
      </w:tr>
      <w:tr w14:paraId="0E969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2" w:type="pct"/>
            <w:vMerge w:val="continue"/>
            <w:shd w:val="clear" w:color="auto" w:fill="FFFFFF"/>
            <w:vAlign w:val="center"/>
          </w:tcPr>
          <w:p w14:paraId="283EF9C8">
            <w:pPr>
              <w:spacing w:line="360" w:lineRule="auto"/>
              <w:ind w:firstLine="180"/>
              <w:jc w:val="center"/>
              <w:rPr>
                <w:rFonts w:ascii="宋体" w:hAnsi="宋体" w:eastAsia="宋体"/>
                <w:szCs w:val="18"/>
              </w:rPr>
            </w:pPr>
          </w:p>
        </w:tc>
        <w:tc>
          <w:tcPr>
            <w:tcW w:w="1324" w:type="pct"/>
            <w:shd w:val="clear" w:color="auto" w:fill="auto"/>
            <w:vAlign w:val="center"/>
          </w:tcPr>
          <w:p w14:paraId="130139F0">
            <w:pPr>
              <w:spacing w:line="360" w:lineRule="auto"/>
              <w:ind w:firstLine="180"/>
              <w:jc w:val="center"/>
              <w:rPr>
                <w:rFonts w:ascii="宋体" w:hAnsi="宋体" w:eastAsia="宋体"/>
                <w:b/>
                <w:szCs w:val="18"/>
              </w:rPr>
            </w:pPr>
            <w:r>
              <w:rPr>
                <w:rFonts w:hint="eastAsia" w:ascii="宋体" w:hAnsi="宋体" w:eastAsia="宋体"/>
                <w:b/>
                <w:szCs w:val="18"/>
              </w:rPr>
              <w:t>Pn200</w:t>
            </w:r>
          </w:p>
        </w:tc>
        <w:tc>
          <w:tcPr>
            <w:tcW w:w="2224" w:type="pct"/>
            <w:vAlign w:val="center"/>
          </w:tcPr>
          <w:p w14:paraId="31185C38">
            <w:pPr>
              <w:spacing w:line="360" w:lineRule="auto"/>
              <w:ind w:firstLine="360"/>
              <w:jc w:val="center"/>
              <w:rPr>
                <w:rFonts w:ascii="宋体" w:hAnsi="宋体" w:eastAsia="宋体"/>
                <w:szCs w:val="18"/>
              </w:rPr>
            </w:pPr>
            <w:r>
              <w:rPr>
                <w:rFonts w:hint="eastAsia" w:ascii="宋体" w:hAnsi="宋体" w:eastAsia="宋体"/>
                <w:szCs w:val="18"/>
              </w:rPr>
              <w:t>0200 H</w:t>
            </w:r>
          </w:p>
        </w:tc>
      </w:tr>
      <w:tr w14:paraId="64595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2" w:type="pct"/>
            <w:vMerge w:val="continue"/>
            <w:shd w:val="clear" w:color="auto" w:fill="FFFFFF"/>
            <w:vAlign w:val="center"/>
          </w:tcPr>
          <w:p w14:paraId="41C72461">
            <w:pPr>
              <w:spacing w:line="360" w:lineRule="auto"/>
              <w:ind w:firstLine="180"/>
              <w:jc w:val="center"/>
              <w:rPr>
                <w:rFonts w:ascii="宋体" w:hAnsi="宋体" w:eastAsia="宋体"/>
                <w:szCs w:val="18"/>
              </w:rPr>
            </w:pPr>
          </w:p>
        </w:tc>
        <w:tc>
          <w:tcPr>
            <w:tcW w:w="1324" w:type="pct"/>
            <w:shd w:val="clear" w:color="auto" w:fill="auto"/>
            <w:vAlign w:val="center"/>
          </w:tcPr>
          <w:p w14:paraId="0FCB8099">
            <w:pPr>
              <w:spacing w:line="360" w:lineRule="auto"/>
              <w:ind w:firstLine="180"/>
              <w:jc w:val="center"/>
              <w:rPr>
                <w:rFonts w:ascii="宋体" w:hAnsi="宋体" w:eastAsia="宋体"/>
                <w:b/>
                <w:szCs w:val="18"/>
              </w:rPr>
            </w:pPr>
            <w:r>
              <w:rPr>
                <w:rFonts w:hint="eastAsia" w:ascii="宋体" w:hAnsi="宋体" w:eastAsia="宋体"/>
                <w:b/>
                <w:szCs w:val="18"/>
              </w:rPr>
              <w:t>Pn300</w:t>
            </w:r>
          </w:p>
        </w:tc>
        <w:tc>
          <w:tcPr>
            <w:tcW w:w="2224" w:type="pct"/>
            <w:vAlign w:val="center"/>
          </w:tcPr>
          <w:p w14:paraId="0D111B84">
            <w:pPr>
              <w:spacing w:line="360" w:lineRule="auto"/>
              <w:ind w:firstLine="360"/>
              <w:jc w:val="center"/>
              <w:rPr>
                <w:rFonts w:ascii="宋体" w:hAnsi="宋体" w:eastAsia="宋体"/>
                <w:szCs w:val="18"/>
              </w:rPr>
            </w:pPr>
            <w:r>
              <w:rPr>
                <w:rFonts w:hint="eastAsia" w:ascii="宋体" w:hAnsi="宋体" w:eastAsia="宋体"/>
                <w:szCs w:val="18"/>
              </w:rPr>
              <w:t>0300 H</w:t>
            </w:r>
          </w:p>
        </w:tc>
      </w:tr>
      <w:tr w14:paraId="64213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2" w:type="pct"/>
            <w:vMerge w:val="continue"/>
            <w:shd w:val="clear" w:color="auto" w:fill="FFFFFF"/>
            <w:vAlign w:val="center"/>
          </w:tcPr>
          <w:p w14:paraId="5285F8BE">
            <w:pPr>
              <w:spacing w:line="360" w:lineRule="auto"/>
              <w:ind w:firstLine="180"/>
              <w:jc w:val="center"/>
              <w:rPr>
                <w:rFonts w:ascii="宋体" w:hAnsi="宋体" w:eastAsia="宋体"/>
                <w:szCs w:val="18"/>
              </w:rPr>
            </w:pPr>
          </w:p>
        </w:tc>
        <w:tc>
          <w:tcPr>
            <w:tcW w:w="1324" w:type="pct"/>
            <w:shd w:val="clear" w:color="auto" w:fill="auto"/>
            <w:vAlign w:val="center"/>
          </w:tcPr>
          <w:p w14:paraId="78A469E3">
            <w:pPr>
              <w:spacing w:line="360" w:lineRule="auto"/>
              <w:ind w:firstLine="180"/>
              <w:jc w:val="center"/>
              <w:rPr>
                <w:rFonts w:ascii="宋体" w:hAnsi="宋体" w:eastAsia="宋体"/>
                <w:b/>
                <w:szCs w:val="18"/>
              </w:rPr>
            </w:pPr>
            <w:r>
              <w:rPr>
                <w:rFonts w:hint="eastAsia" w:ascii="宋体" w:hAnsi="宋体" w:eastAsia="宋体"/>
                <w:b/>
                <w:szCs w:val="18"/>
              </w:rPr>
              <w:t>Pn400</w:t>
            </w:r>
          </w:p>
        </w:tc>
        <w:tc>
          <w:tcPr>
            <w:tcW w:w="2224" w:type="pct"/>
            <w:vAlign w:val="center"/>
          </w:tcPr>
          <w:p w14:paraId="567F13A3">
            <w:pPr>
              <w:spacing w:line="360" w:lineRule="auto"/>
              <w:ind w:firstLine="360"/>
              <w:jc w:val="center"/>
              <w:rPr>
                <w:rFonts w:ascii="宋体" w:hAnsi="宋体" w:eastAsia="宋体"/>
                <w:szCs w:val="18"/>
              </w:rPr>
            </w:pPr>
            <w:r>
              <w:rPr>
                <w:rFonts w:hint="eastAsia" w:ascii="宋体" w:hAnsi="宋体" w:eastAsia="宋体"/>
                <w:szCs w:val="18"/>
              </w:rPr>
              <w:t>0400 H</w:t>
            </w:r>
          </w:p>
        </w:tc>
      </w:tr>
      <w:tr w14:paraId="72191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2" w:type="pct"/>
            <w:vMerge w:val="continue"/>
            <w:shd w:val="clear" w:color="auto" w:fill="FFFFFF"/>
            <w:vAlign w:val="center"/>
          </w:tcPr>
          <w:p w14:paraId="6A29C726">
            <w:pPr>
              <w:spacing w:line="360" w:lineRule="auto"/>
              <w:ind w:firstLine="180"/>
              <w:jc w:val="center"/>
              <w:rPr>
                <w:rFonts w:ascii="宋体" w:hAnsi="宋体" w:eastAsia="宋体"/>
                <w:szCs w:val="18"/>
              </w:rPr>
            </w:pPr>
          </w:p>
        </w:tc>
        <w:tc>
          <w:tcPr>
            <w:tcW w:w="1324" w:type="pct"/>
            <w:shd w:val="clear" w:color="auto" w:fill="auto"/>
            <w:vAlign w:val="center"/>
          </w:tcPr>
          <w:p w14:paraId="5FC9F237">
            <w:pPr>
              <w:spacing w:line="360" w:lineRule="auto"/>
              <w:ind w:firstLine="180"/>
              <w:jc w:val="center"/>
              <w:rPr>
                <w:rFonts w:ascii="宋体" w:hAnsi="宋体" w:eastAsia="宋体"/>
                <w:b/>
                <w:szCs w:val="18"/>
              </w:rPr>
            </w:pPr>
            <w:r>
              <w:rPr>
                <w:rFonts w:hint="eastAsia" w:ascii="宋体" w:hAnsi="宋体" w:eastAsia="宋体"/>
                <w:b/>
                <w:szCs w:val="18"/>
              </w:rPr>
              <w:t>Pn500</w:t>
            </w:r>
          </w:p>
        </w:tc>
        <w:tc>
          <w:tcPr>
            <w:tcW w:w="2224" w:type="pct"/>
            <w:vAlign w:val="center"/>
          </w:tcPr>
          <w:p w14:paraId="615E1A05">
            <w:pPr>
              <w:spacing w:line="360" w:lineRule="auto"/>
              <w:ind w:firstLine="360"/>
              <w:jc w:val="center"/>
              <w:rPr>
                <w:rFonts w:ascii="宋体" w:hAnsi="宋体" w:eastAsia="宋体"/>
                <w:szCs w:val="18"/>
              </w:rPr>
            </w:pPr>
            <w:r>
              <w:rPr>
                <w:rFonts w:hint="eastAsia" w:ascii="宋体" w:hAnsi="宋体" w:eastAsia="宋体"/>
                <w:szCs w:val="18"/>
              </w:rPr>
              <w:t>0500 H</w:t>
            </w:r>
          </w:p>
        </w:tc>
      </w:tr>
      <w:tr w14:paraId="727C4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2" w:type="pct"/>
            <w:vMerge w:val="continue"/>
            <w:shd w:val="clear" w:color="auto" w:fill="FFFFFF"/>
            <w:vAlign w:val="center"/>
          </w:tcPr>
          <w:p w14:paraId="48819F71">
            <w:pPr>
              <w:spacing w:line="360" w:lineRule="auto"/>
              <w:ind w:firstLine="180"/>
              <w:jc w:val="center"/>
              <w:rPr>
                <w:rFonts w:ascii="宋体" w:hAnsi="宋体" w:eastAsia="宋体"/>
                <w:szCs w:val="18"/>
              </w:rPr>
            </w:pPr>
          </w:p>
        </w:tc>
        <w:tc>
          <w:tcPr>
            <w:tcW w:w="1324" w:type="pct"/>
            <w:shd w:val="clear" w:color="auto" w:fill="auto"/>
            <w:vAlign w:val="center"/>
          </w:tcPr>
          <w:p w14:paraId="2FCE8632">
            <w:pPr>
              <w:spacing w:line="360" w:lineRule="auto"/>
              <w:ind w:firstLine="180"/>
              <w:jc w:val="center"/>
              <w:rPr>
                <w:rFonts w:ascii="宋体" w:hAnsi="宋体" w:eastAsia="宋体"/>
                <w:b/>
                <w:szCs w:val="18"/>
              </w:rPr>
            </w:pPr>
            <w:r>
              <w:rPr>
                <w:rFonts w:hint="eastAsia" w:ascii="宋体" w:hAnsi="宋体" w:eastAsia="宋体"/>
                <w:b/>
                <w:szCs w:val="18"/>
              </w:rPr>
              <w:t>Pn600</w:t>
            </w:r>
          </w:p>
        </w:tc>
        <w:tc>
          <w:tcPr>
            <w:tcW w:w="2224" w:type="pct"/>
            <w:vAlign w:val="center"/>
          </w:tcPr>
          <w:p w14:paraId="20FF0555">
            <w:pPr>
              <w:spacing w:line="360" w:lineRule="auto"/>
              <w:ind w:firstLine="360"/>
              <w:jc w:val="center"/>
              <w:rPr>
                <w:rFonts w:ascii="宋体" w:hAnsi="宋体" w:eastAsia="宋体"/>
                <w:szCs w:val="18"/>
              </w:rPr>
            </w:pPr>
            <w:r>
              <w:rPr>
                <w:rFonts w:hint="eastAsia" w:ascii="宋体" w:hAnsi="宋体" w:eastAsia="宋体"/>
                <w:szCs w:val="18"/>
              </w:rPr>
              <w:t>0600 H</w:t>
            </w:r>
          </w:p>
        </w:tc>
      </w:tr>
      <w:tr w14:paraId="7BF2E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2" w:type="pct"/>
            <w:vMerge w:val="continue"/>
            <w:shd w:val="clear" w:color="auto" w:fill="FFFFFF"/>
            <w:vAlign w:val="center"/>
          </w:tcPr>
          <w:p w14:paraId="24C447A5">
            <w:pPr>
              <w:spacing w:line="360" w:lineRule="auto"/>
              <w:ind w:firstLine="180"/>
              <w:jc w:val="center"/>
              <w:rPr>
                <w:rFonts w:ascii="宋体" w:hAnsi="宋体" w:eastAsia="宋体"/>
                <w:szCs w:val="18"/>
              </w:rPr>
            </w:pPr>
          </w:p>
        </w:tc>
        <w:tc>
          <w:tcPr>
            <w:tcW w:w="1324" w:type="pct"/>
            <w:shd w:val="clear" w:color="auto" w:fill="auto"/>
            <w:vAlign w:val="center"/>
          </w:tcPr>
          <w:p w14:paraId="18FD4FCC">
            <w:pPr>
              <w:spacing w:line="360" w:lineRule="auto"/>
              <w:ind w:firstLine="180"/>
              <w:jc w:val="center"/>
              <w:rPr>
                <w:rFonts w:ascii="宋体" w:hAnsi="宋体" w:eastAsia="宋体"/>
                <w:b/>
                <w:szCs w:val="18"/>
              </w:rPr>
            </w:pPr>
            <w:r>
              <w:rPr>
                <w:rFonts w:hint="eastAsia" w:ascii="宋体" w:hAnsi="宋体" w:eastAsia="宋体"/>
                <w:b/>
                <w:szCs w:val="18"/>
              </w:rPr>
              <w:t>Pn700</w:t>
            </w:r>
          </w:p>
        </w:tc>
        <w:tc>
          <w:tcPr>
            <w:tcW w:w="2224" w:type="pct"/>
            <w:vAlign w:val="center"/>
          </w:tcPr>
          <w:p w14:paraId="48EB0A31">
            <w:pPr>
              <w:spacing w:line="360" w:lineRule="auto"/>
              <w:ind w:firstLine="360"/>
              <w:jc w:val="center"/>
              <w:rPr>
                <w:rFonts w:ascii="宋体" w:hAnsi="宋体" w:eastAsia="宋体"/>
                <w:szCs w:val="18"/>
              </w:rPr>
            </w:pPr>
            <w:r>
              <w:rPr>
                <w:rFonts w:hint="eastAsia" w:ascii="宋体" w:hAnsi="宋体" w:eastAsia="宋体"/>
                <w:szCs w:val="18"/>
              </w:rPr>
              <w:t>0700 H</w:t>
            </w:r>
          </w:p>
        </w:tc>
      </w:tr>
      <w:tr w14:paraId="6F45A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2" w:type="pct"/>
            <w:vMerge w:val="continue"/>
            <w:shd w:val="clear" w:color="auto" w:fill="FFFFFF"/>
            <w:vAlign w:val="center"/>
          </w:tcPr>
          <w:p w14:paraId="3065ACF4">
            <w:pPr>
              <w:spacing w:line="360" w:lineRule="auto"/>
              <w:ind w:firstLine="180"/>
              <w:jc w:val="center"/>
              <w:rPr>
                <w:rFonts w:ascii="宋体" w:hAnsi="宋体" w:eastAsia="宋体"/>
                <w:szCs w:val="18"/>
              </w:rPr>
            </w:pPr>
          </w:p>
        </w:tc>
        <w:tc>
          <w:tcPr>
            <w:tcW w:w="1324" w:type="pct"/>
            <w:tcBorders>
              <w:bottom w:val="single" w:color="000000" w:sz="4" w:space="0"/>
            </w:tcBorders>
            <w:shd w:val="clear" w:color="auto" w:fill="auto"/>
            <w:vAlign w:val="center"/>
          </w:tcPr>
          <w:p w14:paraId="47A8E62E">
            <w:pPr>
              <w:spacing w:line="360" w:lineRule="auto"/>
              <w:ind w:firstLine="180"/>
              <w:jc w:val="center"/>
              <w:rPr>
                <w:rFonts w:ascii="宋体" w:hAnsi="宋体" w:eastAsia="宋体"/>
                <w:b/>
                <w:szCs w:val="18"/>
              </w:rPr>
            </w:pPr>
            <w:r>
              <w:rPr>
                <w:rFonts w:hint="eastAsia" w:ascii="宋体" w:hAnsi="宋体" w:eastAsia="宋体"/>
                <w:b/>
                <w:szCs w:val="18"/>
              </w:rPr>
              <w:t>Pn800</w:t>
            </w:r>
          </w:p>
        </w:tc>
        <w:tc>
          <w:tcPr>
            <w:tcW w:w="2224" w:type="pct"/>
            <w:vAlign w:val="center"/>
          </w:tcPr>
          <w:p w14:paraId="35934EE0">
            <w:pPr>
              <w:spacing w:line="360" w:lineRule="auto"/>
              <w:ind w:firstLine="360"/>
              <w:jc w:val="center"/>
              <w:rPr>
                <w:rFonts w:ascii="宋体" w:hAnsi="宋体" w:eastAsia="宋体"/>
                <w:szCs w:val="18"/>
              </w:rPr>
            </w:pPr>
            <w:r>
              <w:rPr>
                <w:rFonts w:hint="eastAsia" w:ascii="宋体" w:hAnsi="宋体" w:eastAsia="宋体"/>
                <w:szCs w:val="18"/>
              </w:rPr>
              <w:t>0800 H</w:t>
            </w:r>
          </w:p>
        </w:tc>
      </w:tr>
      <w:tr w14:paraId="3C297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2" w:type="pct"/>
            <w:vAlign w:val="center"/>
          </w:tcPr>
          <w:p w14:paraId="5EB99331">
            <w:pPr>
              <w:spacing w:line="360" w:lineRule="auto"/>
              <w:ind w:firstLine="360"/>
              <w:jc w:val="center"/>
              <w:rPr>
                <w:rFonts w:ascii="宋体" w:hAnsi="宋体" w:eastAsia="宋体"/>
                <w:szCs w:val="18"/>
              </w:rPr>
            </w:pPr>
            <w:r>
              <w:rPr>
                <w:rFonts w:hint="eastAsia" w:ascii="宋体" w:hAnsi="宋体" w:eastAsia="宋体"/>
                <w:szCs w:val="18"/>
              </w:rPr>
              <w:t>辅助功能</w:t>
            </w:r>
          </w:p>
        </w:tc>
        <w:tc>
          <w:tcPr>
            <w:tcW w:w="1324" w:type="pct"/>
            <w:shd w:val="clear" w:color="auto" w:fill="auto"/>
            <w:vAlign w:val="center"/>
          </w:tcPr>
          <w:p w14:paraId="105098A5">
            <w:pPr>
              <w:spacing w:line="360" w:lineRule="auto"/>
              <w:ind w:firstLine="180"/>
              <w:jc w:val="center"/>
              <w:rPr>
                <w:rFonts w:ascii="宋体" w:hAnsi="宋体" w:eastAsia="宋体"/>
                <w:b/>
                <w:szCs w:val="18"/>
              </w:rPr>
            </w:pPr>
            <w:r>
              <w:rPr>
                <w:rFonts w:hint="eastAsia" w:ascii="宋体" w:hAnsi="宋体" w:eastAsia="宋体"/>
                <w:b/>
                <w:szCs w:val="18"/>
              </w:rPr>
              <w:t>Fn000</w:t>
            </w:r>
          </w:p>
        </w:tc>
        <w:tc>
          <w:tcPr>
            <w:tcW w:w="2224" w:type="pct"/>
            <w:vAlign w:val="center"/>
          </w:tcPr>
          <w:p w14:paraId="7EFC9D3F">
            <w:pPr>
              <w:spacing w:line="360" w:lineRule="auto"/>
              <w:ind w:firstLine="360"/>
              <w:jc w:val="center"/>
              <w:rPr>
                <w:rFonts w:ascii="宋体" w:hAnsi="宋体" w:eastAsia="宋体"/>
                <w:szCs w:val="18"/>
              </w:rPr>
            </w:pPr>
            <w:r>
              <w:rPr>
                <w:rFonts w:hint="eastAsia" w:ascii="宋体" w:hAnsi="宋体" w:eastAsia="宋体"/>
                <w:szCs w:val="18"/>
              </w:rPr>
              <w:t>3F00 H</w:t>
            </w:r>
          </w:p>
        </w:tc>
      </w:tr>
    </w:tbl>
    <w:p w14:paraId="1E2C56E1">
      <w:pPr>
        <w:spacing w:line="360" w:lineRule="auto"/>
        <w:rPr>
          <w:rFonts w:ascii="宋体" w:hAnsi="宋体" w:eastAsia="宋体"/>
          <w:szCs w:val="18"/>
        </w:rPr>
      </w:pPr>
      <w:r>
        <w:rPr>
          <w:rFonts w:hint="eastAsia" w:ascii="宋体" w:hAnsi="宋体" w:eastAsia="宋体"/>
          <w:szCs w:val="18"/>
        </w:rPr>
        <w:t>注：功能地址在对应首地址基础上偏移，比如功能参数Pn001地址为Pn000基础上偏移1，也即0001H。</w:t>
      </w:r>
    </w:p>
    <w:p w14:paraId="26E905B2">
      <w:pPr>
        <w:spacing w:line="360" w:lineRule="auto"/>
        <w:rPr>
          <w:rFonts w:ascii="宋体" w:hAnsi="宋体" w:eastAsia="宋体"/>
          <w:szCs w:val="18"/>
        </w:rPr>
      </w:pPr>
    </w:p>
    <w:p w14:paraId="548C55A2">
      <w:pPr>
        <w:spacing w:line="360" w:lineRule="auto"/>
        <w:rPr>
          <w:rFonts w:ascii="宋体" w:hAnsi="宋体" w:eastAsia="宋体"/>
          <w:szCs w:val="18"/>
        </w:rPr>
      </w:pPr>
    </w:p>
    <w:p w14:paraId="26BDFBC6">
      <w:pPr>
        <w:spacing w:line="360" w:lineRule="auto"/>
        <w:rPr>
          <w:rFonts w:ascii="宋体" w:hAnsi="宋体" w:eastAsia="宋体"/>
          <w:szCs w:val="18"/>
        </w:rPr>
      </w:pPr>
    </w:p>
    <w:p w14:paraId="61709F30">
      <w:pPr>
        <w:spacing w:line="360" w:lineRule="auto"/>
        <w:rPr>
          <w:rFonts w:ascii="宋体" w:hAnsi="宋体" w:eastAsia="宋体"/>
          <w:szCs w:val="18"/>
        </w:rPr>
      </w:pPr>
    </w:p>
    <w:p w14:paraId="3897E07C">
      <w:pPr>
        <w:spacing w:line="360" w:lineRule="auto"/>
        <w:rPr>
          <w:rFonts w:ascii="宋体" w:hAnsi="宋体" w:eastAsia="宋体"/>
          <w:szCs w:val="18"/>
        </w:rPr>
      </w:pPr>
    </w:p>
    <w:p w14:paraId="358BCC0A">
      <w:pPr>
        <w:spacing w:line="360" w:lineRule="auto"/>
        <w:rPr>
          <w:rFonts w:ascii="宋体" w:hAnsi="宋体" w:eastAsia="宋体"/>
          <w:szCs w:val="18"/>
        </w:rPr>
      </w:pPr>
    </w:p>
    <w:p w14:paraId="4F1F710D">
      <w:pPr>
        <w:spacing w:line="360" w:lineRule="auto"/>
        <w:rPr>
          <w:rFonts w:ascii="宋体" w:hAnsi="宋体" w:eastAsia="宋体"/>
          <w:szCs w:val="18"/>
        </w:rPr>
      </w:pPr>
    </w:p>
    <w:p w14:paraId="2C5682F0">
      <w:pPr>
        <w:spacing w:line="360" w:lineRule="auto"/>
        <w:rPr>
          <w:rFonts w:ascii="宋体" w:hAnsi="宋体" w:eastAsia="宋体"/>
          <w:szCs w:val="18"/>
        </w:rPr>
      </w:pPr>
    </w:p>
    <w:p w14:paraId="260DC876">
      <w:pPr>
        <w:pStyle w:val="2"/>
        <w:numPr>
          <w:ilvl w:val="0"/>
          <w:numId w:val="0"/>
        </w:numPr>
        <w:jc w:val="center"/>
      </w:pPr>
      <w:bookmarkStart w:id="207" w:name="_Toc129009807"/>
      <w:r>
        <w:t>附录</w:t>
      </w:r>
      <w:r>
        <w:rPr>
          <w:rFonts w:hint="eastAsia"/>
        </w:rPr>
        <w:t>：</w:t>
      </w:r>
      <w:r>
        <w:t>版本变更记录</w:t>
      </w:r>
      <w:bookmarkEnd w:id="207"/>
    </w:p>
    <w:tbl>
      <w:tblPr>
        <w:tblStyle w:val="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568"/>
        <w:gridCol w:w="3568"/>
        <w:gridCol w:w="3569"/>
      </w:tblGrid>
      <w:tr w14:paraId="6A0B9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68" w:type="dxa"/>
            <w:shd w:val="clear" w:color="auto" w:fill="BEBEBE"/>
          </w:tcPr>
          <w:p w14:paraId="2BF295E6">
            <w:r>
              <w:t>日期</w:t>
            </w:r>
          </w:p>
        </w:tc>
        <w:tc>
          <w:tcPr>
            <w:tcW w:w="3568" w:type="dxa"/>
            <w:shd w:val="clear" w:color="auto" w:fill="BEBEBE"/>
          </w:tcPr>
          <w:p w14:paraId="146D6D14">
            <w:r>
              <w:t>变更后版本</w:t>
            </w:r>
          </w:p>
        </w:tc>
        <w:tc>
          <w:tcPr>
            <w:tcW w:w="3569" w:type="dxa"/>
            <w:shd w:val="clear" w:color="auto" w:fill="BEBEBE"/>
          </w:tcPr>
          <w:p w14:paraId="44FE478C">
            <w:r>
              <w:t>变更内容</w:t>
            </w:r>
          </w:p>
        </w:tc>
      </w:tr>
      <w:tr w14:paraId="5F2CF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68" w:type="dxa"/>
          </w:tcPr>
          <w:p w14:paraId="58C4212D">
            <w:r>
              <w:rPr>
                <w:rFonts w:hint="eastAsia"/>
              </w:rPr>
              <w:t>202</w:t>
            </w:r>
            <w:r>
              <w:rPr>
                <w:rFonts w:hint="eastAsia"/>
                <w:lang w:val="en-US" w:eastAsia="zh-CN"/>
              </w:rPr>
              <w:t>5</w:t>
            </w:r>
            <w:r>
              <w:rPr>
                <w:rFonts w:hint="eastAsia"/>
              </w:rPr>
              <w:t>年</w:t>
            </w:r>
            <w:r>
              <w:rPr>
                <w:rFonts w:hint="eastAsia"/>
                <w:lang w:val="en-US" w:eastAsia="zh-CN"/>
              </w:rPr>
              <w:t>5</w:t>
            </w:r>
            <w:r>
              <w:rPr>
                <w:rFonts w:hint="eastAsia"/>
              </w:rPr>
              <w:t>月</w:t>
            </w:r>
          </w:p>
        </w:tc>
        <w:tc>
          <w:tcPr>
            <w:tcW w:w="3568" w:type="dxa"/>
          </w:tcPr>
          <w:p w14:paraId="77399AF4">
            <w:r>
              <w:rPr>
                <w:rFonts w:hint="eastAsia"/>
              </w:rPr>
              <w:t>V100</w:t>
            </w:r>
          </w:p>
        </w:tc>
        <w:tc>
          <w:tcPr>
            <w:tcW w:w="3569" w:type="dxa"/>
          </w:tcPr>
          <w:p w14:paraId="77FA7A26">
            <w:r>
              <w:t>第一版发行</w:t>
            </w:r>
          </w:p>
        </w:tc>
      </w:tr>
      <w:tr w14:paraId="29B8B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68" w:type="dxa"/>
          </w:tcPr>
          <w:p w14:paraId="5440A3BF">
            <w:pPr>
              <w:rPr>
                <w:rFonts w:hint="default" w:eastAsia="宋体"/>
                <w:lang w:val="en-US" w:eastAsia="zh-CN"/>
              </w:rPr>
            </w:pPr>
            <w:r>
              <w:rPr>
                <w:rFonts w:hint="eastAsia"/>
                <w:lang w:val="en-US" w:eastAsia="zh-CN"/>
              </w:rPr>
              <w:t>2025年6月</w:t>
            </w:r>
          </w:p>
        </w:tc>
        <w:tc>
          <w:tcPr>
            <w:tcW w:w="3568" w:type="dxa"/>
          </w:tcPr>
          <w:p w14:paraId="113AD04B">
            <w:pPr>
              <w:rPr>
                <w:rFonts w:hint="default" w:eastAsia="宋体"/>
                <w:lang w:val="en-US" w:eastAsia="zh-CN"/>
              </w:rPr>
            </w:pPr>
            <w:r>
              <w:rPr>
                <w:rFonts w:hint="eastAsia"/>
                <w:lang w:val="en-US" w:eastAsia="zh-CN"/>
              </w:rPr>
              <w:t>V101</w:t>
            </w:r>
          </w:p>
        </w:tc>
        <w:tc>
          <w:tcPr>
            <w:tcW w:w="3569" w:type="dxa"/>
          </w:tcPr>
          <w:p w14:paraId="789049F2">
            <w:pPr>
              <w:numPr>
                <w:ilvl w:val="0"/>
                <w:numId w:val="27"/>
              </w:numPr>
              <w:rPr>
                <w:rFonts w:hint="default"/>
                <w:lang w:val="en-US" w:eastAsia="zh-CN"/>
              </w:rPr>
            </w:pPr>
            <w:r>
              <w:rPr>
                <w:rFonts w:hint="eastAsia"/>
                <w:lang w:val="en-US" w:eastAsia="zh-CN"/>
              </w:rPr>
              <w:t>新增2D图</w:t>
            </w:r>
          </w:p>
          <w:p w14:paraId="60E8578E">
            <w:pPr>
              <w:numPr>
                <w:ilvl w:val="0"/>
                <w:numId w:val="27"/>
              </w:numPr>
              <w:rPr>
                <w:rFonts w:hint="default"/>
                <w:lang w:val="en-US" w:eastAsia="zh-CN"/>
              </w:rPr>
            </w:pPr>
            <w:r>
              <w:rPr>
                <w:rFonts w:hint="eastAsia"/>
                <w:lang w:val="en-US" w:eastAsia="zh-CN"/>
              </w:rPr>
              <w:t>修改部分参数</w:t>
            </w:r>
          </w:p>
        </w:tc>
      </w:tr>
      <w:tr w14:paraId="36496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68" w:type="dxa"/>
          </w:tcPr>
          <w:p w14:paraId="129C5A75">
            <w:pPr>
              <w:rPr>
                <w:rFonts w:hint="default"/>
                <w:lang w:val="en-US" w:eastAsia="zh-CN"/>
              </w:rPr>
            </w:pPr>
            <w:r>
              <w:rPr>
                <w:rFonts w:hint="eastAsia"/>
                <w:lang w:val="en-US" w:eastAsia="zh-CN"/>
              </w:rPr>
              <w:t>2025年7月</w:t>
            </w:r>
          </w:p>
        </w:tc>
        <w:tc>
          <w:tcPr>
            <w:tcW w:w="3568" w:type="dxa"/>
          </w:tcPr>
          <w:p w14:paraId="28CE6D90">
            <w:pPr>
              <w:rPr>
                <w:rFonts w:hint="default"/>
                <w:lang w:val="en-US" w:eastAsia="zh-CN"/>
              </w:rPr>
            </w:pPr>
            <w:r>
              <w:rPr>
                <w:rFonts w:hint="eastAsia"/>
                <w:lang w:val="en-US" w:eastAsia="zh-CN"/>
              </w:rPr>
              <w:t>V102</w:t>
            </w:r>
          </w:p>
        </w:tc>
        <w:tc>
          <w:tcPr>
            <w:tcW w:w="3569" w:type="dxa"/>
          </w:tcPr>
          <w:p w14:paraId="7F46E6FB">
            <w:pPr>
              <w:numPr>
                <w:ilvl w:val="0"/>
                <w:numId w:val="0"/>
              </w:numPr>
              <w:rPr>
                <w:rFonts w:hint="default"/>
                <w:lang w:val="en-US" w:eastAsia="zh-CN"/>
              </w:rPr>
            </w:pPr>
            <w:r>
              <w:rPr>
                <w:rFonts w:hint="eastAsia"/>
                <w:lang w:val="en-US" w:eastAsia="zh-CN"/>
              </w:rPr>
              <w:t>1、新增Un100组</w:t>
            </w:r>
          </w:p>
        </w:tc>
      </w:tr>
    </w:tbl>
    <w:p w14:paraId="378BCE2B"/>
    <w:sectPr>
      <w:headerReference r:id="rId3" w:type="default"/>
      <w:footerReference r:id="rId4" w:type="default"/>
      <w:pgSz w:w="11907" w:h="16839"/>
      <w:pgMar w:top="1134" w:right="567" w:bottom="1021" w:left="567" w:header="851" w:footer="992" w:gutter="284"/>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ArialMT">
    <w:altName w:val="Arial"/>
    <w:panose1 w:val="00000000000000000000"/>
    <w:charset w:val="00"/>
    <w:family w:val="swiss"/>
    <w:pitch w:val="default"/>
    <w:sig w:usb0="00000000" w:usb1="00000000" w:usb2="00000010" w:usb3="00000000" w:csb0="00040001" w:csb1="00000000"/>
  </w:font>
  <w:font w:name="7SEG">
    <w:panose1 w:val="02010609030101010101"/>
    <w:charset w:val="86"/>
    <w:family w:val="modern"/>
    <w:pitch w:val="default"/>
    <w:sig w:usb0="00000001" w:usb1="080E0000" w:usb2="00000000" w:usb3="00000000" w:csb0="00040000" w:csb1="00000000"/>
  </w:font>
  <w:font w:name="MicrosoftYaHei">
    <w:altName w:val="宋体"/>
    <w:panose1 w:val="00000000000000000000"/>
    <w:charset w:val="86"/>
    <w:family w:val="auto"/>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FAECC">
    <w:pPr>
      <w:pStyle w:val="15"/>
      <w:jc w:val="center"/>
    </w:pPr>
    <w:r>
      <w:fldChar w:fldCharType="begin"/>
    </w:r>
    <w:r>
      <w:instrText xml:space="preserve">PAGE   \* MERGEFORMAT</w:instrText>
    </w:r>
    <w:r>
      <w:fldChar w:fldCharType="separate"/>
    </w:r>
    <w:r>
      <w:rPr>
        <w:lang w:val="zh-CN"/>
      </w:rPr>
      <w:t>1</w:t>
    </w:r>
    <w:r>
      <w:fldChar w:fldCharType="end"/>
    </w:r>
  </w:p>
  <w:p w14:paraId="0E11810F">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FA961">
    <w:pPr>
      <w:pStyle w:val="16"/>
      <w:jc w:val="both"/>
    </w:pPr>
    <w:r>
      <w:rPr>
        <w:rFonts w:hint="eastAsia"/>
      </w:rPr>
      <w:t xml:space="preserve"> </w:t>
    </w:r>
    <w:r>
      <w:t xml:space="preserve">                                    </w:t>
    </w:r>
    <w:r>
      <w:rPr>
        <w:rFonts w:hint="eastAsia"/>
      </w:rPr>
      <w:t>X</w:t>
    </w:r>
    <w:r>
      <w:rPr>
        <w:rFonts w:hint="eastAsia"/>
        <w:lang w:val="en-US" w:eastAsia="zh-CN"/>
      </w:rPr>
      <w:t>2</w:t>
    </w:r>
    <w:r>
      <w:rPr>
        <w:rFonts w:hint="eastAsia"/>
      </w:rPr>
      <w:t>P</w:t>
    </w:r>
    <w:r>
      <w:t>系列经济款脉冲型</w:t>
    </w:r>
    <w:r>
      <w:rPr>
        <w:rFonts w:hint="eastAsia"/>
      </w:rPr>
      <w:t>使用说明书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47E"/>
    <w:multiLevelType w:val="multilevel"/>
    <w:tmpl w:val="0000047E"/>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0002F14"/>
    <w:multiLevelType w:val="multilevel"/>
    <w:tmpl w:val="00002F1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0003CD6"/>
    <w:multiLevelType w:val="multilevel"/>
    <w:tmpl w:val="00003CD6"/>
    <w:lvl w:ilvl="0" w:tentative="0">
      <w:start w:val="1"/>
      <w:numFmt w:val="bullet"/>
      <w:lvlText w:val=""/>
      <w:lvlJc w:val="left"/>
    </w:lvl>
    <w:lvl w:ilvl="1" w:tentative="0">
      <w:start w:val="1"/>
      <w:numFmt w:val="bullet"/>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000048CC"/>
    <w:multiLevelType w:val="multilevel"/>
    <w:tmpl w:val="000048CC"/>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000060BF"/>
    <w:multiLevelType w:val="multilevel"/>
    <w:tmpl w:val="000060BF"/>
    <w:lvl w:ilvl="0" w:tentative="0">
      <w:start w:val="1"/>
      <w:numFmt w:val="bullet"/>
      <w:lvlText w:val=""/>
      <w:lvlJc w:val="left"/>
    </w:lvl>
    <w:lvl w:ilvl="1" w:tentative="0">
      <w:start w:val="1"/>
      <w:numFmt w:val="bullet"/>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00006AD6"/>
    <w:multiLevelType w:val="multilevel"/>
    <w:tmpl w:val="00006AD6"/>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0480561A"/>
    <w:multiLevelType w:val="multilevel"/>
    <w:tmpl w:val="0480561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4106"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72A7641"/>
    <w:multiLevelType w:val="multilevel"/>
    <w:tmpl w:val="072A764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1A1253C8"/>
    <w:multiLevelType w:val="multilevel"/>
    <w:tmpl w:val="1A1253C8"/>
    <w:lvl w:ilvl="0" w:tentative="0">
      <w:start w:val="1"/>
      <w:numFmt w:val="bullet"/>
      <w:lvlText w:val=""/>
      <w:lvlJc w:val="left"/>
      <w:pPr>
        <w:ind w:left="420" w:hanging="420"/>
      </w:pPr>
      <w:rPr>
        <w:rFonts w:hint="default" w:ascii="Wingdings" w:hAnsi="Wingdings"/>
      </w:rPr>
    </w:lvl>
    <w:lvl w:ilvl="1" w:tentative="0">
      <w:start w:val="4"/>
      <w:numFmt w:val="bullet"/>
      <w:lvlText w:val="■"/>
      <w:lvlJc w:val="left"/>
      <w:pPr>
        <w:ind w:left="780" w:hanging="360"/>
      </w:pPr>
      <w:rPr>
        <w:rFonts w:hint="eastAsia" w:ascii="宋体" w:hAnsi="宋体" w:eastAsia="宋体" w:cs="ArialMT"/>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1A7E786F"/>
    <w:multiLevelType w:val="multilevel"/>
    <w:tmpl w:val="1A7E786F"/>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
    <w:nsid w:val="2DAA7D76"/>
    <w:multiLevelType w:val="multilevel"/>
    <w:tmpl w:val="2DAA7D7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B543BE6"/>
    <w:multiLevelType w:val="multilevel"/>
    <w:tmpl w:val="3B543BE6"/>
    <w:lvl w:ilvl="0" w:tentative="0">
      <w:start w:val="1"/>
      <w:numFmt w:val="decimal"/>
      <w:lvlText w:val="%1)"/>
      <w:lvlJc w:val="left"/>
      <w:pPr>
        <w:ind w:left="780" w:hanging="420"/>
      </w:p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2">
    <w:nsid w:val="406E0AB1"/>
    <w:multiLevelType w:val="multilevel"/>
    <w:tmpl w:val="406E0AB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44565D58"/>
    <w:multiLevelType w:val="multilevel"/>
    <w:tmpl w:val="44565D5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4A043C2A"/>
    <w:multiLevelType w:val="multilevel"/>
    <w:tmpl w:val="4A043C2A"/>
    <w:lvl w:ilvl="0" w:tentative="0">
      <w:start w:val="1"/>
      <w:numFmt w:val="bullet"/>
      <w:lvlText w:val=""/>
      <w:lvlJc w:val="left"/>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4F384F16"/>
    <w:multiLevelType w:val="multilevel"/>
    <w:tmpl w:val="4F384F1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611A7129"/>
    <w:multiLevelType w:val="multilevel"/>
    <w:tmpl w:val="611A712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642827C3"/>
    <w:multiLevelType w:val="multilevel"/>
    <w:tmpl w:val="642827C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64A276E1"/>
    <w:multiLevelType w:val="multilevel"/>
    <w:tmpl w:val="64A276E1"/>
    <w:lvl w:ilvl="0" w:tentative="0">
      <w:start w:val="1"/>
      <w:numFmt w:val="decimal"/>
      <w:lvlText w:val="%1)"/>
      <w:lvlJc w:val="left"/>
      <w:pPr>
        <w:ind w:left="420" w:hanging="420"/>
      </w:pPr>
      <w:rPr>
        <w:rFonts w:hint="default" w:ascii="ArialMT" w:eastAsia="ArialMT" w:cs="ArialM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654E327F"/>
    <w:multiLevelType w:val="multilevel"/>
    <w:tmpl w:val="654E327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65566FB5"/>
    <w:multiLevelType w:val="multilevel"/>
    <w:tmpl w:val="65566FB5"/>
    <w:lvl w:ilvl="0" w:tentative="0">
      <w:start w:val="1"/>
      <w:numFmt w:val="decimal"/>
      <w:pStyle w:val="2"/>
      <w:lvlText w:val="第%1章"/>
      <w:lvlJc w:val="center"/>
      <w:pPr>
        <w:ind w:left="416" w:hanging="416"/>
      </w:pPr>
      <w:rPr>
        <w:rFonts w:hint="eastAsia" w:ascii="宋体" w:hAnsi="宋体" w:eastAsia="宋体" w:cs="Times New Roman"/>
        <w:b w:val="0"/>
        <w:bCs w:val="0"/>
        <w:i w:val="0"/>
        <w:iCs w:val="0"/>
        <w:caps w:val="0"/>
        <w:smallCaps w:val="0"/>
        <w:strike w:val="0"/>
        <w:dstrike w:val="0"/>
        <w:vanish w:val="0"/>
        <w:color w:val="000000"/>
        <w:spacing w:val="0"/>
        <w:position w:val="0"/>
        <w:sz w:val="32"/>
        <w:szCs w:val="32"/>
        <w:u w:val="none"/>
        <w:vertAlign w:val="baseline"/>
        <w14:scene3d>
          <w14:lightRig w14:rig="threePt" w14:dir="t">
            <w14:rot w14:lat="0" w14:lon="0" w14:rev="0"/>
          </w14:lightRig>
        </w14:scene3d>
        <w14:ligatures w14:val="none"/>
        <w14:numForm w14:val="default"/>
        <w14:numSpacing w14:val="default"/>
        <w14:cntxtalts w14:val="0"/>
      </w:rPr>
    </w:lvl>
    <w:lvl w:ilvl="1" w:tentative="0">
      <w:start w:val="1"/>
      <w:numFmt w:val="decimal"/>
      <w:pStyle w:val="3"/>
      <w:lvlText w:val="%1.%2"/>
      <w:lvlJc w:val="left"/>
      <w:pPr>
        <w:ind w:left="567" w:hanging="567"/>
      </w:pPr>
      <w:rPr>
        <w:rFonts w:hint="default" w:ascii="Times New Roman" w:hAnsi="Times New Roman" w:eastAsia="宋体"/>
        <w:b/>
        <w:i w:val="0"/>
        <w:color w:val="auto"/>
        <w:sz w:val="21"/>
      </w:rPr>
    </w:lvl>
    <w:lvl w:ilvl="2" w:tentative="0">
      <w:start w:val="1"/>
      <w:numFmt w:val="decimal"/>
      <w:pStyle w:val="4"/>
      <w:lvlText w:val="%1.%2.%3"/>
      <w:lvlJc w:val="left"/>
      <w:pPr>
        <w:ind w:left="5387" w:hanging="567"/>
      </w:pPr>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14:scene3d>
          <w14:lightRig w14:rig="threePt" w14:dir="t">
            <w14:rot w14:lat="0" w14:lon="0" w14:rev="0"/>
          </w14:lightRig>
        </w14:scene3d>
        <w14:ligatures w14:val="none"/>
        <w14:numForm w14:val="default"/>
        <w14:numSpacing w14:val="default"/>
        <w14:cntxtalts w14:val="0"/>
      </w:rPr>
    </w:lvl>
    <w:lvl w:ilvl="3" w:tentative="0">
      <w:start w:val="1"/>
      <w:numFmt w:val="decimal"/>
      <w:pStyle w:val="5"/>
      <w:lvlText w:val="%1.%2.%3.%4"/>
      <w:lvlJc w:val="left"/>
      <w:pPr>
        <w:ind w:left="1134" w:hanging="737"/>
      </w:pPr>
      <w:rPr>
        <w:rFonts w:hint="default" w:ascii="Times New Roman" w:hAnsi="Times New Roman" w:eastAsia="宋体"/>
        <w:b w:val="0"/>
        <w:i w:val="0"/>
        <w:sz w:val="18"/>
      </w:rPr>
    </w:lvl>
    <w:lvl w:ilvl="4" w:tentative="0">
      <w:start w:val="1"/>
      <w:numFmt w:val="lowerLetter"/>
      <w:lvlText w:val="%5)"/>
      <w:lvlJc w:val="left"/>
      <w:pPr>
        <w:ind w:left="2384" w:hanging="420"/>
      </w:pPr>
      <w:rPr>
        <w:rFonts w:hint="eastAsia"/>
      </w:rPr>
    </w:lvl>
    <w:lvl w:ilvl="5" w:tentative="0">
      <w:start w:val="1"/>
      <w:numFmt w:val="lowerRoman"/>
      <w:lvlText w:val="%6."/>
      <w:lvlJc w:val="right"/>
      <w:pPr>
        <w:ind w:left="2804" w:hanging="420"/>
      </w:pPr>
      <w:rPr>
        <w:rFonts w:hint="eastAsia"/>
      </w:rPr>
    </w:lvl>
    <w:lvl w:ilvl="6" w:tentative="0">
      <w:start w:val="1"/>
      <w:numFmt w:val="decimal"/>
      <w:lvlText w:val="%7."/>
      <w:lvlJc w:val="left"/>
      <w:pPr>
        <w:ind w:left="3224" w:hanging="420"/>
      </w:pPr>
      <w:rPr>
        <w:rFonts w:hint="eastAsia"/>
      </w:rPr>
    </w:lvl>
    <w:lvl w:ilvl="7" w:tentative="0">
      <w:start w:val="1"/>
      <w:numFmt w:val="lowerLetter"/>
      <w:lvlText w:val="%8)"/>
      <w:lvlJc w:val="left"/>
      <w:pPr>
        <w:ind w:left="3644" w:hanging="420"/>
      </w:pPr>
      <w:rPr>
        <w:rFonts w:hint="eastAsia"/>
      </w:rPr>
    </w:lvl>
    <w:lvl w:ilvl="8" w:tentative="0">
      <w:start w:val="1"/>
      <w:numFmt w:val="lowerRoman"/>
      <w:lvlText w:val="%9."/>
      <w:lvlJc w:val="right"/>
      <w:pPr>
        <w:ind w:left="4064" w:hanging="420"/>
      </w:pPr>
      <w:rPr>
        <w:rFonts w:hint="eastAsia"/>
      </w:rPr>
    </w:lvl>
  </w:abstractNum>
  <w:abstractNum w:abstractNumId="21">
    <w:nsid w:val="67E4750D"/>
    <w:multiLevelType w:val="multilevel"/>
    <w:tmpl w:val="67E4750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2">
    <w:nsid w:val="759E77D3"/>
    <w:multiLevelType w:val="multilevel"/>
    <w:tmpl w:val="759E77D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7966026D"/>
    <w:multiLevelType w:val="multilevel"/>
    <w:tmpl w:val="7966026D"/>
    <w:lvl w:ilvl="0" w:tentative="0">
      <w:start w:val="1"/>
      <w:numFmt w:val="decimal"/>
      <w:lvlText w:val="%1)"/>
      <w:lvlJc w:val="left"/>
      <w:pPr>
        <w:ind w:left="961" w:hanging="420"/>
      </w:pPr>
    </w:lvl>
    <w:lvl w:ilvl="1" w:tentative="0">
      <w:start w:val="1"/>
      <w:numFmt w:val="lowerLetter"/>
      <w:lvlText w:val="%2)"/>
      <w:lvlJc w:val="left"/>
      <w:pPr>
        <w:ind w:left="1381" w:hanging="420"/>
      </w:pPr>
    </w:lvl>
    <w:lvl w:ilvl="2" w:tentative="0">
      <w:start w:val="1"/>
      <w:numFmt w:val="lowerRoman"/>
      <w:lvlText w:val="%3."/>
      <w:lvlJc w:val="right"/>
      <w:pPr>
        <w:ind w:left="1801" w:hanging="420"/>
      </w:pPr>
    </w:lvl>
    <w:lvl w:ilvl="3" w:tentative="0">
      <w:start w:val="1"/>
      <w:numFmt w:val="decimal"/>
      <w:lvlText w:val="%4."/>
      <w:lvlJc w:val="left"/>
      <w:pPr>
        <w:ind w:left="2221" w:hanging="420"/>
      </w:pPr>
    </w:lvl>
    <w:lvl w:ilvl="4" w:tentative="0">
      <w:start w:val="1"/>
      <w:numFmt w:val="lowerLetter"/>
      <w:lvlText w:val="%5)"/>
      <w:lvlJc w:val="left"/>
      <w:pPr>
        <w:ind w:left="2641" w:hanging="420"/>
      </w:pPr>
    </w:lvl>
    <w:lvl w:ilvl="5" w:tentative="0">
      <w:start w:val="1"/>
      <w:numFmt w:val="lowerRoman"/>
      <w:lvlText w:val="%6."/>
      <w:lvlJc w:val="right"/>
      <w:pPr>
        <w:ind w:left="3061" w:hanging="420"/>
      </w:pPr>
    </w:lvl>
    <w:lvl w:ilvl="6" w:tentative="0">
      <w:start w:val="1"/>
      <w:numFmt w:val="decimal"/>
      <w:lvlText w:val="%7."/>
      <w:lvlJc w:val="left"/>
      <w:pPr>
        <w:ind w:left="3481" w:hanging="420"/>
      </w:pPr>
    </w:lvl>
    <w:lvl w:ilvl="7" w:tentative="0">
      <w:start w:val="1"/>
      <w:numFmt w:val="lowerLetter"/>
      <w:lvlText w:val="%8)"/>
      <w:lvlJc w:val="left"/>
      <w:pPr>
        <w:ind w:left="3901" w:hanging="420"/>
      </w:pPr>
    </w:lvl>
    <w:lvl w:ilvl="8" w:tentative="0">
      <w:start w:val="1"/>
      <w:numFmt w:val="lowerRoman"/>
      <w:lvlText w:val="%9."/>
      <w:lvlJc w:val="right"/>
      <w:pPr>
        <w:ind w:left="4321" w:hanging="420"/>
      </w:pPr>
    </w:lvl>
  </w:abstractNum>
  <w:abstractNum w:abstractNumId="24">
    <w:nsid w:val="7E22777E"/>
    <w:multiLevelType w:val="singleLevel"/>
    <w:tmpl w:val="7E22777E"/>
    <w:lvl w:ilvl="0" w:tentative="0">
      <w:start w:val="1"/>
      <w:numFmt w:val="decimal"/>
      <w:suff w:val="nothing"/>
      <w:lvlText w:val="%1、"/>
      <w:lvlJc w:val="left"/>
    </w:lvl>
  </w:abstractNum>
  <w:abstractNum w:abstractNumId="25">
    <w:nsid w:val="7E677B81"/>
    <w:multiLevelType w:val="multilevel"/>
    <w:tmpl w:val="7E677B8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0"/>
  </w:num>
  <w:num w:numId="2">
    <w:abstractNumId w:val="13"/>
  </w:num>
  <w:num w:numId="3">
    <w:abstractNumId w:val="3"/>
  </w:num>
  <w:num w:numId="4">
    <w:abstractNumId w:val="15"/>
  </w:num>
  <w:num w:numId="5">
    <w:abstractNumId w:val="10"/>
  </w:num>
  <w:num w:numId="6">
    <w:abstractNumId w:val="4"/>
  </w:num>
  <w:num w:numId="7">
    <w:abstractNumId w:val="7"/>
  </w:num>
  <w:num w:numId="8">
    <w:abstractNumId w:val="17"/>
  </w:num>
  <w:num w:numId="9">
    <w:abstractNumId w:val="22"/>
  </w:num>
  <w:num w:numId="10">
    <w:abstractNumId w:val="25"/>
  </w:num>
  <w:num w:numId="11">
    <w:abstractNumId w:val="2"/>
  </w:num>
  <w:num w:numId="12">
    <w:abstractNumId w:val="16"/>
  </w:num>
  <w:num w:numId="13">
    <w:abstractNumId w:val="14"/>
  </w:num>
  <w:num w:numId="14">
    <w:abstractNumId w:val="12"/>
  </w:num>
  <w:num w:numId="15">
    <w:abstractNumId w:val="1"/>
  </w:num>
  <w:num w:numId="16">
    <w:abstractNumId w:val="5"/>
  </w:num>
  <w:num w:numId="17">
    <w:abstractNumId w:val="0"/>
  </w:num>
  <w:num w:numId="18">
    <w:abstractNumId w:val="11"/>
  </w:num>
  <w:num w:numId="19">
    <w:abstractNumId w:val="19"/>
  </w:num>
  <w:num w:numId="20">
    <w:abstractNumId w:val="18"/>
  </w:num>
  <w:num w:numId="21">
    <w:abstractNumId w:val="8"/>
  </w:num>
  <w:num w:numId="22">
    <w:abstractNumId w:val="23"/>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num>
  <w:num w:numId="25">
    <w:abstractNumId w:val="6"/>
  </w:num>
  <w:num w:numId="26">
    <w:abstractNumId w:val="9"/>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documentProtection w:enforcement="0"/>
  <w:defaultTabStop w:val="420"/>
  <w:drawingGridHorizontalSpacing w:val="9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A4ODcyYmIwMTQxOGI2YmI2ZjcyNDhhOTgyNzI5OWQifQ=="/>
  </w:docVars>
  <w:rsids>
    <w:rsidRoot w:val="00F11642"/>
    <w:rsid w:val="00001CBE"/>
    <w:rsid w:val="0000323C"/>
    <w:rsid w:val="00003FD7"/>
    <w:rsid w:val="0000649E"/>
    <w:rsid w:val="00007A06"/>
    <w:rsid w:val="000108EE"/>
    <w:rsid w:val="000124EC"/>
    <w:rsid w:val="0001297D"/>
    <w:rsid w:val="0001357B"/>
    <w:rsid w:val="000172B7"/>
    <w:rsid w:val="000257FB"/>
    <w:rsid w:val="00026331"/>
    <w:rsid w:val="00027761"/>
    <w:rsid w:val="000279A7"/>
    <w:rsid w:val="00030FF0"/>
    <w:rsid w:val="00032757"/>
    <w:rsid w:val="00032947"/>
    <w:rsid w:val="0003477B"/>
    <w:rsid w:val="00040628"/>
    <w:rsid w:val="00045571"/>
    <w:rsid w:val="00046F79"/>
    <w:rsid w:val="00053011"/>
    <w:rsid w:val="0005494A"/>
    <w:rsid w:val="00054A9B"/>
    <w:rsid w:val="000553BB"/>
    <w:rsid w:val="0005648F"/>
    <w:rsid w:val="00057C66"/>
    <w:rsid w:val="00060F05"/>
    <w:rsid w:val="00062149"/>
    <w:rsid w:val="00064602"/>
    <w:rsid w:val="000666C2"/>
    <w:rsid w:val="00075C4B"/>
    <w:rsid w:val="00075EA9"/>
    <w:rsid w:val="0007627D"/>
    <w:rsid w:val="00076A73"/>
    <w:rsid w:val="00077782"/>
    <w:rsid w:val="000808E3"/>
    <w:rsid w:val="00083889"/>
    <w:rsid w:val="00090644"/>
    <w:rsid w:val="000915D2"/>
    <w:rsid w:val="00092207"/>
    <w:rsid w:val="0009425D"/>
    <w:rsid w:val="00095436"/>
    <w:rsid w:val="00097370"/>
    <w:rsid w:val="00097FA4"/>
    <w:rsid w:val="000A29F9"/>
    <w:rsid w:val="000A6675"/>
    <w:rsid w:val="000C0CEA"/>
    <w:rsid w:val="000C14EC"/>
    <w:rsid w:val="000C2E03"/>
    <w:rsid w:val="000C643D"/>
    <w:rsid w:val="000D035A"/>
    <w:rsid w:val="000D39C1"/>
    <w:rsid w:val="000D7D9F"/>
    <w:rsid w:val="000E199C"/>
    <w:rsid w:val="000E2239"/>
    <w:rsid w:val="000E2FA0"/>
    <w:rsid w:val="000E311E"/>
    <w:rsid w:val="000E36AB"/>
    <w:rsid w:val="000E6D9A"/>
    <w:rsid w:val="000F05E3"/>
    <w:rsid w:val="000F0AFB"/>
    <w:rsid w:val="000F1A10"/>
    <w:rsid w:val="000F29A3"/>
    <w:rsid w:val="000F37A9"/>
    <w:rsid w:val="000F7F1F"/>
    <w:rsid w:val="0011235F"/>
    <w:rsid w:val="00113EBB"/>
    <w:rsid w:val="00116300"/>
    <w:rsid w:val="00116CEF"/>
    <w:rsid w:val="0012317C"/>
    <w:rsid w:val="00131FD7"/>
    <w:rsid w:val="001339EB"/>
    <w:rsid w:val="00133DCD"/>
    <w:rsid w:val="00144555"/>
    <w:rsid w:val="00155E6A"/>
    <w:rsid w:val="00156101"/>
    <w:rsid w:val="001573DB"/>
    <w:rsid w:val="00157734"/>
    <w:rsid w:val="0015783D"/>
    <w:rsid w:val="001665F0"/>
    <w:rsid w:val="00166FF2"/>
    <w:rsid w:val="00171053"/>
    <w:rsid w:val="00171A5F"/>
    <w:rsid w:val="0017611B"/>
    <w:rsid w:val="00176CCC"/>
    <w:rsid w:val="00177AE4"/>
    <w:rsid w:val="00180239"/>
    <w:rsid w:val="00185A53"/>
    <w:rsid w:val="00191441"/>
    <w:rsid w:val="001925E6"/>
    <w:rsid w:val="00193A4D"/>
    <w:rsid w:val="001942AC"/>
    <w:rsid w:val="0019534C"/>
    <w:rsid w:val="001968A4"/>
    <w:rsid w:val="00196C20"/>
    <w:rsid w:val="00196C33"/>
    <w:rsid w:val="00197808"/>
    <w:rsid w:val="001A629B"/>
    <w:rsid w:val="001C0BC1"/>
    <w:rsid w:val="001C186D"/>
    <w:rsid w:val="001C38CB"/>
    <w:rsid w:val="001C411C"/>
    <w:rsid w:val="001D4328"/>
    <w:rsid w:val="001D52A8"/>
    <w:rsid w:val="001E042C"/>
    <w:rsid w:val="001E10F8"/>
    <w:rsid w:val="001E4FC9"/>
    <w:rsid w:val="001E55AC"/>
    <w:rsid w:val="001E7E1A"/>
    <w:rsid w:val="001F4335"/>
    <w:rsid w:val="001F4A1A"/>
    <w:rsid w:val="001F4AA6"/>
    <w:rsid w:val="001F7C56"/>
    <w:rsid w:val="002040A6"/>
    <w:rsid w:val="002044CA"/>
    <w:rsid w:val="00204607"/>
    <w:rsid w:val="002123C8"/>
    <w:rsid w:val="0021466C"/>
    <w:rsid w:val="00214F56"/>
    <w:rsid w:val="00217724"/>
    <w:rsid w:val="0021772B"/>
    <w:rsid w:val="00217E5E"/>
    <w:rsid w:val="002209AD"/>
    <w:rsid w:val="002213F0"/>
    <w:rsid w:val="00221AF1"/>
    <w:rsid w:val="0022491D"/>
    <w:rsid w:val="002269A0"/>
    <w:rsid w:val="00230753"/>
    <w:rsid w:val="0023426D"/>
    <w:rsid w:val="002363B5"/>
    <w:rsid w:val="00236C0B"/>
    <w:rsid w:val="00236E38"/>
    <w:rsid w:val="00241B87"/>
    <w:rsid w:val="00244F8D"/>
    <w:rsid w:val="00250E12"/>
    <w:rsid w:val="002521B3"/>
    <w:rsid w:val="00253845"/>
    <w:rsid w:val="00257BD5"/>
    <w:rsid w:val="00264FF9"/>
    <w:rsid w:val="0026619E"/>
    <w:rsid w:val="00267B7B"/>
    <w:rsid w:val="002754B2"/>
    <w:rsid w:val="0027610C"/>
    <w:rsid w:val="002768A8"/>
    <w:rsid w:val="00276CF5"/>
    <w:rsid w:val="002776E5"/>
    <w:rsid w:val="00283AD9"/>
    <w:rsid w:val="002857BE"/>
    <w:rsid w:val="00290AD9"/>
    <w:rsid w:val="00291000"/>
    <w:rsid w:val="00296187"/>
    <w:rsid w:val="00296A4B"/>
    <w:rsid w:val="002A6148"/>
    <w:rsid w:val="002A7E70"/>
    <w:rsid w:val="002B04BA"/>
    <w:rsid w:val="002B698C"/>
    <w:rsid w:val="002C02BD"/>
    <w:rsid w:val="002C30FD"/>
    <w:rsid w:val="002C4537"/>
    <w:rsid w:val="002C4EAF"/>
    <w:rsid w:val="002C74B3"/>
    <w:rsid w:val="002D1469"/>
    <w:rsid w:val="002D1DF1"/>
    <w:rsid w:val="002D4CCB"/>
    <w:rsid w:val="002D6107"/>
    <w:rsid w:val="002D67F8"/>
    <w:rsid w:val="002D752A"/>
    <w:rsid w:val="002E1E85"/>
    <w:rsid w:val="002E7431"/>
    <w:rsid w:val="002F0939"/>
    <w:rsid w:val="002F16C9"/>
    <w:rsid w:val="002F3DF2"/>
    <w:rsid w:val="002F45BF"/>
    <w:rsid w:val="002F60F6"/>
    <w:rsid w:val="00300E6D"/>
    <w:rsid w:val="00307CCA"/>
    <w:rsid w:val="00312C6D"/>
    <w:rsid w:val="003155BF"/>
    <w:rsid w:val="00315EF4"/>
    <w:rsid w:val="00317043"/>
    <w:rsid w:val="003176F2"/>
    <w:rsid w:val="00320BCC"/>
    <w:rsid w:val="00320E10"/>
    <w:rsid w:val="003217C4"/>
    <w:rsid w:val="00322DB0"/>
    <w:rsid w:val="003249CF"/>
    <w:rsid w:val="0032582D"/>
    <w:rsid w:val="003269FE"/>
    <w:rsid w:val="0032726C"/>
    <w:rsid w:val="00332810"/>
    <w:rsid w:val="00333B6D"/>
    <w:rsid w:val="00334504"/>
    <w:rsid w:val="00334F1D"/>
    <w:rsid w:val="0033691E"/>
    <w:rsid w:val="00336A95"/>
    <w:rsid w:val="00337181"/>
    <w:rsid w:val="00337AD9"/>
    <w:rsid w:val="00342BFD"/>
    <w:rsid w:val="00344018"/>
    <w:rsid w:val="00345A35"/>
    <w:rsid w:val="00346F65"/>
    <w:rsid w:val="003471A9"/>
    <w:rsid w:val="00351768"/>
    <w:rsid w:val="00353C37"/>
    <w:rsid w:val="003552A3"/>
    <w:rsid w:val="00355DAB"/>
    <w:rsid w:val="00356271"/>
    <w:rsid w:val="00357271"/>
    <w:rsid w:val="0036010B"/>
    <w:rsid w:val="00362441"/>
    <w:rsid w:val="0036647D"/>
    <w:rsid w:val="003750A3"/>
    <w:rsid w:val="00375630"/>
    <w:rsid w:val="0038097B"/>
    <w:rsid w:val="00380D7F"/>
    <w:rsid w:val="00381912"/>
    <w:rsid w:val="003849D0"/>
    <w:rsid w:val="00384D01"/>
    <w:rsid w:val="00386CB8"/>
    <w:rsid w:val="00387BF2"/>
    <w:rsid w:val="00390FFF"/>
    <w:rsid w:val="003952BF"/>
    <w:rsid w:val="003966D5"/>
    <w:rsid w:val="00396CFD"/>
    <w:rsid w:val="003A1013"/>
    <w:rsid w:val="003A16A6"/>
    <w:rsid w:val="003A7493"/>
    <w:rsid w:val="003B295E"/>
    <w:rsid w:val="003C1A9F"/>
    <w:rsid w:val="003C5BE7"/>
    <w:rsid w:val="003C76FC"/>
    <w:rsid w:val="003D0078"/>
    <w:rsid w:val="003D1C23"/>
    <w:rsid w:val="003D20D7"/>
    <w:rsid w:val="003D70B0"/>
    <w:rsid w:val="003D7D8E"/>
    <w:rsid w:val="003E109C"/>
    <w:rsid w:val="003E1C5A"/>
    <w:rsid w:val="003F1CA7"/>
    <w:rsid w:val="003F49A4"/>
    <w:rsid w:val="003F771C"/>
    <w:rsid w:val="003F7A73"/>
    <w:rsid w:val="004005A8"/>
    <w:rsid w:val="00401895"/>
    <w:rsid w:val="0040287E"/>
    <w:rsid w:val="004070EB"/>
    <w:rsid w:val="00412F88"/>
    <w:rsid w:val="004142DA"/>
    <w:rsid w:val="00414C1D"/>
    <w:rsid w:val="00415419"/>
    <w:rsid w:val="00415B36"/>
    <w:rsid w:val="00416D4B"/>
    <w:rsid w:val="00421174"/>
    <w:rsid w:val="0042502B"/>
    <w:rsid w:val="00427E6C"/>
    <w:rsid w:val="00430272"/>
    <w:rsid w:val="00431766"/>
    <w:rsid w:val="00432BB8"/>
    <w:rsid w:val="0043360C"/>
    <w:rsid w:val="00433F61"/>
    <w:rsid w:val="0043426B"/>
    <w:rsid w:val="004342AD"/>
    <w:rsid w:val="00434A8B"/>
    <w:rsid w:val="004364E7"/>
    <w:rsid w:val="004371EB"/>
    <w:rsid w:val="00440D70"/>
    <w:rsid w:val="00442E69"/>
    <w:rsid w:val="00443B09"/>
    <w:rsid w:val="00455309"/>
    <w:rsid w:val="0046304B"/>
    <w:rsid w:val="00471747"/>
    <w:rsid w:val="004729F6"/>
    <w:rsid w:val="00474DF1"/>
    <w:rsid w:val="004779C9"/>
    <w:rsid w:val="004804FE"/>
    <w:rsid w:val="00481C3B"/>
    <w:rsid w:val="00485D95"/>
    <w:rsid w:val="00486A19"/>
    <w:rsid w:val="00487002"/>
    <w:rsid w:val="00490905"/>
    <w:rsid w:val="0049597E"/>
    <w:rsid w:val="004A0A09"/>
    <w:rsid w:val="004A117A"/>
    <w:rsid w:val="004A2EE8"/>
    <w:rsid w:val="004A42B7"/>
    <w:rsid w:val="004A52C4"/>
    <w:rsid w:val="004A57F9"/>
    <w:rsid w:val="004B22E9"/>
    <w:rsid w:val="004B2686"/>
    <w:rsid w:val="004B2C81"/>
    <w:rsid w:val="004B4A69"/>
    <w:rsid w:val="004B6AAA"/>
    <w:rsid w:val="004C2CBA"/>
    <w:rsid w:val="004C44F0"/>
    <w:rsid w:val="004D03AF"/>
    <w:rsid w:val="004D1A8E"/>
    <w:rsid w:val="004D5DD7"/>
    <w:rsid w:val="004E32DD"/>
    <w:rsid w:val="004E59D2"/>
    <w:rsid w:val="004E6378"/>
    <w:rsid w:val="004E775E"/>
    <w:rsid w:val="004F04D9"/>
    <w:rsid w:val="004F0919"/>
    <w:rsid w:val="004F48AC"/>
    <w:rsid w:val="00501EB2"/>
    <w:rsid w:val="005028AA"/>
    <w:rsid w:val="005052DB"/>
    <w:rsid w:val="00506CE2"/>
    <w:rsid w:val="005121C5"/>
    <w:rsid w:val="00515BBB"/>
    <w:rsid w:val="005206F1"/>
    <w:rsid w:val="00522080"/>
    <w:rsid w:val="005228D0"/>
    <w:rsid w:val="00522D62"/>
    <w:rsid w:val="00523CC5"/>
    <w:rsid w:val="00524E51"/>
    <w:rsid w:val="00525A01"/>
    <w:rsid w:val="0052680B"/>
    <w:rsid w:val="005278AA"/>
    <w:rsid w:val="005325CC"/>
    <w:rsid w:val="00534B2F"/>
    <w:rsid w:val="00540AEE"/>
    <w:rsid w:val="005422E4"/>
    <w:rsid w:val="005423E4"/>
    <w:rsid w:val="0054299D"/>
    <w:rsid w:val="00543741"/>
    <w:rsid w:val="00545017"/>
    <w:rsid w:val="0054538F"/>
    <w:rsid w:val="005468D9"/>
    <w:rsid w:val="00547E9E"/>
    <w:rsid w:val="00557128"/>
    <w:rsid w:val="00557AD0"/>
    <w:rsid w:val="00560B25"/>
    <w:rsid w:val="00560BC2"/>
    <w:rsid w:val="005611C5"/>
    <w:rsid w:val="00561818"/>
    <w:rsid w:val="00561D52"/>
    <w:rsid w:val="00561EFF"/>
    <w:rsid w:val="005622EB"/>
    <w:rsid w:val="00563BAE"/>
    <w:rsid w:val="00563F69"/>
    <w:rsid w:val="00570987"/>
    <w:rsid w:val="005726E6"/>
    <w:rsid w:val="00572E99"/>
    <w:rsid w:val="00573110"/>
    <w:rsid w:val="00576B38"/>
    <w:rsid w:val="00581888"/>
    <w:rsid w:val="00583B13"/>
    <w:rsid w:val="0058648C"/>
    <w:rsid w:val="005864FF"/>
    <w:rsid w:val="00586A3A"/>
    <w:rsid w:val="00586CFF"/>
    <w:rsid w:val="00591B0F"/>
    <w:rsid w:val="0059506C"/>
    <w:rsid w:val="00596C6A"/>
    <w:rsid w:val="00596FA6"/>
    <w:rsid w:val="005B4A60"/>
    <w:rsid w:val="005B6ECC"/>
    <w:rsid w:val="005B71F5"/>
    <w:rsid w:val="005C069A"/>
    <w:rsid w:val="005C2DE3"/>
    <w:rsid w:val="005C44BE"/>
    <w:rsid w:val="005C7578"/>
    <w:rsid w:val="005D13BB"/>
    <w:rsid w:val="005D19C5"/>
    <w:rsid w:val="005D2023"/>
    <w:rsid w:val="005D22B2"/>
    <w:rsid w:val="005D296D"/>
    <w:rsid w:val="005D31A0"/>
    <w:rsid w:val="005D3B48"/>
    <w:rsid w:val="005D5069"/>
    <w:rsid w:val="005E1451"/>
    <w:rsid w:val="005E1B91"/>
    <w:rsid w:val="005E5C7B"/>
    <w:rsid w:val="005E65EA"/>
    <w:rsid w:val="005E7A15"/>
    <w:rsid w:val="005F3B77"/>
    <w:rsid w:val="005F5263"/>
    <w:rsid w:val="005F58F6"/>
    <w:rsid w:val="0060064D"/>
    <w:rsid w:val="00602B26"/>
    <w:rsid w:val="00603640"/>
    <w:rsid w:val="00603D4E"/>
    <w:rsid w:val="006041C7"/>
    <w:rsid w:val="006101A1"/>
    <w:rsid w:val="00612575"/>
    <w:rsid w:val="00613920"/>
    <w:rsid w:val="006145B3"/>
    <w:rsid w:val="0061498E"/>
    <w:rsid w:val="00615443"/>
    <w:rsid w:val="006159AC"/>
    <w:rsid w:val="00616D96"/>
    <w:rsid w:val="00620FEF"/>
    <w:rsid w:val="00625CFD"/>
    <w:rsid w:val="006260AB"/>
    <w:rsid w:val="006340E2"/>
    <w:rsid w:val="00641D1E"/>
    <w:rsid w:val="00643C93"/>
    <w:rsid w:val="00650893"/>
    <w:rsid w:val="006541F8"/>
    <w:rsid w:val="00655ED8"/>
    <w:rsid w:val="0065721B"/>
    <w:rsid w:val="00660C4F"/>
    <w:rsid w:val="0067274D"/>
    <w:rsid w:val="00674263"/>
    <w:rsid w:val="006774B9"/>
    <w:rsid w:val="006804F4"/>
    <w:rsid w:val="00683202"/>
    <w:rsid w:val="00683BEA"/>
    <w:rsid w:val="00686947"/>
    <w:rsid w:val="006925EC"/>
    <w:rsid w:val="00695146"/>
    <w:rsid w:val="006A364C"/>
    <w:rsid w:val="006A7EC1"/>
    <w:rsid w:val="006C078B"/>
    <w:rsid w:val="006C0CD2"/>
    <w:rsid w:val="006C17E8"/>
    <w:rsid w:val="006C18FD"/>
    <w:rsid w:val="006C4DCC"/>
    <w:rsid w:val="006C6E2B"/>
    <w:rsid w:val="006D2D30"/>
    <w:rsid w:val="006D3581"/>
    <w:rsid w:val="006D6ED4"/>
    <w:rsid w:val="006E4052"/>
    <w:rsid w:val="006E7B56"/>
    <w:rsid w:val="006F0AFA"/>
    <w:rsid w:val="006F164D"/>
    <w:rsid w:val="006F3537"/>
    <w:rsid w:val="006F551D"/>
    <w:rsid w:val="006F65FF"/>
    <w:rsid w:val="00702027"/>
    <w:rsid w:val="00702A12"/>
    <w:rsid w:val="007043F2"/>
    <w:rsid w:val="00710D7B"/>
    <w:rsid w:val="00710F09"/>
    <w:rsid w:val="00712FF7"/>
    <w:rsid w:val="007142AD"/>
    <w:rsid w:val="00714554"/>
    <w:rsid w:val="0072031E"/>
    <w:rsid w:val="007234AA"/>
    <w:rsid w:val="007262E4"/>
    <w:rsid w:val="0072631F"/>
    <w:rsid w:val="00733632"/>
    <w:rsid w:val="007363CF"/>
    <w:rsid w:val="007407BB"/>
    <w:rsid w:val="00742063"/>
    <w:rsid w:val="0074259E"/>
    <w:rsid w:val="007447E4"/>
    <w:rsid w:val="00746092"/>
    <w:rsid w:val="00746521"/>
    <w:rsid w:val="00747515"/>
    <w:rsid w:val="007507F9"/>
    <w:rsid w:val="00750CB3"/>
    <w:rsid w:val="00753343"/>
    <w:rsid w:val="00754E7E"/>
    <w:rsid w:val="00757336"/>
    <w:rsid w:val="00757C0B"/>
    <w:rsid w:val="00760E40"/>
    <w:rsid w:val="00764728"/>
    <w:rsid w:val="00766227"/>
    <w:rsid w:val="0076715B"/>
    <w:rsid w:val="00772C5F"/>
    <w:rsid w:val="00776FB6"/>
    <w:rsid w:val="00790FE9"/>
    <w:rsid w:val="007911DF"/>
    <w:rsid w:val="0079212A"/>
    <w:rsid w:val="00797B14"/>
    <w:rsid w:val="007A1148"/>
    <w:rsid w:val="007A1B7B"/>
    <w:rsid w:val="007A2C7B"/>
    <w:rsid w:val="007A6FDA"/>
    <w:rsid w:val="007B0069"/>
    <w:rsid w:val="007B06C2"/>
    <w:rsid w:val="007B36BA"/>
    <w:rsid w:val="007B5765"/>
    <w:rsid w:val="007B62C3"/>
    <w:rsid w:val="007C2AA4"/>
    <w:rsid w:val="007C2AF9"/>
    <w:rsid w:val="007C4CE9"/>
    <w:rsid w:val="007C7BAE"/>
    <w:rsid w:val="007C7D0E"/>
    <w:rsid w:val="007C7EBA"/>
    <w:rsid w:val="007C7EEC"/>
    <w:rsid w:val="007D02C0"/>
    <w:rsid w:val="007E0B15"/>
    <w:rsid w:val="007E6877"/>
    <w:rsid w:val="007E759E"/>
    <w:rsid w:val="007F07E5"/>
    <w:rsid w:val="007F30E5"/>
    <w:rsid w:val="007F5C37"/>
    <w:rsid w:val="008023B4"/>
    <w:rsid w:val="00804ACA"/>
    <w:rsid w:val="00805508"/>
    <w:rsid w:val="00811F35"/>
    <w:rsid w:val="00812A1E"/>
    <w:rsid w:val="00816958"/>
    <w:rsid w:val="00816C3C"/>
    <w:rsid w:val="00817A70"/>
    <w:rsid w:val="00824322"/>
    <w:rsid w:val="008307AB"/>
    <w:rsid w:val="00832A6C"/>
    <w:rsid w:val="00834366"/>
    <w:rsid w:val="00836B44"/>
    <w:rsid w:val="008423C5"/>
    <w:rsid w:val="00844DBB"/>
    <w:rsid w:val="00845A6A"/>
    <w:rsid w:val="008465A9"/>
    <w:rsid w:val="00850034"/>
    <w:rsid w:val="008506B9"/>
    <w:rsid w:val="008506D2"/>
    <w:rsid w:val="00851339"/>
    <w:rsid w:val="00852D66"/>
    <w:rsid w:val="00856781"/>
    <w:rsid w:val="00860B96"/>
    <w:rsid w:val="00861BA3"/>
    <w:rsid w:val="008625FD"/>
    <w:rsid w:val="00863D10"/>
    <w:rsid w:val="008645C0"/>
    <w:rsid w:val="00866AAC"/>
    <w:rsid w:val="008672B1"/>
    <w:rsid w:val="00870FDB"/>
    <w:rsid w:val="008731C2"/>
    <w:rsid w:val="00873778"/>
    <w:rsid w:val="00880617"/>
    <w:rsid w:val="008812E0"/>
    <w:rsid w:val="00886056"/>
    <w:rsid w:val="00887A20"/>
    <w:rsid w:val="0089136B"/>
    <w:rsid w:val="00896385"/>
    <w:rsid w:val="008977A6"/>
    <w:rsid w:val="00897B35"/>
    <w:rsid w:val="008A19CE"/>
    <w:rsid w:val="008A258B"/>
    <w:rsid w:val="008A2862"/>
    <w:rsid w:val="008A3433"/>
    <w:rsid w:val="008A3E66"/>
    <w:rsid w:val="008A44DF"/>
    <w:rsid w:val="008A7675"/>
    <w:rsid w:val="008B1AB0"/>
    <w:rsid w:val="008B4B08"/>
    <w:rsid w:val="008B6FFB"/>
    <w:rsid w:val="008B772C"/>
    <w:rsid w:val="008C10B1"/>
    <w:rsid w:val="008C1A0A"/>
    <w:rsid w:val="008C4FBF"/>
    <w:rsid w:val="008C5A0B"/>
    <w:rsid w:val="008C5C47"/>
    <w:rsid w:val="008C66AD"/>
    <w:rsid w:val="008C744F"/>
    <w:rsid w:val="008E31D9"/>
    <w:rsid w:val="008F425D"/>
    <w:rsid w:val="008F4689"/>
    <w:rsid w:val="008F5368"/>
    <w:rsid w:val="008F59D6"/>
    <w:rsid w:val="0090377F"/>
    <w:rsid w:val="00906ECA"/>
    <w:rsid w:val="00907A48"/>
    <w:rsid w:val="00910227"/>
    <w:rsid w:val="00911D79"/>
    <w:rsid w:val="00912539"/>
    <w:rsid w:val="00912565"/>
    <w:rsid w:val="00912F27"/>
    <w:rsid w:val="0092228E"/>
    <w:rsid w:val="00922F90"/>
    <w:rsid w:val="00923A8F"/>
    <w:rsid w:val="00926DC0"/>
    <w:rsid w:val="00930CE3"/>
    <w:rsid w:val="00930E4E"/>
    <w:rsid w:val="00930FA9"/>
    <w:rsid w:val="009315C0"/>
    <w:rsid w:val="00931A18"/>
    <w:rsid w:val="00931AC9"/>
    <w:rsid w:val="00932D06"/>
    <w:rsid w:val="00936DBB"/>
    <w:rsid w:val="00944F51"/>
    <w:rsid w:val="0094668F"/>
    <w:rsid w:val="00963674"/>
    <w:rsid w:val="00972383"/>
    <w:rsid w:val="00976BE8"/>
    <w:rsid w:val="00977750"/>
    <w:rsid w:val="00977912"/>
    <w:rsid w:val="0098133B"/>
    <w:rsid w:val="0098201C"/>
    <w:rsid w:val="009874DF"/>
    <w:rsid w:val="00992E3B"/>
    <w:rsid w:val="00995221"/>
    <w:rsid w:val="00996F76"/>
    <w:rsid w:val="009A04AA"/>
    <w:rsid w:val="009A2068"/>
    <w:rsid w:val="009A2647"/>
    <w:rsid w:val="009A283C"/>
    <w:rsid w:val="009A2FAC"/>
    <w:rsid w:val="009A4637"/>
    <w:rsid w:val="009A47D2"/>
    <w:rsid w:val="009A54F3"/>
    <w:rsid w:val="009A5F25"/>
    <w:rsid w:val="009B00E8"/>
    <w:rsid w:val="009B334D"/>
    <w:rsid w:val="009B68C7"/>
    <w:rsid w:val="009B7BC8"/>
    <w:rsid w:val="009C2FF3"/>
    <w:rsid w:val="009C78C2"/>
    <w:rsid w:val="009C7C33"/>
    <w:rsid w:val="009D0032"/>
    <w:rsid w:val="009D1135"/>
    <w:rsid w:val="009D1D30"/>
    <w:rsid w:val="009D6A14"/>
    <w:rsid w:val="009D6BED"/>
    <w:rsid w:val="009E128F"/>
    <w:rsid w:val="009E282F"/>
    <w:rsid w:val="009E7F9F"/>
    <w:rsid w:val="009F0797"/>
    <w:rsid w:val="009F0C3C"/>
    <w:rsid w:val="009F1629"/>
    <w:rsid w:val="009F3EBD"/>
    <w:rsid w:val="009F641A"/>
    <w:rsid w:val="009F780A"/>
    <w:rsid w:val="009F7CE1"/>
    <w:rsid w:val="00A01956"/>
    <w:rsid w:val="00A052FC"/>
    <w:rsid w:val="00A053CA"/>
    <w:rsid w:val="00A06519"/>
    <w:rsid w:val="00A06871"/>
    <w:rsid w:val="00A0786D"/>
    <w:rsid w:val="00A12C50"/>
    <w:rsid w:val="00A15189"/>
    <w:rsid w:val="00A215CB"/>
    <w:rsid w:val="00A21807"/>
    <w:rsid w:val="00A22357"/>
    <w:rsid w:val="00A26B96"/>
    <w:rsid w:val="00A27A47"/>
    <w:rsid w:val="00A30B75"/>
    <w:rsid w:val="00A30D3D"/>
    <w:rsid w:val="00A36997"/>
    <w:rsid w:val="00A37721"/>
    <w:rsid w:val="00A42880"/>
    <w:rsid w:val="00A46485"/>
    <w:rsid w:val="00A46EE1"/>
    <w:rsid w:val="00A54C2A"/>
    <w:rsid w:val="00A55749"/>
    <w:rsid w:val="00A55891"/>
    <w:rsid w:val="00A61470"/>
    <w:rsid w:val="00A62ED9"/>
    <w:rsid w:val="00A6395D"/>
    <w:rsid w:val="00A6504C"/>
    <w:rsid w:val="00A655D0"/>
    <w:rsid w:val="00A70B6D"/>
    <w:rsid w:val="00A71309"/>
    <w:rsid w:val="00A71B4F"/>
    <w:rsid w:val="00A72B2D"/>
    <w:rsid w:val="00A73239"/>
    <w:rsid w:val="00A73B0D"/>
    <w:rsid w:val="00A76FBE"/>
    <w:rsid w:val="00A777DB"/>
    <w:rsid w:val="00A83264"/>
    <w:rsid w:val="00A91372"/>
    <w:rsid w:val="00A92253"/>
    <w:rsid w:val="00A93F4E"/>
    <w:rsid w:val="00A9542A"/>
    <w:rsid w:val="00A9789D"/>
    <w:rsid w:val="00AA0660"/>
    <w:rsid w:val="00AA11CA"/>
    <w:rsid w:val="00AA162B"/>
    <w:rsid w:val="00AA1B51"/>
    <w:rsid w:val="00AA2564"/>
    <w:rsid w:val="00AA2B9F"/>
    <w:rsid w:val="00AA37A2"/>
    <w:rsid w:val="00AA4281"/>
    <w:rsid w:val="00AA6226"/>
    <w:rsid w:val="00AA6D81"/>
    <w:rsid w:val="00AA7610"/>
    <w:rsid w:val="00AB0610"/>
    <w:rsid w:val="00AB0C65"/>
    <w:rsid w:val="00AB1D32"/>
    <w:rsid w:val="00AB27C5"/>
    <w:rsid w:val="00AB32F5"/>
    <w:rsid w:val="00AB41F4"/>
    <w:rsid w:val="00AB5BC3"/>
    <w:rsid w:val="00AB71B1"/>
    <w:rsid w:val="00AC0C72"/>
    <w:rsid w:val="00AC480B"/>
    <w:rsid w:val="00AC5962"/>
    <w:rsid w:val="00AC6061"/>
    <w:rsid w:val="00AC7C54"/>
    <w:rsid w:val="00AD106A"/>
    <w:rsid w:val="00AD112E"/>
    <w:rsid w:val="00AD4439"/>
    <w:rsid w:val="00AE1FC1"/>
    <w:rsid w:val="00AE4DA2"/>
    <w:rsid w:val="00AE7D2C"/>
    <w:rsid w:val="00AF067F"/>
    <w:rsid w:val="00AF3657"/>
    <w:rsid w:val="00AF4084"/>
    <w:rsid w:val="00AF5B9C"/>
    <w:rsid w:val="00B0007F"/>
    <w:rsid w:val="00B07DD8"/>
    <w:rsid w:val="00B12BC9"/>
    <w:rsid w:val="00B143A9"/>
    <w:rsid w:val="00B14D22"/>
    <w:rsid w:val="00B20526"/>
    <w:rsid w:val="00B20FB8"/>
    <w:rsid w:val="00B21FAF"/>
    <w:rsid w:val="00B22B56"/>
    <w:rsid w:val="00B233DB"/>
    <w:rsid w:val="00B246F3"/>
    <w:rsid w:val="00B24C99"/>
    <w:rsid w:val="00B301CD"/>
    <w:rsid w:val="00B34766"/>
    <w:rsid w:val="00B35E71"/>
    <w:rsid w:val="00B40D30"/>
    <w:rsid w:val="00B43504"/>
    <w:rsid w:val="00B444CC"/>
    <w:rsid w:val="00B45701"/>
    <w:rsid w:val="00B46318"/>
    <w:rsid w:val="00B50027"/>
    <w:rsid w:val="00B5361F"/>
    <w:rsid w:val="00B54458"/>
    <w:rsid w:val="00B5565A"/>
    <w:rsid w:val="00B55899"/>
    <w:rsid w:val="00B55B2C"/>
    <w:rsid w:val="00B614EA"/>
    <w:rsid w:val="00B62CDA"/>
    <w:rsid w:val="00B631DD"/>
    <w:rsid w:val="00B6320F"/>
    <w:rsid w:val="00B64BA5"/>
    <w:rsid w:val="00B70479"/>
    <w:rsid w:val="00B720AB"/>
    <w:rsid w:val="00B72A1B"/>
    <w:rsid w:val="00B75ACF"/>
    <w:rsid w:val="00B81750"/>
    <w:rsid w:val="00B844E1"/>
    <w:rsid w:val="00B84AD4"/>
    <w:rsid w:val="00B87BCC"/>
    <w:rsid w:val="00B9229E"/>
    <w:rsid w:val="00B93D9D"/>
    <w:rsid w:val="00B93E09"/>
    <w:rsid w:val="00BA07D5"/>
    <w:rsid w:val="00BA375F"/>
    <w:rsid w:val="00BA3832"/>
    <w:rsid w:val="00BA65AE"/>
    <w:rsid w:val="00BA75D2"/>
    <w:rsid w:val="00BB1F94"/>
    <w:rsid w:val="00BB3701"/>
    <w:rsid w:val="00BC082F"/>
    <w:rsid w:val="00BC1651"/>
    <w:rsid w:val="00BC6112"/>
    <w:rsid w:val="00BC78BF"/>
    <w:rsid w:val="00BD095B"/>
    <w:rsid w:val="00BD18F4"/>
    <w:rsid w:val="00BD4D62"/>
    <w:rsid w:val="00BD78A1"/>
    <w:rsid w:val="00BE199A"/>
    <w:rsid w:val="00BE1F76"/>
    <w:rsid w:val="00BE2052"/>
    <w:rsid w:val="00BE28AF"/>
    <w:rsid w:val="00BE6643"/>
    <w:rsid w:val="00C02391"/>
    <w:rsid w:val="00C12F28"/>
    <w:rsid w:val="00C12F38"/>
    <w:rsid w:val="00C161B3"/>
    <w:rsid w:val="00C16B58"/>
    <w:rsid w:val="00C211C7"/>
    <w:rsid w:val="00C22070"/>
    <w:rsid w:val="00C22605"/>
    <w:rsid w:val="00C231DD"/>
    <w:rsid w:val="00C2439A"/>
    <w:rsid w:val="00C2722E"/>
    <w:rsid w:val="00C327E3"/>
    <w:rsid w:val="00C346E6"/>
    <w:rsid w:val="00C36E98"/>
    <w:rsid w:val="00C3754D"/>
    <w:rsid w:val="00C419FE"/>
    <w:rsid w:val="00C42F46"/>
    <w:rsid w:val="00C502B1"/>
    <w:rsid w:val="00C50A84"/>
    <w:rsid w:val="00C529A5"/>
    <w:rsid w:val="00C54E17"/>
    <w:rsid w:val="00C556FB"/>
    <w:rsid w:val="00C636E8"/>
    <w:rsid w:val="00C66477"/>
    <w:rsid w:val="00C8021C"/>
    <w:rsid w:val="00C80B64"/>
    <w:rsid w:val="00C819B3"/>
    <w:rsid w:val="00C8234E"/>
    <w:rsid w:val="00C83BB2"/>
    <w:rsid w:val="00C96AE4"/>
    <w:rsid w:val="00CA1EC5"/>
    <w:rsid w:val="00CA32EC"/>
    <w:rsid w:val="00CA765B"/>
    <w:rsid w:val="00CB0B68"/>
    <w:rsid w:val="00CB2167"/>
    <w:rsid w:val="00CB43D7"/>
    <w:rsid w:val="00CB654A"/>
    <w:rsid w:val="00CC006D"/>
    <w:rsid w:val="00CC3AB7"/>
    <w:rsid w:val="00CC3D86"/>
    <w:rsid w:val="00CC682A"/>
    <w:rsid w:val="00CC7584"/>
    <w:rsid w:val="00CD1503"/>
    <w:rsid w:val="00CD30E7"/>
    <w:rsid w:val="00CD418C"/>
    <w:rsid w:val="00CE099A"/>
    <w:rsid w:val="00CE09D3"/>
    <w:rsid w:val="00CE0DAB"/>
    <w:rsid w:val="00CE1458"/>
    <w:rsid w:val="00CE5300"/>
    <w:rsid w:val="00CE587B"/>
    <w:rsid w:val="00CE5AE5"/>
    <w:rsid w:val="00CE5B24"/>
    <w:rsid w:val="00CF1EEA"/>
    <w:rsid w:val="00CF35F7"/>
    <w:rsid w:val="00CF5BA4"/>
    <w:rsid w:val="00CF5D93"/>
    <w:rsid w:val="00CF6C22"/>
    <w:rsid w:val="00CF723D"/>
    <w:rsid w:val="00CF75CF"/>
    <w:rsid w:val="00D03592"/>
    <w:rsid w:val="00D11468"/>
    <w:rsid w:val="00D11C47"/>
    <w:rsid w:val="00D134AE"/>
    <w:rsid w:val="00D15A1B"/>
    <w:rsid w:val="00D20F5A"/>
    <w:rsid w:val="00D22609"/>
    <w:rsid w:val="00D24097"/>
    <w:rsid w:val="00D25CD6"/>
    <w:rsid w:val="00D27BE5"/>
    <w:rsid w:val="00D33241"/>
    <w:rsid w:val="00D33983"/>
    <w:rsid w:val="00D33A7A"/>
    <w:rsid w:val="00D34259"/>
    <w:rsid w:val="00D37A41"/>
    <w:rsid w:val="00D435F5"/>
    <w:rsid w:val="00D44E41"/>
    <w:rsid w:val="00D45360"/>
    <w:rsid w:val="00D459C8"/>
    <w:rsid w:val="00D45DB3"/>
    <w:rsid w:val="00D478E5"/>
    <w:rsid w:val="00D5034D"/>
    <w:rsid w:val="00D51DB7"/>
    <w:rsid w:val="00D5277A"/>
    <w:rsid w:val="00D541B9"/>
    <w:rsid w:val="00D54CD2"/>
    <w:rsid w:val="00D61B61"/>
    <w:rsid w:val="00D61EF5"/>
    <w:rsid w:val="00D620D7"/>
    <w:rsid w:val="00D6224A"/>
    <w:rsid w:val="00D66075"/>
    <w:rsid w:val="00D663C2"/>
    <w:rsid w:val="00D67224"/>
    <w:rsid w:val="00D67F2B"/>
    <w:rsid w:val="00D700A9"/>
    <w:rsid w:val="00D83F0E"/>
    <w:rsid w:val="00D91556"/>
    <w:rsid w:val="00D9389D"/>
    <w:rsid w:val="00D9462A"/>
    <w:rsid w:val="00D94928"/>
    <w:rsid w:val="00D9518E"/>
    <w:rsid w:val="00DA14FC"/>
    <w:rsid w:val="00DA6285"/>
    <w:rsid w:val="00DB10FF"/>
    <w:rsid w:val="00DB1CC5"/>
    <w:rsid w:val="00DB3C65"/>
    <w:rsid w:val="00DC059E"/>
    <w:rsid w:val="00DC25B7"/>
    <w:rsid w:val="00DC6849"/>
    <w:rsid w:val="00DC7F06"/>
    <w:rsid w:val="00DD19E0"/>
    <w:rsid w:val="00DD1FFE"/>
    <w:rsid w:val="00DD2788"/>
    <w:rsid w:val="00DD3CBA"/>
    <w:rsid w:val="00DD5250"/>
    <w:rsid w:val="00DE0B67"/>
    <w:rsid w:val="00DF2420"/>
    <w:rsid w:val="00DF376F"/>
    <w:rsid w:val="00DF48CC"/>
    <w:rsid w:val="00DF5E51"/>
    <w:rsid w:val="00DF6F34"/>
    <w:rsid w:val="00E02302"/>
    <w:rsid w:val="00E10462"/>
    <w:rsid w:val="00E107E2"/>
    <w:rsid w:val="00E15BE7"/>
    <w:rsid w:val="00E2088C"/>
    <w:rsid w:val="00E2220B"/>
    <w:rsid w:val="00E22FDA"/>
    <w:rsid w:val="00E24255"/>
    <w:rsid w:val="00E30156"/>
    <w:rsid w:val="00E31B49"/>
    <w:rsid w:val="00E32856"/>
    <w:rsid w:val="00E33CC4"/>
    <w:rsid w:val="00E34498"/>
    <w:rsid w:val="00E37854"/>
    <w:rsid w:val="00E41312"/>
    <w:rsid w:val="00E43A1C"/>
    <w:rsid w:val="00E43C7E"/>
    <w:rsid w:val="00E43EFF"/>
    <w:rsid w:val="00E45525"/>
    <w:rsid w:val="00E4720D"/>
    <w:rsid w:val="00E50243"/>
    <w:rsid w:val="00E503E5"/>
    <w:rsid w:val="00E51FE2"/>
    <w:rsid w:val="00E522A6"/>
    <w:rsid w:val="00E54ACE"/>
    <w:rsid w:val="00E56324"/>
    <w:rsid w:val="00E56DEB"/>
    <w:rsid w:val="00E604D0"/>
    <w:rsid w:val="00E62571"/>
    <w:rsid w:val="00E62DF8"/>
    <w:rsid w:val="00E63529"/>
    <w:rsid w:val="00E642D3"/>
    <w:rsid w:val="00E708C3"/>
    <w:rsid w:val="00E80CD9"/>
    <w:rsid w:val="00E81053"/>
    <w:rsid w:val="00E83226"/>
    <w:rsid w:val="00E90A73"/>
    <w:rsid w:val="00E90F22"/>
    <w:rsid w:val="00E951A0"/>
    <w:rsid w:val="00E96778"/>
    <w:rsid w:val="00E96A54"/>
    <w:rsid w:val="00E96ACB"/>
    <w:rsid w:val="00EA23A2"/>
    <w:rsid w:val="00EA379B"/>
    <w:rsid w:val="00EA460C"/>
    <w:rsid w:val="00EA5336"/>
    <w:rsid w:val="00EA61EE"/>
    <w:rsid w:val="00EA6907"/>
    <w:rsid w:val="00EB08E0"/>
    <w:rsid w:val="00EB5F9E"/>
    <w:rsid w:val="00EB6EFD"/>
    <w:rsid w:val="00EB7F2D"/>
    <w:rsid w:val="00EC070E"/>
    <w:rsid w:val="00EC1262"/>
    <w:rsid w:val="00EC1513"/>
    <w:rsid w:val="00EC1756"/>
    <w:rsid w:val="00EC3F43"/>
    <w:rsid w:val="00EC42F8"/>
    <w:rsid w:val="00EC4715"/>
    <w:rsid w:val="00EC572E"/>
    <w:rsid w:val="00EC6494"/>
    <w:rsid w:val="00ED0003"/>
    <w:rsid w:val="00ED3193"/>
    <w:rsid w:val="00ED39F1"/>
    <w:rsid w:val="00ED5019"/>
    <w:rsid w:val="00EE11A4"/>
    <w:rsid w:val="00EE4324"/>
    <w:rsid w:val="00EE44C3"/>
    <w:rsid w:val="00EE4AF5"/>
    <w:rsid w:val="00EF2743"/>
    <w:rsid w:val="00EF3009"/>
    <w:rsid w:val="00EF38E8"/>
    <w:rsid w:val="00F01F44"/>
    <w:rsid w:val="00F01FC3"/>
    <w:rsid w:val="00F029AC"/>
    <w:rsid w:val="00F037D3"/>
    <w:rsid w:val="00F03872"/>
    <w:rsid w:val="00F10267"/>
    <w:rsid w:val="00F102E6"/>
    <w:rsid w:val="00F11642"/>
    <w:rsid w:val="00F11D07"/>
    <w:rsid w:val="00F12107"/>
    <w:rsid w:val="00F12985"/>
    <w:rsid w:val="00F15069"/>
    <w:rsid w:val="00F15396"/>
    <w:rsid w:val="00F17364"/>
    <w:rsid w:val="00F20EF6"/>
    <w:rsid w:val="00F2289B"/>
    <w:rsid w:val="00F22EB5"/>
    <w:rsid w:val="00F24777"/>
    <w:rsid w:val="00F26DCD"/>
    <w:rsid w:val="00F3261E"/>
    <w:rsid w:val="00F33CC4"/>
    <w:rsid w:val="00F358A6"/>
    <w:rsid w:val="00F36159"/>
    <w:rsid w:val="00F364B8"/>
    <w:rsid w:val="00F40BEB"/>
    <w:rsid w:val="00F40F25"/>
    <w:rsid w:val="00F442B3"/>
    <w:rsid w:val="00F44C4A"/>
    <w:rsid w:val="00F45344"/>
    <w:rsid w:val="00F52596"/>
    <w:rsid w:val="00F55E1D"/>
    <w:rsid w:val="00F560F0"/>
    <w:rsid w:val="00F56B02"/>
    <w:rsid w:val="00F604D4"/>
    <w:rsid w:val="00F61A59"/>
    <w:rsid w:val="00F61FF1"/>
    <w:rsid w:val="00F679CC"/>
    <w:rsid w:val="00F67FA7"/>
    <w:rsid w:val="00F7033D"/>
    <w:rsid w:val="00F710F1"/>
    <w:rsid w:val="00F71D4D"/>
    <w:rsid w:val="00F803ED"/>
    <w:rsid w:val="00F82EAF"/>
    <w:rsid w:val="00F85496"/>
    <w:rsid w:val="00F8762D"/>
    <w:rsid w:val="00F87E84"/>
    <w:rsid w:val="00F90151"/>
    <w:rsid w:val="00F90F59"/>
    <w:rsid w:val="00F91272"/>
    <w:rsid w:val="00F91E04"/>
    <w:rsid w:val="00F934B3"/>
    <w:rsid w:val="00F96C37"/>
    <w:rsid w:val="00F9792E"/>
    <w:rsid w:val="00FA0F34"/>
    <w:rsid w:val="00FA146F"/>
    <w:rsid w:val="00FA17DC"/>
    <w:rsid w:val="00FA1C2B"/>
    <w:rsid w:val="00FA2F7B"/>
    <w:rsid w:val="00FA37CD"/>
    <w:rsid w:val="00FB25AC"/>
    <w:rsid w:val="00FB2AA2"/>
    <w:rsid w:val="00FB3688"/>
    <w:rsid w:val="00FB3DAE"/>
    <w:rsid w:val="00FB6AB4"/>
    <w:rsid w:val="00FC0A2A"/>
    <w:rsid w:val="00FC0E3E"/>
    <w:rsid w:val="00FC0F3F"/>
    <w:rsid w:val="00FC37C3"/>
    <w:rsid w:val="00FD3C3E"/>
    <w:rsid w:val="00FD4141"/>
    <w:rsid w:val="00FD5C14"/>
    <w:rsid w:val="00FE0452"/>
    <w:rsid w:val="00FE0ABB"/>
    <w:rsid w:val="00FE18E1"/>
    <w:rsid w:val="00FE3617"/>
    <w:rsid w:val="00FE45D7"/>
    <w:rsid w:val="00FE482B"/>
    <w:rsid w:val="00FE59AF"/>
    <w:rsid w:val="00FF08D0"/>
    <w:rsid w:val="00FF0F05"/>
    <w:rsid w:val="00FF12C8"/>
    <w:rsid w:val="00FF161A"/>
    <w:rsid w:val="00FF172A"/>
    <w:rsid w:val="00FF203F"/>
    <w:rsid w:val="00FF45FE"/>
    <w:rsid w:val="00FF476F"/>
    <w:rsid w:val="00FF5C03"/>
    <w:rsid w:val="088F6118"/>
    <w:rsid w:val="09E0252C"/>
    <w:rsid w:val="0A6E35DA"/>
    <w:rsid w:val="0B206D46"/>
    <w:rsid w:val="0DB36F9C"/>
    <w:rsid w:val="0E977749"/>
    <w:rsid w:val="103935FD"/>
    <w:rsid w:val="10AF0EAA"/>
    <w:rsid w:val="17984B8E"/>
    <w:rsid w:val="1DAD49C3"/>
    <w:rsid w:val="24B91495"/>
    <w:rsid w:val="25915D64"/>
    <w:rsid w:val="34047A46"/>
    <w:rsid w:val="364B7274"/>
    <w:rsid w:val="376A5878"/>
    <w:rsid w:val="38D72FF2"/>
    <w:rsid w:val="3DB40145"/>
    <w:rsid w:val="43292588"/>
    <w:rsid w:val="48F36E7F"/>
    <w:rsid w:val="4A0310BA"/>
    <w:rsid w:val="5141298F"/>
    <w:rsid w:val="544C3B9A"/>
    <w:rsid w:val="5A4C4641"/>
    <w:rsid w:val="69345BE3"/>
    <w:rsid w:val="6C93440B"/>
    <w:rsid w:val="6F5558EE"/>
    <w:rsid w:val="72F21DD2"/>
    <w:rsid w:val="7D946F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qFormat="1" w:unhideWhenUsed="0" w:uiPriority="0" w:semiHidden="0"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qFormat="1" w:unhideWhenUsed="0" w:uiPriority="0" w:semiHidden="0"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jc w:val="both"/>
    </w:pPr>
    <w:rPr>
      <w:rFonts w:ascii="Times New Roman" w:hAnsi="Times New Roman" w:eastAsia="宋体" w:cs="Times New Roman"/>
      <w:kern w:val="2"/>
      <w:sz w:val="18"/>
      <w:szCs w:val="20"/>
      <w:lang w:val="en-US" w:eastAsia="zh-CN" w:bidi="ar-SA"/>
    </w:rPr>
  </w:style>
  <w:style w:type="paragraph" w:styleId="2">
    <w:name w:val="heading 1"/>
    <w:basedOn w:val="1"/>
    <w:next w:val="1"/>
    <w:link w:val="31"/>
    <w:qFormat/>
    <w:uiPriority w:val="0"/>
    <w:pPr>
      <w:keepNext/>
      <w:keepLines/>
      <w:numPr>
        <w:ilvl w:val="0"/>
        <w:numId w:val="1"/>
      </w:numPr>
      <w:spacing w:line="360" w:lineRule="auto"/>
      <w:outlineLvl w:val="0"/>
    </w:pPr>
    <w:rPr>
      <w:b/>
      <w:kern w:val="44"/>
      <w:sz w:val="32"/>
    </w:rPr>
  </w:style>
  <w:style w:type="paragraph" w:styleId="3">
    <w:name w:val="heading 2"/>
    <w:basedOn w:val="1"/>
    <w:next w:val="1"/>
    <w:link w:val="32"/>
    <w:qFormat/>
    <w:uiPriority w:val="0"/>
    <w:pPr>
      <w:numPr>
        <w:ilvl w:val="1"/>
        <w:numId w:val="1"/>
      </w:numPr>
      <w:spacing w:before="50" w:beforeLines="50"/>
      <w:ind w:right="100" w:rightChars="100"/>
      <w:outlineLvl w:val="1"/>
    </w:pPr>
    <w:rPr>
      <w:rFonts w:ascii="宋体" w:hAnsi="宋体"/>
      <w:b/>
      <w:kern w:val="0"/>
      <w:sz w:val="21"/>
    </w:rPr>
  </w:style>
  <w:style w:type="paragraph" w:styleId="4">
    <w:name w:val="heading 3"/>
    <w:basedOn w:val="1"/>
    <w:next w:val="1"/>
    <w:link w:val="33"/>
    <w:qFormat/>
    <w:uiPriority w:val="9"/>
    <w:pPr>
      <w:keepNext/>
      <w:keepLines/>
      <w:numPr>
        <w:ilvl w:val="2"/>
        <w:numId w:val="1"/>
      </w:numPr>
      <w:spacing w:before="50" w:beforeLines="50"/>
      <w:jc w:val="left"/>
      <w:outlineLvl w:val="2"/>
    </w:pPr>
    <w:rPr>
      <w:rFonts w:ascii="Calibri" w:hAnsi="Calibri"/>
      <w:b/>
      <w:bCs/>
      <w:szCs w:val="32"/>
    </w:rPr>
  </w:style>
  <w:style w:type="paragraph" w:styleId="5">
    <w:name w:val="heading 4"/>
    <w:basedOn w:val="1"/>
    <w:next w:val="1"/>
    <w:link w:val="34"/>
    <w:qFormat/>
    <w:uiPriority w:val="9"/>
    <w:pPr>
      <w:keepNext/>
      <w:keepLines/>
      <w:numPr>
        <w:ilvl w:val="3"/>
        <w:numId w:val="1"/>
      </w:numPr>
      <w:outlineLvl w:val="3"/>
    </w:pPr>
    <w:rPr>
      <w:rFonts w:ascii="Arial" w:hAnsi="Arial"/>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1080"/>
      <w:jc w:val="left"/>
    </w:pPr>
    <w:rPr>
      <w:rFonts w:ascii="Calibri" w:hAnsi="Calibri" w:cs="Calibri"/>
      <w:szCs w:val="18"/>
    </w:rPr>
  </w:style>
  <w:style w:type="paragraph" w:styleId="7">
    <w:name w:val="List Bullet 4"/>
    <w:basedOn w:val="1"/>
    <w:autoRedefine/>
    <w:qFormat/>
    <w:uiPriority w:val="0"/>
    <w:pPr>
      <w:tabs>
        <w:tab w:val="left" w:pos="360"/>
      </w:tabs>
      <w:adjustRightInd w:val="0"/>
      <w:snapToGrid/>
      <w:spacing w:line="300" w:lineRule="atLeast"/>
      <w:ind w:left="360" w:hanging="360"/>
      <w:textAlignment w:val="baseline"/>
    </w:pPr>
    <w:rPr>
      <w:rFonts w:ascii="Arial" w:hAnsi="Symbol" w:eastAsia="MS Gothic"/>
      <w:kern w:val="0"/>
      <w:sz w:val="20"/>
      <w:lang w:eastAsia="ja-JP"/>
    </w:rPr>
  </w:style>
  <w:style w:type="paragraph" w:styleId="8">
    <w:name w:val="caption"/>
    <w:basedOn w:val="1"/>
    <w:next w:val="1"/>
    <w:qFormat/>
    <w:uiPriority w:val="35"/>
    <w:rPr>
      <w:rFonts w:ascii="Cambria" w:hAnsi="Cambria" w:cs="黑体"/>
    </w:rPr>
  </w:style>
  <w:style w:type="paragraph" w:styleId="9">
    <w:name w:val="Document Map"/>
    <w:basedOn w:val="1"/>
    <w:link w:val="38"/>
    <w:unhideWhenUsed/>
    <w:qFormat/>
    <w:uiPriority w:val="99"/>
    <w:rPr>
      <w:rFonts w:ascii="宋体"/>
      <w:szCs w:val="18"/>
    </w:rPr>
  </w:style>
  <w:style w:type="paragraph" w:styleId="10">
    <w:name w:val="Closing"/>
    <w:basedOn w:val="1"/>
    <w:link w:val="51"/>
    <w:qFormat/>
    <w:uiPriority w:val="0"/>
    <w:pPr>
      <w:snapToGrid/>
      <w:jc w:val="right"/>
    </w:pPr>
    <w:rPr>
      <w:rFonts w:ascii="Times" w:hAnsi="Times" w:eastAsia="MS Mincho"/>
      <w:sz w:val="20"/>
      <w:lang w:eastAsia="ja-JP"/>
    </w:rPr>
  </w:style>
  <w:style w:type="paragraph" w:styleId="11">
    <w:name w:val="toc 5"/>
    <w:basedOn w:val="1"/>
    <w:next w:val="1"/>
    <w:unhideWhenUsed/>
    <w:qFormat/>
    <w:uiPriority w:val="39"/>
    <w:pPr>
      <w:ind w:left="720"/>
      <w:jc w:val="left"/>
    </w:pPr>
    <w:rPr>
      <w:rFonts w:ascii="Calibri" w:hAnsi="Calibri" w:cs="Calibri"/>
      <w:szCs w:val="18"/>
    </w:rPr>
  </w:style>
  <w:style w:type="paragraph" w:styleId="12">
    <w:name w:val="toc 3"/>
    <w:basedOn w:val="1"/>
    <w:next w:val="1"/>
    <w:unhideWhenUsed/>
    <w:qFormat/>
    <w:uiPriority w:val="39"/>
    <w:pPr>
      <w:ind w:left="360"/>
      <w:jc w:val="left"/>
    </w:pPr>
    <w:rPr>
      <w:rFonts w:ascii="Calibri" w:hAnsi="Calibri" w:cs="Calibri"/>
      <w:i/>
      <w:iCs/>
      <w:sz w:val="20"/>
    </w:rPr>
  </w:style>
  <w:style w:type="paragraph" w:styleId="13">
    <w:name w:val="toc 8"/>
    <w:basedOn w:val="1"/>
    <w:next w:val="1"/>
    <w:unhideWhenUsed/>
    <w:qFormat/>
    <w:uiPriority w:val="39"/>
    <w:pPr>
      <w:ind w:left="1260"/>
      <w:jc w:val="left"/>
    </w:pPr>
    <w:rPr>
      <w:rFonts w:ascii="Calibri" w:hAnsi="Calibri" w:cs="Calibri"/>
      <w:szCs w:val="18"/>
    </w:rPr>
  </w:style>
  <w:style w:type="paragraph" w:styleId="14">
    <w:name w:val="Balloon Text"/>
    <w:basedOn w:val="1"/>
    <w:link w:val="29"/>
    <w:unhideWhenUsed/>
    <w:qFormat/>
    <w:uiPriority w:val="99"/>
    <w:rPr>
      <w:szCs w:val="18"/>
    </w:rPr>
  </w:style>
  <w:style w:type="paragraph" w:styleId="15">
    <w:name w:val="footer"/>
    <w:basedOn w:val="1"/>
    <w:link w:val="40"/>
    <w:unhideWhenUsed/>
    <w:qFormat/>
    <w:uiPriority w:val="99"/>
    <w:pPr>
      <w:tabs>
        <w:tab w:val="center" w:pos="4153"/>
        <w:tab w:val="right" w:pos="8306"/>
      </w:tabs>
      <w:jc w:val="left"/>
    </w:pPr>
    <w:rPr>
      <w:rFonts w:ascii="Calibri" w:hAnsi="Calibri" w:eastAsia="宋体" w:cs="Times New Roman"/>
      <w:szCs w:val="18"/>
    </w:rPr>
  </w:style>
  <w:style w:type="paragraph" w:styleId="16">
    <w:name w:val="header"/>
    <w:basedOn w:val="1"/>
    <w:link w:val="42"/>
    <w:unhideWhenUsed/>
    <w:qFormat/>
    <w:uiPriority w:val="99"/>
    <w:pPr>
      <w:pBdr>
        <w:bottom w:val="single" w:color="auto" w:sz="6" w:space="1"/>
      </w:pBdr>
      <w:tabs>
        <w:tab w:val="center" w:pos="4153"/>
        <w:tab w:val="right" w:pos="8306"/>
      </w:tabs>
      <w:jc w:val="center"/>
    </w:pPr>
    <w:rPr>
      <w:rFonts w:ascii="Calibri" w:hAnsi="Calibri" w:eastAsia="宋体" w:cs="Times New Roman"/>
      <w:szCs w:val="18"/>
    </w:rPr>
  </w:style>
  <w:style w:type="paragraph" w:styleId="17">
    <w:name w:val="toc 1"/>
    <w:basedOn w:val="1"/>
    <w:next w:val="1"/>
    <w:unhideWhenUsed/>
    <w:qFormat/>
    <w:uiPriority w:val="39"/>
    <w:pPr>
      <w:spacing w:before="120" w:after="120"/>
      <w:jc w:val="left"/>
    </w:pPr>
    <w:rPr>
      <w:rFonts w:ascii="Calibri" w:hAnsi="Calibri" w:cs="Calibri"/>
      <w:b/>
      <w:bCs/>
      <w:caps/>
      <w:sz w:val="20"/>
    </w:rPr>
  </w:style>
  <w:style w:type="paragraph" w:styleId="18">
    <w:name w:val="toc 4"/>
    <w:basedOn w:val="1"/>
    <w:next w:val="1"/>
    <w:unhideWhenUsed/>
    <w:qFormat/>
    <w:uiPriority w:val="39"/>
    <w:pPr>
      <w:ind w:left="540"/>
      <w:jc w:val="left"/>
    </w:pPr>
    <w:rPr>
      <w:rFonts w:ascii="Calibri" w:hAnsi="Calibri" w:cs="Calibri"/>
      <w:szCs w:val="18"/>
    </w:rPr>
  </w:style>
  <w:style w:type="paragraph" w:styleId="19">
    <w:name w:val="toc 6"/>
    <w:basedOn w:val="1"/>
    <w:next w:val="1"/>
    <w:unhideWhenUsed/>
    <w:qFormat/>
    <w:uiPriority w:val="39"/>
    <w:pPr>
      <w:ind w:left="900"/>
      <w:jc w:val="left"/>
    </w:pPr>
    <w:rPr>
      <w:rFonts w:ascii="Calibri" w:hAnsi="Calibri" w:cs="Calibri"/>
      <w:szCs w:val="18"/>
    </w:rPr>
  </w:style>
  <w:style w:type="paragraph" w:styleId="20">
    <w:name w:val="toc 2"/>
    <w:basedOn w:val="1"/>
    <w:next w:val="1"/>
    <w:unhideWhenUsed/>
    <w:qFormat/>
    <w:uiPriority w:val="39"/>
    <w:pPr>
      <w:ind w:left="180"/>
      <w:jc w:val="left"/>
    </w:pPr>
    <w:rPr>
      <w:rFonts w:ascii="Calibri" w:hAnsi="Calibri" w:cs="Calibri"/>
      <w:smallCaps/>
      <w:sz w:val="20"/>
    </w:rPr>
  </w:style>
  <w:style w:type="paragraph" w:styleId="21">
    <w:name w:val="toc 9"/>
    <w:basedOn w:val="1"/>
    <w:next w:val="1"/>
    <w:unhideWhenUsed/>
    <w:qFormat/>
    <w:uiPriority w:val="39"/>
    <w:pPr>
      <w:ind w:left="1440"/>
      <w:jc w:val="left"/>
    </w:pPr>
    <w:rPr>
      <w:rFonts w:ascii="Calibri" w:hAnsi="Calibri" w:cs="Calibri"/>
      <w:szCs w:val="18"/>
    </w:rPr>
  </w:style>
  <w:style w:type="paragraph" w:styleId="22">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23">
    <w:name w:val="Title"/>
    <w:basedOn w:val="3"/>
    <w:next w:val="1"/>
    <w:link w:val="35"/>
    <w:qFormat/>
    <w:uiPriority w:val="10"/>
    <w:pPr>
      <w:keepNext/>
      <w:keepLines/>
      <w:numPr>
        <w:ilvl w:val="0"/>
        <w:numId w:val="0"/>
      </w:numPr>
      <w:spacing w:before="240" w:line="416" w:lineRule="auto"/>
      <w:ind w:left="567" w:right="0" w:rightChars="0" w:hanging="567"/>
      <w:outlineLvl w:val="0"/>
    </w:pPr>
    <w:rPr>
      <w:rFonts w:ascii="Cambria" w:hAnsi="Cambria" w:eastAsia="宋体" w:cs="Times New Roman"/>
      <w:b w:val="0"/>
      <w:kern w:val="2"/>
      <w:szCs w:val="32"/>
    </w:rPr>
  </w:style>
  <w:style w:type="table" w:styleId="25">
    <w:name w:val="Table Grid"/>
    <w:basedOn w:val="24"/>
    <w:qFormat/>
    <w:uiPriority w:val="0"/>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7">
    <w:name w:val="page number"/>
    <w:basedOn w:val="26"/>
    <w:unhideWhenUsed/>
    <w:qFormat/>
    <w:uiPriority w:val="99"/>
  </w:style>
  <w:style w:type="character" w:styleId="28">
    <w:name w:val="Hyperlink"/>
    <w:unhideWhenUsed/>
    <w:qFormat/>
    <w:uiPriority w:val="99"/>
    <w:rPr>
      <w:color w:val="0000FF"/>
      <w:u w:val="single"/>
    </w:rPr>
  </w:style>
  <w:style w:type="character" w:customStyle="1" w:styleId="29">
    <w:name w:val="批注框文本 Char"/>
    <w:basedOn w:val="26"/>
    <w:link w:val="14"/>
    <w:qFormat/>
    <w:uiPriority w:val="99"/>
    <w:rPr>
      <w:rFonts w:ascii="Times New Roman" w:hAnsi="Times New Roman" w:eastAsia="宋体" w:cs="Times New Roman"/>
      <w:sz w:val="18"/>
      <w:szCs w:val="18"/>
    </w:rPr>
  </w:style>
  <w:style w:type="paragraph" w:styleId="30">
    <w:name w:val="List Paragraph"/>
    <w:basedOn w:val="1"/>
    <w:qFormat/>
    <w:uiPriority w:val="34"/>
    <w:pPr>
      <w:ind w:firstLine="420" w:firstLineChars="200"/>
    </w:pPr>
    <w:rPr>
      <w:rFonts w:ascii="Calibri" w:hAnsi="Calibri"/>
      <w:szCs w:val="22"/>
    </w:rPr>
  </w:style>
  <w:style w:type="character" w:customStyle="1" w:styleId="31">
    <w:name w:val="标题 1 Char"/>
    <w:basedOn w:val="26"/>
    <w:link w:val="2"/>
    <w:qFormat/>
    <w:uiPriority w:val="0"/>
    <w:rPr>
      <w:rFonts w:ascii="Times New Roman" w:hAnsi="Times New Roman" w:eastAsia="宋体" w:cs="Times New Roman"/>
      <w:b/>
      <w:kern w:val="44"/>
      <w:sz w:val="32"/>
      <w:szCs w:val="20"/>
    </w:rPr>
  </w:style>
  <w:style w:type="character" w:customStyle="1" w:styleId="32">
    <w:name w:val="标题 2 Char"/>
    <w:basedOn w:val="26"/>
    <w:link w:val="3"/>
    <w:qFormat/>
    <w:uiPriority w:val="0"/>
    <w:rPr>
      <w:rFonts w:ascii="宋体" w:hAnsi="宋体" w:eastAsia="宋体" w:cs="Times New Roman"/>
      <w:b/>
      <w:kern w:val="0"/>
      <w:szCs w:val="20"/>
    </w:rPr>
  </w:style>
  <w:style w:type="character" w:customStyle="1" w:styleId="33">
    <w:name w:val="标题 3 Char"/>
    <w:basedOn w:val="26"/>
    <w:link w:val="4"/>
    <w:qFormat/>
    <w:uiPriority w:val="9"/>
    <w:rPr>
      <w:rFonts w:ascii="Calibri" w:hAnsi="Calibri" w:eastAsia="宋体" w:cs="Times New Roman"/>
      <w:b/>
      <w:bCs/>
      <w:sz w:val="18"/>
      <w:szCs w:val="32"/>
    </w:rPr>
  </w:style>
  <w:style w:type="character" w:customStyle="1" w:styleId="34">
    <w:name w:val="标题 4 Char"/>
    <w:basedOn w:val="26"/>
    <w:link w:val="5"/>
    <w:qFormat/>
    <w:uiPriority w:val="9"/>
    <w:rPr>
      <w:rFonts w:ascii="Arial" w:hAnsi="Arial" w:eastAsia="宋体" w:cs="Times New Roman"/>
      <w:sz w:val="18"/>
      <w:szCs w:val="20"/>
    </w:rPr>
  </w:style>
  <w:style w:type="character" w:customStyle="1" w:styleId="35">
    <w:name w:val="标题 Char"/>
    <w:link w:val="23"/>
    <w:qFormat/>
    <w:uiPriority w:val="10"/>
    <w:rPr>
      <w:rFonts w:ascii="Cambria" w:hAnsi="Cambria"/>
      <w:szCs w:val="32"/>
    </w:rPr>
  </w:style>
  <w:style w:type="character" w:customStyle="1" w:styleId="36">
    <w:name w:val="标题 Char1"/>
    <w:basedOn w:val="26"/>
    <w:qFormat/>
    <w:uiPriority w:val="10"/>
    <w:rPr>
      <w:rFonts w:ascii="Cambria" w:hAnsi="Cambria" w:eastAsia="宋体" w:cs="Times New Roman"/>
      <w:b/>
      <w:bCs/>
      <w:sz w:val="32"/>
      <w:szCs w:val="32"/>
    </w:rPr>
  </w:style>
  <w:style w:type="character" w:customStyle="1" w:styleId="37">
    <w:name w:val="15"/>
    <w:qFormat/>
    <w:uiPriority w:val="0"/>
    <w:rPr>
      <w:rFonts w:hint="default" w:ascii="Times New Roman" w:hAnsi="Times New Roman" w:cs="Times New Roman"/>
      <w:color w:val="0000FF"/>
      <w:u w:val="single"/>
    </w:rPr>
  </w:style>
  <w:style w:type="character" w:customStyle="1" w:styleId="38">
    <w:name w:val="文档结构图 Char"/>
    <w:link w:val="9"/>
    <w:qFormat/>
    <w:uiPriority w:val="99"/>
    <w:rPr>
      <w:rFonts w:ascii="宋体" w:hAnsi="Times New Roman" w:eastAsia="宋体" w:cs="Times New Roman"/>
      <w:sz w:val="18"/>
      <w:szCs w:val="18"/>
    </w:rPr>
  </w:style>
  <w:style w:type="character" w:customStyle="1" w:styleId="39">
    <w:name w:val="文档结构图 Char1"/>
    <w:basedOn w:val="26"/>
    <w:semiHidden/>
    <w:qFormat/>
    <w:uiPriority w:val="99"/>
    <w:rPr>
      <w:rFonts w:ascii="宋体" w:hAnsi="Times New Roman" w:eastAsia="宋体" w:cs="Times New Roman"/>
      <w:sz w:val="18"/>
      <w:szCs w:val="18"/>
    </w:rPr>
  </w:style>
  <w:style w:type="character" w:customStyle="1" w:styleId="40">
    <w:name w:val="页脚 Char"/>
    <w:link w:val="15"/>
    <w:qFormat/>
    <w:uiPriority w:val="99"/>
    <w:rPr>
      <w:sz w:val="18"/>
      <w:szCs w:val="18"/>
    </w:rPr>
  </w:style>
  <w:style w:type="character" w:customStyle="1" w:styleId="41">
    <w:name w:val="页脚 Char1"/>
    <w:basedOn w:val="26"/>
    <w:semiHidden/>
    <w:qFormat/>
    <w:uiPriority w:val="99"/>
    <w:rPr>
      <w:rFonts w:ascii="Times New Roman" w:hAnsi="Times New Roman" w:eastAsia="宋体" w:cs="Times New Roman"/>
      <w:sz w:val="18"/>
      <w:szCs w:val="18"/>
    </w:rPr>
  </w:style>
  <w:style w:type="character" w:customStyle="1" w:styleId="42">
    <w:name w:val="页眉 Char"/>
    <w:link w:val="16"/>
    <w:qFormat/>
    <w:uiPriority w:val="99"/>
    <w:rPr>
      <w:sz w:val="18"/>
      <w:szCs w:val="18"/>
    </w:rPr>
  </w:style>
  <w:style w:type="character" w:customStyle="1" w:styleId="43">
    <w:name w:val="页眉 Char1"/>
    <w:basedOn w:val="26"/>
    <w:semiHidden/>
    <w:qFormat/>
    <w:uiPriority w:val="99"/>
    <w:rPr>
      <w:rFonts w:ascii="Times New Roman" w:hAnsi="Times New Roman" w:eastAsia="宋体" w:cs="Times New Roman"/>
      <w:sz w:val="18"/>
      <w:szCs w:val="18"/>
    </w:rPr>
  </w:style>
  <w:style w:type="paragraph" w:customStyle="1" w:styleId="44">
    <w:name w:val="TOC Heading"/>
    <w:basedOn w:val="2"/>
    <w:next w:val="1"/>
    <w:qFormat/>
    <w:uiPriority w:val="39"/>
    <w:pPr>
      <w:widowControl/>
      <w:numPr>
        <w:numId w:val="0"/>
      </w:numPr>
      <w:spacing w:before="480" w:line="276" w:lineRule="auto"/>
      <w:ind w:left="704" w:hanging="416"/>
      <w:jc w:val="left"/>
      <w:outlineLvl w:val="9"/>
    </w:pPr>
    <w:rPr>
      <w:rFonts w:ascii="Cambria" w:hAnsi="Cambria"/>
      <w:bCs/>
      <w:color w:val="365F91"/>
      <w:kern w:val="0"/>
      <w:sz w:val="28"/>
      <w:szCs w:val="28"/>
    </w:rPr>
  </w:style>
  <w:style w:type="paragraph" w:customStyle="1" w:styleId="45">
    <w:name w:val="p0"/>
    <w:basedOn w:val="1"/>
    <w:qFormat/>
    <w:uiPriority w:val="0"/>
    <w:pPr>
      <w:widowControl/>
    </w:pPr>
    <w:rPr>
      <w:rFonts w:ascii="Calibri" w:hAnsi="Calibri" w:cs="Calibri"/>
      <w:kern w:val="0"/>
      <w:szCs w:val="21"/>
    </w:rPr>
  </w:style>
  <w:style w:type="paragraph" w:customStyle="1" w:styleId="46">
    <w:name w:val="p15"/>
    <w:basedOn w:val="1"/>
    <w:qFormat/>
    <w:uiPriority w:val="0"/>
    <w:pPr>
      <w:widowControl/>
      <w:spacing w:before="240" w:after="60" w:line="312" w:lineRule="auto"/>
    </w:pPr>
    <w:rPr>
      <w:rFonts w:ascii="Cambria" w:hAnsi="Cambria" w:cs="宋体"/>
      <w:kern w:val="0"/>
      <w:sz w:val="28"/>
      <w:szCs w:val="28"/>
    </w:rPr>
  </w:style>
  <w:style w:type="paragraph" w:customStyle="1" w:styleId="47">
    <w:name w:val="列出段落1"/>
    <w:basedOn w:val="1"/>
    <w:qFormat/>
    <w:uiPriority w:val="34"/>
    <w:pPr>
      <w:ind w:firstLine="420" w:firstLineChars="200"/>
    </w:pPr>
    <w:rPr>
      <w:rFonts w:ascii="Calibri" w:hAnsi="Calibri" w:cs="黑体"/>
      <w:szCs w:val="22"/>
    </w:rPr>
  </w:style>
  <w:style w:type="paragraph" w:styleId="48">
    <w:name w:val="No Spacing"/>
    <w:qFormat/>
    <w:uiPriority w:val="1"/>
    <w:pPr>
      <w:widowControl w:val="0"/>
      <w:jc w:val="both"/>
    </w:pPr>
    <w:rPr>
      <w:rFonts w:ascii="Calibri" w:hAnsi="Calibri" w:eastAsia="宋体" w:cs="Times New Roman"/>
      <w:kern w:val="2"/>
      <w:sz w:val="21"/>
      <w:szCs w:val="24"/>
      <w:lang w:val="en-US" w:eastAsia="zh-CN" w:bidi="ar-SA"/>
    </w:rPr>
  </w:style>
  <w:style w:type="character" w:styleId="49">
    <w:name w:val="Placeholder Text"/>
    <w:basedOn w:val="26"/>
    <w:unhideWhenUsed/>
    <w:qFormat/>
    <w:uiPriority w:val="99"/>
    <w:rPr>
      <w:color w:val="808080"/>
    </w:rPr>
  </w:style>
  <w:style w:type="character" w:customStyle="1" w:styleId="50">
    <w:name w:val="批注框文本 Char1"/>
    <w:basedOn w:val="26"/>
    <w:semiHidden/>
    <w:qFormat/>
    <w:uiPriority w:val="99"/>
    <w:rPr>
      <w:rFonts w:ascii="Times New Roman" w:hAnsi="Times New Roman" w:eastAsia="宋体" w:cs="Times New Roman"/>
      <w:sz w:val="18"/>
      <w:szCs w:val="18"/>
    </w:rPr>
  </w:style>
  <w:style w:type="character" w:customStyle="1" w:styleId="51">
    <w:name w:val="结束语 Char"/>
    <w:basedOn w:val="26"/>
    <w:link w:val="10"/>
    <w:qFormat/>
    <w:uiPriority w:val="0"/>
    <w:rPr>
      <w:rFonts w:ascii="Times" w:hAnsi="Times" w:eastAsia="MS Mincho" w:cs="Times New Roman"/>
      <w:sz w:val="20"/>
      <w:szCs w:val="20"/>
      <w:lang w:eastAsia="ja-JP"/>
    </w:rPr>
  </w:style>
  <w:style w:type="character" w:customStyle="1" w:styleId="52">
    <w:name w:val="fontstyle01"/>
    <w:basedOn w:val="26"/>
    <w:qFormat/>
    <w:uiPriority w:val="0"/>
    <w:rPr>
      <w:rFonts w:hint="eastAsia" w:ascii="宋体" w:hAnsi="宋体" w:eastAsia="宋体"/>
      <w:color w:val="000000"/>
      <w:sz w:val="22"/>
      <w:szCs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48.emf"/><Relationship Id="rId98" Type="http://schemas.openxmlformats.org/officeDocument/2006/relationships/oleObject" Target="embeddings/oleObject46.bin"/><Relationship Id="rId97" Type="http://schemas.openxmlformats.org/officeDocument/2006/relationships/image" Target="media/image47.emf"/><Relationship Id="rId96" Type="http://schemas.openxmlformats.org/officeDocument/2006/relationships/oleObject" Target="embeddings/oleObject45.bin"/><Relationship Id="rId95" Type="http://schemas.openxmlformats.org/officeDocument/2006/relationships/image" Target="media/image46.emf"/><Relationship Id="rId94" Type="http://schemas.openxmlformats.org/officeDocument/2006/relationships/oleObject" Target="embeddings/oleObject44.bin"/><Relationship Id="rId93" Type="http://schemas.openxmlformats.org/officeDocument/2006/relationships/image" Target="media/image45.emf"/><Relationship Id="rId92" Type="http://schemas.openxmlformats.org/officeDocument/2006/relationships/oleObject" Target="embeddings/oleObject43.bin"/><Relationship Id="rId91" Type="http://schemas.openxmlformats.org/officeDocument/2006/relationships/image" Target="media/image44.emf"/><Relationship Id="rId90" Type="http://schemas.openxmlformats.org/officeDocument/2006/relationships/oleObject" Target="embeddings/oleObject42.bin"/><Relationship Id="rId9" Type="http://schemas.openxmlformats.org/officeDocument/2006/relationships/image" Target="media/image2.emf"/><Relationship Id="rId89" Type="http://schemas.openxmlformats.org/officeDocument/2006/relationships/oleObject" Target="embeddings/oleObject41.bin"/><Relationship Id="rId88" Type="http://schemas.openxmlformats.org/officeDocument/2006/relationships/oleObject" Target="embeddings/oleObject40.bin"/><Relationship Id="rId87" Type="http://schemas.openxmlformats.org/officeDocument/2006/relationships/image" Target="media/image43.emf"/><Relationship Id="rId86" Type="http://schemas.openxmlformats.org/officeDocument/2006/relationships/oleObject" Target="embeddings/oleObject39.bin"/><Relationship Id="rId85" Type="http://schemas.openxmlformats.org/officeDocument/2006/relationships/image" Target="media/image42.emf"/><Relationship Id="rId84" Type="http://schemas.openxmlformats.org/officeDocument/2006/relationships/oleObject" Target="embeddings/oleObject38.bin"/><Relationship Id="rId83" Type="http://schemas.openxmlformats.org/officeDocument/2006/relationships/image" Target="media/image41.emf"/><Relationship Id="rId82" Type="http://schemas.openxmlformats.org/officeDocument/2006/relationships/oleObject" Target="embeddings/oleObject37.bin"/><Relationship Id="rId81" Type="http://schemas.openxmlformats.org/officeDocument/2006/relationships/image" Target="media/image40.emf"/><Relationship Id="rId80" Type="http://schemas.openxmlformats.org/officeDocument/2006/relationships/oleObject" Target="embeddings/oleObject36.bin"/><Relationship Id="rId8" Type="http://schemas.openxmlformats.org/officeDocument/2006/relationships/oleObject" Target="embeddings/oleObject2.bin"/><Relationship Id="rId79" Type="http://schemas.openxmlformats.org/officeDocument/2006/relationships/image" Target="media/image39.emf"/><Relationship Id="rId78" Type="http://schemas.openxmlformats.org/officeDocument/2006/relationships/oleObject" Target="embeddings/oleObject35.bin"/><Relationship Id="rId77" Type="http://schemas.openxmlformats.org/officeDocument/2006/relationships/image" Target="media/image38.emf"/><Relationship Id="rId76" Type="http://schemas.openxmlformats.org/officeDocument/2006/relationships/oleObject" Target="embeddings/oleObject34.bin"/><Relationship Id="rId75" Type="http://schemas.openxmlformats.org/officeDocument/2006/relationships/oleObject" Target="embeddings/oleObject33.bin"/><Relationship Id="rId74" Type="http://schemas.openxmlformats.org/officeDocument/2006/relationships/image" Target="media/image37.emf"/><Relationship Id="rId73" Type="http://schemas.openxmlformats.org/officeDocument/2006/relationships/oleObject" Target="embeddings/oleObject32.bin"/><Relationship Id="rId72" Type="http://schemas.openxmlformats.org/officeDocument/2006/relationships/image" Target="media/image36.emf"/><Relationship Id="rId71" Type="http://schemas.openxmlformats.org/officeDocument/2006/relationships/oleObject" Target="embeddings/oleObject31.bin"/><Relationship Id="rId70" Type="http://schemas.openxmlformats.org/officeDocument/2006/relationships/image" Target="media/image35.emf"/><Relationship Id="rId7" Type="http://schemas.openxmlformats.org/officeDocument/2006/relationships/image" Target="media/image1.emf"/><Relationship Id="rId69" Type="http://schemas.openxmlformats.org/officeDocument/2006/relationships/oleObject" Target="embeddings/oleObject30.bin"/><Relationship Id="rId68" Type="http://schemas.openxmlformats.org/officeDocument/2006/relationships/image" Target="media/image34.emf"/><Relationship Id="rId67" Type="http://schemas.openxmlformats.org/officeDocument/2006/relationships/oleObject" Target="embeddings/oleObject29.bin"/><Relationship Id="rId66" Type="http://schemas.openxmlformats.org/officeDocument/2006/relationships/image" Target="media/image33.emf"/><Relationship Id="rId65" Type="http://schemas.openxmlformats.org/officeDocument/2006/relationships/oleObject" Target="embeddings/oleObject28.bin"/><Relationship Id="rId64" Type="http://schemas.openxmlformats.org/officeDocument/2006/relationships/image" Target="media/image32.emf"/><Relationship Id="rId63" Type="http://schemas.openxmlformats.org/officeDocument/2006/relationships/oleObject" Target="embeddings/oleObject27.bin"/><Relationship Id="rId62" Type="http://schemas.openxmlformats.org/officeDocument/2006/relationships/image" Target="media/image31.emf"/><Relationship Id="rId61" Type="http://schemas.openxmlformats.org/officeDocument/2006/relationships/oleObject" Target="embeddings/oleObject26.bin"/><Relationship Id="rId60" Type="http://schemas.openxmlformats.org/officeDocument/2006/relationships/image" Target="media/image30.emf"/><Relationship Id="rId6" Type="http://schemas.openxmlformats.org/officeDocument/2006/relationships/oleObject" Target="embeddings/oleObject1.bin"/><Relationship Id="rId59" Type="http://schemas.openxmlformats.org/officeDocument/2006/relationships/oleObject" Target="embeddings/oleObject25.bin"/><Relationship Id="rId58" Type="http://schemas.openxmlformats.org/officeDocument/2006/relationships/image" Target="media/image29.emf"/><Relationship Id="rId57" Type="http://schemas.openxmlformats.org/officeDocument/2006/relationships/oleObject" Target="embeddings/oleObject24.bin"/><Relationship Id="rId56" Type="http://schemas.openxmlformats.org/officeDocument/2006/relationships/image" Target="media/image28.emf"/><Relationship Id="rId55" Type="http://schemas.openxmlformats.org/officeDocument/2006/relationships/oleObject" Target="embeddings/oleObject23.bin"/><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png"/><Relationship Id="rId50" Type="http://schemas.openxmlformats.org/officeDocument/2006/relationships/image" Target="media/image23.emf"/><Relationship Id="rId5" Type="http://schemas.openxmlformats.org/officeDocument/2006/relationships/theme" Target="theme/theme1.xml"/><Relationship Id="rId49" Type="http://schemas.openxmlformats.org/officeDocument/2006/relationships/oleObject" Target="embeddings/oleObject22.bin"/><Relationship Id="rId48" Type="http://schemas.openxmlformats.org/officeDocument/2006/relationships/image" Target="media/image22.emf"/><Relationship Id="rId47" Type="http://schemas.openxmlformats.org/officeDocument/2006/relationships/oleObject" Target="embeddings/oleObject21.bin"/><Relationship Id="rId46" Type="http://schemas.openxmlformats.org/officeDocument/2006/relationships/image" Target="media/image21.emf"/><Relationship Id="rId45" Type="http://schemas.openxmlformats.org/officeDocument/2006/relationships/oleObject" Target="embeddings/oleObject20.bin"/><Relationship Id="rId44" Type="http://schemas.openxmlformats.org/officeDocument/2006/relationships/image" Target="media/image20.emf"/><Relationship Id="rId43" Type="http://schemas.openxmlformats.org/officeDocument/2006/relationships/oleObject" Target="embeddings/oleObject19.bin"/><Relationship Id="rId42" Type="http://schemas.openxmlformats.org/officeDocument/2006/relationships/image" Target="media/image19.emf"/><Relationship Id="rId41" Type="http://schemas.openxmlformats.org/officeDocument/2006/relationships/oleObject" Target="embeddings/oleObject18.bin"/><Relationship Id="rId40" Type="http://schemas.openxmlformats.org/officeDocument/2006/relationships/image" Target="media/image18.emf"/><Relationship Id="rId4" Type="http://schemas.openxmlformats.org/officeDocument/2006/relationships/footer" Target="footer1.xml"/><Relationship Id="rId39" Type="http://schemas.openxmlformats.org/officeDocument/2006/relationships/oleObject" Target="embeddings/oleObject17.bin"/><Relationship Id="rId38" Type="http://schemas.openxmlformats.org/officeDocument/2006/relationships/image" Target="media/image17.emf"/><Relationship Id="rId37" Type="http://schemas.openxmlformats.org/officeDocument/2006/relationships/oleObject" Target="embeddings/oleObject16.bin"/><Relationship Id="rId36" Type="http://schemas.openxmlformats.org/officeDocument/2006/relationships/image" Target="media/image16.emf"/><Relationship Id="rId35" Type="http://schemas.openxmlformats.org/officeDocument/2006/relationships/oleObject" Target="embeddings/oleObject15.bin"/><Relationship Id="rId34" Type="http://schemas.openxmlformats.org/officeDocument/2006/relationships/image" Target="media/image15.emf"/><Relationship Id="rId33" Type="http://schemas.openxmlformats.org/officeDocument/2006/relationships/oleObject" Target="embeddings/oleObject14.bin"/><Relationship Id="rId32" Type="http://schemas.openxmlformats.org/officeDocument/2006/relationships/image" Target="media/image14.emf"/><Relationship Id="rId31" Type="http://schemas.openxmlformats.org/officeDocument/2006/relationships/oleObject" Target="embeddings/oleObject13.bin"/><Relationship Id="rId30" Type="http://schemas.openxmlformats.org/officeDocument/2006/relationships/image" Target="media/image13.e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2.emf"/><Relationship Id="rId27" Type="http://schemas.openxmlformats.org/officeDocument/2006/relationships/oleObject" Target="embeddings/oleObject11.bin"/><Relationship Id="rId26" Type="http://schemas.openxmlformats.org/officeDocument/2006/relationships/image" Target="media/image11.emf"/><Relationship Id="rId25" Type="http://schemas.openxmlformats.org/officeDocument/2006/relationships/oleObject" Target="embeddings/oleObject10.bin"/><Relationship Id="rId24" Type="http://schemas.openxmlformats.org/officeDocument/2006/relationships/image" Target="media/image10.emf"/><Relationship Id="rId23" Type="http://schemas.openxmlformats.org/officeDocument/2006/relationships/oleObject" Target="embeddings/oleObject9.bin"/><Relationship Id="rId22" Type="http://schemas.openxmlformats.org/officeDocument/2006/relationships/image" Target="media/image9.emf"/><Relationship Id="rId21" Type="http://schemas.openxmlformats.org/officeDocument/2006/relationships/oleObject" Target="embeddings/oleObject8.bin"/><Relationship Id="rId20" Type="http://schemas.openxmlformats.org/officeDocument/2006/relationships/image" Target="media/image8.e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7.emf"/><Relationship Id="rId17" Type="http://schemas.openxmlformats.org/officeDocument/2006/relationships/oleObject" Target="embeddings/oleObject6.bin"/><Relationship Id="rId16" Type="http://schemas.openxmlformats.org/officeDocument/2006/relationships/image" Target="media/image6.emf"/><Relationship Id="rId153" Type="http://schemas.openxmlformats.org/officeDocument/2006/relationships/fontTable" Target="fontTable.xml"/><Relationship Id="rId152" Type="http://schemas.openxmlformats.org/officeDocument/2006/relationships/customXml" Target="../customXml/item1.xml"/><Relationship Id="rId151" Type="http://schemas.openxmlformats.org/officeDocument/2006/relationships/numbering" Target="numbering.xml"/><Relationship Id="rId150" Type="http://schemas.openxmlformats.org/officeDocument/2006/relationships/image" Target="media/image74.emf"/><Relationship Id="rId15" Type="http://schemas.openxmlformats.org/officeDocument/2006/relationships/oleObject" Target="embeddings/oleObject5.bin"/><Relationship Id="rId149" Type="http://schemas.openxmlformats.org/officeDocument/2006/relationships/image" Target="media/image73.emf"/><Relationship Id="rId148" Type="http://schemas.openxmlformats.org/officeDocument/2006/relationships/oleObject" Target="embeddings/oleObject71.bin"/><Relationship Id="rId147" Type="http://schemas.openxmlformats.org/officeDocument/2006/relationships/image" Target="media/image72.emf"/><Relationship Id="rId146" Type="http://schemas.openxmlformats.org/officeDocument/2006/relationships/oleObject" Target="embeddings/oleObject70.bin"/><Relationship Id="rId145" Type="http://schemas.openxmlformats.org/officeDocument/2006/relationships/image" Target="media/image71.emf"/><Relationship Id="rId144" Type="http://schemas.openxmlformats.org/officeDocument/2006/relationships/oleObject" Target="embeddings/oleObject69.bin"/><Relationship Id="rId143" Type="http://schemas.openxmlformats.org/officeDocument/2006/relationships/image" Target="media/image70.emf"/><Relationship Id="rId142" Type="http://schemas.openxmlformats.org/officeDocument/2006/relationships/oleObject" Target="embeddings/oleObject68.bin"/><Relationship Id="rId141" Type="http://schemas.openxmlformats.org/officeDocument/2006/relationships/image" Target="media/image69.emf"/><Relationship Id="rId140" Type="http://schemas.openxmlformats.org/officeDocument/2006/relationships/oleObject" Target="embeddings/oleObject67.bin"/><Relationship Id="rId14" Type="http://schemas.openxmlformats.org/officeDocument/2006/relationships/image" Target="media/image5.emf"/><Relationship Id="rId139" Type="http://schemas.openxmlformats.org/officeDocument/2006/relationships/image" Target="media/image68.emf"/><Relationship Id="rId138" Type="http://schemas.openxmlformats.org/officeDocument/2006/relationships/oleObject" Target="embeddings/oleObject66.bin"/><Relationship Id="rId137" Type="http://schemas.openxmlformats.org/officeDocument/2006/relationships/image" Target="media/image67.emf"/><Relationship Id="rId136" Type="http://schemas.openxmlformats.org/officeDocument/2006/relationships/oleObject" Target="embeddings/oleObject65.bin"/><Relationship Id="rId135" Type="http://schemas.openxmlformats.org/officeDocument/2006/relationships/image" Target="media/image66.emf"/><Relationship Id="rId134" Type="http://schemas.openxmlformats.org/officeDocument/2006/relationships/oleObject" Target="embeddings/oleObject64.bin"/><Relationship Id="rId133" Type="http://schemas.openxmlformats.org/officeDocument/2006/relationships/image" Target="media/image65.emf"/><Relationship Id="rId132" Type="http://schemas.openxmlformats.org/officeDocument/2006/relationships/oleObject" Target="embeddings/oleObject63.bin"/><Relationship Id="rId131" Type="http://schemas.openxmlformats.org/officeDocument/2006/relationships/image" Target="media/image64.emf"/><Relationship Id="rId130" Type="http://schemas.openxmlformats.org/officeDocument/2006/relationships/oleObject" Target="embeddings/oleObject62.bin"/><Relationship Id="rId13" Type="http://schemas.openxmlformats.org/officeDocument/2006/relationships/oleObject" Target="embeddings/oleObject4.bin"/><Relationship Id="rId129" Type="http://schemas.openxmlformats.org/officeDocument/2006/relationships/image" Target="media/image63.emf"/><Relationship Id="rId128" Type="http://schemas.openxmlformats.org/officeDocument/2006/relationships/oleObject" Target="embeddings/oleObject61.bin"/><Relationship Id="rId127" Type="http://schemas.openxmlformats.org/officeDocument/2006/relationships/image" Target="media/image62.emf"/><Relationship Id="rId126" Type="http://schemas.openxmlformats.org/officeDocument/2006/relationships/oleObject" Target="embeddings/oleObject60.bin"/><Relationship Id="rId125" Type="http://schemas.openxmlformats.org/officeDocument/2006/relationships/image" Target="media/image61.emf"/><Relationship Id="rId124" Type="http://schemas.openxmlformats.org/officeDocument/2006/relationships/oleObject" Target="embeddings/oleObject59.bin"/><Relationship Id="rId123" Type="http://schemas.openxmlformats.org/officeDocument/2006/relationships/image" Target="media/image60.emf"/><Relationship Id="rId122" Type="http://schemas.openxmlformats.org/officeDocument/2006/relationships/oleObject" Target="embeddings/oleObject58.bin"/><Relationship Id="rId121" Type="http://schemas.openxmlformats.org/officeDocument/2006/relationships/image" Target="media/image59.emf"/><Relationship Id="rId120" Type="http://schemas.openxmlformats.org/officeDocument/2006/relationships/oleObject" Target="embeddings/oleObject57.bin"/><Relationship Id="rId12" Type="http://schemas.openxmlformats.org/officeDocument/2006/relationships/image" Target="media/image4.png"/><Relationship Id="rId119" Type="http://schemas.openxmlformats.org/officeDocument/2006/relationships/image" Target="media/image58.emf"/><Relationship Id="rId118" Type="http://schemas.openxmlformats.org/officeDocument/2006/relationships/oleObject" Target="embeddings/oleObject56.bin"/><Relationship Id="rId117" Type="http://schemas.openxmlformats.org/officeDocument/2006/relationships/image" Target="media/image57.emf"/><Relationship Id="rId116" Type="http://schemas.openxmlformats.org/officeDocument/2006/relationships/oleObject" Target="embeddings/oleObject55.bin"/><Relationship Id="rId115" Type="http://schemas.openxmlformats.org/officeDocument/2006/relationships/image" Target="media/image56.emf"/><Relationship Id="rId114" Type="http://schemas.openxmlformats.org/officeDocument/2006/relationships/oleObject" Target="embeddings/oleObject54.bin"/><Relationship Id="rId113" Type="http://schemas.openxmlformats.org/officeDocument/2006/relationships/image" Target="media/image55.emf"/><Relationship Id="rId112" Type="http://schemas.openxmlformats.org/officeDocument/2006/relationships/oleObject" Target="embeddings/oleObject53.bin"/><Relationship Id="rId111" Type="http://schemas.openxmlformats.org/officeDocument/2006/relationships/image" Target="media/image54.emf"/><Relationship Id="rId110" Type="http://schemas.openxmlformats.org/officeDocument/2006/relationships/oleObject" Target="embeddings/oleObject52.bin"/><Relationship Id="rId11" Type="http://schemas.openxmlformats.org/officeDocument/2006/relationships/image" Target="media/image3.emf"/><Relationship Id="rId109" Type="http://schemas.openxmlformats.org/officeDocument/2006/relationships/image" Target="media/image53.emf"/><Relationship Id="rId108" Type="http://schemas.openxmlformats.org/officeDocument/2006/relationships/oleObject" Target="embeddings/oleObject51.bin"/><Relationship Id="rId107" Type="http://schemas.openxmlformats.org/officeDocument/2006/relationships/image" Target="media/image52.emf"/><Relationship Id="rId106" Type="http://schemas.openxmlformats.org/officeDocument/2006/relationships/oleObject" Target="embeddings/oleObject50.bin"/><Relationship Id="rId105" Type="http://schemas.openxmlformats.org/officeDocument/2006/relationships/image" Target="media/image51.emf"/><Relationship Id="rId104" Type="http://schemas.openxmlformats.org/officeDocument/2006/relationships/oleObject" Target="embeddings/oleObject49.bin"/><Relationship Id="rId103" Type="http://schemas.openxmlformats.org/officeDocument/2006/relationships/image" Target="media/image50.emf"/><Relationship Id="rId102" Type="http://schemas.openxmlformats.org/officeDocument/2006/relationships/oleObject" Target="embeddings/oleObject48.bin"/><Relationship Id="rId101" Type="http://schemas.openxmlformats.org/officeDocument/2006/relationships/image" Target="media/image49.emf"/><Relationship Id="rId100" Type="http://schemas.openxmlformats.org/officeDocument/2006/relationships/oleObject" Target="embeddings/oleObject47.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6C78E1-1EDC-4D0C-9ACE-C51B59737157}">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81</Pages>
  <Words>3195</Words>
  <Characters>3544</Characters>
  <Lines>437</Lines>
  <Paragraphs>123</Paragraphs>
  <TotalTime>3</TotalTime>
  <ScaleCrop>false</ScaleCrop>
  <LinksUpToDate>false</LinksUpToDate>
  <CharactersWithSpaces>3750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2019-03-27T13:00:00Z</dcterms:created>
  <dc:creator>微软用户</dc:creator>
  <cp:lastModifiedBy>王国栋</cp:lastModifiedBy>
  <cp:lastPrinted>2023-03-06T07:56:00Z</cp:lastPrinted>
  <dcterms:modified xsi:type="dcterms:W3CDTF">2025-08-25T05:58:36Z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0635C80A81444776B53086AF78A2F510_13</vt:lpwstr>
  </property>
  <property fmtid="{D5CDD505-2E9C-101B-9397-08002B2CF9AE}" pid="4" name="KSOTemplateDocerSaveRecord">
    <vt:lpwstr>eyJoZGlkIjoiYjA4ODcyYmIwMTQxOGI2YmI2ZjcyNDhhOTgyNzI5OWQiLCJ1c2VySWQiOiI1NjYyMjE0OTUifQ==</vt:lpwstr>
  </property>
</Properties>
</file>