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547" w:rsidRPr="00E56AFF" w:rsidRDefault="00C56547" w:rsidP="00C56547">
      <w:pPr>
        <w:jc w:val="center"/>
        <w:rPr>
          <w:rFonts w:asciiTheme="majorHAnsi" w:hAnsiTheme="majorHAnsi"/>
          <w:sz w:val="48"/>
          <w:szCs w:val="48"/>
        </w:rPr>
      </w:pPr>
      <w:r w:rsidRPr="00E56AFF">
        <w:rPr>
          <w:rFonts w:asciiTheme="majorHAnsi" w:hAnsiTheme="majorHAnsi"/>
          <w:sz w:val="48"/>
          <w:szCs w:val="48"/>
        </w:rPr>
        <w:t>MTH 656 Statistics Method, 2012 Fall</w:t>
      </w:r>
    </w:p>
    <w:p w:rsidR="00C56547" w:rsidRPr="00E56AFF" w:rsidRDefault="00C56547" w:rsidP="00C56547">
      <w:pPr>
        <w:jc w:val="center"/>
        <w:rPr>
          <w:rFonts w:asciiTheme="majorHAnsi" w:hAnsiTheme="majorHAnsi"/>
          <w:sz w:val="40"/>
          <w:szCs w:val="40"/>
        </w:rPr>
      </w:pPr>
      <w:r w:rsidRPr="00E56AFF">
        <w:rPr>
          <w:rFonts w:asciiTheme="majorHAnsi" w:hAnsiTheme="majorHAnsi"/>
          <w:sz w:val="40"/>
          <w:szCs w:val="40"/>
        </w:rPr>
        <w:t>Shuowen Wei’s Project</w:t>
      </w:r>
      <w:r w:rsidR="00864BB8" w:rsidRPr="00E56AFF">
        <w:rPr>
          <w:rFonts w:asciiTheme="majorHAnsi" w:hAnsiTheme="majorHAnsi"/>
          <w:sz w:val="40"/>
          <w:szCs w:val="40"/>
        </w:rPr>
        <w:t xml:space="preserve"> 3</w:t>
      </w:r>
    </w:p>
    <w:p w:rsidR="00C56547" w:rsidRPr="001856FE" w:rsidRDefault="008C7119" w:rsidP="001856F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Introduction</w:t>
      </w:r>
    </w:p>
    <w:p w:rsidR="009877D7" w:rsidRDefault="009D4F5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 purpose of this project is to help</w:t>
      </w:r>
      <w:r w:rsidR="00E76A2B">
        <w:rPr>
          <w:rFonts w:asciiTheme="minorHAnsi" w:hAnsiTheme="minorHAnsi" w:cstheme="minorHAnsi"/>
          <w:sz w:val="28"/>
          <w:szCs w:val="28"/>
        </w:rPr>
        <w:t xml:space="preserve"> us understand how to build up</w:t>
      </w:r>
      <w:r>
        <w:rPr>
          <w:rFonts w:asciiTheme="minorHAnsi" w:hAnsiTheme="minorHAnsi" w:cstheme="minorHAnsi"/>
          <w:sz w:val="28"/>
          <w:szCs w:val="28"/>
        </w:rPr>
        <w:t xml:space="preserve"> multi</w:t>
      </w:r>
      <w:r w:rsidR="00E76A2B">
        <w:rPr>
          <w:rFonts w:asciiTheme="minorHAnsi" w:hAnsiTheme="minorHAnsi" w:cstheme="minorHAnsi"/>
          <w:sz w:val="28"/>
          <w:szCs w:val="28"/>
        </w:rPr>
        <w:t>ple regression models</w:t>
      </w:r>
      <w:r w:rsidR="00AB7CDE">
        <w:rPr>
          <w:rFonts w:asciiTheme="minorHAnsi" w:hAnsiTheme="minorHAnsi" w:cstheme="minorHAnsi"/>
          <w:sz w:val="28"/>
          <w:szCs w:val="28"/>
        </w:rPr>
        <w:t xml:space="preserve"> for a data set. </w:t>
      </w:r>
      <w:r w:rsidR="00EC30D6">
        <w:rPr>
          <w:rFonts w:asciiTheme="minorHAnsi" w:hAnsiTheme="minorHAnsi" w:cstheme="minorHAnsi"/>
          <w:sz w:val="28"/>
          <w:szCs w:val="28"/>
        </w:rPr>
        <w:t>In this given data set, there are 393 rows of data about a car’s different aspects, like it</w:t>
      </w:r>
      <w:r w:rsidR="002958BD">
        <w:rPr>
          <w:rFonts w:asciiTheme="minorHAnsi" w:hAnsiTheme="minorHAnsi" w:cstheme="minorHAnsi"/>
          <w:sz w:val="28"/>
          <w:szCs w:val="28"/>
        </w:rPr>
        <w:t>s model, horsepower, accelerat</w:t>
      </w:r>
      <w:r w:rsidR="00C5220A">
        <w:rPr>
          <w:rFonts w:asciiTheme="minorHAnsi" w:hAnsiTheme="minorHAnsi" w:cstheme="minorHAnsi"/>
          <w:sz w:val="28"/>
          <w:szCs w:val="28"/>
        </w:rPr>
        <w:t>ion</w:t>
      </w:r>
      <w:r w:rsidR="00EC30D6">
        <w:rPr>
          <w:rFonts w:asciiTheme="minorHAnsi" w:hAnsiTheme="minorHAnsi" w:cstheme="minorHAnsi"/>
          <w:sz w:val="28"/>
          <w:szCs w:val="28"/>
        </w:rPr>
        <w:t>, miles per gallon (</w:t>
      </w:r>
      <w:r w:rsidR="00AD60F1">
        <w:rPr>
          <w:rFonts w:asciiTheme="minorHAnsi" w:hAnsiTheme="minorHAnsi" w:cstheme="minorHAnsi"/>
          <w:sz w:val="28"/>
          <w:szCs w:val="28"/>
        </w:rPr>
        <w:t>MPG</w:t>
      </w:r>
      <w:r w:rsidR="00EC30D6">
        <w:rPr>
          <w:rFonts w:asciiTheme="minorHAnsi" w:hAnsiTheme="minorHAnsi" w:cstheme="minorHAnsi"/>
          <w:sz w:val="28"/>
          <w:szCs w:val="28"/>
        </w:rPr>
        <w:t>)</w:t>
      </w:r>
      <w:r w:rsidR="002958BD">
        <w:rPr>
          <w:rFonts w:asciiTheme="minorHAnsi" w:hAnsiTheme="minorHAnsi" w:cstheme="minorHAnsi"/>
          <w:sz w:val="28"/>
          <w:szCs w:val="28"/>
        </w:rPr>
        <w:t>, the numb</w:t>
      </w:r>
      <w:r w:rsidR="009877D7">
        <w:rPr>
          <w:rFonts w:asciiTheme="minorHAnsi" w:hAnsiTheme="minorHAnsi" w:cstheme="minorHAnsi"/>
          <w:sz w:val="28"/>
          <w:szCs w:val="28"/>
        </w:rPr>
        <w:t>er of cylinders, weight, etc. I am particularly</w:t>
      </w:r>
      <w:r w:rsidR="002958BD">
        <w:rPr>
          <w:rFonts w:asciiTheme="minorHAnsi" w:hAnsiTheme="minorHAnsi" w:cstheme="minorHAnsi"/>
          <w:sz w:val="28"/>
          <w:szCs w:val="28"/>
        </w:rPr>
        <w:t xml:space="preserve"> interested in knowing the influences of other variables on a car’</w:t>
      </w:r>
      <w:r w:rsidR="00835AEB">
        <w:rPr>
          <w:rFonts w:asciiTheme="minorHAnsi" w:hAnsiTheme="minorHAnsi" w:cstheme="minorHAnsi"/>
          <w:sz w:val="28"/>
          <w:szCs w:val="28"/>
        </w:rPr>
        <w:t xml:space="preserve">s </w:t>
      </w:r>
      <w:r w:rsidR="00C5220A">
        <w:rPr>
          <w:rFonts w:asciiTheme="minorHAnsi" w:hAnsiTheme="minorHAnsi" w:cstheme="minorHAnsi"/>
          <w:sz w:val="28"/>
          <w:szCs w:val="28"/>
        </w:rPr>
        <w:t>acceleration</w:t>
      </w:r>
      <w:r w:rsidR="00835AEB">
        <w:rPr>
          <w:rFonts w:asciiTheme="minorHAnsi" w:hAnsiTheme="minorHAnsi" w:cstheme="minorHAnsi"/>
          <w:sz w:val="28"/>
          <w:szCs w:val="28"/>
        </w:rPr>
        <w:t xml:space="preserve">, </w:t>
      </w:r>
      <w:r w:rsidR="00DF4EDE">
        <w:rPr>
          <w:rFonts w:asciiTheme="minorHAnsi" w:hAnsiTheme="minorHAnsi" w:cstheme="minorHAnsi"/>
          <w:sz w:val="28"/>
          <w:szCs w:val="28"/>
        </w:rPr>
        <w:t xml:space="preserve">what kind of car has </w:t>
      </w:r>
      <w:r w:rsidR="00C5220A">
        <w:rPr>
          <w:rFonts w:asciiTheme="minorHAnsi" w:hAnsiTheme="minorHAnsi" w:cstheme="minorHAnsi"/>
          <w:sz w:val="28"/>
          <w:szCs w:val="28"/>
        </w:rPr>
        <w:t>greater</w:t>
      </w:r>
      <w:r w:rsidR="00DF4EDE">
        <w:rPr>
          <w:rFonts w:asciiTheme="minorHAnsi" w:hAnsiTheme="minorHAnsi" w:cstheme="minorHAnsi"/>
          <w:sz w:val="28"/>
          <w:szCs w:val="28"/>
        </w:rPr>
        <w:t xml:space="preserve"> </w:t>
      </w:r>
      <w:r w:rsidR="00C5220A">
        <w:rPr>
          <w:rFonts w:asciiTheme="minorHAnsi" w:hAnsiTheme="minorHAnsi" w:cstheme="minorHAnsi"/>
          <w:sz w:val="28"/>
          <w:szCs w:val="28"/>
        </w:rPr>
        <w:t xml:space="preserve">acceleration </w:t>
      </w:r>
      <w:r w:rsidR="00DF4EDE">
        <w:rPr>
          <w:rFonts w:asciiTheme="minorHAnsi" w:hAnsiTheme="minorHAnsi" w:cstheme="minorHAnsi"/>
          <w:sz w:val="28"/>
          <w:szCs w:val="28"/>
        </w:rPr>
        <w:t>than other</w:t>
      </w:r>
      <w:r w:rsidR="00EC38CB">
        <w:rPr>
          <w:rFonts w:asciiTheme="minorHAnsi" w:hAnsiTheme="minorHAnsi" w:cstheme="minorHAnsi"/>
          <w:sz w:val="28"/>
          <w:szCs w:val="28"/>
        </w:rPr>
        <w:t xml:space="preserve"> car</w:t>
      </w:r>
      <w:r w:rsidR="00DF4EDE">
        <w:rPr>
          <w:rFonts w:asciiTheme="minorHAnsi" w:hAnsiTheme="minorHAnsi" w:cstheme="minorHAnsi"/>
          <w:sz w:val="28"/>
          <w:szCs w:val="28"/>
        </w:rPr>
        <w:t>s’.</w:t>
      </w:r>
      <w:r w:rsidR="00835AEB">
        <w:rPr>
          <w:rFonts w:asciiTheme="minorHAnsi" w:hAnsiTheme="minorHAnsi" w:cstheme="minorHAnsi"/>
          <w:sz w:val="28"/>
          <w:szCs w:val="28"/>
        </w:rPr>
        <w:t xml:space="preserve"> T</w:t>
      </w:r>
      <w:r w:rsidR="008C7119">
        <w:rPr>
          <w:rFonts w:asciiTheme="minorHAnsi" w:hAnsiTheme="minorHAnsi" w:cstheme="minorHAnsi"/>
          <w:sz w:val="28"/>
          <w:szCs w:val="28"/>
        </w:rPr>
        <w:t>hus, in the attached excel file</w:t>
      </w:r>
      <w:r w:rsidR="00DF1729">
        <w:rPr>
          <w:rFonts w:asciiTheme="minorHAnsi" w:hAnsiTheme="minorHAnsi" w:cstheme="minorHAnsi"/>
          <w:sz w:val="28"/>
          <w:szCs w:val="28"/>
        </w:rPr>
        <w:t xml:space="preserve"> ‘</w:t>
      </w:r>
      <w:r w:rsidR="00DF1729" w:rsidRPr="00DF1729">
        <w:rPr>
          <w:rFonts w:asciiTheme="minorHAnsi" w:hAnsiTheme="minorHAnsi" w:cstheme="minorHAnsi"/>
          <w:sz w:val="28"/>
          <w:szCs w:val="28"/>
        </w:rPr>
        <w:t>Shuowen</w:t>
      </w:r>
      <w:r w:rsidR="002F5188">
        <w:rPr>
          <w:rFonts w:asciiTheme="minorHAnsi" w:hAnsiTheme="minorHAnsi" w:cstheme="minorHAnsi"/>
          <w:sz w:val="28"/>
          <w:szCs w:val="28"/>
        </w:rPr>
        <w:t xml:space="preserve"> Wei</w:t>
      </w:r>
      <w:r w:rsidR="00DF1729" w:rsidRPr="00DF1729">
        <w:rPr>
          <w:rFonts w:asciiTheme="minorHAnsi" w:hAnsiTheme="minorHAnsi" w:cstheme="minorHAnsi"/>
          <w:sz w:val="28"/>
          <w:szCs w:val="28"/>
        </w:rPr>
        <w:t>'s Project 3 CARS_regr_f12.xls</w:t>
      </w:r>
      <w:r w:rsidR="00DF1729">
        <w:rPr>
          <w:rFonts w:asciiTheme="minorHAnsi" w:hAnsiTheme="minorHAnsi" w:cstheme="minorHAnsi"/>
          <w:sz w:val="28"/>
          <w:szCs w:val="28"/>
        </w:rPr>
        <w:t>’</w:t>
      </w:r>
      <w:r w:rsidR="00835AEB">
        <w:rPr>
          <w:rFonts w:asciiTheme="minorHAnsi" w:hAnsiTheme="minorHAnsi" w:cstheme="minorHAnsi"/>
          <w:sz w:val="28"/>
          <w:szCs w:val="28"/>
        </w:rPr>
        <w:t xml:space="preserve">, I </w:t>
      </w:r>
      <w:r w:rsidR="00DA1381">
        <w:rPr>
          <w:rFonts w:asciiTheme="minorHAnsi" w:hAnsiTheme="minorHAnsi" w:cstheme="minorHAnsi"/>
          <w:sz w:val="28"/>
          <w:szCs w:val="28"/>
        </w:rPr>
        <w:t xml:space="preserve">chose the </w:t>
      </w:r>
      <w:r w:rsidR="002C40BD">
        <w:rPr>
          <w:rFonts w:asciiTheme="minorHAnsi" w:hAnsiTheme="minorHAnsi" w:cstheme="minorHAnsi"/>
          <w:sz w:val="28"/>
          <w:szCs w:val="28"/>
        </w:rPr>
        <w:t xml:space="preserve">‘Accelerate’ </w:t>
      </w:r>
      <w:r w:rsidR="00DA1381">
        <w:rPr>
          <w:rFonts w:asciiTheme="minorHAnsi" w:hAnsiTheme="minorHAnsi" w:cstheme="minorHAnsi"/>
          <w:sz w:val="28"/>
          <w:szCs w:val="28"/>
        </w:rPr>
        <w:t>as my</w:t>
      </w:r>
      <w:r w:rsidR="00FA4A1E">
        <w:rPr>
          <w:rFonts w:asciiTheme="minorHAnsi" w:hAnsiTheme="minorHAnsi" w:cstheme="minorHAnsi"/>
          <w:sz w:val="28"/>
          <w:szCs w:val="28"/>
        </w:rPr>
        <w:t xml:space="preserve"> </w:t>
      </w:r>
      <w:r w:rsidR="002F5188">
        <w:rPr>
          <w:rFonts w:asciiTheme="minorHAnsi" w:hAnsiTheme="minorHAnsi" w:cstheme="minorHAnsi"/>
          <w:sz w:val="28"/>
          <w:szCs w:val="28"/>
        </w:rPr>
        <w:t>“</w:t>
      </w:r>
      <w:r w:rsidR="009877D7">
        <w:rPr>
          <w:rFonts w:asciiTheme="minorHAnsi" w:hAnsiTheme="minorHAnsi" w:cstheme="minorHAnsi"/>
          <w:sz w:val="28"/>
          <w:szCs w:val="28"/>
        </w:rPr>
        <w:t>y</w:t>
      </w:r>
      <w:r w:rsidR="002F5188">
        <w:rPr>
          <w:rFonts w:asciiTheme="minorHAnsi" w:hAnsiTheme="minorHAnsi" w:cstheme="minorHAnsi"/>
          <w:sz w:val="28"/>
          <w:szCs w:val="28"/>
        </w:rPr>
        <w:t>”</w:t>
      </w:r>
      <w:r w:rsidR="009877D7">
        <w:rPr>
          <w:rFonts w:asciiTheme="minorHAnsi" w:hAnsiTheme="minorHAnsi" w:cstheme="minorHAnsi"/>
          <w:sz w:val="28"/>
          <w:szCs w:val="28"/>
        </w:rPr>
        <w:t xml:space="preserve"> variable, and </w:t>
      </w:r>
      <w:r w:rsidR="0081543C">
        <w:rPr>
          <w:rFonts w:asciiTheme="minorHAnsi" w:hAnsiTheme="minorHAnsi" w:cstheme="minorHAnsi"/>
          <w:sz w:val="28"/>
          <w:szCs w:val="28"/>
        </w:rPr>
        <w:t>build up a multiple regression model</w:t>
      </w:r>
      <w:r w:rsidR="009877D7">
        <w:rPr>
          <w:rFonts w:asciiTheme="minorHAnsi" w:hAnsiTheme="minorHAnsi" w:cstheme="minorHAnsi"/>
          <w:sz w:val="28"/>
          <w:szCs w:val="28"/>
        </w:rPr>
        <w:t xml:space="preserve"> </w:t>
      </w:r>
      <w:r w:rsidR="0081543C">
        <w:rPr>
          <w:rFonts w:asciiTheme="minorHAnsi" w:hAnsiTheme="minorHAnsi" w:cstheme="minorHAnsi"/>
          <w:sz w:val="28"/>
          <w:szCs w:val="28"/>
        </w:rPr>
        <w:t xml:space="preserve">and through some </w:t>
      </w:r>
      <w:r w:rsidR="00907438">
        <w:rPr>
          <w:rFonts w:asciiTheme="minorHAnsi" w:hAnsiTheme="minorHAnsi" w:cstheme="minorHAnsi"/>
          <w:sz w:val="28"/>
          <w:szCs w:val="28"/>
        </w:rPr>
        <w:t xml:space="preserve">kinds of </w:t>
      </w:r>
      <w:r w:rsidR="0081543C">
        <w:rPr>
          <w:rFonts w:asciiTheme="minorHAnsi" w:hAnsiTheme="minorHAnsi" w:cstheme="minorHAnsi"/>
          <w:sz w:val="28"/>
          <w:szCs w:val="28"/>
        </w:rPr>
        <w:t xml:space="preserve">analysis </w:t>
      </w:r>
      <w:r w:rsidR="009877D7">
        <w:rPr>
          <w:rFonts w:asciiTheme="minorHAnsi" w:hAnsiTheme="minorHAnsi" w:cstheme="minorHAnsi"/>
          <w:sz w:val="28"/>
          <w:szCs w:val="28"/>
        </w:rPr>
        <w:t xml:space="preserve">to see whether they have big influence or not on </w:t>
      </w:r>
      <w:r w:rsidR="001E3841">
        <w:rPr>
          <w:rFonts w:asciiTheme="minorHAnsi" w:hAnsiTheme="minorHAnsi" w:cstheme="minorHAnsi"/>
          <w:sz w:val="28"/>
          <w:szCs w:val="28"/>
        </w:rPr>
        <w:t>the horsepower</w:t>
      </w:r>
      <w:r w:rsidR="00452D10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880F7A" w:rsidRDefault="00880F7A">
      <w:pPr>
        <w:rPr>
          <w:rFonts w:asciiTheme="minorHAnsi" w:hAnsiTheme="minorHAnsi" w:cstheme="minorHAnsi"/>
          <w:sz w:val="28"/>
          <w:szCs w:val="28"/>
        </w:rPr>
      </w:pPr>
    </w:p>
    <w:p w:rsidR="001856FE" w:rsidRDefault="00702209" w:rsidP="001856F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R</w:t>
      </w:r>
      <w:r w:rsidR="001856FE">
        <w:rPr>
          <w:rFonts w:asciiTheme="minorHAnsi" w:hAnsiTheme="minorHAnsi" w:cstheme="minorHAnsi"/>
          <w:sz w:val="28"/>
          <w:szCs w:val="28"/>
        </w:rPr>
        <w:t>esults</w:t>
      </w:r>
      <w:r>
        <w:rPr>
          <w:rFonts w:asciiTheme="minorHAnsi" w:hAnsiTheme="minorHAnsi" w:cstheme="minorHAnsi"/>
          <w:sz w:val="28"/>
          <w:szCs w:val="28"/>
        </w:rPr>
        <w:t xml:space="preserve"> and discussion</w:t>
      </w:r>
    </w:p>
    <w:p w:rsidR="006C3A0C" w:rsidRDefault="00F12FBF" w:rsidP="00A83F13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First of all, in the original data set, </w:t>
      </w:r>
      <w:r w:rsidR="0027788A">
        <w:rPr>
          <w:rFonts w:asciiTheme="minorHAnsi" w:hAnsiTheme="minorHAnsi" w:cstheme="minorHAnsi"/>
          <w:sz w:val="28"/>
          <w:szCs w:val="28"/>
        </w:rPr>
        <w:t>we want to what kinds of variables are highly correlated to each other</w:t>
      </w:r>
      <w:r w:rsidR="00CF02B0">
        <w:rPr>
          <w:rFonts w:asciiTheme="minorHAnsi" w:hAnsiTheme="minorHAnsi" w:cstheme="minorHAnsi"/>
          <w:sz w:val="28"/>
          <w:szCs w:val="28"/>
        </w:rPr>
        <w:t>,</w:t>
      </w:r>
      <w:r w:rsidR="00387EFB">
        <w:rPr>
          <w:rFonts w:asciiTheme="minorHAnsi" w:hAnsiTheme="minorHAnsi" w:cstheme="minorHAnsi"/>
          <w:sz w:val="28"/>
          <w:szCs w:val="28"/>
        </w:rPr>
        <w:t xml:space="preserve"> such</w:t>
      </w:r>
      <w:r w:rsidR="00CF02B0">
        <w:rPr>
          <w:rFonts w:asciiTheme="minorHAnsi" w:hAnsiTheme="minorHAnsi" w:cstheme="minorHAnsi"/>
          <w:sz w:val="28"/>
          <w:szCs w:val="28"/>
        </w:rPr>
        <w:t xml:space="preserve"> that we may keep only one of these highly correlated variables. </w:t>
      </w:r>
      <w:r w:rsidR="00387EFB">
        <w:rPr>
          <w:rFonts w:asciiTheme="minorHAnsi" w:hAnsiTheme="minorHAnsi" w:cstheme="minorHAnsi"/>
          <w:sz w:val="28"/>
          <w:szCs w:val="28"/>
        </w:rPr>
        <w:t>So</w:t>
      </w:r>
      <w:r w:rsidR="006E65C5">
        <w:rPr>
          <w:rFonts w:asciiTheme="minorHAnsi" w:hAnsiTheme="minorHAnsi" w:cstheme="minorHAnsi"/>
          <w:sz w:val="28"/>
          <w:szCs w:val="28"/>
        </w:rPr>
        <w:t xml:space="preserve"> I generate the correlation table of all variables including the </w:t>
      </w:r>
      <w:r w:rsidR="00EF2EE2">
        <w:rPr>
          <w:rFonts w:asciiTheme="minorHAnsi" w:hAnsiTheme="minorHAnsi" w:cstheme="minorHAnsi"/>
          <w:sz w:val="28"/>
          <w:szCs w:val="28"/>
        </w:rPr>
        <w:t>accel</w:t>
      </w:r>
      <w:r w:rsidR="00424F00">
        <w:rPr>
          <w:rFonts w:asciiTheme="minorHAnsi" w:hAnsiTheme="minorHAnsi" w:cstheme="minorHAnsi"/>
          <w:sz w:val="28"/>
          <w:szCs w:val="28"/>
        </w:rPr>
        <w:t>er</w:t>
      </w:r>
      <w:r w:rsidR="00EF2EE2">
        <w:rPr>
          <w:rFonts w:asciiTheme="minorHAnsi" w:hAnsiTheme="minorHAnsi" w:cstheme="minorHAnsi"/>
          <w:sz w:val="28"/>
          <w:szCs w:val="28"/>
        </w:rPr>
        <w:t>ation</w:t>
      </w:r>
      <w:r w:rsidR="006E65C5">
        <w:rPr>
          <w:rFonts w:asciiTheme="minorHAnsi" w:hAnsiTheme="minorHAnsi" w:cstheme="minorHAnsi"/>
          <w:sz w:val="28"/>
          <w:szCs w:val="28"/>
        </w:rPr>
        <w:t>, which is my y-variable</w:t>
      </w:r>
      <w:r w:rsidR="00C41AE7">
        <w:rPr>
          <w:rFonts w:asciiTheme="minorHAnsi" w:hAnsiTheme="minorHAnsi" w:cstheme="minorHAnsi"/>
          <w:sz w:val="28"/>
          <w:szCs w:val="28"/>
        </w:rPr>
        <w:t>,</w:t>
      </w:r>
      <w:r w:rsidR="006E65C5">
        <w:rPr>
          <w:rFonts w:asciiTheme="minorHAnsi" w:hAnsiTheme="minorHAnsi" w:cstheme="minorHAnsi"/>
          <w:sz w:val="28"/>
          <w:szCs w:val="28"/>
        </w:rPr>
        <w:t xml:space="preserve"> </w:t>
      </w:r>
      <w:r w:rsidR="00C41AE7">
        <w:rPr>
          <w:rFonts w:asciiTheme="minorHAnsi" w:hAnsiTheme="minorHAnsi" w:cstheme="minorHAnsi"/>
          <w:sz w:val="28"/>
          <w:szCs w:val="28"/>
        </w:rPr>
        <w:t xml:space="preserve">and showed </w:t>
      </w:r>
      <w:r w:rsidR="006E65C5">
        <w:rPr>
          <w:rFonts w:asciiTheme="minorHAnsi" w:hAnsiTheme="minorHAnsi" w:cstheme="minorHAnsi"/>
          <w:sz w:val="28"/>
          <w:szCs w:val="28"/>
        </w:rPr>
        <w:t>as follows</w:t>
      </w:r>
      <w:r w:rsidR="006C3A0C">
        <w:rPr>
          <w:rFonts w:asciiTheme="minorHAnsi" w:hAnsiTheme="minorHAnsi" w:cstheme="minorHAnsi"/>
          <w:sz w:val="28"/>
          <w:szCs w:val="28"/>
        </w:rPr>
        <w:t>:</w:t>
      </w:r>
    </w:p>
    <w:p w:rsidR="006C3A0C" w:rsidRDefault="006C3A0C" w:rsidP="006C3A0C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correlation table</w:t>
      </w: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1098"/>
        <w:gridCol w:w="990"/>
        <w:gridCol w:w="990"/>
        <w:gridCol w:w="990"/>
        <w:gridCol w:w="990"/>
        <w:gridCol w:w="990"/>
        <w:gridCol w:w="810"/>
        <w:gridCol w:w="720"/>
        <w:gridCol w:w="720"/>
        <w:gridCol w:w="720"/>
        <w:gridCol w:w="720"/>
      </w:tblGrid>
      <w:tr w:rsidR="001446C4" w:rsidTr="00396084">
        <w:tc>
          <w:tcPr>
            <w:tcW w:w="1098" w:type="dxa"/>
            <w:vAlign w:val="bottom"/>
          </w:tcPr>
          <w:p w:rsidR="001446C4" w:rsidRDefault="001446C4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Horsepower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Accelerate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MPG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Cylinders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Engine Disp</w:t>
            </w:r>
          </w:p>
        </w:tc>
        <w:tc>
          <w:tcPr>
            <w:tcW w:w="810" w:type="dxa"/>
            <w:vAlign w:val="bottom"/>
          </w:tcPr>
          <w:p w:rsidR="001446C4" w:rsidRDefault="001446C4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Weight</w:t>
            </w:r>
          </w:p>
        </w:tc>
        <w:tc>
          <w:tcPr>
            <w:tcW w:w="720" w:type="dxa"/>
            <w:vAlign w:val="bottom"/>
          </w:tcPr>
          <w:p w:rsidR="001446C4" w:rsidRDefault="001446C4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weight_squared</w:t>
            </w:r>
          </w:p>
        </w:tc>
        <w:tc>
          <w:tcPr>
            <w:tcW w:w="720" w:type="dxa"/>
            <w:vAlign w:val="bottom"/>
          </w:tcPr>
          <w:p w:rsidR="001446C4" w:rsidRDefault="001446C4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Year</w:t>
            </w:r>
          </w:p>
        </w:tc>
        <w:tc>
          <w:tcPr>
            <w:tcW w:w="720" w:type="dxa"/>
            <w:vAlign w:val="bottom"/>
          </w:tcPr>
          <w:p w:rsidR="001446C4" w:rsidRDefault="001446C4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Amer</w:t>
            </w:r>
          </w:p>
        </w:tc>
        <w:tc>
          <w:tcPr>
            <w:tcW w:w="720" w:type="dxa"/>
            <w:vAlign w:val="bottom"/>
          </w:tcPr>
          <w:p w:rsidR="001446C4" w:rsidRDefault="001446C4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Japanese</w:t>
            </w:r>
          </w:p>
        </w:tc>
      </w:tr>
      <w:tr w:rsidR="001446C4" w:rsidTr="00396084">
        <w:tc>
          <w:tcPr>
            <w:tcW w:w="1098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Horsepower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46C4" w:rsidTr="00396084">
        <w:tc>
          <w:tcPr>
            <w:tcW w:w="1098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Accelerate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-0.68919551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46C4" w:rsidTr="00396084">
        <w:tc>
          <w:tcPr>
            <w:tcW w:w="1098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MPG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-0.77842678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0.423328537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46C4" w:rsidTr="00396084">
        <w:tc>
          <w:tcPr>
            <w:tcW w:w="1098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Cylinders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0.842983357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-0.50468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3379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-0.77761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751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46C4" w:rsidTr="00396084">
        <w:tc>
          <w:tcPr>
            <w:tcW w:w="1098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Engine Disp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0.897257002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-0.543800497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-0.80512695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0.950823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1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46C4" w:rsidTr="00396084">
        <w:tc>
          <w:tcPr>
            <w:tcW w:w="1098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Weight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0.864537738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-0.416839202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-0.83224421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0.897527</w:t>
            </w:r>
          </w:p>
        </w:tc>
        <w:tc>
          <w:tcPr>
            <w:tcW w:w="990" w:type="dxa"/>
            <w:vAlign w:val="bottom"/>
          </w:tcPr>
          <w:p w:rsidR="001446C4" w:rsidRPr="003242B4" w:rsidRDefault="001446C4">
            <w:pPr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242B4">
              <w:rPr>
                <w:rFonts w:ascii="Arial" w:hAnsi="Arial" w:cs="Arial"/>
                <w:sz w:val="20"/>
                <w:szCs w:val="20"/>
                <w:highlight w:val="yellow"/>
              </w:rPr>
              <w:t>0.9329944</w:t>
            </w:r>
          </w:p>
        </w:tc>
        <w:tc>
          <w:tcPr>
            <w:tcW w:w="81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46C4" w:rsidTr="00396084">
        <w:tc>
          <w:tcPr>
            <w:tcW w:w="1098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weight_squared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0.869719798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-0.426547263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-0.80668158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0.890839</w:t>
            </w:r>
          </w:p>
        </w:tc>
        <w:tc>
          <w:tcPr>
            <w:tcW w:w="990" w:type="dxa"/>
            <w:vAlign w:val="bottom"/>
          </w:tcPr>
          <w:p w:rsidR="001446C4" w:rsidRPr="003242B4" w:rsidRDefault="001446C4">
            <w:pPr>
              <w:jc w:val="right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242B4">
              <w:rPr>
                <w:rFonts w:ascii="Arial" w:hAnsi="Arial" w:cs="Arial"/>
                <w:sz w:val="20"/>
                <w:szCs w:val="20"/>
                <w:highlight w:val="yellow"/>
              </w:rPr>
              <w:t>0.9287787</w:t>
            </w:r>
          </w:p>
        </w:tc>
        <w:tc>
          <w:tcPr>
            <w:tcW w:w="81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446C4">
              <w:rPr>
                <w:rFonts w:ascii="Arial" w:hAnsi="Arial" w:cs="Arial"/>
                <w:sz w:val="20"/>
                <w:szCs w:val="20"/>
                <w:highlight w:val="yellow"/>
              </w:rPr>
              <w:t>0.992019</w:t>
            </w:r>
          </w:p>
        </w:tc>
        <w:tc>
          <w:tcPr>
            <w:tcW w:w="72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46C4" w:rsidTr="00E25D4F">
        <w:tc>
          <w:tcPr>
            <w:tcW w:w="1098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Year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-0.41636148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0.290316113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0.580540966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-0.34565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-0.3698552</w:t>
            </w:r>
          </w:p>
        </w:tc>
        <w:tc>
          <w:tcPr>
            <w:tcW w:w="81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-0.3091199</w:t>
            </w:r>
          </w:p>
        </w:tc>
        <w:tc>
          <w:tcPr>
            <w:tcW w:w="72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-0.325214222</w:t>
            </w:r>
          </w:p>
        </w:tc>
        <w:tc>
          <w:tcPr>
            <w:tcW w:w="72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46C4" w:rsidTr="00E25D4F">
        <w:tc>
          <w:tcPr>
            <w:tcW w:w="1098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0.489624788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-0.258224128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-0.56516059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0.610494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0.65593573</w:t>
            </w:r>
          </w:p>
        </w:tc>
        <w:tc>
          <w:tcPr>
            <w:tcW w:w="81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0.6009783</w:t>
            </w:r>
          </w:p>
        </w:tc>
        <w:tc>
          <w:tcPr>
            <w:tcW w:w="72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0.570896341</w:t>
            </w:r>
          </w:p>
        </w:tc>
        <w:tc>
          <w:tcPr>
            <w:tcW w:w="72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-0.1361</w:t>
            </w:r>
          </w:p>
        </w:tc>
        <w:tc>
          <w:tcPr>
            <w:tcW w:w="72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20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46C4" w:rsidTr="00E25D4F">
        <w:tc>
          <w:tcPr>
            <w:tcW w:w="1098" w:type="dxa"/>
            <w:vAlign w:val="bottom"/>
          </w:tcPr>
          <w:p w:rsidR="001446C4" w:rsidRDefault="001446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Japanese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-0.32193559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0.115020399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0.45145363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-0.40421</w:t>
            </w:r>
          </w:p>
        </w:tc>
        <w:tc>
          <w:tcPr>
            <w:tcW w:w="99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-0.4408246</w:t>
            </w:r>
          </w:p>
        </w:tc>
        <w:tc>
          <w:tcPr>
            <w:tcW w:w="81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-0.4479287</w:t>
            </w:r>
          </w:p>
        </w:tc>
        <w:tc>
          <w:tcPr>
            <w:tcW w:w="72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-0.418080838</w:t>
            </w:r>
          </w:p>
        </w:tc>
        <w:tc>
          <w:tcPr>
            <w:tcW w:w="72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0.19984</w:t>
            </w:r>
          </w:p>
        </w:tc>
        <w:tc>
          <w:tcPr>
            <w:tcW w:w="72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-0.649</w:t>
            </w:r>
          </w:p>
        </w:tc>
        <w:tc>
          <w:tcPr>
            <w:tcW w:w="720" w:type="dxa"/>
            <w:vAlign w:val="bottom"/>
          </w:tcPr>
          <w:p w:rsidR="001446C4" w:rsidRDefault="001446C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6E65C5" w:rsidRDefault="006E65C5" w:rsidP="00A83F13">
      <w:pPr>
        <w:rPr>
          <w:rFonts w:asciiTheme="minorHAnsi" w:hAnsiTheme="minorHAnsi" w:cstheme="minorHAnsi"/>
          <w:sz w:val="28"/>
          <w:szCs w:val="28"/>
        </w:rPr>
      </w:pPr>
    </w:p>
    <w:p w:rsidR="00045CEB" w:rsidRDefault="006C3A0C" w:rsidP="006C3A0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Obviously, the ‘weight’ variable and ‘weight_squared’ variable are highly correlated</w:t>
      </w:r>
      <w:r w:rsidR="00CC218D">
        <w:rPr>
          <w:rFonts w:asciiTheme="minorHAnsi" w:hAnsiTheme="minorHAnsi" w:cstheme="minorHAnsi"/>
          <w:sz w:val="28"/>
          <w:szCs w:val="28"/>
        </w:rPr>
        <w:t xml:space="preserve"> (0.992019)</w:t>
      </w:r>
      <w:r>
        <w:rPr>
          <w:rFonts w:asciiTheme="minorHAnsi" w:hAnsiTheme="minorHAnsi" w:cstheme="minorHAnsi"/>
          <w:sz w:val="28"/>
          <w:szCs w:val="28"/>
        </w:rPr>
        <w:t xml:space="preserve">, </w:t>
      </w:r>
      <w:r w:rsidR="00152958">
        <w:rPr>
          <w:rFonts w:asciiTheme="minorHAnsi" w:hAnsiTheme="minorHAnsi" w:cstheme="minorHAnsi"/>
          <w:sz w:val="28"/>
          <w:szCs w:val="28"/>
        </w:rPr>
        <w:t>a</w:t>
      </w:r>
      <w:r w:rsidR="003242B4">
        <w:rPr>
          <w:rFonts w:asciiTheme="minorHAnsi" w:hAnsiTheme="minorHAnsi" w:cstheme="minorHAnsi"/>
          <w:sz w:val="28"/>
          <w:szCs w:val="28"/>
        </w:rPr>
        <w:t>nd ‘Engine displacement’ variable and ‘weight’ are also highly correlated</w:t>
      </w:r>
      <w:r w:rsidR="00CC218D">
        <w:rPr>
          <w:rFonts w:asciiTheme="minorHAnsi" w:hAnsiTheme="minorHAnsi" w:cstheme="minorHAnsi"/>
          <w:sz w:val="28"/>
          <w:szCs w:val="28"/>
        </w:rPr>
        <w:t xml:space="preserve"> (0.9329944)</w:t>
      </w:r>
      <w:r w:rsidR="003242B4">
        <w:rPr>
          <w:rFonts w:asciiTheme="minorHAnsi" w:hAnsiTheme="minorHAnsi" w:cstheme="minorHAnsi"/>
          <w:sz w:val="28"/>
          <w:szCs w:val="28"/>
        </w:rPr>
        <w:t xml:space="preserve">, in order to simply our regression model </w:t>
      </w:r>
      <w:r w:rsidR="002732AA">
        <w:rPr>
          <w:rFonts w:asciiTheme="minorHAnsi" w:hAnsiTheme="minorHAnsi" w:cstheme="minorHAnsi"/>
          <w:sz w:val="28"/>
          <w:szCs w:val="28"/>
        </w:rPr>
        <w:t>and get much nicer result</w:t>
      </w:r>
      <w:r w:rsidR="003242B4">
        <w:rPr>
          <w:rFonts w:asciiTheme="minorHAnsi" w:hAnsiTheme="minorHAnsi" w:cstheme="minorHAnsi"/>
          <w:sz w:val="28"/>
          <w:szCs w:val="28"/>
        </w:rPr>
        <w:t xml:space="preserve">, so we will leave </w:t>
      </w:r>
      <w:r w:rsidR="00BB1B7E">
        <w:rPr>
          <w:rFonts w:asciiTheme="minorHAnsi" w:hAnsiTheme="minorHAnsi" w:cstheme="minorHAnsi"/>
          <w:sz w:val="28"/>
          <w:szCs w:val="28"/>
        </w:rPr>
        <w:t xml:space="preserve">both </w:t>
      </w:r>
      <w:r w:rsidR="003242B4">
        <w:rPr>
          <w:rFonts w:asciiTheme="minorHAnsi" w:hAnsiTheme="minorHAnsi" w:cstheme="minorHAnsi"/>
          <w:sz w:val="28"/>
          <w:szCs w:val="28"/>
        </w:rPr>
        <w:t xml:space="preserve">the ‘weight_squared’ </w:t>
      </w:r>
      <w:r w:rsidR="00BB1B7E">
        <w:rPr>
          <w:rFonts w:asciiTheme="minorHAnsi" w:hAnsiTheme="minorHAnsi" w:cstheme="minorHAnsi"/>
          <w:sz w:val="28"/>
          <w:szCs w:val="28"/>
        </w:rPr>
        <w:t>and ‘weight’ variable out of our</w:t>
      </w:r>
      <w:r w:rsidR="003242B4">
        <w:rPr>
          <w:rFonts w:asciiTheme="minorHAnsi" w:hAnsiTheme="minorHAnsi" w:cstheme="minorHAnsi"/>
          <w:sz w:val="28"/>
          <w:szCs w:val="28"/>
        </w:rPr>
        <w:t xml:space="preserve"> regression</w:t>
      </w:r>
      <w:r w:rsidR="00BB1B7E">
        <w:rPr>
          <w:rFonts w:asciiTheme="minorHAnsi" w:hAnsiTheme="minorHAnsi" w:cstheme="minorHAnsi"/>
          <w:sz w:val="28"/>
          <w:szCs w:val="28"/>
        </w:rPr>
        <w:t xml:space="preserve"> model. </w:t>
      </w:r>
      <w:r>
        <w:rPr>
          <w:rFonts w:asciiTheme="minorHAnsi" w:hAnsiTheme="minorHAnsi" w:cstheme="minorHAnsi"/>
          <w:sz w:val="28"/>
          <w:szCs w:val="28"/>
        </w:rPr>
        <w:t xml:space="preserve">Also, as </w:t>
      </w:r>
      <w:r w:rsidR="00254A74">
        <w:rPr>
          <w:rFonts w:asciiTheme="minorHAnsi" w:hAnsiTheme="minorHAnsi" w:cstheme="minorHAnsi"/>
          <w:sz w:val="28"/>
          <w:szCs w:val="28"/>
        </w:rPr>
        <w:t>the project required</w:t>
      </w:r>
      <w:r w:rsidR="00045CEB">
        <w:rPr>
          <w:rFonts w:asciiTheme="minorHAnsi" w:hAnsiTheme="minorHAnsi" w:cstheme="minorHAnsi"/>
          <w:sz w:val="28"/>
          <w:szCs w:val="28"/>
        </w:rPr>
        <w:t>, we</w:t>
      </w:r>
      <w:r w:rsidR="00254A74">
        <w:rPr>
          <w:rFonts w:asciiTheme="minorHAnsi" w:hAnsiTheme="minorHAnsi" w:cstheme="minorHAnsi"/>
          <w:sz w:val="28"/>
          <w:szCs w:val="28"/>
        </w:rPr>
        <w:t xml:space="preserve"> will also leave </w:t>
      </w:r>
      <w:r>
        <w:rPr>
          <w:rFonts w:asciiTheme="minorHAnsi" w:hAnsiTheme="minorHAnsi" w:cstheme="minorHAnsi"/>
          <w:sz w:val="28"/>
          <w:szCs w:val="28"/>
        </w:rPr>
        <w:t xml:space="preserve">the </w:t>
      </w:r>
      <w:r w:rsidR="008A6B3C">
        <w:rPr>
          <w:rFonts w:asciiTheme="minorHAnsi" w:hAnsiTheme="minorHAnsi" w:cstheme="minorHAnsi"/>
          <w:sz w:val="28"/>
          <w:szCs w:val="28"/>
        </w:rPr>
        <w:t>‘</w:t>
      </w:r>
      <w:bookmarkStart w:id="0" w:name="OLE_LINK3"/>
      <w:bookmarkStart w:id="1" w:name="OLE_LINK4"/>
      <w:r w:rsidR="00254A74" w:rsidRPr="00254A74">
        <w:rPr>
          <w:rFonts w:asciiTheme="minorHAnsi" w:hAnsiTheme="minorHAnsi" w:cstheme="minorHAnsi"/>
          <w:sz w:val="28"/>
          <w:szCs w:val="28"/>
        </w:rPr>
        <w:t>Accelerate</w:t>
      </w:r>
      <w:r w:rsidR="00254A74">
        <w:rPr>
          <w:rFonts w:asciiTheme="minorHAnsi" w:hAnsiTheme="minorHAnsi" w:cstheme="minorHAnsi"/>
          <w:sz w:val="28"/>
          <w:szCs w:val="28"/>
        </w:rPr>
        <w:t>’</w:t>
      </w:r>
      <w:r w:rsidR="00254A74" w:rsidRPr="00254A74">
        <w:rPr>
          <w:rFonts w:asciiTheme="minorHAnsi" w:hAnsiTheme="minorHAnsi" w:cstheme="minorHAnsi"/>
          <w:sz w:val="28"/>
          <w:szCs w:val="28"/>
        </w:rPr>
        <w:t xml:space="preserve"> </w:t>
      </w:r>
      <w:bookmarkEnd w:id="0"/>
      <w:bookmarkEnd w:id="1"/>
      <w:r w:rsidR="008A6B3C">
        <w:rPr>
          <w:rFonts w:asciiTheme="minorHAnsi" w:hAnsiTheme="minorHAnsi" w:cstheme="minorHAnsi"/>
          <w:sz w:val="28"/>
          <w:szCs w:val="28"/>
        </w:rPr>
        <w:t>variable</w:t>
      </w:r>
      <w:r w:rsidR="00045CEB">
        <w:rPr>
          <w:rFonts w:asciiTheme="minorHAnsi" w:hAnsiTheme="minorHAnsi" w:cstheme="minorHAnsi"/>
          <w:sz w:val="28"/>
          <w:szCs w:val="28"/>
        </w:rPr>
        <w:t xml:space="preserve"> out regression model, since ‘</w:t>
      </w:r>
      <w:r w:rsidR="00045CEB" w:rsidRPr="00254A74">
        <w:rPr>
          <w:rFonts w:asciiTheme="minorHAnsi" w:hAnsiTheme="minorHAnsi" w:cstheme="minorHAnsi"/>
          <w:sz w:val="28"/>
          <w:szCs w:val="28"/>
        </w:rPr>
        <w:t>Accelerate</w:t>
      </w:r>
      <w:r w:rsidR="00045CEB">
        <w:rPr>
          <w:rFonts w:asciiTheme="minorHAnsi" w:hAnsiTheme="minorHAnsi" w:cstheme="minorHAnsi"/>
          <w:sz w:val="28"/>
          <w:szCs w:val="28"/>
        </w:rPr>
        <w:t xml:space="preserve">’ </w:t>
      </w:r>
      <w:r w:rsidR="000225AB">
        <w:rPr>
          <w:rFonts w:asciiTheme="minorHAnsi" w:hAnsiTheme="minorHAnsi" w:cstheme="minorHAnsi"/>
          <w:sz w:val="28"/>
          <w:szCs w:val="28"/>
        </w:rPr>
        <w:t xml:space="preserve">variable </w:t>
      </w:r>
      <w:r w:rsidR="00045CEB">
        <w:rPr>
          <w:rFonts w:asciiTheme="minorHAnsi" w:hAnsiTheme="minorHAnsi" w:cstheme="minorHAnsi"/>
          <w:sz w:val="28"/>
          <w:szCs w:val="28"/>
        </w:rPr>
        <w:t xml:space="preserve">is also highly correlated to </w:t>
      </w:r>
      <w:r w:rsidR="000225AB">
        <w:rPr>
          <w:rFonts w:asciiTheme="minorHAnsi" w:hAnsiTheme="minorHAnsi" w:cstheme="minorHAnsi"/>
          <w:sz w:val="28"/>
          <w:szCs w:val="28"/>
        </w:rPr>
        <w:t>‘</w:t>
      </w:r>
      <w:r w:rsidR="006F5940">
        <w:rPr>
          <w:rFonts w:asciiTheme="minorHAnsi" w:hAnsiTheme="minorHAnsi" w:cstheme="minorHAnsi"/>
          <w:sz w:val="28"/>
          <w:szCs w:val="28"/>
        </w:rPr>
        <w:t>H</w:t>
      </w:r>
      <w:r w:rsidR="000225AB">
        <w:rPr>
          <w:rFonts w:asciiTheme="minorHAnsi" w:hAnsiTheme="minorHAnsi" w:cstheme="minorHAnsi"/>
          <w:sz w:val="28"/>
          <w:szCs w:val="28"/>
        </w:rPr>
        <w:t>orsepower’</w:t>
      </w:r>
      <w:r w:rsidR="00F63BE3">
        <w:rPr>
          <w:rFonts w:asciiTheme="minorHAnsi" w:hAnsiTheme="minorHAnsi" w:cstheme="minorHAnsi"/>
          <w:sz w:val="28"/>
          <w:szCs w:val="28"/>
        </w:rPr>
        <w:t xml:space="preserve"> (but the data in the </w:t>
      </w:r>
      <w:r w:rsidR="00AC3492">
        <w:rPr>
          <w:rFonts w:asciiTheme="minorHAnsi" w:hAnsiTheme="minorHAnsi" w:cstheme="minorHAnsi"/>
          <w:sz w:val="28"/>
          <w:szCs w:val="28"/>
        </w:rPr>
        <w:t xml:space="preserve">correlation </w:t>
      </w:r>
      <w:r w:rsidR="00F63BE3">
        <w:rPr>
          <w:rFonts w:asciiTheme="minorHAnsi" w:hAnsiTheme="minorHAnsi" w:cstheme="minorHAnsi"/>
          <w:sz w:val="28"/>
          <w:szCs w:val="28"/>
        </w:rPr>
        <w:t>table doesn’t show that they’</w:t>
      </w:r>
      <w:r w:rsidR="00E534BB">
        <w:rPr>
          <w:rFonts w:asciiTheme="minorHAnsi" w:hAnsiTheme="minorHAnsi" w:cstheme="minorHAnsi"/>
          <w:sz w:val="28"/>
          <w:szCs w:val="28"/>
        </w:rPr>
        <w:t>re that high</w:t>
      </w:r>
      <w:r w:rsidR="00F63BE3">
        <w:rPr>
          <w:rFonts w:asciiTheme="minorHAnsi" w:hAnsiTheme="minorHAnsi" w:cstheme="minorHAnsi"/>
          <w:sz w:val="28"/>
          <w:szCs w:val="28"/>
        </w:rPr>
        <w:t xml:space="preserve"> ).</w:t>
      </w:r>
    </w:p>
    <w:p w:rsidR="001300D2" w:rsidRDefault="00045CEB" w:rsidP="006C3A0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331016">
        <w:rPr>
          <w:rFonts w:asciiTheme="minorHAnsi" w:hAnsiTheme="minorHAnsi" w:cstheme="minorHAnsi"/>
          <w:sz w:val="28"/>
          <w:szCs w:val="28"/>
        </w:rPr>
        <w:t>After leaving ‘weight_squared’</w:t>
      </w:r>
      <w:r w:rsidR="008837AD">
        <w:rPr>
          <w:rFonts w:asciiTheme="minorHAnsi" w:hAnsiTheme="minorHAnsi" w:cstheme="minorHAnsi"/>
          <w:sz w:val="28"/>
          <w:szCs w:val="28"/>
        </w:rPr>
        <w:t xml:space="preserve"> </w:t>
      </w:r>
      <w:r w:rsidR="00331016">
        <w:rPr>
          <w:rFonts w:asciiTheme="minorHAnsi" w:hAnsiTheme="minorHAnsi" w:cstheme="minorHAnsi"/>
          <w:sz w:val="28"/>
          <w:szCs w:val="28"/>
        </w:rPr>
        <w:t>and ‘accelerate’ variables out of our regression model</w:t>
      </w:r>
      <w:r w:rsidR="008837AD">
        <w:rPr>
          <w:rFonts w:asciiTheme="minorHAnsi" w:hAnsiTheme="minorHAnsi" w:cstheme="minorHAnsi"/>
          <w:sz w:val="28"/>
          <w:szCs w:val="28"/>
        </w:rPr>
        <w:t xml:space="preserve">, </w:t>
      </w:r>
      <w:r w:rsidR="000500A5">
        <w:rPr>
          <w:rFonts w:asciiTheme="minorHAnsi" w:hAnsiTheme="minorHAnsi" w:cstheme="minorHAnsi"/>
          <w:sz w:val="28"/>
          <w:szCs w:val="28"/>
        </w:rPr>
        <w:t>firstly</w:t>
      </w:r>
      <w:r w:rsidR="008837AD">
        <w:rPr>
          <w:rFonts w:asciiTheme="minorHAnsi" w:hAnsiTheme="minorHAnsi" w:cstheme="minorHAnsi"/>
          <w:sz w:val="28"/>
          <w:szCs w:val="28"/>
        </w:rPr>
        <w:t>, we</w:t>
      </w:r>
      <w:r w:rsidR="00312F64">
        <w:rPr>
          <w:rFonts w:asciiTheme="minorHAnsi" w:hAnsiTheme="minorHAnsi" w:cstheme="minorHAnsi"/>
          <w:sz w:val="28"/>
          <w:szCs w:val="28"/>
        </w:rPr>
        <w:t xml:space="preserve"> build up our first-order multiple regression model</w:t>
      </w:r>
      <w:r w:rsidR="008D15E3">
        <w:rPr>
          <w:rFonts w:asciiTheme="minorHAnsi" w:hAnsiTheme="minorHAnsi" w:cstheme="minorHAnsi"/>
          <w:sz w:val="28"/>
          <w:szCs w:val="28"/>
        </w:rPr>
        <w:t xml:space="preserve"> depending on the rest variables</w:t>
      </w:r>
      <w:r w:rsidR="00312F64">
        <w:rPr>
          <w:rFonts w:asciiTheme="minorHAnsi" w:hAnsiTheme="minorHAnsi" w:cstheme="minorHAnsi"/>
          <w:sz w:val="28"/>
          <w:szCs w:val="28"/>
        </w:rPr>
        <w:t>,</w:t>
      </w:r>
      <w:r w:rsidR="008D15E3">
        <w:rPr>
          <w:rFonts w:asciiTheme="minorHAnsi" w:hAnsiTheme="minorHAnsi" w:cstheme="minorHAnsi"/>
          <w:sz w:val="28"/>
          <w:szCs w:val="28"/>
        </w:rPr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1245"/>
        <w:gridCol w:w="1038"/>
        <w:gridCol w:w="1037"/>
        <w:gridCol w:w="1037"/>
        <w:gridCol w:w="1037"/>
        <w:gridCol w:w="1037"/>
        <w:gridCol w:w="1037"/>
        <w:gridCol w:w="1037"/>
      </w:tblGrid>
      <w:tr w:rsidR="00014C91" w:rsidTr="00FF4EE9">
        <w:tc>
          <w:tcPr>
            <w:tcW w:w="1071" w:type="dxa"/>
            <w:vAlign w:val="bottom"/>
          </w:tcPr>
          <w:p w:rsidR="00014C91" w:rsidRDefault="00014C9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245" w:type="dxa"/>
            <w:vAlign w:val="bottom"/>
          </w:tcPr>
          <w:p w:rsidR="00014C91" w:rsidRDefault="00014C9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Coefficients</w:t>
            </w:r>
          </w:p>
        </w:tc>
        <w:tc>
          <w:tcPr>
            <w:tcW w:w="1038" w:type="dxa"/>
            <w:vAlign w:val="bottom"/>
          </w:tcPr>
          <w:p w:rsidR="00014C91" w:rsidRDefault="00014C9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Standard Error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t Stat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P-value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Lower 95%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Upper 95%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Lower 95.0%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Upper 95.0%</w:t>
            </w:r>
          </w:p>
        </w:tc>
      </w:tr>
      <w:tr w:rsidR="00014C91" w:rsidTr="00FF4EE9">
        <w:tc>
          <w:tcPr>
            <w:tcW w:w="1071" w:type="dxa"/>
            <w:vAlign w:val="bottom"/>
          </w:tcPr>
          <w:p w:rsidR="00014C91" w:rsidRDefault="00014C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Intercept</w:t>
            </w:r>
          </w:p>
        </w:tc>
        <w:tc>
          <w:tcPr>
            <w:tcW w:w="1245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12.47186</w:t>
            </w:r>
          </w:p>
        </w:tc>
        <w:tc>
          <w:tcPr>
            <w:tcW w:w="1038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2.665658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4.678717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4.01E-06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7.230744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17.71297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7.230744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17.71297</w:t>
            </w:r>
          </w:p>
        </w:tc>
      </w:tr>
      <w:tr w:rsidR="00014C91" w:rsidTr="00FF4EE9">
        <w:tc>
          <w:tcPr>
            <w:tcW w:w="1071" w:type="dxa"/>
            <w:vAlign w:val="bottom"/>
          </w:tcPr>
          <w:p w:rsidR="00014C91" w:rsidRDefault="00014C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MPG</w:t>
            </w:r>
          </w:p>
        </w:tc>
        <w:tc>
          <w:tcPr>
            <w:tcW w:w="1245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0.068745</w:t>
            </w:r>
          </w:p>
        </w:tc>
        <w:tc>
          <w:tcPr>
            <w:tcW w:w="1038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0.033311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2.063744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0.039713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0.003251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0.134239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0.003251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0.134239</w:t>
            </w:r>
          </w:p>
        </w:tc>
      </w:tr>
      <w:tr w:rsidR="00014C91" w:rsidTr="00FF4EE9">
        <w:tc>
          <w:tcPr>
            <w:tcW w:w="1071" w:type="dxa"/>
            <w:vAlign w:val="bottom"/>
          </w:tcPr>
          <w:p w:rsidR="00014C91" w:rsidRDefault="00014C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Cylinders</w:t>
            </w:r>
          </w:p>
        </w:tc>
        <w:tc>
          <w:tcPr>
            <w:tcW w:w="1245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0.160894</w:t>
            </w:r>
          </w:p>
        </w:tc>
        <w:tc>
          <w:tcPr>
            <w:tcW w:w="1038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0.209822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0.766815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0.443663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-0.25165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0.573438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-0.25165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0.573438</w:t>
            </w:r>
          </w:p>
        </w:tc>
      </w:tr>
      <w:tr w:rsidR="00014C91" w:rsidTr="00FF4EE9">
        <w:tc>
          <w:tcPr>
            <w:tcW w:w="1071" w:type="dxa"/>
            <w:vAlign w:val="bottom"/>
          </w:tcPr>
          <w:p w:rsidR="00014C91" w:rsidRDefault="00014C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Engine Disp</w:t>
            </w:r>
          </w:p>
        </w:tc>
        <w:tc>
          <w:tcPr>
            <w:tcW w:w="1245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-0.03633</w:t>
            </w:r>
          </w:p>
        </w:tc>
        <w:tc>
          <w:tcPr>
            <w:tcW w:w="1038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0.004489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-8.0935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7.73E-15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-0.04516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-0.02751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-0.04516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-0.02751</w:t>
            </w:r>
          </w:p>
        </w:tc>
      </w:tr>
      <w:tr w:rsidR="00014C91" w:rsidTr="00FF4EE9">
        <w:tc>
          <w:tcPr>
            <w:tcW w:w="1071" w:type="dxa"/>
            <w:vAlign w:val="bottom"/>
          </w:tcPr>
          <w:p w:rsidR="00014C91" w:rsidRDefault="00014C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Weight</w:t>
            </w:r>
          </w:p>
        </w:tc>
        <w:tc>
          <w:tcPr>
            <w:tcW w:w="1245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0.002629</w:t>
            </w:r>
          </w:p>
        </w:tc>
        <w:tc>
          <w:tcPr>
            <w:tcW w:w="1038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0.00043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6.07593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2.97E-09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0.00177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0.00348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0.00177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8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0.00348</w:t>
            </w:r>
          </w:p>
        </w:tc>
      </w:tr>
      <w:tr w:rsidR="00014C91" w:rsidTr="00FF4EE9">
        <w:tc>
          <w:tcPr>
            <w:tcW w:w="1071" w:type="dxa"/>
            <w:vAlign w:val="bottom"/>
          </w:tcPr>
          <w:p w:rsidR="00014C91" w:rsidRDefault="00014C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Year</w:t>
            </w:r>
          </w:p>
        </w:tc>
        <w:tc>
          <w:tcPr>
            <w:tcW w:w="1245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-0.00872</w:t>
            </w:r>
          </w:p>
        </w:tc>
        <w:tc>
          <w:tcPr>
            <w:tcW w:w="1038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0.042534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-0.20501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2" w:name="OLE_LINK1"/>
            <w:bookmarkStart w:id="3" w:name="OLE_LINK2"/>
            <w:r w:rsidRPr="00E20E25">
              <w:rPr>
                <w:rFonts w:ascii="Arial" w:hAnsi="Arial" w:cs="Arial"/>
                <w:sz w:val="20"/>
                <w:szCs w:val="20"/>
                <w:highlight w:val="yellow"/>
              </w:rPr>
              <w:t>0.837676</w:t>
            </w:r>
            <w:bookmarkEnd w:id="2"/>
            <w:bookmarkEnd w:id="3"/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-0.09235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0.074909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-0.09235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0.074909</w:t>
            </w:r>
          </w:p>
        </w:tc>
      </w:tr>
      <w:tr w:rsidR="00014C91" w:rsidTr="00FF4EE9">
        <w:tc>
          <w:tcPr>
            <w:tcW w:w="1071" w:type="dxa"/>
            <w:vAlign w:val="bottom"/>
          </w:tcPr>
          <w:p w:rsidR="00014C91" w:rsidRDefault="00014C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</w:t>
            </w:r>
          </w:p>
        </w:tc>
        <w:tc>
          <w:tcPr>
            <w:tcW w:w="1245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0.916068</w:t>
            </w:r>
          </w:p>
        </w:tc>
        <w:tc>
          <w:tcPr>
            <w:tcW w:w="1038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0.374777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2.444303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0.014962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0.179196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1.652939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0.179196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1.652939</w:t>
            </w:r>
          </w:p>
        </w:tc>
      </w:tr>
      <w:tr w:rsidR="00014C91" w:rsidTr="00FF4EE9">
        <w:tc>
          <w:tcPr>
            <w:tcW w:w="1071" w:type="dxa"/>
            <w:vAlign w:val="bottom"/>
          </w:tcPr>
          <w:p w:rsidR="00014C91" w:rsidRDefault="00014C9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Japanese</w:t>
            </w:r>
          </w:p>
        </w:tc>
        <w:tc>
          <w:tcPr>
            <w:tcW w:w="1245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-0.4861</w:t>
            </w:r>
          </w:p>
        </w:tc>
        <w:tc>
          <w:tcPr>
            <w:tcW w:w="1038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0.369871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-1.31423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0.189554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-1.21332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0.241132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-1.21332</w:t>
            </w:r>
          </w:p>
        </w:tc>
        <w:tc>
          <w:tcPr>
            <w:tcW w:w="1037" w:type="dxa"/>
            <w:vAlign w:val="bottom"/>
          </w:tcPr>
          <w:p w:rsidR="00014C91" w:rsidRDefault="00014C9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0.241132</w:t>
            </w:r>
          </w:p>
        </w:tc>
      </w:tr>
    </w:tbl>
    <w:p w:rsidR="00FF4EE9" w:rsidRDefault="00E150DD" w:rsidP="00FF4EE9">
      <w:pPr>
        <w:tabs>
          <w:tab w:val="right" w:pos="936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592A64" w:rsidRDefault="00F95CDA" w:rsidP="00FF4EE9">
      <w:pPr>
        <w:tabs>
          <w:tab w:val="right" w:pos="936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 the multiple regression model, </w:t>
      </w:r>
      <w:r w:rsidR="003F2E72">
        <w:rPr>
          <w:rFonts w:asciiTheme="minorHAnsi" w:hAnsiTheme="minorHAnsi" w:cstheme="minorHAnsi"/>
          <w:sz w:val="28"/>
          <w:szCs w:val="28"/>
        </w:rPr>
        <w:t>t</w:t>
      </w:r>
      <w:r>
        <w:rPr>
          <w:rFonts w:asciiTheme="minorHAnsi" w:hAnsiTheme="minorHAnsi" w:cstheme="minorHAnsi"/>
          <w:sz w:val="28"/>
          <w:szCs w:val="28"/>
        </w:rPr>
        <w:t xml:space="preserve">he p-value for </w:t>
      </w:r>
      <w:r w:rsidR="00E20E25">
        <w:rPr>
          <w:rFonts w:asciiTheme="minorHAnsi" w:hAnsiTheme="minorHAnsi" w:cstheme="minorHAnsi"/>
          <w:sz w:val="28"/>
          <w:szCs w:val="28"/>
        </w:rPr>
        <w:t>‘Year’</w:t>
      </w:r>
      <w:r>
        <w:rPr>
          <w:rFonts w:asciiTheme="minorHAnsi" w:hAnsiTheme="minorHAnsi" w:cstheme="minorHAnsi"/>
          <w:sz w:val="28"/>
          <w:szCs w:val="28"/>
        </w:rPr>
        <w:t xml:space="preserve"> is quite high, which is </w:t>
      </w:r>
      <w:r w:rsidR="00E20E25" w:rsidRPr="00E20E25">
        <w:rPr>
          <w:rFonts w:asciiTheme="minorHAnsi" w:hAnsiTheme="minorHAnsi" w:cstheme="minorHAnsi"/>
          <w:sz w:val="28"/>
          <w:szCs w:val="28"/>
        </w:rPr>
        <w:t>0.837676</w:t>
      </w:r>
      <w:r w:rsidR="00114F26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&gt; 0.2, </w:t>
      </w:r>
      <w:r w:rsidR="00AB4FC2">
        <w:rPr>
          <w:rFonts w:asciiTheme="minorHAnsi" w:hAnsiTheme="minorHAnsi" w:cstheme="minorHAnsi"/>
          <w:sz w:val="28"/>
          <w:szCs w:val="28"/>
        </w:rPr>
        <w:t>thus we may want to</w:t>
      </w:r>
      <w:r w:rsidR="00B040E6">
        <w:rPr>
          <w:rFonts w:asciiTheme="minorHAnsi" w:hAnsiTheme="minorHAnsi" w:cstheme="minorHAnsi"/>
          <w:sz w:val="28"/>
          <w:szCs w:val="28"/>
        </w:rPr>
        <w:t xml:space="preserve"> d</w:t>
      </w:r>
      <w:r w:rsidR="00A129D4">
        <w:rPr>
          <w:rFonts w:asciiTheme="minorHAnsi" w:hAnsiTheme="minorHAnsi" w:cstheme="minorHAnsi"/>
          <w:sz w:val="28"/>
          <w:szCs w:val="28"/>
        </w:rPr>
        <w:t xml:space="preserve">rop this variable. Then let’s look at the scatter plot of this model’s standardized residuals, as follows: </w:t>
      </w:r>
    </w:p>
    <w:p w:rsidR="00F95CDA" w:rsidRDefault="00F83C57" w:rsidP="00F95CDA">
      <w:pPr>
        <w:tabs>
          <w:tab w:val="right" w:pos="9360"/>
        </w:tabs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20CA7F2" wp14:editId="3751EEB1">
            <wp:extent cx="4595192" cy="2806562"/>
            <wp:effectExtent l="0" t="0" r="15240" b="133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C3A0C" w:rsidRDefault="006C3A0C" w:rsidP="00A83F13">
      <w:pPr>
        <w:rPr>
          <w:rFonts w:asciiTheme="minorHAnsi" w:hAnsiTheme="minorHAnsi" w:cstheme="minorHAnsi"/>
          <w:sz w:val="28"/>
          <w:szCs w:val="28"/>
        </w:rPr>
      </w:pPr>
    </w:p>
    <w:p w:rsidR="00E56AFF" w:rsidRPr="00F83C57" w:rsidRDefault="00A129D4">
      <w:pPr>
        <w:rPr>
          <w:rFonts w:ascii="Arial" w:eastAsia="Times New Roman" w:hAnsi="Arial" w:cs="Arial"/>
          <w:sz w:val="20"/>
          <w:szCs w:val="20"/>
        </w:rPr>
      </w:pPr>
      <w:r>
        <w:rPr>
          <w:rFonts w:asciiTheme="minorHAnsi" w:hAnsiTheme="minorHAnsi" w:cstheme="minorHAnsi"/>
          <w:sz w:val="28"/>
          <w:szCs w:val="28"/>
        </w:rPr>
        <w:t xml:space="preserve">As you can see, there are still </w:t>
      </w:r>
      <w:r w:rsidR="00F83C57">
        <w:rPr>
          <w:rFonts w:asciiTheme="minorHAnsi" w:hAnsiTheme="minorHAnsi" w:cstheme="minorHAnsi"/>
          <w:sz w:val="28"/>
          <w:szCs w:val="28"/>
        </w:rPr>
        <w:t>about 4</w:t>
      </w:r>
      <w:r>
        <w:rPr>
          <w:rFonts w:asciiTheme="minorHAnsi" w:hAnsiTheme="minorHAnsi" w:cstheme="minorHAnsi"/>
          <w:sz w:val="28"/>
          <w:szCs w:val="28"/>
        </w:rPr>
        <w:t xml:space="preserve"> extreme standardized residuals, whose absolute value</w:t>
      </w:r>
      <w:r w:rsidR="00B20F8E"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 xml:space="preserve"> are greater than 3</w:t>
      </w:r>
      <w:r w:rsidR="00B20F8E">
        <w:rPr>
          <w:rFonts w:asciiTheme="minorHAnsi" w:hAnsiTheme="minorHAnsi" w:cstheme="minorHAnsi"/>
          <w:sz w:val="28"/>
          <w:szCs w:val="28"/>
        </w:rPr>
        <w:t xml:space="preserve">, thus this model is not good enough. </w:t>
      </w:r>
      <w:r w:rsidR="00F83C57">
        <w:rPr>
          <w:rFonts w:asciiTheme="minorHAnsi" w:hAnsiTheme="minorHAnsi" w:cstheme="minorHAnsi"/>
          <w:sz w:val="28"/>
          <w:szCs w:val="28"/>
        </w:rPr>
        <w:t xml:space="preserve">And this model’s </w:t>
      </w:r>
      <w:bookmarkStart w:id="4" w:name="OLE_LINK5"/>
      <w:bookmarkStart w:id="5" w:name="OLE_LINK6"/>
      <w:r w:rsidR="00F83C57">
        <w:rPr>
          <w:rFonts w:asciiTheme="minorHAnsi" w:hAnsiTheme="minorHAnsi" w:cstheme="minorHAnsi"/>
          <w:sz w:val="28"/>
          <w:szCs w:val="28"/>
        </w:rPr>
        <w:t xml:space="preserve">adjusted r value </w:t>
      </w:r>
      <w:bookmarkEnd w:id="4"/>
      <w:bookmarkEnd w:id="5"/>
      <w:r w:rsidR="00F83C57">
        <w:rPr>
          <w:rFonts w:asciiTheme="minorHAnsi" w:hAnsiTheme="minorHAnsi" w:cstheme="minorHAnsi"/>
          <w:sz w:val="28"/>
          <w:szCs w:val="28"/>
        </w:rPr>
        <w:t xml:space="preserve">is </w:t>
      </w:r>
      <w:r w:rsidR="00F83C57" w:rsidRPr="00F83C57">
        <w:rPr>
          <w:rFonts w:asciiTheme="minorHAnsi" w:hAnsiTheme="minorHAnsi" w:cstheme="minorHAnsi"/>
          <w:sz w:val="28"/>
          <w:szCs w:val="28"/>
        </w:rPr>
        <w:t xml:space="preserve">0.379947, </w:t>
      </w:r>
      <w:r w:rsidR="00A05C09">
        <w:rPr>
          <w:rFonts w:asciiTheme="minorHAnsi" w:hAnsiTheme="minorHAnsi" w:cstheme="minorHAnsi"/>
          <w:sz w:val="28"/>
          <w:szCs w:val="28"/>
        </w:rPr>
        <w:t>which is not very high (</w:t>
      </w:r>
      <w:r w:rsidR="00944653">
        <w:rPr>
          <w:rFonts w:asciiTheme="minorHAnsi" w:hAnsiTheme="minorHAnsi" w:cstheme="minorHAnsi"/>
          <w:sz w:val="28"/>
          <w:szCs w:val="28"/>
        </w:rPr>
        <w:t>but it turns out in the end</w:t>
      </w:r>
      <w:r w:rsidR="0038616E">
        <w:rPr>
          <w:rFonts w:asciiTheme="minorHAnsi" w:hAnsiTheme="minorHAnsi" w:cstheme="minorHAnsi"/>
          <w:sz w:val="28"/>
          <w:szCs w:val="28"/>
        </w:rPr>
        <w:t xml:space="preserve"> that the highest adjusted r value we can get for predicting ‘Acc</w:t>
      </w:r>
      <w:r w:rsidR="00F731BE">
        <w:rPr>
          <w:rFonts w:asciiTheme="minorHAnsi" w:hAnsiTheme="minorHAnsi" w:cstheme="minorHAnsi"/>
          <w:sz w:val="28"/>
          <w:szCs w:val="28"/>
        </w:rPr>
        <w:t>e</w:t>
      </w:r>
      <w:r w:rsidR="0038616E">
        <w:rPr>
          <w:rFonts w:asciiTheme="minorHAnsi" w:hAnsiTheme="minorHAnsi" w:cstheme="minorHAnsi"/>
          <w:sz w:val="28"/>
          <w:szCs w:val="28"/>
        </w:rPr>
        <w:t>leration’ is about 0.38</w:t>
      </w:r>
      <w:r w:rsidR="00A05C09">
        <w:rPr>
          <w:rFonts w:asciiTheme="minorHAnsi" w:hAnsiTheme="minorHAnsi" w:cstheme="minorHAnsi"/>
          <w:sz w:val="28"/>
          <w:szCs w:val="28"/>
        </w:rPr>
        <w:t>)</w:t>
      </w:r>
      <w:r w:rsidR="0038616E">
        <w:rPr>
          <w:rFonts w:asciiTheme="minorHAnsi" w:hAnsiTheme="minorHAnsi" w:cstheme="minorHAnsi"/>
          <w:sz w:val="28"/>
          <w:szCs w:val="28"/>
        </w:rPr>
        <w:t xml:space="preserve">. </w:t>
      </w:r>
      <w:r w:rsidR="00F83C5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B20F8E" w:rsidRDefault="00B20F8E">
      <w:pPr>
        <w:rPr>
          <w:rFonts w:asciiTheme="minorHAnsi" w:hAnsiTheme="minorHAnsi" w:cstheme="minorHAnsi"/>
          <w:sz w:val="28"/>
          <w:szCs w:val="28"/>
        </w:rPr>
      </w:pPr>
    </w:p>
    <w:p w:rsidR="00B20F8E" w:rsidRDefault="00B20F8E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Now, after dropping the ‘</w:t>
      </w:r>
      <w:r w:rsidR="00F83C57">
        <w:rPr>
          <w:rFonts w:asciiTheme="minorHAnsi" w:hAnsiTheme="minorHAnsi" w:cstheme="minorHAnsi"/>
          <w:sz w:val="28"/>
          <w:szCs w:val="28"/>
        </w:rPr>
        <w:t>Year</w:t>
      </w:r>
      <w:r w:rsidR="00F731BE">
        <w:rPr>
          <w:rFonts w:asciiTheme="minorHAnsi" w:hAnsiTheme="minorHAnsi" w:cstheme="minorHAnsi"/>
          <w:sz w:val="28"/>
          <w:szCs w:val="28"/>
        </w:rPr>
        <w:t>’</w:t>
      </w:r>
      <w:r>
        <w:rPr>
          <w:rFonts w:asciiTheme="minorHAnsi" w:hAnsiTheme="minorHAnsi" w:cstheme="minorHAnsi"/>
          <w:sz w:val="28"/>
          <w:szCs w:val="28"/>
        </w:rPr>
        <w:t xml:space="preserve"> variable, we repeat what we did above again</w:t>
      </w:r>
      <w:r w:rsidR="00E36DC5">
        <w:rPr>
          <w:rFonts w:asciiTheme="minorHAnsi" w:hAnsiTheme="minorHAnsi" w:cstheme="minorHAnsi"/>
          <w:sz w:val="28"/>
          <w:szCs w:val="28"/>
        </w:rPr>
        <w:t xml:space="preserve">, we can get </w:t>
      </w:r>
      <w:r w:rsidR="009862C6">
        <w:rPr>
          <w:rFonts w:asciiTheme="minorHAnsi" w:hAnsiTheme="minorHAnsi" w:cstheme="minorHAnsi"/>
          <w:sz w:val="28"/>
          <w:szCs w:val="28"/>
        </w:rPr>
        <w:t>out second multiple regression model as follows</w:t>
      </w:r>
      <w:r>
        <w:rPr>
          <w:rFonts w:asciiTheme="minorHAnsi" w:hAnsiTheme="minorHAnsi" w:cstheme="minorHAnsi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1245"/>
        <w:gridCol w:w="1038"/>
        <w:gridCol w:w="1037"/>
        <w:gridCol w:w="1037"/>
        <w:gridCol w:w="1037"/>
        <w:gridCol w:w="1037"/>
        <w:gridCol w:w="1037"/>
        <w:gridCol w:w="1037"/>
      </w:tblGrid>
      <w:tr w:rsidR="00F731BE" w:rsidTr="003849AE">
        <w:tc>
          <w:tcPr>
            <w:tcW w:w="1071" w:type="dxa"/>
            <w:vAlign w:val="bottom"/>
          </w:tcPr>
          <w:p w:rsidR="00F731BE" w:rsidRDefault="00F731B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245" w:type="dxa"/>
            <w:vAlign w:val="bottom"/>
          </w:tcPr>
          <w:p w:rsidR="00F731BE" w:rsidRDefault="00F731B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Coefficient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s</w:t>
            </w:r>
          </w:p>
        </w:tc>
        <w:tc>
          <w:tcPr>
            <w:tcW w:w="1038" w:type="dxa"/>
            <w:vAlign w:val="bottom"/>
          </w:tcPr>
          <w:p w:rsidR="00F731BE" w:rsidRDefault="00F731B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 xml:space="preserve">Standard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Error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t Stat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P-value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Lower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95%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 xml:space="preserve">Upper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95%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 xml:space="preserve">Lower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95.0%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 xml:space="preserve">Upper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95.0%</w:t>
            </w:r>
          </w:p>
        </w:tc>
      </w:tr>
      <w:tr w:rsidR="00F731BE" w:rsidTr="003849AE">
        <w:tc>
          <w:tcPr>
            <w:tcW w:w="1071" w:type="dxa"/>
            <w:vAlign w:val="bottom"/>
          </w:tcPr>
          <w:p w:rsidR="00F731BE" w:rsidRDefault="00F731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Intercept</w:t>
            </w:r>
          </w:p>
        </w:tc>
        <w:tc>
          <w:tcPr>
            <w:tcW w:w="1245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12.00454</w:t>
            </w:r>
          </w:p>
        </w:tc>
        <w:tc>
          <w:tcPr>
            <w:tcW w:w="1038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1.38012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8.698186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9.92E-17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9.291023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14.71805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9.291023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14.71805</w:t>
            </w:r>
          </w:p>
        </w:tc>
      </w:tr>
      <w:tr w:rsidR="00F731BE" w:rsidTr="003849AE">
        <w:tc>
          <w:tcPr>
            <w:tcW w:w="1071" w:type="dxa"/>
            <w:vAlign w:val="bottom"/>
          </w:tcPr>
          <w:p w:rsidR="00F731BE" w:rsidRDefault="00F731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MPG</w:t>
            </w:r>
          </w:p>
        </w:tc>
        <w:tc>
          <w:tcPr>
            <w:tcW w:w="1245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0.064472</w:t>
            </w:r>
          </w:p>
        </w:tc>
        <w:tc>
          <w:tcPr>
            <w:tcW w:w="1038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0.025955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2.484008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0.013416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0.013441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0.115504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0.013441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0.115504</w:t>
            </w:r>
          </w:p>
        </w:tc>
      </w:tr>
      <w:tr w:rsidR="00F731BE" w:rsidTr="003849AE">
        <w:tc>
          <w:tcPr>
            <w:tcW w:w="1071" w:type="dxa"/>
            <w:vAlign w:val="bottom"/>
          </w:tcPr>
          <w:p w:rsidR="00F731BE" w:rsidRDefault="00F731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Cylinders</w:t>
            </w:r>
          </w:p>
        </w:tc>
        <w:tc>
          <w:tcPr>
            <w:tcW w:w="1245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0.158701</w:t>
            </w:r>
          </w:p>
        </w:tc>
        <w:tc>
          <w:tcPr>
            <w:tcW w:w="1038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0.209288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0.75829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bookmarkStart w:id="6" w:name="OLE_LINK7"/>
            <w:bookmarkStart w:id="7" w:name="OLE_LINK8"/>
            <w:r w:rsidRPr="0091336F">
              <w:rPr>
                <w:rFonts w:ascii="Arial" w:hAnsi="Arial" w:cs="Arial"/>
                <w:sz w:val="20"/>
                <w:szCs w:val="20"/>
                <w:highlight w:val="yellow"/>
              </w:rPr>
              <w:t>0.448741</w:t>
            </w:r>
            <w:bookmarkEnd w:id="6"/>
            <w:bookmarkEnd w:id="7"/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-0.25279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0.570191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-0.25279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0.570191</w:t>
            </w:r>
          </w:p>
        </w:tc>
      </w:tr>
      <w:tr w:rsidR="00F731BE" w:rsidTr="003849AE">
        <w:tc>
          <w:tcPr>
            <w:tcW w:w="1071" w:type="dxa"/>
            <w:vAlign w:val="bottom"/>
          </w:tcPr>
          <w:p w:rsidR="00F731BE" w:rsidRDefault="00F731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Engine Disp</w:t>
            </w:r>
          </w:p>
        </w:tc>
        <w:tc>
          <w:tcPr>
            <w:tcW w:w="1245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-0.03611</w:t>
            </w:r>
          </w:p>
        </w:tc>
        <w:tc>
          <w:tcPr>
            <w:tcW w:w="1038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0.004345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-8.30937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1.66E-15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-0.04465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-0.02756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-0.04465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-0.02756</w:t>
            </w:r>
          </w:p>
        </w:tc>
      </w:tr>
      <w:tr w:rsidR="00F731BE" w:rsidTr="003849AE">
        <w:tc>
          <w:tcPr>
            <w:tcW w:w="1071" w:type="dxa"/>
            <w:vAlign w:val="bottom"/>
          </w:tcPr>
          <w:p w:rsidR="00F731BE" w:rsidRDefault="00F731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Weight</w:t>
            </w:r>
          </w:p>
        </w:tc>
        <w:tc>
          <w:tcPr>
            <w:tcW w:w="1245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0.002592</w:t>
            </w:r>
          </w:p>
        </w:tc>
        <w:tc>
          <w:tcPr>
            <w:tcW w:w="1038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0.000393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6.604179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1.33E-10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0.00182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0.003364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0.00182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0.003364</w:t>
            </w:r>
          </w:p>
        </w:tc>
      </w:tr>
      <w:tr w:rsidR="00F731BE" w:rsidTr="003849AE">
        <w:tc>
          <w:tcPr>
            <w:tcW w:w="1071" w:type="dxa"/>
            <w:vAlign w:val="bottom"/>
          </w:tcPr>
          <w:p w:rsidR="00F731BE" w:rsidRDefault="00F731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</w:t>
            </w:r>
          </w:p>
        </w:tc>
        <w:tc>
          <w:tcPr>
            <w:tcW w:w="1245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0.892706</w:t>
            </w:r>
          </w:p>
        </w:tc>
        <w:tc>
          <w:tcPr>
            <w:tcW w:w="1038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0.356588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2.503468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0.012711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0.191603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1.59381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0.191603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1.59381</w:t>
            </w:r>
          </w:p>
        </w:tc>
      </w:tr>
      <w:tr w:rsidR="00F731BE" w:rsidTr="003849AE">
        <w:tc>
          <w:tcPr>
            <w:tcW w:w="1071" w:type="dxa"/>
            <w:vAlign w:val="bottom"/>
          </w:tcPr>
          <w:p w:rsidR="00F731BE" w:rsidRDefault="00F731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Japanese</w:t>
            </w:r>
          </w:p>
        </w:tc>
        <w:tc>
          <w:tcPr>
            <w:tcW w:w="1245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-0.49578</w:t>
            </w:r>
          </w:p>
        </w:tc>
        <w:tc>
          <w:tcPr>
            <w:tcW w:w="1038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0.366386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-1.35316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0.176799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-1.21615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0.22459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-1.21615</w:t>
            </w:r>
          </w:p>
        </w:tc>
        <w:tc>
          <w:tcPr>
            <w:tcW w:w="1037" w:type="dxa"/>
            <w:vAlign w:val="bottom"/>
          </w:tcPr>
          <w:p w:rsidR="00F731BE" w:rsidRDefault="00F731B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0.22459</w:t>
            </w:r>
          </w:p>
        </w:tc>
      </w:tr>
    </w:tbl>
    <w:p w:rsidR="00B20F8E" w:rsidRPr="00F47F12" w:rsidRDefault="00B20F8E" w:rsidP="008A4A19">
      <w:pPr>
        <w:tabs>
          <w:tab w:val="right" w:pos="9360"/>
        </w:tabs>
        <w:rPr>
          <w:rFonts w:asciiTheme="minorHAnsi" w:hAnsiTheme="minorHAnsi" w:cstheme="minorHAnsi"/>
          <w:sz w:val="28"/>
          <w:szCs w:val="28"/>
        </w:rPr>
      </w:pPr>
    </w:p>
    <w:p w:rsidR="00F47F12" w:rsidRDefault="008A4A19" w:rsidP="008A4A19">
      <w:pPr>
        <w:tabs>
          <w:tab w:val="right" w:pos="936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Now, the p-value for ‘</w:t>
      </w:r>
      <w:r w:rsidRPr="008A4A19">
        <w:rPr>
          <w:rFonts w:asciiTheme="minorHAnsi" w:hAnsiTheme="minorHAnsi" w:cstheme="minorHAnsi"/>
          <w:sz w:val="28"/>
          <w:szCs w:val="28"/>
        </w:rPr>
        <w:t>Cylinders</w:t>
      </w:r>
      <w:r>
        <w:rPr>
          <w:rFonts w:asciiTheme="minorHAnsi" w:hAnsiTheme="minorHAnsi" w:cstheme="minorHAnsi"/>
          <w:sz w:val="28"/>
          <w:szCs w:val="28"/>
        </w:rPr>
        <w:t xml:space="preserve">’ is high, which is </w:t>
      </w:r>
      <w:r w:rsidRPr="008A4A19">
        <w:rPr>
          <w:rFonts w:asciiTheme="minorHAnsi" w:hAnsiTheme="minorHAnsi" w:cstheme="minorHAnsi"/>
          <w:sz w:val="28"/>
          <w:szCs w:val="28"/>
        </w:rPr>
        <w:t>0.448741</w:t>
      </w:r>
      <w:r>
        <w:rPr>
          <w:rFonts w:asciiTheme="minorHAnsi" w:hAnsiTheme="minorHAnsi" w:cstheme="minorHAnsi"/>
          <w:sz w:val="28"/>
          <w:szCs w:val="28"/>
        </w:rPr>
        <w:t xml:space="preserve">&gt; 0.2, thus we may want to drop this variable, too. Then the scatter plot of this model’s standardized residuals is as follows: </w:t>
      </w:r>
    </w:p>
    <w:p w:rsidR="00C56547" w:rsidRPr="00F47F12" w:rsidRDefault="008A4A19" w:rsidP="00F47F12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7ECC721" wp14:editId="0B163573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47F12" w:rsidRDefault="003242B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Which </w:t>
      </w:r>
      <w:r w:rsidR="008A4A19">
        <w:rPr>
          <w:rFonts w:asciiTheme="minorHAnsi" w:hAnsiTheme="minorHAnsi" w:cstheme="minorHAnsi"/>
          <w:sz w:val="28"/>
          <w:szCs w:val="28"/>
        </w:rPr>
        <w:t>shows</w:t>
      </w:r>
      <w:r w:rsidR="00F47F12">
        <w:rPr>
          <w:rFonts w:asciiTheme="minorHAnsi" w:hAnsiTheme="minorHAnsi" w:cstheme="minorHAnsi"/>
          <w:sz w:val="28"/>
          <w:szCs w:val="28"/>
        </w:rPr>
        <w:t xml:space="preserve"> that there </w:t>
      </w:r>
      <w:r w:rsidR="008A4A19">
        <w:rPr>
          <w:rFonts w:asciiTheme="minorHAnsi" w:hAnsiTheme="minorHAnsi" w:cstheme="minorHAnsi"/>
          <w:sz w:val="28"/>
          <w:szCs w:val="28"/>
        </w:rPr>
        <w:t>are still 4</w:t>
      </w:r>
      <w:r w:rsidR="00F47F12">
        <w:rPr>
          <w:rFonts w:asciiTheme="minorHAnsi" w:hAnsiTheme="minorHAnsi" w:cstheme="minorHAnsi"/>
          <w:sz w:val="28"/>
          <w:szCs w:val="28"/>
        </w:rPr>
        <w:t xml:space="preserve"> extreme values than the first model we got, </w:t>
      </w:r>
      <w:r w:rsidR="008A4A19">
        <w:rPr>
          <w:rFonts w:asciiTheme="minorHAnsi" w:hAnsiTheme="minorHAnsi" w:cstheme="minorHAnsi"/>
          <w:sz w:val="28"/>
          <w:szCs w:val="28"/>
        </w:rPr>
        <w:t xml:space="preserve">and the adjusted r value is </w:t>
      </w:r>
      <w:r w:rsidR="008A4A19" w:rsidRPr="008A4A19">
        <w:rPr>
          <w:rFonts w:asciiTheme="minorHAnsi" w:hAnsiTheme="minorHAnsi" w:cstheme="minorHAnsi"/>
          <w:sz w:val="28"/>
          <w:szCs w:val="28"/>
        </w:rPr>
        <w:t xml:space="preserve">0.38149, which is a little better than the last one. </w:t>
      </w:r>
      <w:r w:rsidR="008A4A19">
        <w:rPr>
          <w:rFonts w:asciiTheme="minorHAnsi" w:hAnsiTheme="minorHAnsi" w:cstheme="minorHAnsi"/>
          <w:sz w:val="28"/>
          <w:szCs w:val="28"/>
        </w:rPr>
        <w:t>Then</w:t>
      </w:r>
      <w:r w:rsidR="00F47F12">
        <w:rPr>
          <w:rFonts w:asciiTheme="minorHAnsi" w:hAnsiTheme="minorHAnsi" w:cstheme="minorHAnsi"/>
          <w:sz w:val="28"/>
          <w:szCs w:val="28"/>
        </w:rPr>
        <w:t xml:space="preserve"> we continue t</w:t>
      </w:r>
      <w:r w:rsidR="00471359">
        <w:rPr>
          <w:rFonts w:asciiTheme="minorHAnsi" w:hAnsiTheme="minorHAnsi" w:cstheme="minorHAnsi"/>
          <w:sz w:val="28"/>
          <w:szCs w:val="28"/>
        </w:rPr>
        <w:t xml:space="preserve">o drop the variable whose </w:t>
      </w:r>
      <w:r w:rsidR="00F47F12">
        <w:rPr>
          <w:rFonts w:asciiTheme="minorHAnsi" w:hAnsiTheme="minorHAnsi" w:cstheme="minorHAnsi"/>
          <w:sz w:val="28"/>
          <w:szCs w:val="28"/>
        </w:rPr>
        <w:t>p-value</w:t>
      </w:r>
      <w:r w:rsidR="00471359">
        <w:rPr>
          <w:rFonts w:asciiTheme="minorHAnsi" w:hAnsiTheme="minorHAnsi" w:cstheme="minorHAnsi"/>
          <w:sz w:val="28"/>
          <w:szCs w:val="28"/>
        </w:rPr>
        <w:t xml:space="preserve"> is greater than 0.2</w:t>
      </w:r>
      <w:r w:rsidR="00F47F12">
        <w:rPr>
          <w:rFonts w:asciiTheme="minorHAnsi" w:hAnsiTheme="minorHAnsi" w:cstheme="minorHAnsi"/>
          <w:sz w:val="28"/>
          <w:szCs w:val="28"/>
        </w:rPr>
        <w:t>, which is the ‘</w:t>
      </w:r>
      <w:r w:rsidR="00F47F12" w:rsidRPr="00F47F12">
        <w:rPr>
          <w:rFonts w:asciiTheme="minorHAnsi" w:hAnsiTheme="minorHAnsi" w:cstheme="minorHAnsi"/>
          <w:sz w:val="28"/>
          <w:szCs w:val="28"/>
        </w:rPr>
        <w:t>Cylinders</w:t>
      </w:r>
      <w:r w:rsidR="00F47F12">
        <w:rPr>
          <w:rFonts w:asciiTheme="minorHAnsi" w:hAnsiTheme="minorHAnsi" w:cstheme="minorHAnsi"/>
          <w:sz w:val="28"/>
          <w:szCs w:val="28"/>
        </w:rPr>
        <w:t>’ variable</w:t>
      </w:r>
      <w:r w:rsidR="006363CF">
        <w:rPr>
          <w:rFonts w:asciiTheme="minorHAnsi" w:hAnsiTheme="minorHAnsi" w:cstheme="minorHAnsi"/>
          <w:sz w:val="28"/>
          <w:szCs w:val="28"/>
        </w:rPr>
        <w:t xml:space="preserve"> (p-value = </w:t>
      </w:r>
      <w:r w:rsidR="006363CF" w:rsidRPr="006363CF">
        <w:rPr>
          <w:rFonts w:asciiTheme="minorHAnsi" w:hAnsiTheme="minorHAnsi" w:cstheme="minorHAnsi"/>
          <w:sz w:val="28"/>
          <w:szCs w:val="28"/>
        </w:rPr>
        <w:t>0.448741</w:t>
      </w:r>
      <w:r w:rsidR="006363CF">
        <w:rPr>
          <w:rFonts w:asciiTheme="minorHAnsi" w:hAnsiTheme="minorHAnsi" w:cstheme="minorHAnsi"/>
          <w:sz w:val="28"/>
          <w:szCs w:val="28"/>
        </w:rPr>
        <w:t>)</w:t>
      </w:r>
      <w:r w:rsidR="00F57EC1">
        <w:rPr>
          <w:rFonts w:asciiTheme="minorHAnsi" w:hAnsiTheme="minorHAnsi" w:cstheme="minorHAnsi"/>
          <w:sz w:val="28"/>
          <w:szCs w:val="28"/>
        </w:rPr>
        <w:t>.</w:t>
      </w:r>
    </w:p>
    <w:p w:rsidR="0067125B" w:rsidRDefault="006363CF" w:rsidP="002E0BB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After dropping ‘Cylinders’ </w:t>
      </w:r>
      <w:r w:rsidR="00112998">
        <w:rPr>
          <w:rFonts w:asciiTheme="minorHAnsi" w:hAnsiTheme="minorHAnsi" w:cstheme="minorHAnsi"/>
          <w:sz w:val="28"/>
          <w:szCs w:val="28"/>
        </w:rPr>
        <w:t>and r</w:t>
      </w:r>
      <w:r w:rsidR="00F47F12">
        <w:rPr>
          <w:rFonts w:asciiTheme="minorHAnsi" w:hAnsiTheme="minorHAnsi" w:cstheme="minorHAnsi"/>
          <w:sz w:val="28"/>
          <w:szCs w:val="28"/>
        </w:rPr>
        <w:t>epeat the</w:t>
      </w:r>
      <w:r w:rsidR="00112998">
        <w:rPr>
          <w:rFonts w:asciiTheme="minorHAnsi" w:hAnsiTheme="minorHAnsi" w:cstheme="minorHAnsi"/>
          <w:sz w:val="28"/>
          <w:szCs w:val="28"/>
        </w:rPr>
        <w:t xml:space="preserve"> same</w:t>
      </w:r>
      <w:r w:rsidR="002E0BBA">
        <w:rPr>
          <w:rFonts w:asciiTheme="minorHAnsi" w:hAnsiTheme="minorHAnsi" w:cstheme="minorHAnsi"/>
          <w:sz w:val="28"/>
          <w:szCs w:val="28"/>
        </w:rPr>
        <w:t xml:space="preserve"> process again</w:t>
      </w:r>
      <w:r w:rsidR="00B54B6C">
        <w:rPr>
          <w:rFonts w:asciiTheme="minorHAnsi" w:hAnsiTheme="minorHAnsi" w:cstheme="minorHAnsi"/>
          <w:sz w:val="28"/>
          <w:szCs w:val="28"/>
        </w:rPr>
        <w:t xml:space="preserve">, </w:t>
      </w:r>
      <w:r w:rsidR="002E0BBA">
        <w:rPr>
          <w:rFonts w:asciiTheme="minorHAnsi" w:hAnsiTheme="minorHAnsi" w:cstheme="minorHAnsi"/>
          <w:sz w:val="28"/>
          <w:szCs w:val="28"/>
        </w:rPr>
        <w:t>we go</w:t>
      </w:r>
      <w:r w:rsidR="00112998">
        <w:rPr>
          <w:rFonts w:asciiTheme="minorHAnsi" w:hAnsiTheme="minorHAnsi" w:cstheme="minorHAnsi"/>
          <w:sz w:val="28"/>
          <w:szCs w:val="28"/>
        </w:rPr>
        <w:t>t</w:t>
      </w:r>
      <w:r w:rsidR="002E0BBA">
        <w:rPr>
          <w:rFonts w:asciiTheme="minorHAnsi" w:hAnsiTheme="minorHAnsi" w:cstheme="minorHAnsi"/>
          <w:sz w:val="28"/>
          <w:szCs w:val="28"/>
        </w:rPr>
        <w:t xml:space="preserve"> the p-value of ‘Japanese’ variable is 0.187965, which is also pretty high, though less than 0.2. </w:t>
      </w:r>
      <w:r w:rsidR="002E0BBA">
        <w:rPr>
          <w:rFonts w:asciiTheme="minorHAnsi" w:hAnsiTheme="minorHAnsi" w:cstheme="minorHAnsi"/>
          <w:sz w:val="28"/>
          <w:szCs w:val="28"/>
        </w:rPr>
        <w:lastRenderedPageBreak/>
        <w:t xml:space="preserve">Then we drop ‘Japanese’ and come up with almost the best first-order multiple regression model we can get: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1256"/>
        <w:gridCol w:w="1047"/>
        <w:gridCol w:w="1047"/>
        <w:gridCol w:w="1047"/>
        <w:gridCol w:w="1047"/>
        <w:gridCol w:w="1047"/>
        <w:gridCol w:w="1047"/>
        <w:gridCol w:w="1047"/>
      </w:tblGrid>
      <w:tr w:rsidR="00445170" w:rsidTr="00445170">
        <w:tc>
          <w:tcPr>
            <w:tcW w:w="991" w:type="dxa"/>
            <w:vAlign w:val="bottom"/>
          </w:tcPr>
          <w:p w:rsidR="00445170" w:rsidRDefault="00445170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256" w:type="dxa"/>
            <w:vAlign w:val="bottom"/>
          </w:tcPr>
          <w:p w:rsidR="00445170" w:rsidRDefault="00445170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Coefficients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Standard Error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t Stat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P-value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Lower 95%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Upper 95%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Lower 95.0%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Upper 95.0%</w:t>
            </w:r>
          </w:p>
        </w:tc>
      </w:tr>
      <w:tr w:rsidR="00445170" w:rsidTr="00445170">
        <w:tc>
          <w:tcPr>
            <w:tcW w:w="991" w:type="dxa"/>
            <w:vAlign w:val="bottom"/>
          </w:tcPr>
          <w:p w:rsidR="00445170" w:rsidRDefault="00445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Intercept</w:t>
            </w:r>
          </w:p>
        </w:tc>
        <w:tc>
          <w:tcPr>
            <w:tcW w:w="1256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12.1715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1.276026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9.538597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1.66E-19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9.66269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14.68031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9.66269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14.68031</w:t>
            </w:r>
          </w:p>
        </w:tc>
      </w:tr>
      <w:tr w:rsidR="00445170" w:rsidTr="00445170">
        <w:tc>
          <w:tcPr>
            <w:tcW w:w="991" w:type="dxa"/>
            <w:vAlign w:val="bottom"/>
          </w:tcPr>
          <w:p w:rsidR="00445170" w:rsidRDefault="00445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MPG</w:t>
            </w:r>
          </w:p>
        </w:tc>
        <w:tc>
          <w:tcPr>
            <w:tcW w:w="1256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0.059805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0.025779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2.319868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0.020868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0.00912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0.11049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0.00912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0.11049</w:t>
            </w:r>
          </w:p>
        </w:tc>
      </w:tr>
      <w:tr w:rsidR="00445170" w:rsidTr="00445170">
        <w:tc>
          <w:tcPr>
            <w:tcW w:w="991" w:type="dxa"/>
            <w:vAlign w:val="bottom"/>
          </w:tcPr>
          <w:p w:rsidR="00445170" w:rsidRDefault="00445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Engine Disp</w:t>
            </w:r>
          </w:p>
        </w:tc>
        <w:tc>
          <w:tcPr>
            <w:tcW w:w="1256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-0.03441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0.003105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-11.0828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5.61E-25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-0.04052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-0.02831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-0.04052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-0.02831</w:t>
            </w:r>
          </w:p>
        </w:tc>
      </w:tr>
      <w:tr w:rsidR="00445170" w:rsidTr="00445170">
        <w:tc>
          <w:tcPr>
            <w:tcW w:w="991" w:type="dxa"/>
            <w:vAlign w:val="bottom"/>
          </w:tcPr>
          <w:p w:rsidR="00445170" w:rsidRDefault="00445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Weight</w:t>
            </w:r>
          </w:p>
        </w:tc>
        <w:tc>
          <w:tcPr>
            <w:tcW w:w="1256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0.002669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0.000389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6.85509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2.83E-11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0.001904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0.003435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0.001904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0.003435</w:t>
            </w:r>
          </w:p>
        </w:tc>
      </w:tr>
      <w:tr w:rsidR="00445170" w:rsidTr="00445170">
        <w:tc>
          <w:tcPr>
            <w:tcW w:w="991" w:type="dxa"/>
            <w:vAlign w:val="bottom"/>
          </w:tcPr>
          <w:p w:rsidR="00445170" w:rsidRDefault="0044517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</w:t>
            </w:r>
          </w:p>
        </w:tc>
        <w:tc>
          <w:tcPr>
            <w:tcW w:w="1256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1.136657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0.301966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3.76419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0.000193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0.542958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1.730356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0.542958</w:t>
            </w:r>
          </w:p>
        </w:tc>
        <w:tc>
          <w:tcPr>
            <w:tcW w:w="1047" w:type="dxa"/>
            <w:vAlign w:val="bottom"/>
          </w:tcPr>
          <w:p w:rsidR="00445170" w:rsidRDefault="0044517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1.730356</w:t>
            </w:r>
          </w:p>
        </w:tc>
      </w:tr>
    </w:tbl>
    <w:p w:rsidR="00F47F12" w:rsidRPr="00445170" w:rsidRDefault="00F47F12">
      <w:pPr>
        <w:rPr>
          <w:rFonts w:asciiTheme="minorHAnsi" w:hAnsiTheme="minorHAnsi" w:cstheme="minorHAnsi"/>
          <w:sz w:val="28"/>
          <w:szCs w:val="28"/>
        </w:rPr>
      </w:pPr>
    </w:p>
    <w:p w:rsidR="00445170" w:rsidRDefault="00445170" w:rsidP="0044517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With every variable’s p-value is far less than 0.2 and the adjusted r value of the this model is </w:t>
      </w:r>
      <w:r w:rsidRPr="00445170">
        <w:rPr>
          <w:rFonts w:asciiTheme="minorHAnsi" w:hAnsiTheme="minorHAnsi" w:cstheme="minorHAnsi"/>
          <w:sz w:val="28"/>
          <w:szCs w:val="28"/>
        </w:rPr>
        <w:t>0.38099</w:t>
      </w:r>
      <w:r>
        <w:rPr>
          <w:rFonts w:asciiTheme="minorHAnsi" w:hAnsiTheme="minorHAnsi" w:cstheme="minorHAnsi"/>
          <w:sz w:val="28"/>
          <w:szCs w:val="28"/>
        </w:rPr>
        <w:t>, which is almost the highest among all the first-order multiple regression model</w:t>
      </w:r>
      <w:r w:rsidR="00996A71"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>, but there are still some extreme value as you can in the below</w:t>
      </w:r>
      <w:r w:rsidR="003B7A2C">
        <w:rPr>
          <w:rFonts w:asciiTheme="minorHAnsi" w:hAnsiTheme="minorHAnsi" w:cstheme="minorHAnsi"/>
          <w:sz w:val="28"/>
          <w:szCs w:val="28"/>
        </w:rPr>
        <w:t xml:space="preserve"> scatter plot </w:t>
      </w:r>
      <w:r w:rsidR="00996A71">
        <w:rPr>
          <w:rFonts w:asciiTheme="minorHAnsi" w:hAnsiTheme="minorHAnsi" w:cstheme="minorHAnsi"/>
          <w:sz w:val="28"/>
          <w:szCs w:val="28"/>
        </w:rPr>
        <w:t>of the standardized residuals below:</w:t>
      </w:r>
    </w:p>
    <w:p w:rsidR="00996A71" w:rsidRPr="00445170" w:rsidRDefault="00996A71" w:rsidP="00996A71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1B6E526" wp14:editId="5DA766AC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45170" w:rsidRDefault="00445170">
      <w:pPr>
        <w:rPr>
          <w:rFonts w:asciiTheme="minorHAnsi" w:hAnsiTheme="minorHAnsi" w:cstheme="minorHAnsi"/>
          <w:sz w:val="28"/>
          <w:szCs w:val="28"/>
        </w:rPr>
      </w:pPr>
    </w:p>
    <w:p w:rsidR="00996A71" w:rsidRDefault="00996A7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Now, to search for the “best” model, we may want to look at some higher order multiple regression models.</w:t>
      </w:r>
    </w:p>
    <w:p w:rsidR="004E2101" w:rsidRPr="004E2101" w:rsidRDefault="004E2101" w:rsidP="004E2101">
      <w:pPr>
        <w:rPr>
          <w:rFonts w:ascii="Arial" w:eastAsia="Times New Roman" w:hAnsi="Arial" w:cs="Arial"/>
          <w:sz w:val="20"/>
          <w:szCs w:val="20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And I tried</w:t>
      </w:r>
      <w:r w:rsidR="00032D27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more than 20 kinds of combination of both interaction and self-squared of these variables, finally we find the model below is quite good, which adjusted r value is finally </w:t>
      </w:r>
      <w:r w:rsidRPr="004E2101">
        <w:rPr>
          <w:rFonts w:asciiTheme="minorHAnsi" w:hAnsiTheme="minorHAnsi" w:cstheme="minorHAnsi"/>
          <w:sz w:val="28"/>
          <w:szCs w:val="28"/>
        </w:rPr>
        <w:t>0.401307.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1256"/>
        <w:gridCol w:w="1047"/>
        <w:gridCol w:w="1047"/>
        <w:gridCol w:w="1047"/>
        <w:gridCol w:w="1047"/>
        <w:gridCol w:w="1047"/>
        <w:gridCol w:w="1047"/>
        <w:gridCol w:w="1047"/>
      </w:tblGrid>
      <w:tr w:rsidR="004E2101" w:rsidTr="00396084">
        <w:tc>
          <w:tcPr>
            <w:tcW w:w="991" w:type="dxa"/>
            <w:vAlign w:val="bottom"/>
          </w:tcPr>
          <w:p w:rsidR="004E2101" w:rsidRDefault="004E210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 </w:t>
            </w:r>
          </w:p>
        </w:tc>
        <w:tc>
          <w:tcPr>
            <w:tcW w:w="1256" w:type="dxa"/>
            <w:vAlign w:val="bottom"/>
          </w:tcPr>
          <w:p w:rsidR="004E2101" w:rsidRDefault="004E210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Coefficients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Standard Error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t Stat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P-value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Lower 95%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Upper 95%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Lower 95.0%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Upper 95.0%</w:t>
            </w:r>
          </w:p>
        </w:tc>
      </w:tr>
      <w:tr w:rsidR="004E2101" w:rsidTr="00396084">
        <w:tc>
          <w:tcPr>
            <w:tcW w:w="991" w:type="dxa"/>
            <w:vAlign w:val="bottom"/>
          </w:tcPr>
          <w:p w:rsidR="004E2101" w:rsidRDefault="004E21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Intercept</w:t>
            </w:r>
          </w:p>
        </w:tc>
        <w:tc>
          <w:tcPr>
            <w:tcW w:w="1256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12.70064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0.881524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14.40759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5.58E-38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10.96746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14.43381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10.96746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14.43381</w:t>
            </w:r>
          </w:p>
        </w:tc>
      </w:tr>
      <w:tr w:rsidR="004E2101" w:rsidTr="00396084">
        <w:tc>
          <w:tcPr>
            <w:tcW w:w="991" w:type="dxa"/>
            <w:vAlign w:val="bottom"/>
          </w:tcPr>
          <w:p w:rsidR="004E2101" w:rsidRDefault="004E21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MPG</w:t>
            </w:r>
          </w:p>
        </w:tc>
        <w:tc>
          <w:tcPr>
            <w:tcW w:w="1256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0.07386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0.023977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3.08038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0.002215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0.026717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0.121002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0.026717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0.121002</w:t>
            </w:r>
          </w:p>
        </w:tc>
      </w:tr>
      <w:tr w:rsidR="004E2101" w:rsidTr="00396084">
        <w:tc>
          <w:tcPr>
            <w:tcW w:w="991" w:type="dxa"/>
            <w:vAlign w:val="bottom"/>
          </w:tcPr>
          <w:p w:rsidR="004E2101" w:rsidRDefault="004E21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 W</w:t>
            </w:r>
          </w:p>
        </w:tc>
        <w:tc>
          <w:tcPr>
            <w:tcW w:w="1256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-9.9E-06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8.49E-07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-11.6379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4.78E-27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-1.2E-05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-8.2E-06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-1.2E-05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-8.2E-06</w:t>
            </w:r>
          </w:p>
        </w:tc>
      </w:tr>
      <w:tr w:rsidR="004E2101" w:rsidTr="00396084">
        <w:tc>
          <w:tcPr>
            <w:tcW w:w="991" w:type="dxa"/>
            <w:vAlign w:val="bottom"/>
          </w:tcPr>
          <w:p w:rsidR="004E2101" w:rsidRDefault="004E21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WW</w:t>
            </w:r>
          </w:p>
        </w:tc>
        <w:tc>
          <w:tcPr>
            <w:tcW w:w="1256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7.41E-07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8.19E-08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9.04119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7.55E-18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5.8E-07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9.02E-07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5.8E-07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9.02E-07</w:t>
            </w:r>
          </w:p>
        </w:tc>
      </w:tr>
      <w:tr w:rsidR="004E2101" w:rsidTr="00396084">
        <w:tc>
          <w:tcPr>
            <w:tcW w:w="991" w:type="dxa"/>
            <w:vAlign w:val="bottom"/>
          </w:tcPr>
          <w:p w:rsidR="004E2101" w:rsidRDefault="004E21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Amer</w:t>
            </w:r>
          </w:p>
        </w:tc>
        <w:tc>
          <w:tcPr>
            <w:tcW w:w="1256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0.871632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0.285999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3.047674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0.002464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0.309325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1.433938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0.309325</w:t>
            </w:r>
          </w:p>
        </w:tc>
        <w:tc>
          <w:tcPr>
            <w:tcW w:w="1047" w:type="dxa"/>
            <w:vAlign w:val="bottom"/>
          </w:tcPr>
          <w:p w:rsidR="004E2101" w:rsidRDefault="004E210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1.433938</w:t>
            </w:r>
          </w:p>
        </w:tc>
      </w:tr>
    </w:tbl>
    <w:p w:rsidR="00996A71" w:rsidRDefault="00996A71">
      <w:pPr>
        <w:rPr>
          <w:rFonts w:asciiTheme="minorHAnsi" w:hAnsiTheme="minorHAnsi" w:cstheme="minorHAnsi"/>
          <w:sz w:val="28"/>
          <w:szCs w:val="28"/>
        </w:rPr>
      </w:pPr>
    </w:p>
    <w:p w:rsidR="00DD60A4" w:rsidRDefault="004E210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Where E W means the interaction of ‘engine displacement’ and ‘weight’</w:t>
      </w:r>
      <w:r w:rsidR="00527E0F">
        <w:rPr>
          <w:rFonts w:asciiTheme="minorHAnsi" w:hAnsiTheme="minorHAnsi" w:cstheme="minorHAnsi"/>
          <w:sz w:val="28"/>
          <w:szCs w:val="28"/>
        </w:rPr>
        <w:t xml:space="preserve">, and WW means ‘weight-squared’, and all of their p-value are very small. </w:t>
      </w:r>
      <w:r w:rsidR="008A3AA2">
        <w:rPr>
          <w:rFonts w:asciiTheme="minorHAnsi" w:hAnsiTheme="minorHAnsi" w:cstheme="minorHAnsi"/>
          <w:sz w:val="28"/>
          <w:szCs w:val="28"/>
        </w:rPr>
        <w:t>And there are only 3 outliners at this time, see below:</w:t>
      </w:r>
    </w:p>
    <w:p w:rsidR="008A3AA2" w:rsidRDefault="008A3AA2" w:rsidP="008A3AA2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E7F8A4E" wp14:editId="34A51861">
            <wp:extent cx="4572000" cy="2743200"/>
            <wp:effectExtent l="0" t="0" r="19050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27B61" w:rsidRDefault="00D27B61" w:rsidP="00D27B61">
      <w:pPr>
        <w:rPr>
          <w:rFonts w:asciiTheme="minorHAnsi" w:hAnsiTheme="minorHAnsi" w:cstheme="minorHAnsi"/>
          <w:sz w:val="28"/>
          <w:szCs w:val="28"/>
        </w:rPr>
      </w:pPr>
    </w:p>
    <w:p w:rsidR="00D27B61" w:rsidRDefault="00D27B61" w:rsidP="00D27B6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And among all of the modes I built above, </w:t>
      </w:r>
      <w:r w:rsidR="003B68C9">
        <w:rPr>
          <w:rFonts w:asciiTheme="minorHAnsi" w:hAnsiTheme="minorHAnsi" w:cstheme="minorHAnsi"/>
          <w:sz w:val="28"/>
          <w:szCs w:val="28"/>
        </w:rPr>
        <w:t xml:space="preserve">all </w:t>
      </w:r>
      <w:r w:rsidR="005524DB">
        <w:rPr>
          <w:rFonts w:asciiTheme="minorHAnsi" w:hAnsiTheme="minorHAnsi" w:cstheme="minorHAnsi"/>
          <w:sz w:val="28"/>
          <w:szCs w:val="28"/>
        </w:rPr>
        <w:t>the variables’ residual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3B68C9">
        <w:rPr>
          <w:rFonts w:asciiTheme="minorHAnsi" w:hAnsiTheme="minorHAnsi" w:cstheme="minorHAnsi"/>
          <w:sz w:val="28"/>
          <w:szCs w:val="28"/>
        </w:rPr>
        <w:t xml:space="preserve">plots </w:t>
      </w:r>
      <w:r w:rsidR="005524DB">
        <w:rPr>
          <w:rFonts w:asciiTheme="minorHAnsi" w:hAnsiTheme="minorHAnsi" w:cstheme="minorHAnsi"/>
          <w:sz w:val="28"/>
          <w:szCs w:val="28"/>
        </w:rPr>
        <w:t xml:space="preserve">showed that the errors are mutually independent, which meets the assumptions of our multiple regression model. </w:t>
      </w:r>
    </w:p>
    <w:p w:rsidR="00D27B61" w:rsidRDefault="00D27B61" w:rsidP="00D27B61">
      <w:pPr>
        <w:rPr>
          <w:rFonts w:asciiTheme="minorHAnsi" w:hAnsiTheme="minorHAnsi" w:cstheme="minorHAnsi"/>
          <w:sz w:val="28"/>
          <w:szCs w:val="28"/>
        </w:rPr>
      </w:pPr>
    </w:p>
    <w:p w:rsidR="008A3AA2" w:rsidRDefault="008A3AA2" w:rsidP="00D27B6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Conclusion:</w:t>
      </w:r>
    </w:p>
    <w:p w:rsidR="00DE7274" w:rsidRDefault="005524D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Based on all the model listed above and showed in the attached excel file, </w:t>
      </w:r>
      <w:r w:rsidR="000B6E2D">
        <w:rPr>
          <w:rFonts w:asciiTheme="minorHAnsi" w:hAnsiTheme="minorHAnsi" w:cstheme="minorHAnsi"/>
          <w:sz w:val="28"/>
          <w:szCs w:val="28"/>
        </w:rPr>
        <w:t>we can conclude th</w:t>
      </w:r>
      <w:r w:rsidR="00BA2FBD">
        <w:rPr>
          <w:rFonts w:asciiTheme="minorHAnsi" w:hAnsiTheme="minorHAnsi" w:cstheme="minorHAnsi"/>
          <w:sz w:val="28"/>
          <w:szCs w:val="28"/>
        </w:rPr>
        <w:t>at most of the quadratic o</w:t>
      </w:r>
      <w:r w:rsidR="00AB01AF">
        <w:rPr>
          <w:rFonts w:asciiTheme="minorHAnsi" w:hAnsiTheme="minorHAnsi" w:cstheme="minorHAnsi"/>
          <w:sz w:val="28"/>
          <w:szCs w:val="28"/>
        </w:rPr>
        <w:t xml:space="preserve">r </w:t>
      </w:r>
      <w:r w:rsidR="00BA2FBD">
        <w:rPr>
          <w:rFonts w:asciiTheme="minorHAnsi" w:hAnsiTheme="minorHAnsi" w:cstheme="minorHAnsi"/>
          <w:sz w:val="28"/>
          <w:szCs w:val="28"/>
        </w:rPr>
        <w:t>higher order models are better</w:t>
      </w:r>
      <w:r w:rsidR="00AB01AF">
        <w:rPr>
          <w:rFonts w:asciiTheme="minorHAnsi" w:hAnsiTheme="minorHAnsi" w:cstheme="minorHAnsi"/>
          <w:sz w:val="28"/>
          <w:szCs w:val="28"/>
        </w:rPr>
        <w:t xml:space="preserve"> than first-order multiple regression models, </w:t>
      </w:r>
      <w:r w:rsidR="00BA2FBD">
        <w:rPr>
          <w:rFonts w:asciiTheme="minorHAnsi" w:hAnsiTheme="minorHAnsi" w:cstheme="minorHAnsi"/>
          <w:sz w:val="28"/>
          <w:szCs w:val="28"/>
        </w:rPr>
        <w:t>tell</w:t>
      </w:r>
      <w:r w:rsidR="00A441C2">
        <w:rPr>
          <w:rFonts w:asciiTheme="minorHAnsi" w:hAnsiTheme="minorHAnsi" w:cstheme="minorHAnsi"/>
          <w:sz w:val="28"/>
          <w:szCs w:val="28"/>
        </w:rPr>
        <w:t>ing</w:t>
      </w:r>
      <w:r w:rsidR="00BA2FBD">
        <w:rPr>
          <w:rFonts w:asciiTheme="minorHAnsi" w:hAnsiTheme="minorHAnsi" w:cstheme="minorHAnsi"/>
          <w:sz w:val="28"/>
          <w:szCs w:val="28"/>
        </w:rPr>
        <w:t xml:space="preserve"> from their adjusted r value, though there’re </w:t>
      </w:r>
      <w:r w:rsidR="00D77A2E">
        <w:rPr>
          <w:rFonts w:asciiTheme="minorHAnsi" w:hAnsiTheme="minorHAnsi" w:cstheme="minorHAnsi"/>
          <w:sz w:val="28"/>
          <w:szCs w:val="28"/>
        </w:rPr>
        <w:t>not much</w:t>
      </w:r>
      <w:r w:rsidR="00667531">
        <w:rPr>
          <w:rFonts w:asciiTheme="minorHAnsi" w:hAnsiTheme="minorHAnsi" w:cstheme="minorHAnsi"/>
          <w:sz w:val="28"/>
          <w:szCs w:val="28"/>
        </w:rPr>
        <w:t xml:space="preserve"> significa</w:t>
      </w:r>
      <w:r w:rsidR="00AB01AF">
        <w:rPr>
          <w:rFonts w:asciiTheme="minorHAnsi" w:hAnsiTheme="minorHAnsi" w:cstheme="minorHAnsi"/>
          <w:sz w:val="28"/>
          <w:szCs w:val="28"/>
        </w:rPr>
        <w:t>nt improvement</w:t>
      </w:r>
      <w:r w:rsidR="00DE7274">
        <w:rPr>
          <w:rFonts w:asciiTheme="minorHAnsi" w:hAnsiTheme="minorHAnsi" w:cstheme="minorHAnsi"/>
          <w:sz w:val="28"/>
          <w:szCs w:val="28"/>
        </w:rPr>
        <w:t xml:space="preserve">. And all of </w:t>
      </w:r>
      <w:r w:rsidR="00A441C2">
        <w:rPr>
          <w:rFonts w:asciiTheme="minorHAnsi" w:hAnsiTheme="minorHAnsi" w:cstheme="minorHAnsi"/>
          <w:sz w:val="28"/>
          <w:szCs w:val="28"/>
        </w:rPr>
        <w:t xml:space="preserve">these models’ adjusted r values are less than or equal to 0.4, which is </w:t>
      </w:r>
      <w:r w:rsidR="00DE7274">
        <w:rPr>
          <w:rFonts w:asciiTheme="minorHAnsi" w:hAnsiTheme="minorHAnsi" w:cstheme="minorHAnsi"/>
          <w:sz w:val="28"/>
          <w:szCs w:val="28"/>
        </w:rPr>
        <w:t xml:space="preserve">not </w:t>
      </w:r>
      <w:r w:rsidR="00A441C2">
        <w:rPr>
          <w:rFonts w:asciiTheme="minorHAnsi" w:hAnsiTheme="minorHAnsi" w:cstheme="minorHAnsi"/>
          <w:sz w:val="28"/>
          <w:szCs w:val="28"/>
        </w:rPr>
        <w:t xml:space="preserve">as high as </w:t>
      </w:r>
      <w:r w:rsidR="00DE7274">
        <w:rPr>
          <w:rFonts w:asciiTheme="minorHAnsi" w:hAnsiTheme="minorHAnsi" w:cstheme="minorHAnsi"/>
          <w:sz w:val="28"/>
          <w:szCs w:val="28"/>
        </w:rPr>
        <w:t xml:space="preserve">we </w:t>
      </w:r>
      <w:r w:rsidR="00A441C2">
        <w:rPr>
          <w:rFonts w:asciiTheme="minorHAnsi" w:hAnsiTheme="minorHAnsi" w:cstheme="minorHAnsi"/>
          <w:sz w:val="28"/>
          <w:szCs w:val="28"/>
        </w:rPr>
        <w:t>expected</w:t>
      </w:r>
      <w:r w:rsidR="00DE7274">
        <w:rPr>
          <w:rFonts w:asciiTheme="minorHAnsi" w:hAnsiTheme="minorHAnsi" w:cstheme="minorHAnsi"/>
          <w:sz w:val="28"/>
          <w:szCs w:val="28"/>
        </w:rPr>
        <w:t xml:space="preserve">. </w:t>
      </w:r>
    </w:p>
    <w:p w:rsidR="00396084" w:rsidRDefault="00DE727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Also, in almost all of those models, all the residual plots of the variables involved show that the errors are mutually independent, </w:t>
      </w:r>
      <w:r w:rsidR="005A6464">
        <w:rPr>
          <w:rFonts w:asciiTheme="minorHAnsi" w:hAnsiTheme="minorHAnsi" w:cstheme="minorHAnsi"/>
          <w:sz w:val="28"/>
          <w:szCs w:val="28"/>
        </w:rPr>
        <w:t xml:space="preserve">and </w:t>
      </w:r>
      <w:r>
        <w:rPr>
          <w:rFonts w:asciiTheme="minorHAnsi" w:hAnsiTheme="minorHAnsi" w:cstheme="minorHAnsi"/>
          <w:sz w:val="28"/>
          <w:szCs w:val="28"/>
        </w:rPr>
        <w:t xml:space="preserve">that’s good. </w:t>
      </w:r>
      <w:r w:rsidR="005A6464">
        <w:rPr>
          <w:rFonts w:asciiTheme="minorHAnsi" w:hAnsiTheme="minorHAnsi" w:cstheme="minorHAnsi"/>
          <w:sz w:val="28"/>
          <w:szCs w:val="28"/>
        </w:rPr>
        <w:t xml:space="preserve">But the not that good news is that in almost all the models, there are always </w:t>
      </w:r>
      <w:r w:rsidR="000069B0">
        <w:rPr>
          <w:rFonts w:asciiTheme="minorHAnsi" w:hAnsiTheme="minorHAnsi" w:cstheme="minorHAnsi"/>
          <w:sz w:val="28"/>
          <w:szCs w:val="28"/>
        </w:rPr>
        <w:t xml:space="preserve">3~6 </w:t>
      </w:r>
      <w:r w:rsidR="00686AC8">
        <w:rPr>
          <w:rFonts w:asciiTheme="minorHAnsi" w:hAnsiTheme="minorHAnsi" w:cstheme="minorHAnsi"/>
          <w:sz w:val="28"/>
          <w:szCs w:val="28"/>
        </w:rPr>
        <w:t>extreme values out there, considering there are</w:t>
      </w:r>
      <w:r w:rsidR="000069B0">
        <w:rPr>
          <w:rFonts w:asciiTheme="minorHAnsi" w:hAnsiTheme="minorHAnsi" w:cstheme="minorHAnsi"/>
          <w:sz w:val="28"/>
          <w:szCs w:val="28"/>
        </w:rPr>
        <w:t xml:space="preserve"> 39</w:t>
      </w:r>
      <w:r w:rsidR="00686AC8">
        <w:rPr>
          <w:rFonts w:asciiTheme="minorHAnsi" w:hAnsiTheme="minorHAnsi" w:cstheme="minorHAnsi"/>
          <w:sz w:val="28"/>
          <w:szCs w:val="28"/>
        </w:rPr>
        <w:t>2</w:t>
      </w:r>
      <w:r w:rsidR="000069B0">
        <w:rPr>
          <w:rFonts w:asciiTheme="minorHAnsi" w:hAnsiTheme="minorHAnsi" w:cstheme="minorHAnsi"/>
          <w:sz w:val="28"/>
          <w:szCs w:val="28"/>
        </w:rPr>
        <w:t xml:space="preserve"> of samples</w:t>
      </w:r>
      <w:r w:rsidR="00686AC8">
        <w:rPr>
          <w:rFonts w:asciiTheme="minorHAnsi" w:hAnsiTheme="minorHAnsi" w:cstheme="minorHAnsi"/>
          <w:sz w:val="28"/>
          <w:szCs w:val="28"/>
        </w:rPr>
        <w:t xml:space="preserve"> in total</w:t>
      </w:r>
      <w:r w:rsidR="000069B0">
        <w:rPr>
          <w:rFonts w:asciiTheme="minorHAnsi" w:hAnsiTheme="minorHAnsi" w:cstheme="minorHAnsi"/>
          <w:sz w:val="28"/>
          <w:szCs w:val="28"/>
        </w:rPr>
        <w:t xml:space="preserve">, I think </w:t>
      </w:r>
      <w:r w:rsidR="00686AC8">
        <w:rPr>
          <w:rFonts w:asciiTheme="minorHAnsi" w:hAnsiTheme="minorHAnsi" w:cstheme="minorHAnsi"/>
          <w:sz w:val="28"/>
          <w:szCs w:val="28"/>
        </w:rPr>
        <w:t xml:space="preserve">3~6 </w:t>
      </w:r>
      <w:r w:rsidR="00686AC8">
        <w:rPr>
          <w:rFonts w:asciiTheme="minorHAnsi" w:hAnsiTheme="minorHAnsi" w:cstheme="minorHAnsi"/>
          <w:sz w:val="28"/>
          <w:szCs w:val="28"/>
        </w:rPr>
        <w:t xml:space="preserve">outliers </w:t>
      </w:r>
      <w:r w:rsidR="00686AC8">
        <w:rPr>
          <w:rFonts w:asciiTheme="minorHAnsi" w:hAnsiTheme="minorHAnsi" w:cstheme="minorHAnsi"/>
          <w:sz w:val="28"/>
          <w:szCs w:val="28"/>
        </w:rPr>
        <w:t>is t</w:t>
      </w:r>
      <w:bookmarkStart w:id="8" w:name="_GoBack"/>
      <w:bookmarkEnd w:id="8"/>
      <w:r w:rsidR="000069B0">
        <w:rPr>
          <w:rFonts w:asciiTheme="minorHAnsi" w:hAnsiTheme="minorHAnsi" w:cstheme="minorHAnsi"/>
          <w:sz w:val="28"/>
          <w:szCs w:val="28"/>
        </w:rPr>
        <w:t xml:space="preserve">olerable. And there are only 3 outliers in my final model. </w:t>
      </w:r>
    </w:p>
    <w:p w:rsidR="00DE7274" w:rsidRDefault="00DE727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 model we came up with in the end indicates that the acceleration of a is highly related to </w:t>
      </w:r>
      <w:r w:rsidR="00A32BC8">
        <w:rPr>
          <w:rFonts w:asciiTheme="minorHAnsi" w:hAnsiTheme="minorHAnsi" w:cstheme="minorHAnsi"/>
          <w:sz w:val="28"/>
          <w:szCs w:val="28"/>
        </w:rPr>
        <w:t xml:space="preserve">the interaction of the car’s engine displacement and its weight, </w:t>
      </w:r>
      <w:r w:rsidR="002072E8">
        <w:rPr>
          <w:rFonts w:asciiTheme="minorHAnsi" w:hAnsiTheme="minorHAnsi" w:cstheme="minorHAnsi"/>
          <w:sz w:val="28"/>
          <w:szCs w:val="28"/>
        </w:rPr>
        <w:t>the square of the car’s weight, which make a lot sens</w:t>
      </w:r>
      <w:r w:rsidR="00E07FAA">
        <w:rPr>
          <w:rFonts w:asciiTheme="minorHAnsi" w:hAnsiTheme="minorHAnsi" w:cstheme="minorHAnsi"/>
          <w:sz w:val="28"/>
          <w:szCs w:val="28"/>
        </w:rPr>
        <w:t>e</w:t>
      </w:r>
      <w:r w:rsidR="002072E8">
        <w:rPr>
          <w:rFonts w:asciiTheme="minorHAnsi" w:hAnsiTheme="minorHAnsi" w:cstheme="minorHAnsi"/>
          <w:sz w:val="28"/>
          <w:szCs w:val="28"/>
        </w:rPr>
        <w:t xml:space="preserve"> to people, since the the more powerful of a car’s engine and lighter of the car’s weight, the acceleration is much greater, thus meets common </w:t>
      </w:r>
      <w:r w:rsidR="00E07FAA">
        <w:rPr>
          <w:rFonts w:asciiTheme="minorHAnsi" w:hAnsiTheme="minorHAnsi" w:cstheme="minorHAnsi"/>
          <w:sz w:val="28"/>
          <w:szCs w:val="28"/>
        </w:rPr>
        <w:t>sense</w:t>
      </w:r>
      <w:r w:rsidR="002072E8">
        <w:rPr>
          <w:rFonts w:asciiTheme="minorHAnsi" w:hAnsiTheme="minorHAnsi" w:cstheme="minorHAnsi"/>
          <w:sz w:val="28"/>
          <w:szCs w:val="28"/>
        </w:rPr>
        <w:t xml:space="preserve">. </w:t>
      </w:r>
      <w:r w:rsidR="00E07FAA">
        <w:rPr>
          <w:rFonts w:asciiTheme="minorHAnsi" w:hAnsiTheme="minorHAnsi" w:cstheme="minorHAnsi"/>
          <w:sz w:val="28"/>
          <w:szCs w:val="28"/>
        </w:rPr>
        <w:t xml:space="preserve"> </w:t>
      </w:r>
    </w:p>
    <w:p w:rsidR="00DE7274" w:rsidRDefault="00DE7274">
      <w:pPr>
        <w:rPr>
          <w:rFonts w:asciiTheme="minorHAnsi" w:hAnsiTheme="minorHAnsi" w:cstheme="minorHAnsi"/>
          <w:sz w:val="28"/>
          <w:szCs w:val="28"/>
        </w:rPr>
      </w:pPr>
    </w:p>
    <w:p w:rsidR="00DD60A4" w:rsidRDefault="00DD60A4">
      <w:pPr>
        <w:rPr>
          <w:rFonts w:asciiTheme="minorHAnsi" w:hAnsiTheme="minorHAnsi" w:cstheme="minorHAnsi"/>
          <w:sz w:val="28"/>
          <w:szCs w:val="28"/>
        </w:rPr>
      </w:pPr>
    </w:p>
    <w:p w:rsidR="00DD60A4" w:rsidRDefault="00DD60A4">
      <w:pPr>
        <w:rPr>
          <w:rFonts w:asciiTheme="minorHAnsi" w:hAnsiTheme="minorHAnsi" w:cstheme="minorHAnsi"/>
          <w:sz w:val="28"/>
          <w:szCs w:val="28"/>
        </w:rPr>
      </w:pPr>
    </w:p>
    <w:p w:rsidR="00DD60A4" w:rsidRDefault="00DD60A4">
      <w:pPr>
        <w:rPr>
          <w:rFonts w:asciiTheme="minorHAnsi" w:hAnsiTheme="minorHAnsi" w:cstheme="minorHAnsi"/>
          <w:sz w:val="28"/>
          <w:szCs w:val="28"/>
        </w:rPr>
      </w:pPr>
    </w:p>
    <w:p w:rsidR="00DD60A4" w:rsidRPr="00445170" w:rsidRDefault="00DD60A4">
      <w:pPr>
        <w:rPr>
          <w:rFonts w:asciiTheme="minorHAnsi" w:hAnsiTheme="minorHAnsi" w:cstheme="minorHAnsi"/>
          <w:sz w:val="28"/>
          <w:szCs w:val="28"/>
        </w:rPr>
      </w:pPr>
    </w:p>
    <w:p w:rsidR="00F47F12" w:rsidRPr="00445170" w:rsidRDefault="00F47F12">
      <w:pPr>
        <w:rPr>
          <w:rFonts w:asciiTheme="minorHAnsi" w:hAnsiTheme="minorHAnsi" w:cstheme="minorHAnsi"/>
          <w:sz w:val="28"/>
          <w:szCs w:val="28"/>
        </w:rPr>
      </w:pPr>
    </w:p>
    <w:sectPr w:rsidR="00F47F12" w:rsidRPr="0044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8FE" w:rsidRDefault="00B648FE" w:rsidP="00C41AE7">
      <w:pPr>
        <w:spacing w:after="0" w:line="240" w:lineRule="auto"/>
      </w:pPr>
      <w:r>
        <w:separator/>
      </w:r>
    </w:p>
  </w:endnote>
  <w:endnote w:type="continuationSeparator" w:id="0">
    <w:p w:rsidR="00B648FE" w:rsidRDefault="00B648FE" w:rsidP="00C4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8FE" w:rsidRDefault="00B648FE" w:rsidP="00C41AE7">
      <w:pPr>
        <w:spacing w:after="0" w:line="240" w:lineRule="auto"/>
      </w:pPr>
      <w:r>
        <w:separator/>
      </w:r>
    </w:p>
  </w:footnote>
  <w:footnote w:type="continuationSeparator" w:id="0">
    <w:p w:rsidR="00B648FE" w:rsidRDefault="00B648FE" w:rsidP="00C41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76163"/>
    <w:multiLevelType w:val="hybridMultilevel"/>
    <w:tmpl w:val="C8E239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987A6F"/>
    <w:multiLevelType w:val="hybridMultilevel"/>
    <w:tmpl w:val="AD36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5CD"/>
    <w:rsid w:val="000069B0"/>
    <w:rsid w:val="00014C91"/>
    <w:rsid w:val="000225AB"/>
    <w:rsid w:val="00032D27"/>
    <w:rsid w:val="00045CEB"/>
    <w:rsid w:val="000500A5"/>
    <w:rsid w:val="00057F94"/>
    <w:rsid w:val="000B6E2D"/>
    <w:rsid w:val="000B79F0"/>
    <w:rsid w:val="00107496"/>
    <w:rsid w:val="00112998"/>
    <w:rsid w:val="00114F26"/>
    <w:rsid w:val="001300D2"/>
    <w:rsid w:val="001446C4"/>
    <w:rsid w:val="00152958"/>
    <w:rsid w:val="001856FE"/>
    <w:rsid w:val="001A23B5"/>
    <w:rsid w:val="001E3841"/>
    <w:rsid w:val="002072E8"/>
    <w:rsid w:val="00254A74"/>
    <w:rsid w:val="002732AA"/>
    <w:rsid w:val="00274E12"/>
    <w:rsid w:val="0027788A"/>
    <w:rsid w:val="002958BD"/>
    <w:rsid w:val="002A3997"/>
    <w:rsid w:val="002A63BA"/>
    <w:rsid w:val="002B6F77"/>
    <w:rsid w:val="002C40BD"/>
    <w:rsid w:val="002E0BBA"/>
    <w:rsid w:val="002F5188"/>
    <w:rsid w:val="00306EFD"/>
    <w:rsid w:val="00312F64"/>
    <w:rsid w:val="003242B4"/>
    <w:rsid w:val="00331016"/>
    <w:rsid w:val="003849AE"/>
    <w:rsid w:val="0038616E"/>
    <w:rsid w:val="00386E2A"/>
    <w:rsid w:val="00387EFB"/>
    <w:rsid w:val="00396084"/>
    <w:rsid w:val="003B1841"/>
    <w:rsid w:val="003B68C9"/>
    <w:rsid w:val="003B7A2C"/>
    <w:rsid w:val="003E0AF8"/>
    <w:rsid w:val="003F2E72"/>
    <w:rsid w:val="00424F00"/>
    <w:rsid w:val="00445170"/>
    <w:rsid w:val="00452D10"/>
    <w:rsid w:val="00471359"/>
    <w:rsid w:val="004C03D4"/>
    <w:rsid w:val="004E2101"/>
    <w:rsid w:val="00527E0F"/>
    <w:rsid w:val="005524DB"/>
    <w:rsid w:val="005753A5"/>
    <w:rsid w:val="0058315F"/>
    <w:rsid w:val="00592A64"/>
    <w:rsid w:val="005A6464"/>
    <w:rsid w:val="005C445B"/>
    <w:rsid w:val="005F0E87"/>
    <w:rsid w:val="006265CD"/>
    <w:rsid w:val="006363CF"/>
    <w:rsid w:val="00667531"/>
    <w:rsid w:val="0067125B"/>
    <w:rsid w:val="00686AC8"/>
    <w:rsid w:val="006A15FB"/>
    <w:rsid w:val="006C3A0C"/>
    <w:rsid w:val="006E65C5"/>
    <w:rsid w:val="006F5940"/>
    <w:rsid w:val="0070146E"/>
    <w:rsid w:val="00702209"/>
    <w:rsid w:val="007A6469"/>
    <w:rsid w:val="007C609F"/>
    <w:rsid w:val="007E2DC2"/>
    <w:rsid w:val="0081543C"/>
    <w:rsid w:val="00835AEB"/>
    <w:rsid w:val="008459E3"/>
    <w:rsid w:val="00864BB8"/>
    <w:rsid w:val="00880F7A"/>
    <w:rsid w:val="008837AD"/>
    <w:rsid w:val="0089080F"/>
    <w:rsid w:val="008A3AA2"/>
    <w:rsid w:val="008A4A19"/>
    <w:rsid w:val="008A6B3C"/>
    <w:rsid w:val="008C4D26"/>
    <w:rsid w:val="008C7119"/>
    <w:rsid w:val="008D15E3"/>
    <w:rsid w:val="008D6451"/>
    <w:rsid w:val="00907438"/>
    <w:rsid w:val="0091336F"/>
    <w:rsid w:val="00944653"/>
    <w:rsid w:val="00973A3B"/>
    <w:rsid w:val="009862C6"/>
    <w:rsid w:val="009877D7"/>
    <w:rsid w:val="009927C5"/>
    <w:rsid w:val="00996A71"/>
    <w:rsid w:val="009C7FF8"/>
    <w:rsid w:val="009D4F50"/>
    <w:rsid w:val="00A05C09"/>
    <w:rsid w:val="00A129D4"/>
    <w:rsid w:val="00A32BC8"/>
    <w:rsid w:val="00A441C2"/>
    <w:rsid w:val="00A83F13"/>
    <w:rsid w:val="00AB01AF"/>
    <w:rsid w:val="00AB4FC2"/>
    <w:rsid w:val="00AB7CDE"/>
    <w:rsid w:val="00AC3492"/>
    <w:rsid w:val="00AD60F1"/>
    <w:rsid w:val="00B03238"/>
    <w:rsid w:val="00B040E6"/>
    <w:rsid w:val="00B20F8E"/>
    <w:rsid w:val="00B54B6C"/>
    <w:rsid w:val="00B648FE"/>
    <w:rsid w:val="00B87126"/>
    <w:rsid w:val="00BA2FBD"/>
    <w:rsid w:val="00BB1B7E"/>
    <w:rsid w:val="00BD6480"/>
    <w:rsid w:val="00C2379D"/>
    <w:rsid w:val="00C34543"/>
    <w:rsid w:val="00C41AE7"/>
    <w:rsid w:val="00C5220A"/>
    <w:rsid w:val="00C56547"/>
    <w:rsid w:val="00CC083A"/>
    <w:rsid w:val="00CC218D"/>
    <w:rsid w:val="00CF02B0"/>
    <w:rsid w:val="00D27B61"/>
    <w:rsid w:val="00D40E33"/>
    <w:rsid w:val="00D77A2E"/>
    <w:rsid w:val="00DA1381"/>
    <w:rsid w:val="00DC3D42"/>
    <w:rsid w:val="00DD60A4"/>
    <w:rsid w:val="00DE7274"/>
    <w:rsid w:val="00DF1729"/>
    <w:rsid w:val="00DF4EDE"/>
    <w:rsid w:val="00E07EDA"/>
    <w:rsid w:val="00E07FAA"/>
    <w:rsid w:val="00E150DD"/>
    <w:rsid w:val="00E20E25"/>
    <w:rsid w:val="00E25D4F"/>
    <w:rsid w:val="00E36DC5"/>
    <w:rsid w:val="00E534BB"/>
    <w:rsid w:val="00E56AFF"/>
    <w:rsid w:val="00E76A2B"/>
    <w:rsid w:val="00E874DB"/>
    <w:rsid w:val="00EC30D6"/>
    <w:rsid w:val="00EC38CB"/>
    <w:rsid w:val="00EF2EE2"/>
    <w:rsid w:val="00F12FBF"/>
    <w:rsid w:val="00F24E5B"/>
    <w:rsid w:val="00F47F12"/>
    <w:rsid w:val="00F57EC1"/>
    <w:rsid w:val="00F63BE3"/>
    <w:rsid w:val="00F731BE"/>
    <w:rsid w:val="00F83C57"/>
    <w:rsid w:val="00F95CDA"/>
    <w:rsid w:val="00FA4A1E"/>
    <w:rsid w:val="00FC33B5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FE"/>
    <w:pPr>
      <w:ind w:left="720"/>
      <w:contextualSpacing/>
    </w:pPr>
  </w:style>
  <w:style w:type="table" w:styleId="TableGrid">
    <w:name w:val="Table Grid"/>
    <w:basedOn w:val="TableNormal"/>
    <w:uiPriority w:val="59"/>
    <w:rsid w:val="008459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1A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AE7"/>
  </w:style>
  <w:style w:type="paragraph" w:styleId="Footer">
    <w:name w:val="footer"/>
    <w:basedOn w:val="Normal"/>
    <w:link w:val="FooterChar"/>
    <w:uiPriority w:val="99"/>
    <w:unhideWhenUsed/>
    <w:rsid w:val="00C41A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AE7"/>
  </w:style>
  <w:style w:type="paragraph" w:styleId="BalloonText">
    <w:name w:val="Balloon Text"/>
    <w:basedOn w:val="Normal"/>
    <w:link w:val="BalloonTextChar"/>
    <w:uiPriority w:val="99"/>
    <w:semiHidden/>
    <w:unhideWhenUsed/>
    <w:rsid w:val="00F95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C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FE"/>
    <w:pPr>
      <w:ind w:left="720"/>
      <w:contextualSpacing/>
    </w:pPr>
  </w:style>
  <w:style w:type="table" w:styleId="TableGrid">
    <w:name w:val="Table Grid"/>
    <w:basedOn w:val="TableNormal"/>
    <w:uiPriority w:val="59"/>
    <w:rsid w:val="008459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1A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AE7"/>
  </w:style>
  <w:style w:type="paragraph" w:styleId="Footer">
    <w:name w:val="footer"/>
    <w:basedOn w:val="Normal"/>
    <w:link w:val="FooterChar"/>
    <w:uiPriority w:val="99"/>
    <w:unhideWhenUsed/>
    <w:rsid w:val="00C41A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AE7"/>
  </w:style>
  <w:style w:type="paragraph" w:styleId="BalloonText">
    <w:name w:val="Balloon Text"/>
    <w:basedOn w:val="Normal"/>
    <w:link w:val="BalloonTextChar"/>
    <w:uiPriority w:val="99"/>
    <w:semiHidden/>
    <w:unhideWhenUsed/>
    <w:rsid w:val="00F95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C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data\Desktop\MTH%20656%20Statistics%20Method\midterm%203\Shuowen%20Wei's%20Project%203_1_CARS_regr_f12%20-%20Copy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data\Desktop\MTH%20656%20Statistics%20Method\midterm%203\Shuowen%20Wei's%20Project%203_1_CARS_regr_f12%20-%20Copy.xls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data\Desktop\MTH%20656%20Statistics%20Method\midterm%203\Shuowen%20Wei's%20Project%203_1_CARS_regr_f12%20-%20Copy.xls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data\Desktop\MTH%20656%20Statistics%20Method\midterm%203\Shuowen%20Wei's%20Project%203_1_CARS_regr_f12%20-%20Copy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9166666666666669"/>
          <c:y val="2.7777777777777776E-2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180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458333333333334E-2"/>
          <c:y val="0.19444444444444445"/>
          <c:w val="0.6020833333333333"/>
          <c:h val="0.75347222222222221"/>
        </c:manualLayout>
      </c:layout>
      <c:scatterChart>
        <c:scatterStyle val="lineMarker"/>
        <c:varyColors val="0"/>
        <c:ser>
          <c:idx val="0"/>
          <c:order val="0"/>
          <c:tx>
            <c:strRef>
              <c:f>'A vs M C E W Y A J'!$D$30</c:f>
              <c:strCache>
                <c:ptCount val="1"/>
                <c:pt idx="0">
                  <c:v>Standard Residuals</c:v>
                </c:pt>
              </c:strCache>
            </c:strRef>
          </c:tx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666699"/>
              </a:solidFill>
              <a:ln>
                <a:solidFill>
                  <a:srgbClr val="666699"/>
                </a:solidFill>
                <a:prstDash val="solid"/>
              </a:ln>
            </c:spPr>
          </c:marker>
          <c:yVal>
            <c:numRef>
              <c:f>'A vs M C E W Y A J'!$D$31:$D$422</c:f>
              <c:numCache>
                <c:formatCode>General</c:formatCode>
                <c:ptCount val="392"/>
                <c:pt idx="0">
                  <c:v>-0.63200779614967795</c:v>
                </c:pt>
                <c:pt idx="1">
                  <c:v>-0.27357582914043249</c:v>
                </c:pt>
                <c:pt idx="2">
                  <c:v>-0.82780421209340305</c:v>
                </c:pt>
                <c:pt idx="3">
                  <c:v>-0.53206374765168873</c:v>
                </c:pt>
                <c:pt idx="4">
                  <c:v>-1.3140273271949714</c:v>
                </c:pt>
                <c:pt idx="5">
                  <c:v>-0.42843571011145382</c:v>
                </c:pt>
                <c:pt idx="6">
                  <c:v>-0.45494861409009307</c:v>
                </c:pt>
                <c:pt idx="7">
                  <c:v>-0.87217745684309467</c:v>
                </c:pt>
                <c:pt idx="8">
                  <c:v>-6.029238107391667E-2</c:v>
                </c:pt>
                <c:pt idx="9">
                  <c:v>-1.1837161698774539</c:v>
                </c:pt>
                <c:pt idx="10">
                  <c:v>-0.25460388593621847</c:v>
                </c:pt>
                <c:pt idx="11">
                  <c:v>-1.9335458542881887</c:v>
                </c:pt>
                <c:pt idx="12">
                  <c:v>-0.44175886549101018</c:v>
                </c:pt>
                <c:pt idx="13">
                  <c:v>1.5750306591096284</c:v>
                </c:pt>
                <c:pt idx="14">
                  <c:v>-0.37151089586087332</c:v>
                </c:pt>
                <c:pt idx="15">
                  <c:v>-4.6407941839875597E-3</c:v>
                </c:pt>
                <c:pt idx="16">
                  <c:v>0.21201809576949435</c:v>
                </c:pt>
                <c:pt idx="17">
                  <c:v>0.59373050708862418</c:v>
                </c:pt>
                <c:pt idx="18">
                  <c:v>-0.67402717527538292</c:v>
                </c:pt>
                <c:pt idx="19">
                  <c:v>2.2793510107048096</c:v>
                </c:pt>
                <c:pt idx="20">
                  <c:v>0.11497838380974329</c:v>
                </c:pt>
                <c:pt idx="21">
                  <c:v>-1.0016412870604556</c:v>
                </c:pt>
                <c:pt idx="22">
                  <c:v>0.37644314172179028</c:v>
                </c:pt>
                <c:pt idx="23">
                  <c:v>-1.5188343839518479</c:v>
                </c:pt>
                <c:pt idx="24">
                  <c:v>3.7862443374742275E-2</c:v>
                </c:pt>
                <c:pt idx="25">
                  <c:v>9.0039316150939894E-2</c:v>
                </c:pt>
                <c:pt idx="26">
                  <c:v>-4.8057659462932292E-2</c:v>
                </c:pt>
                <c:pt idx="27">
                  <c:v>-0.59840752235390393</c:v>
                </c:pt>
                <c:pt idx="28">
                  <c:v>1.1241801461220058</c:v>
                </c:pt>
                <c:pt idx="29">
                  <c:v>-0.66997693682647397</c:v>
                </c:pt>
                <c:pt idx="30">
                  <c:v>-0.32665394803787395</c:v>
                </c:pt>
                <c:pt idx="31">
                  <c:v>-0.68801616348042838</c:v>
                </c:pt>
                <c:pt idx="32">
                  <c:v>-0.2491696628389734</c:v>
                </c:pt>
                <c:pt idx="33">
                  <c:v>-9.3433374668767777E-2</c:v>
                </c:pt>
                <c:pt idx="34">
                  <c:v>0.4309029615753725</c:v>
                </c:pt>
                <c:pt idx="35">
                  <c:v>0.40001555377405662</c:v>
                </c:pt>
                <c:pt idx="36">
                  <c:v>0.14525947226336561</c:v>
                </c:pt>
                <c:pt idx="37">
                  <c:v>-0.63554017489311265</c:v>
                </c:pt>
                <c:pt idx="38">
                  <c:v>-0.33536911769952094</c:v>
                </c:pt>
                <c:pt idx="39">
                  <c:v>0.14524591845648316</c:v>
                </c:pt>
                <c:pt idx="40">
                  <c:v>-0.57310465666616461</c:v>
                </c:pt>
                <c:pt idx="41">
                  <c:v>-1.1580743274493348</c:v>
                </c:pt>
                <c:pt idx="42">
                  <c:v>-0.4155990929369961</c:v>
                </c:pt>
                <c:pt idx="43">
                  <c:v>-0.89679198153469331</c:v>
                </c:pt>
                <c:pt idx="44">
                  <c:v>5.3221879879323794E-2</c:v>
                </c:pt>
                <c:pt idx="45">
                  <c:v>1.3147871461141649</c:v>
                </c:pt>
                <c:pt idx="46">
                  <c:v>0.19219574860628127</c:v>
                </c:pt>
                <c:pt idx="47">
                  <c:v>0.16652733590156463</c:v>
                </c:pt>
                <c:pt idx="48">
                  <c:v>-1.1137833875042216</c:v>
                </c:pt>
                <c:pt idx="49">
                  <c:v>-0.83072957042886486</c:v>
                </c:pt>
                <c:pt idx="50">
                  <c:v>1.0955077577547687</c:v>
                </c:pt>
                <c:pt idx="51">
                  <c:v>-1.0640661359988877</c:v>
                </c:pt>
                <c:pt idx="52">
                  <c:v>1.289713839874324</c:v>
                </c:pt>
                <c:pt idx="53">
                  <c:v>0.9097823061446243</c:v>
                </c:pt>
                <c:pt idx="54">
                  <c:v>1.5559537530407668</c:v>
                </c:pt>
                <c:pt idx="55">
                  <c:v>1.6100773820917429</c:v>
                </c:pt>
                <c:pt idx="56">
                  <c:v>-1.6362214556353765E-2</c:v>
                </c:pt>
                <c:pt idx="57">
                  <c:v>-7.8804232089207699E-2</c:v>
                </c:pt>
                <c:pt idx="58">
                  <c:v>3.2649949285282456</c:v>
                </c:pt>
                <c:pt idx="59">
                  <c:v>1.6149457796745277</c:v>
                </c:pt>
                <c:pt idx="60">
                  <c:v>0.10803079605777563</c:v>
                </c:pt>
                <c:pt idx="61">
                  <c:v>-0.67894327255060682</c:v>
                </c:pt>
                <c:pt idx="62">
                  <c:v>-2.5902010595585472E-3</c:v>
                </c:pt>
                <c:pt idx="63">
                  <c:v>-0.41637062375071116</c:v>
                </c:pt>
                <c:pt idx="64">
                  <c:v>-5.2417139523835247E-2</c:v>
                </c:pt>
                <c:pt idx="65">
                  <c:v>-1.0800315060732513</c:v>
                </c:pt>
                <c:pt idx="66">
                  <c:v>-0.18473855332201317</c:v>
                </c:pt>
                <c:pt idx="67">
                  <c:v>-0.26066255066254229</c:v>
                </c:pt>
                <c:pt idx="68">
                  <c:v>-0.1725513927731451</c:v>
                </c:pt>
                <c:pt idx="69">
                  <c:v>0.21639875189189012</c:v>
                </c:pt>
                <c:pt idx="70">
                  <c:v>-1.5001727653769352</c:v>
                </c:pt>
                <c:pt idx="71">
                  <c:v>-0.82036365533599709</c:v>
                </c:pt>
                <c:pt idx="72">
                  <c:v>-0.26072080942993714</c:v>
                </c:pt>
                <c:pt idx="73">
                  <c:v>0.3445025242086579</c:v>
                </c:pt>
                <c:pt idx="74">
                  <c:v>-8.1358004766821812E-2</c:v>
                </c:pt>
                <c:pt idx="75">
                  <c:v>-1.1799902482574223</c:v>
                </c:pt>
                <c:pt idx="76">
                  <c:v>0.83339486015099939</c:v>
                </c:pt>
                <c:pt idx="77">
                  <c:v>0.97361746322379983</c:v>
                </c:pt>
                <c:pt idx="78">
                  <c:v>0.67700449144382557</c:v>
                </c:pt>
                <c:pt idx="79">
                  <c:v>-0.36254631692190997</c:v>
                </c:pt>
                <c:pt idx="80">
                  <c:v>0.27040554859939309</c:v>
                </c:pt>
                <c:pt idx="81">
                  <c:v>-0.60924057776599094</c:v>
                </c:pt>
                <c:pt idx="82">
                  <c:v>-1.1415524030444855</c:v>
                </c:pt>
                <c:pt idx="83">
                  <c:v>0.2996957145416228</c:v>
                </c:pt>
                <c:pt idx="84">
                  <c:v>2.1051502437678627E-3</c:v>
                </c:pt>
                <c:pt idx="85">
                  <c:v>-0.98018743514011908</c:v>
                </c:pt>
                <c:pt idx="86">
                  <c:v>0.13889094598727633</c:v>
                </c:pt>
                <c:pt idx="87">
                  <c:v>-7.2347994780202679E-2</c:v>
                </c:pt>
                <c:pt idx="88">
                  <c:v>-0.43958603986560918</c:v>
                </c:pt>
                <c:pt idx="89">
                  <c:v>-0.36996900976532893</c:v>
                </c:pt>
                <c:pt idx="90">
                  <c:v>-6.3091523184991255E-2</c:v>
                </c:pt>
                <c:pt idx="91">
                  <c:v>-0.30222023254430158</c:v>
                </c:pt>
                <c:pt idx="92">
                  <c:v>-4.0470205829523771E-2</c:v>
                </c:pt>
                <c:pt idx="93">
                  <c:v>-0.18347690267304848</c:v>
                </c:pt>
                <c:pt idx="94">
                  <c:v>-0.16219214978916643</c:v>
                </c:pt>
                <c:pt idx="95">
                  <c:v>-0.41736525403674735</c:v>
                </c:pt>
                <c:pt idx="96">
                  <c:v>0.70367018325525732</c:v>
                </c:pt>
                <c:pt idx="97">
                  <c:v>1.6944503057110001</c:v>
                </c:pt>
                <c:pt idx="98">
                  <c:v>0.80451228874764724</c:v>
                </c:pt>
                <c:pt idx="99">
                  <c:v>1.2477247795170401</c:v>
                </c:pt>
                <c:pt idx="100">
                  <c:v>0.121112059702566</c:v>
                </c:pt>
                <c:pt idx="101">
                  <c:v>2.3832978651868695</c:v>
                </c:pt>
                <c:pt idx="102">
                  <c:v>0.27880056076301202</c:v>
                </c:pt>
                <c:pt idx="103">
                  <c:v>-0.33872977805604809</c:v>
                </c:pt>
                <c:pt idx="104">
                  <c:v>-0.50572624939119415</c:v>
                </c:pt>
                <c:pt idx="105">
                  <c:v>-0.68550880971970951</c:v>
                </c:pt>
                <c:pt idx="106">
                  <c:v>0.53054368114644412</c:v>
                </c:pt>
                <c:pt idx="107">
                  <c:v>1.4698810832235167</c:v>
                </c:pt>
                <c:pt idx="108">
                  <c:v>1.595613852862664</c:v>
                </c:pt>
                <c:pt idx="109">
                  <c:v>0.30830589830912652</c:v>
                </c:pt>
                <c:pt idx="110">
                  <c:v>-1.2126030894050459</c:v>
                </c:pt>
                <c:pt idx="111">
                  <c:v>1.0023376031764306</c:v>
                </c:pt>
                <c:pt idx="112">
                  <c:v>-0.94211639574933526</c:v>
                </c:pt>
                <c:pt idx="113">
                  <c:v>-0.53923944982382055</c:v>
                </c:pt>
                <c:pt idx="114">
                  <c:v>-3.977397328693677E-2</c:v>
                </c:pt>
                <c:pt idx="115">
                  <c:v>-1.0929524312050427</c:v>
                </c:pt>
                <c:pt idx="116">
                  <c:v>1.2027022284673248</c:v>
                </c:pt>
                <c:pt idx="117">
                  <c:v>-4.0912024356010664E-2</c:v>
                </c:pt>
                <c:pt idx="118">
                  <c:v>-1.1615103294912204</c:v>
                </c:pt>
                <c:pt idx="119">
                  <c:v>-0.66399499345816448</c:v>
                </c:pt>
                <c:pt idx="120">
                  <c:v>-0.67467149959718975</c:v>
                </c:pt>
                <c:pt idx="121">
                  <c:v>-1.2663581377741358</c:v>
                </c:pt>
                <c:pt idx="122">
                  <c:v>-0.88339708226810698</c:v>
                </c:pt>
                <c:pt idx="123">
                  <c:v>-0.33052809325312882</c:v>
                </c:pt>
                <c:pt idx="124">
                  <c:v>0.21138422471111265</c:v>
                </c:pt>
                <c:pt idx="125">
                  <c:v>0.83036852660104832</c:v>
                </c:pt>
                <c:pt idx="126">
                  <c:v>1.1951046400435295</c:v>
                </c:pt>
                <c:pt idx="127">
                  <c:v>1.2207099607534502</c:v>
                </c:pt>
                <c:pt idx="128">
                  <c:v>-0.31831800775284202</c:v>
                </c:pt>
                <c:pt idx="129">
                  <c:v>2.1219746281084757</c:v>
                </c:pt>
                <c:pt idx="130">
                  <c:v>0.13850623429564457</c:v>
                </c:pt>
                <c:pt idx="131">
                  <c:v>0.61969408481788624</c:v>
                </c:pt>
                <c:pt idx="132">
                  <c:v>1.4011755403476607</c:v>
                </c:pt>
                <c:pt idx="133">
                  <c:v>0.1068399618308999</c:v>
                </c:pt>
                <c:pt idx="134">
                  <c:v>-0.48531502446603147</c:v>
                </c:pt>
                <c:pt idx="135">
                  <c:v>-2.8666837819628602E-2</c:v>
                </c:pt>
                <c:pt idx="136">
                  <c:v>-0.76959803212073841</c:v>
                </c:pt>
                <c:pt idx="137">
                  <c:v>-9.9456077600470649E-2</c:v>
                </c:pt>
                <c:pt idx="138">
                  <c:v>0.16736800187428924</c:v>
                </c:pt>
                <c:pt idx="139">
                  <c:v>-0.11031148322053722</c:v>
                </c:pt>
                <c:pt idx="140">
                  <c:v>-0.48701864389952837</c:v>
                </c:pt>
                <c:pt idx="141">
                  <c:v>-1.0593034296483379</c:v>
                </c:pt>
                <c:pt idx="142">
                  <c:v>0.3764616556253666</c:v>
                </c:pt>
                <c:pt idx="143">
                  <c:v>1.1915575980686106</c:v>
                </c:pt>
                <c:pt idx="144">
                  <c:v>-1.4530828129850104</c:v>
                </c:pt>
                <c:pt idx="145">
                  <c:v>-0.41459809687203253</c:v>
                </c:pt>
                <c:pt idx="146">
                  <c:v>-0.90493641506097433</c:v>
                </c:pt>
                <c:pt idx="147">
                  <c:v>-0.38006340852987647</c:v>
                </c:pt>
                <c:pt idx="148">
                  <c:v>-0.29451627443739598</c:v>
                </c:pt>
                <c:pt idx="149">
                  <c:v>-0.45961735591653036</c:v>
                </c:pt>
                <c:pt idx="150">
                  <c:v>0.27294739261384449</c:v>
                </c:pt>
                <c:pt idx="151">
                  <c:v>0.48864925079595017</c:v>
                </c:pt>
                <c:pt idx="152">
                  <c:v>2.9398766316880738</c:v>
                </c:pt>
                <c:pt idx="153">
                  <c:v>2.5777757901946647</c:v>
                </c:pt>
                <c:pt idx="154">
                  <c:v>-0.63217627542619148</c:v>
                </c:pt>
                <c:pt idx="155">
                  <c:v>-4.4078418253153213E-3</c:v>
                </c:pt>
                <c:pt idx="156">
                  <c:v>-0.41499204007347323</c:v>
                </c:pt>
                <c:pt idx="157">
                  <c:v>-0.45286790684596084</c:v>
                </c:pt>
                <c:pt idx="158">
                  <c:v>1.9752331862033898</c:v>
                </c:pt>
                <c:pt idx="159">
                  <c:v>1.1788108408983666</c:v>
                </c:pt>
                <c:pt idx="160">
                  <c:v>1.7819611652596881</c:v>
                </c:pt>
                <c:pt idx="161">
                  <c:v>1.062055500283573</c:v>
                </c:pt>
                <c:pt idx="162">
                  <c:v>0.12064791177292994</c:v>
                </c:pt>
                <c:pt idx="163">
                  <c:v>-0.39271720261023157</c:v>
                </c:pt>
                <c:pt idx="164">
                  <c:v>-0.12734901524677689</c:v>
                </c:pt>
                <c:pt idx="165">
                  <c:v>-7.0974389310511241E-2</c:v>
                </c:pt>
                <c:pt idx="166">
                  <c:v>8.7952758206177886E-2</c:v>
                </c:pt>
                <c:pt idx="167">
                  <c:v>0.78661056483498659</c:v>
                </c:pt>
                <c:pt idx="168">
                  <c:v>0.84209146071446195</c:v>
                </c:pt>
                <c:pt idx="169">
                  <c:v>-1.0966102866742498</c:v>
                </c:pt>
                <c:pt idx="170">
                  <c:v>-0.11843715666055517</c:v>
                </c:pt>
                <c:pt idx="171">
                  <c:v>0.46770031567554055</c:v>
                </c:pt>
                <c:pt idx="172">
                  <c:v>-0.96125111131867758</c:v>
                </c:pt>
                <c:pt idx="173">
                  <c:v>-1.0580991674043596</c:v>
                </c:pt>
                <c:pt idx="174">
                  <c:v>0.92030690350383648</c:v>
                </c:pt>
                <c:pt idx="175">
                  <c:v>-0.9046208237175557</c:v>
                </c:pt>
                <c:pt idx="176">
                  <c:v>-0.21245493857920691</c:v>
                </c:pt>
                <c:pt idx="177">
                  <c:v>-1.3102202638621805</c:v>
                </c:pt>
                <c:pt idx="178">
                  <c:v>-1.5358690977178431</c:v>
                </c:pt>
                <c:pt idx="179">
                  <c:v>0.85598561705756981</c:v>
                </c:pt>
                <c:pt idx="180">
                  <c:v>-0.6820975455241638</c:v>
                </c:pt>
                <c:pt idx="181">
                  <c:v>0.51387505747948448</c:v>
                </c:pt>
                <c:pt idx="182">
                  <c:v>-0.86546486975012327</c:v>
                </c:pt>
                <c:pt idx="183">
                  <c:v>8.1500183357685094E-2</c:v>
                </c:pt>
                <c:pt idx="184">
                  <c:v>-0.52434540733600832</c:v>
                </c:pt>
                <c:pt idx="185">
                  <c:v>-1.0293485428059099</c:v>
                </c:pt>
                <c:pt idx="186">
                  <c:v>-0.73151838369583888</c:v>
                </c:pt>
                <c:pt idx="187">
                  <c:v>-0.25533111028590394</c:v>
                </c:pt>
                <c:pt idx="188">
                  <c:v>-0.25011211082741436</c:v>
                </c:pt>
                <c:pt idx="189">
                  <c:v>-5.9630855388833878E-2</c:v>
                </c:pt>
                <c:pt idx="190">
                  <c:v>-0.20230515584277933</c:v>
                </c:pt>
                <c:pt idx="191">
                  <c:v>0.7463715509114579</c:v>
                </c:pt>
                <c:pt idx="192">
                  <c:v>1.2451766990789646</c:v>
                </c:pt>
                <c:pt idx="193">
                  <c:v>2.1252045972921834</c:v>
                </c:pt>
                <c:pt idx="194">
                  <c:v>2.284298951714764</c:v>
                </c:pt>
                <c:pt idx="195">
                  <c:v>-0.96115059290666349</c:v>
                </c:pt>
                <c:pt idx="196">
                  <c:v>0.81358668748208174</c:v>
                </c:pt>
                <c:pt idx="197">
                  <c:v>0.56205843361899144</c:v>
                </c:pt>
                <c:pt idx="198">
                  <c:v>2.6747081894779541</c:v>
                </c:pt>
                <c:pt idx="199">
                  <c:v>0.34247006147223602</c:v>
                </c:pt>
                <c:pt idx="200">
                  <c:v>1.804632232199219</c:v>
                </c:pt>
                <c:pt idx="201">
                  <c:v>-1.6511749583809958</c:v>
                </c:pt>
                <c:pt idx="202">
                  <c:v>0.3203055909180263</c:v>
                </c:pt>
                <c:pt idx="203">
                  <c:v>0.17034462669407305</c:v>
                </c:pt>
                <c:pt idx="204">
                  <c:v>-1.508651858075398</c:v>
                </c:pt>
                <c:pt idx="205">
                  <c:v>-0.78339152067489704</c:v>
                </c:pt>
                <c:pt idx="206">
                  <c:v>-0.23750077823535148</c:v>
                </c:pt>
                <c:pt idx="207">
                  <c:v>1.8130621960108086</c:v>
                </c:pt>
                <c:pt idx="208">
                  <c:v>-6.055184390706541E-2</c:v>
                </c:pt>
                <c:pt idx="209">
                  <c:v>-0.53355565557634488</c:v>
                </c:pt>
                <c:pt idx="210">
                  <c:v>-0.85751060721942451</c:v>
                </c:pt>
                <c:pt idx="211">
                  <c:v>-0.39527723600650888</c:v>
                </c:pt>
                <c:pt idx="212">
                  <c:v>0.41404373878933731</c:v>
                </c:pt>
                <c:pt idx="213">
                  <c:v>0.36003338928613532</c:v>
                </c:pt>
                <c:pt idx="214">
                  <c:v>1.1892880915313933</c:v>
                </c:pt>
                <c:pt idx="215">
                  <c:v>-1.0476696869336148</c:v>
                </c:pt>
                <c:pt idx="216">
                  <c:v>0.81428314643997912</c:v>
                </c:pt>
                <c:pt idx="217">
                  <c:v>-0.57027676999850008</c:v>
                </c:pt>
                <c:pt idx="218">
                  <c:v>0.23851915572297683</c:v>
                </c:pt>
                <c:pt idx="219">
                  <c:v>-0.8484080589961619</c:v>
                </c:pt>
                <c:pt idx="220">
                  <c:v>1.2074552280656523</c:v>
                </c:pt>
                <c:pt idx="221">
                  <c:v>-0.32529324294330197</c:v>
                </c:pt>
                <c:pt idx="222">
                  <c:v>-0.21127098855233628</c:v>
                </c:pt>
                <c:pt idx="223">
                  <c:v>0.62401263192841216</c:v>
                </c:pt>
                <c:pt idx="224">
                  <c:v>0.55582574526559625</c:v>
                </c:pt>
                <c:pt idx="225">
                  <c:v>0.62368728626454994</c:v>
                </c:pt>
                <c:pt idx="226">
                  <c:v>1.7936532143293822</c:v>
                </c:pt>
                <c:pt idx="227">
                  <c:v>-0.26272928765192261</c:v>
                </c:pt>
                <c:pt idx="228">
                  <c:v>-0.88409339168891021</c:v>
                </c:pt>
                <c:pt idx="229">
                  <c:v>0.13594051585425132</c:v>
                </c:pt>
                <c:pt idx="230">
                  <c:v>0.34912085806890258</c:v>
                </c:pt>
                <c:pt idx="231">
                  <c:v>-0.70327791761027858</c:v>
                </c:pt>
                <c:pt idx="232">
                  <c:v>-0.35404009244481638</c:v>
                </c:pt>
                <c:pt idx="233">
                  <c:v>0.93999925232348014</c:v>
                </c:pt>
                <c:pt idx="234">
                  <c:v>-0.68283597765994664</c:v>
                </c:pt>
                <c:pt idx="235">
                  <c:v>-0.13413894655768901</c:v>
                </c:pt>
                <c:pt idx="236">
                  <c:v>-0.77018486925529273</c:v>
                </c:pt>
                <c:pt idx="237">
                  <c:v>0.31815360726417918</c:v>
                </c:pt>
                <c:pt idx="238">
                  <c:v>-1.2422969428774424</c:v>
                </c:pt>
                <c:pt idx="239">
                  <c:v>-0.64510718579600856</c:v>
                </c:pt>
                <c:pt idx="240">
                  <c:v>-1.6544409016717925</c:v>
                </c:pt>
                <c:pt idx="241">
                  <c:v>-1.8672876798797888</c:v>
                </c:pt>
                <c:pt idx="242">
                  <c:v>1.9288856532060339</c:v>
                </c:pt>
                <c:pt idx="243">
                  <c:v>-1.2100354920384098</c:v>
                </c:pt>
                <c:pt idx="244">
                  <c:v>1.3056087491266462</c:v>
                </c:pt>
                <c:pt idx="245">
                  <c:v>0.73759716292827826</c:v>
                </c:pt>
                <c:pt idx="246">
                  <c:v>0.25210201516370301</c:v>
                </c:pt>
                <c:pt idx="247">
                  <c:v>0.341988595584372</c:v>
                </c:pt>
                <c:pt idx="248">
                  <c:v>-0.18339361902335391</c:v>
                </c:pt>
                <c:pt idx="249">
                  <c:v>-0.46325215449869994</c:v>
                </c:pt>
                <c:pt idx="250">
                  <c:v>1.5353743167706575</c:v>
                </c:pt>
                <c:pt idx="251">
                  <c:v>0.97028035726472173</c:v>
                </c:pt>
                <c:pt idx="252">
                  <c:v>9.712703999255351E-2</c:v>
                </c:pt>
                <c:pt idx="253">
                  <c:v>-0.80906433914087283</c:v>
                </c:pt>
                <c:pt idx="254">
                  <c:v>0.59185511789134981</c:v>
                </c:pt>
                <c:pt idx="255">
                  <c:v>1.0138047456491628</c:v>
                </c:pt>
                <c:pt idx="256">
                  <c:v>0.10070058634363586</c:v>
                </c:pt>
                <c:pt idx="257">
                  <c:v>0.36777410220572115</c:v>
                </c:pt>
                <c:pt idx="258">
                  <c:v>1.1172147334323999</c:v>
                </c:pt>
                <c:pt idx="259">
                  <c:v>0.27442392668848697</c:v>
                </c:pt>
                <c:pt idx="260">
                  <c:v>-1.7804520909551681E-2</c:v>
                </c:pt>
                <c:pt idx="261">
                  <c:v>-1.0008633551082291</c:v>
                </c:pt>
                <c:pt idx="262">
                  <c:v>-0.69360802223594775</c:v>
                </c:pt>
                <c:pt idx="263">
                  <c:v>-0.31182745462128397</c:v>
                </c:pt>
                <c:pt idx="264">
                  <c:v>-0.47338429124520981</c:v>
                </c:pt>
                <c:pt idx="265">
                  <c:v>-0.69765001821355299</c:v>
                </c:pt>
                <c:pt idx="266">
                  <c:v>-0.39144099333306198</c:v>
                </c:pt>
                <c:pt idx="267">
                  <c:v>-1.4045645945391911</c:v>
                </c:pt>
                <c:pt idx="268">
                  <c:v>-0.15963625545389482</c:v>
                </c:pt>
                <c:pt idx="269">
                  <c:v>9.4943358477626333E-2</c:v>
                </c:pt>
                <c:pt idx="270">
                  <c:v>0.27509902765408795</c:v>
                </c:pt>
                <c:pt idx="271">
                  <c:v>-0.32140612506116434</c:v>
                </c:pt>
                <c:pt idx="272">
                  <c:v>-0.35901267288860012</c:v>
                </c:pt>
                <c:pt idx="273">
                  <c:v>-1.235244722037564</c:v>
                </c:pt>
                <c:pt idx="274">
                  <c:v>-0.54471175906834246</c:v>
                </c:pt>
                <c:pt idx="275">
                  <c:v>-0.51756947538675901</c:v>
                </c:pt>
                <c:pt idx="276">
                  <c:v>-0.78934010306319169</c:v>
                </c:pt>
                <c:pt idx="277">
                  <c:v>0.26474953521239558</c:v>
                </c:pt>
                <c:pt idx="278">
                  <c:v>5.5091738890532753E-2</c:v>
                </c:pt>
                <c:pt idx="279">
                  <c:v>1.19819727833208</c:v>
                </c:pt>
                <c:pt idx="280">
                  <c:v>-4.0693628353872309E-2</c:v>
                </c:pt>
                <c:pt idx="281">
                  <c:v>1.3896300462221813</c:v>
                </c:pt>
                <c:pt idx="282">
                  <c:v>0.39950834278410868</c:v>
                </c:pt>
                <c:pt idx="283">
                  <c:v>0.57153599926486498</c:v>
                </c:pt>
                <c:pt idx="284">
                  <c:v>-0.2867873573121304</c:v>
                </c:pt>
                <c:pt idx="285">
                  <c:v>0.20151117603197527</c:v>
                </c:pt>
                <c:pt idx="286">
                  <c:v>0.67193384687469682</c:v>
                </c:pt>
                <c:pt idx="287">
                  <c:v>0.46687033676665152</c:v>
                </c:pt>
                <c:pt idx="288">
                  <c:v>0.62347442877178083</c:v>
                </c:pt>
                <c:pt idx="289">
                  <c:v>-3.8828693275325732E-2</c:v>
                </c:pt>
                <c:pt idx="290">
                  <c:v>0.21496260294603886</c:v>
                </c:pt>
                <c:pt idx="291">
                  <c:v>-1.1367202742305897</c:v>
                </c:pt>
                <c:pt idx="292">
                  <c:v>-0.53548789783803175</c:v>
                </c:pt>
                <c:pt idx="293">
                  <c:v>-1.3336624435782445</c:v>
                </c:pt>
                <c:pt idx="294">
                  <c:v>-1.3238501839749592</c:v>
                </c:pt>
                <c:pt idx="295">
                  <c:v>1.4557446806656289</c:v>
                </c:pt>
                <c:pt idx="296">
                  <c:v>1.9951175486051438</c:v>
                </c:pt>
                <c:pt idx="297">
                  <c:v>3.3625229624771547</c:v>
                </c:pt>
                <c:pt idx="298">
                  <c:v>3.2632363855647104</c:v>
                </c:pt>
                <c:pt idx="299">
                  <c:v>-2.0730877037087652</c:v>
                </c:pt>
                <c:pt idx="300">
                  <c:v>-1.2319661431569826</c:v>
                </c:pt>
                <c:pt idx="301">
                  <c:v>1.3240852058690846</c:v>
                </c:pt>
                <c:pt idx="302">
                  <c:v>-1.2006179010926972</c:v>
                </c:pt>
                <c:pt idx="303">
                  <c:v>-0.38498047543680258</c:v>
                </c:pt>
                <c:pt idx="304">
                  <c:v>-2.2674409976684733</c:v>
                </c:pt>
                <c:pt idx="305">
                  <c:v>-1.5886284377982147</c:v>
                </c:pt>
                <c:pt idx="306">
                  <c:v>-1.709178296104106</c:v>
                </c:pt>
                <c:pt idx="307">
                  <c:v>-1.2296384145722192</c:v>
                </c:pt>
                <c:pt idx="308">
                  <c:v>1.0721873223229843</c:v>
                </c:pt>
                <c:pt idx="309">
                  <c:v>-0.95408561616045329</c:v>
                </c:pt>
                <c:pt idx="310">
                  <c:v>-0.12677188022932179</c:v>
                </c:pt>
                <c:pt idx="311">
                  <c:v>-0.14568229984970182</c:v>
                </c:pt>
                <c:pt idx="312">
                  <c:v>0.2284577515159523</c:v>
                </c:pt>
                <c:pt idx="313">
                  <c:v>1.2477104077533347</c:v>
                </c:pt>
                <c:pt idx="314">
                  <c:v>1.4012406892855074</c:v>
                </c:pt>
                <c:pt idx="315">
                  <c:v>-0.5594066221006051</c:v>
                </c:pt>
                <c:pt idx="316">
                  <c:v>-0.34356885914070573</c:v>
                </c:pt>
                <c:pt idx="317">
                  <c:v>0.50763990443320239</c:v>
                </c:pt>
                <c:pt idx="318">
                  <c:v>-0.72057396600365409</c:v>
                </c:pt>
                <c:pt idx="319">
                  <c:v>-0.45365224807308302</c:v>
                </c:pt>
                <c:pt idx="320">
                  <c:v>0.15867317264442735</c:v>
                </c:pt>
                <c:pt idx="321">
                  <c:v>-1.1825356295349629</c:v>
                </c:pt>
                <c:pt idx="322">
                  <c:v>0.93083678957142768</c:v>
                </c:pt>
                <c:pt idx="323">
                  <c:v>1.8694367583879601</c:v>
                </c:pt>
                <c:pt idx="324">
                  <c:v>2.5218328316936467</c:v>
                </c:pt>
                <c:pt idx="325">
                  <c:v>0.67763497899815761</c:v>
                </c:pt>
                <c:pt idx="326">
                  <c:v>1.8947973626445127</c:v>
                </c:pt>
                <c:pt idx="327">
                  <c:v>-1.2799568226635376</c:v>
                </c:pt>
                <c:pt idx="328">
                  <c:v>0.75674387688761757</c:v>
                </c:pt>
                <c:pt idx="329">
                  <c:v>-0.36407102890880333</c:v>
                </c:pt>
                <c:pt idx="330">
                  <c:v>-2.1592755235197929</c:v>
                </c:pt>
                <c:pt idx="331">
                  <c:v>-2.1922566995487913</c:v>
                </c:pt>
                <c:pt idx="332">
                  <c:v>-0.86602441631237981</c:v>
                </c:pt>
                <c:pt idx="333">
                  <c:v>0.32863700031469312</c:v>
                </c:pt>
                <c:pt idx="334">
                  <c:v>-0.52810728478480751</c:v>
                </c:pt>
                <c:pt idx="335">
                  <c:v>-9.0861465781026884E-2</c:v>
                </c:pt>
                <c:pt idx="336">
                  <c:v>-0.89159539375931851</c:v>
                </c:pt>
                <c:pt idx="337">
                  <c:v>-1.6450347929336817</c:v>
                </c:pt>
                <c:pt idx="338">
                  <c:v>-1.7898548829435939</c:v>
                </c:pt>
                <c:pt idx="339">
                  <c:v>0.25313959447954132</c:v>
                </c:pt>
                <c:pt idx="340">
                  <c:v>-0.65562347433236878</c:v>
                </c:pt>
                <c:pt idx="341">
                  <c:v>3.691880524406474E-2</c:v>
                </c:pt>
                <c:pt idx="342">
                  <c:v>0.81349683534663997</c:v>
                </c:pt>
                <c:pt idx="343">
                  <c:v>1.3139999544899781</c:v>
                </c:pt>
                <c:pt idx="344">
                  <c:v>0.29212580809165734</c:v>
                </c:pt>
                <c:pt idx="345">
                  <c:v>-8.3622209923996937E-2</c:v>
                </c:pt>
                <c:pt idx="346">
                  <c:v>-1.3096365353592574</c:v>
                </c:pt>
                <c:pt idx="347">
                  <c:v>-0.60673550870044535</c:v>
                </c:pt>
                <c:pt idx="348">
                  <c:v>1.2180317156408349</c:v>
                </c:pt>
                <c:pt idx="349">
                  <c:v>-1.1244591999172153</c:v>
                </c:pt>
                <c:pt idx="350">
                  <c:v>-0.81879765079703204</c:v>
                </c:pt>
                <c:pt idx="351">
                  <c:v>0.18338777471184795</c:v>
                </c:pt>
                <c:pt idx="352">
                  <c:v>-0.89955944221058537</c:v>
                </c:pt>
                <c:pt idx="353">
                  <c:v>0.76012304129182473</c:v>
                </c:pt>
                <c:pt idx="354">
                  <c:v>1.2492698266479429</c:v>
                </c:pt>
                <c:pt idx="355">
                  <c:v>0.79818595466731135</c:v>
                </c:pt>
                <c:pt idx="356">
                  <c:v>-1.3525239255894379</c:v>
                </c:pt>
                <c:pt idx="357">
                  <c:v>-1.1647489196462084</c:v>
                </c:pt>
                <c:pt idx="358">
                  <c:v>1.2629441029978539E-2</c:v>
                </c:pt>
                <c:pt idx="359">
                  <c:v>2.8451799207614354</c:v>
                </c:pt>
                <c:pt idx="360">
                  <c:v>0.59709327362396791</c:v>
                </c:pt>
                <c:pt idx="361">
                  <c:v>0.3751659686566105</c:v>
                </c:pt>
                <c:pt idx="362">
                  <c:v>0.7332953158615314</c:v>
                </c:pt>
                <c:pt idx="363">
                  <c:v>0.25798935194248235</c:v>
                </c:pt>
                <c:pt idx="364">
                  <c:v>5.4994329521845013E-2</c:v>
                </c:pt>
                <c:pt idx="365">
                  <c:v>-0.90513117702081614</c:v>
                </c:pt>
                <c:pt idx="366">
                  <c:v>-0.48493140292309428</c:v>
                </c:pt>
                <c:pt idx="367">
                  <c:v>0.52147277528931324</c:v>
                </c:pt>
                <c:pt idx="368">
                  <c:v>-0.47033605327501415</c:v>
                </c:pt>
                <c:pt idx="369">
                  <c:v>-0.44878857866511274</c:v>
                </c:pt>
                <c:pt idx="370">
                  <c:v>0.80085695041844618</c:v>
                </c:pt>
                <c:pt idx="371">
                  <c:v>0.78092120336457316</c:v>
                </c:pt>
                <c:pt idx="372">
                  <c:v>-1.3939406913978944</c:v>
                </c:pt>
                <c:pt idx="373">
                  <c:v>-0.2405386057915733</c:v>
                </c:pt>
                <c:pt idx="374">
                  <c:v>-0.56127439600092843</c:v>
                </c:pt>
                <c:pt idx="375">
                  <c:v>-0.8356336738230874</c:v>
                </c:pt>
                <c:pt idx="376">
                  <c:v>0.31103382070310437</c:v>
                </c:pt>
                <c:pt idx="377">
                  <c:v>-0.64416959899432891</c:v>
                </c:pt>
                <c:pt idx="378">
                  <c:v>-0.1274377578551201</c:v>
                </c:pt>
                <c:pt idx="379">
                  <c:v>-0.12341863513288982</c:v>
                </c:pt>
                <c:pt idx="380">
                  <c:v>-5.7483655419012979E-2</c:v>
                </c:pt>
                <c:pt idx="381">
                  <c:v>1.0876487485861954</c:v>
                </c:pt>
                <c:pt idx="382">
                  <c:v>-0.80473668161511569</c:v>
                </c:pt>
                <c:pt idx="383">
                  <c:v>0.24374333273980966</c:v>
                </c:pt>
                <c:pt idx="384">
                  <c:v>-0.92395423213066308</c:v>
                </c:pt>
                <c:pt idx="385">
                  <c:v>-1.912623615223092</c:v>
                </c:pt>
                <c:pt idx="386">
                  <c:v>-6.6251276639076331E-2</c:v>
                </c:pt>
                <c:pt idx="387">
                  <c:v>-0.84612559887615302</c:v>
                </c:pt>
                <c:pt idx="388">
                  <c:v>3.2973227506121203</c:v>
                </c:pt>
                <c:pt idx="389">
                  <c:v>-2.3435892265074085</c:v>
                </c:pt>
                <c:pt idx="390">
                  <c:v>0.37939341554044159</c:v>
                </c:pt>
                <c:pt idx="391">
                  <c:v>0.52229228435930164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776192"/>
        <c:axId val="189538688"/>
      </c:scatterChart>
      <c:valAx>
        <c:axId val="1847761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80808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89538688"/>
        <c:crosses val="autoZero"/>
        <c:crossBetween val="midCat"/>
      </c:valAx>
      <c:valAx>
        <c:axId val="189538688"/>
        <c:scaling>
          <c:orientation val="minMax"/>
        </c:scaling>
        <c:delete val="0"/>
        <c:axPos val="l"/>
        <c:majorGridlines>
          <c:spPr>
            <a:ln w="3175">
              <a:solidFill>
                <a:srgbClr val="80808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80808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84776192"/>
        <c:crosses val="autoZero"/>
        <c:crossBetween val="midCat"/>
      </c:valAx>
      <c:spPr>
        <a:solidFill>
          <a:srgbClr val="FFFFFF"/>
        </a:solidFill>
        <a:ln w="25400">
          <a:noFill/>
        </a:ln>
      </c:spPr>
    </c:plotArea>
    <c:legend>
      <c:legendPos val="r"/>
      <c:layout>
        <c:manualLayout>
          <c:xMode val="edge"/>
          <c:yMode val="edge"/>
          <c:x val="0.72083333333333333"/>
          <c:y val="0.52777777777777779"/>
          <c:w val="0.26041666666666669"/>
          <c:h val="8.3333333333333329E-2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12700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9166666666666669"/>
          <c:y val="2.7777777777777776E-2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180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458333333333334E-2"/>
          <c:y val="0.19444444444444445"/>
          <c:w val="0.6020833333333333"/>
          <c:h val="0.75347222222222221"/>
        </c:manualLayout>
      </c:layout>
      <c:scatterChart>
        <c:scatterStyle val="lineMarker"/>
        <c:varyColors val="0"/>
        <c:ser>
          <c:idx val="0"/>
          <c:order val="0"/>
          <c:tx>
            <c:strRef>
              <c:f>'A vs M C E W A J'!$D$29</c:f>
              <c:strCache>
                <c:ptCount val="1"/>
                <c:pt idx="0">
                  <c:v>Standard Residuals</c:v>
                </c:pt>
              </c:strCache>
            </c:strRef>
          </c:tx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666699"/>
              </a:solidFill>
              <a:ln>
                <a:solidFill>
                  <a:srgbClr val="666699"/>
                </a:solidFill>
                <a:prstDash val="solid"/>
              </a:ln>
            </c:spPr>
          </c:marker>
          <c:yVal>
            <c:numRef>
              <c:f>'A vs M C E W A J'!$D$30:$D$421</c:f>
              <c:numCache>
                <c:formatCode>General</c:formatCode>
                <c:ptCount val="392"/>
                <c:pt idx="0">
                  <c:v>-0.61560556561717417</c:v>
                </c:pt>
                <c:pt idx="1">
                  <c:v>-0.26441625842760408</c:v>
                </c:pt>
                <c:pt idx="2">
                  <c:v>-0.81372331353153726</c:v>
                </c:pt>
                <c:pt idx="3">
                  <c:v>-0.52054414349054545</c:v>
                </c:pt>
                <c:pt idx="4">
                  <c:v>-1.299993963679587</c:v>
                </c:pt>
                <c:pt idx="5">
                  <c:v>-0.41641317219238433</c:v>
                </c:pt>
                <c:pt idx="6">
                  <c:v>-0.44731872312017773</c:v>
                </c:pt>
                <c:pt idx="7">
                  <c:v>-0.8637741485777205</c:v>
                </c:pt>
                <c:pt idx="8">
                  <c:v>-5.1564665751446463E-2</c:v>
                </c:pt>
                <c:pt idx="9">
                  <c:v>-1.1760130636776978</c:v>
                </c:pt>
                <c:pt idx="10">
                  <c:v>-0.25116495478791334</c:v>
                </c:pt>
                <c:pt idx="11">
                  <c:v>-1.926675078203713</c:v>
                </c:pt>
                <c:pt idx="12">
                  <c:v>-0.43668529945202861</c:v>
                </c:pt>
                <c:pt idx="13">
                  <c:v>1.5605704942602219</c:v>
                </c:pt>
                <c:pt idx="14">
                  <c:v>-0.35273230109742393</c:v>
                </c:pt>
                <c:pt idx="15">
                  <c:v>1.7536174417002625E-2</c:v>
                </c:pt>
                <c:pt idx="16">
                  <c:v>0.22512313041437065</c:v>
                </c:pt>
                <c:pt idx="17">
                  <c:v>0.60943615114954341</c:v>
                </c:pt>
                <c:pt idx="18">
                  <c:v>-0.65176810572657251</c:v>
                </c:pt>
                <c:pt idx="19">
                  <c:v>2.2898777744816048</c:v>
                </c:pt>
                <c:pt idx="20">
                  <c:v>0.13670825785483767</c:v>
                </c:pt>
                <c:pt idx="21">
                  <c:v>-0.98569306917769572</c:v>
                </c:pt>
                <c:pt idx="22">
                  <c:v>0.39366750401148337</c:v>
                </c:pt>
                <c:pt idx="23">
                  <c:v>-1.503745600195999</c:v>
                </c:pt>
                <c:pt idx="24">
                  <c:v>5.4756148208339725E-2</c:v>
                </c:pt>
                <c:pt idx="25">
                  <c:v>0.10410911862933959</c:v>
                </c:pt>
                <c:pt idx="26">
                  <c:v>-3.2518831226596795E-2</c:v>
                </c:pt>
                <c:pt idx="27">
                  <c:v>-0.58190985572768561</c:v>
                </c:pt>
                <c:pt idx="28">
                  <c:v>1.1441278634392504</c:v>
                </c:pt>
                <c:pt idx="29">
                  <c:v>-0.65176810572657251</c:v>
                </c:pt>
                <c:pt idx="30">
                  <c:v>-0.30234589734753464</c:v>
                </c:pt>
                <c:pt idx="31">
                  <c:v>-0.67377010248842495</c:v>
                </c:pt>
                <c:pt idx="32">
                  <c:v>-0.24399728178172264</c:v>
                </c:pt>
                <c:pt idx="33">
                  <c:v>-7.9598024125637434E-2</c:v>
                </c:pt>
                <c:pt idx="34">
                  <c:v>0.4421621815154938</c:v>
                </c:pt>
                <c:pt idx="35">
                  <c:v>0.41477916844135693</c:v>
                </c:pt>
                <c:pt idx="36">
                  <c:v>0.15970785282844213</c:v>
                </c:pt>
                <c:pt idx="37">
                  <c:v>-0.62349379917238223</c:v>
                </c:pt>
                <c:pt idx="38">
                  <c:v>-0.32420853409955031</c:v>
                </c:pt>
                <c:pt idx="39">
                  <c:v>0.15619542903797543</c:v>
                </c:pt>
                <c:pt idx="40">
                  <c:v>-0.55963932814890416</c:v>
                </c:pt>
                <c:pt idx="41">
                  <c:v>-1.1405760049820548</c:v>
                </c:pt>
                <c:pt idx="42">
                  <c:v>-0.40155371678403662</c:v>
                </c:pt>
                <c:pt idx="43">
                  <c:v>-0.87592358462914244</c:v>
                </c:pt>
                <c:pt idx="44">
                  <c:v>5.9312154123459575E-2</c:v>
                </c:pt>
                <c:pt idx="45">
                  <c:v>1.3295840455997134</c:v>
                </c:pt>
                <c:pt idx="46">
                  <c:v>0.20662572527837297</c:v>
                </c:pt>
                <c:pt idx="47">
                  <c:v>0.1765076641876264</c:v>
                </c:pt>
                <c:pt idx="48">
                  <c:v>-1.0982158898334056</c:v>
                </c:pt>
                <c:pt idx="49">
                  <c:v>-0.81714796779269427</c:v>
                </c:pt>
                <c:pt idx="50">
                  <c:v>1.1160056506234661</c:v>
                </c:pt>
                <c:pt idx="51">
                  <c:v>-1.044553611239879</c:v>
                </c:pt>
                <c:pt idx="52">
                  <c:v>1.3123334366021215</c:v>
                </c:pt>
                <c:pt idx="53">
                  <c:v>0.93749418547768149</c:v>
                </c:pt>
                <c:pt idx="54">
                  <c:v>1.5644370668343386</c:v>
                </c:pt>
                <c:pt idx="55">
                  <c:v>1.6301434655206823</c:v>
                </c:pt>
                <c:pt idx="56">
                  <c:v>-7.3246322127587197E-3</c:v>
                </c:pt>
                <c:pt idx="57">
                  <c:v>-6.241502417608108E-2</c:v>
                </c:pt>
                <c:pt idx="58">
                  <c:v>3.2686429763246281</c:v>
                </c:pt>
                <c:pt idx="59">
                  <c:v>1.6217077703361245</c:v>
                </c:pt>
                <c:pt idx="60">
                  <c:v>0.11561645583042068</c:v>
                </c:pt>
                <c:pt idx="61">
                  <c:v>-0.67180749109730042</c:v>
                </c:pt>
                <c:pt idx="62">
                  <c:v>3.1393682427892223E-3</c:v>
                </c:pt>
                <c:pt idx="63">
                  <c:v>-0.40430688569802847</c:v>
                </c:pt>
                <c:pt idx="64">
                  <c:v>-4.593809194423331E-2</c:v>
                </c:pt>
                <c:pt idx="65">
                  <c:v>-1.070474852042862</c:v>
                </c:pt>
                <c:pt idx="66">
                  <c:v>-0.18372917807684877</c:v>
                </c:pt>
                <c:pt idx="67">
                  <c:v>-0.24961654688240162</c:v>
                </c:pt>
                <c:pt idx="68">
                  <c:v>-0.16428796639410578</c:v>
                </c:pt>
                <c:pt idx="69">
                  <c:v>0.22077037241630076</c:v>
                </c:pt>
                <c:pt idx="70">
                  <c:v>-1.4965662268942335</c:v>
                </c:pt>
                <c:pt idx="71">
                  <c:v>-0.8109945713744845</c:v>
                </c:pt>
                <c:pt idx="72">
                  <c:v>-0.25211331102314094</c:v>
                </c:pt>
                <c:pt idx="73">
                  <c:v>0.35698482421696004</c:v>
                </c:pt>
                <c:pt idx="74">
                  <c:v>-7.2297360089784227E-2</c:v>
                </c:pt>
                <c:pt idx="75">
                  <c:v>-1.1768358221227631</c:v>
                </c:pt>
                <c:pt idx="76">
                  <c:v>0.83709634743664296</c:v>
                </c:pt>
                <c:pt idx="77">
                  <c:v>0.98350563483591169</c:v>
                </c:pt>
                <c:pt idx="78">
                  <c:v>0.68573093608869928</c:v>
                </c:pt>
                <c:pt idx="79">
                  <c:v>-0.35003534219103771</c:v>
                </c:pt>
                <c:pt idx="80">
                  <c:v>0.28922271636619046</c:v>
                </c:pt>
                <c:pt idx="81">
                  <c:v>-0.59895923105814486</c:v>
                </c:pt>
                <c:pt idx="82">
                  <c:v>-1.118549505288025</c:v>
                </c:pt>
                <c:pt idx="83">
                  <c:v>0.31328395490242505</c:v>
                </c:pt>
                <c:pt idx="84">
                  <c:v>2.1520645658582947E-3</c:v>
                </c:pt>
                <c:pt idx="85">
                  <c:v>-0.9806389627673745</c:v>
                </c:pt>
                <c:pt idx="86">
                  <c:v>0.13699832141522975</c:v>
                </c:pt>
                <c:pt idx="87">
                  <c:v>-6.6255789955378064E-2</c:v>
                </c:pt>
                <c:pt idx="88">
                  <c:v>-0.43774672132667813</c:v>
                </c:pt>
                <c:pt idx="89">
                  <c:v>-0.36551237774939926</c:v>
                </c:pt>
                <c:pt idx="90">
                  <c:v>-6.2030105788300691E-2</c:v>
                </c:pt>
                <c:pt idx="91">
                  <c:v>-0.29772515357936202</c:v>
                </c:pt>
                <c:pt idx="92">
                  <c:v>-3.2701737988511698E-2</c:v>
                </c:pt>
                <c:pt idx="93">
                  <c:v>-0.18194860921572945</c:v>
                </c:pt>
                <c:pt idx="94">
                  <c:v>-0.16050362254652709</c:v>
                </c:pt>
                <c:pt idx="95">
                  <c:v>-0.42316191965552308</c:v>
                </c:pt>
                <c:pt idx="96">
                  <c:v>0.70784469749352952</c:v>
                </c:pt>
                <c:pt idx="97">
                  <c:v>1.6946763436149992</c:v>
                </c:pt>
                <c:pt idx="98">
                  <c:v>0.80490764631572642</c:v>
                </c:pt>
                <c:pt idx="99">
                  <c:v>1.2475103551982734</c:v>
                </c:pt>
                <c:pt idx="100">
                  <c:v>0.13434111491091552</c:v>
                </c:pt>
                <c:pt idx="101">
                  <c:v>2.3836526962098552</c:v>
                </c:pt>
                <c:pt idx="102">
                  <c:v>0.28506931013570513</c:v>
                </c:pt>
                <c:pt idx="103">
                  <c:v>-0.33201279825760271</c:v>
                </c:pt>
                <c:pt idx="104">
                  <c:v>-0.49714842742836879</c:v>
                </c:pt>
                <c:pt idx="105">
                  <c:v>-0.68052556092094785</c:v>
                </c:pt>
                <c:pt idx="106">
                  <c:v>0.52826295458374783</c:v>
                </c:pt>
                <c:pt idx="107">
                  <c:v>1.4685534752372333</c:v>
                </c:pt>
                <c:pt idx="108">
                  <c:v>1.6001903649640465</c:v>
                </c:pt>
                <c:pt idx="109">
                  <c:v>0.31157635354022967</c:v>
                </c:pt>
                <c:pt idx="110">
                  <c:v>-1.2186001366211234</c:v>
                </c:pt>
                <c:pt idx="111">
                  <c:v>1.0033048835880631</c:v>
                </c:pt>
                <c:pt idx="112">
                  <c:v>-0.93571915159758723</c:v>
                </c:pt>
                <c:pt idx="113">
                  <c:v>-0.53339616336238171</c:v>
                </c:pt>
                <c:pt idx="114">
                  <c:v>-3.6066808433674977E-2</c:v>
                </c:pt>
                <c:pt idx="115">
                  <c:v>-1.0890905493693734</c:v>
                </c:pt>
                <c:pt idx="116">
                  <c:v>1.210698151133472</c:v>
                </c:pt>
                <c:pt idx="117">
                  <c:v>-4.280684169921406E-2</c:v>
                </c:pt>
                <c:pt idx="118">
                  <c:v>-1.1637558297137203</c:v>
                </c:pt>
                <c:pt idx="119">
                  <c:v>-0.66405586642567171</c:v>
                </c:pt>
                <c:pt idx="120">
                  <c:v>-0.67934000011831341</c:v>
                </c:pt>
                <c:pt idx="121">
                  <c:v>-1.2600529814894834</c:v>
                </c:pt>
                <c:pt idx="122">
                  <c:v>-0.87966663185022842</c:v>
                </c:pt>
                <c:pt idx="123">
                  <c:v>-0.34195265596454277</c:v>
                </c:pt>
                <c:pt idx="124">
                  <c:v>0.21802121771378014</c:v>
                </c:pt>
                <c:pt idx="125">
                  <c:v>0.827937665081388</c:v>
                </c:pt>
                <c:pt idx="126">
                  <c:v>1.1903242789709929</c:v>
                </c:pt>
                <c:pt idx="127">
                  <c:v>1.2333936999112238</c:v>
                </c:pt>
                <c:pt idx="128">
                  <c:v>-0.30500652443028659</c:v>
                </c:pt>
                <c:pt idx="129">
                  <c:v>2.1354696482435331</c:v>
                </c:pt>
                <c:pt idx="130">
                  <c:v>0.14948171433509772</c:v>
                </c:pt>
                <c:pt idx="131">
                  <c:v>0.62460590845681441</c:v>
                </c:pt>
                <c:pt idx="132">
                  <c:v>1.4026313617246504</c:v>
                </c:pt>
                <c:pt idx="133">
                  <c:v>0.11548435490522556</c:v>
                </c:pt>
                <c:pt idx="134">
                  <c:v>-0.47757397387114459</c:v>
                </c:pt>
                <c:pt idx="135">
                  <c:v>-2.2335217032782229E-2</c:v>
                </c:pt>
                <c:pt idx="136">
                  <c:v>-0.76204457771480494</c:v>
                </c:pt>
                <c:pt idx="137">
                  <c:v>-8.7131118245554778E-2</c:v>
                </c:pt>
                <c:pt idx="138">
                  <c:v>0.17289519717058935</c:v>
                </c:pt>
                <c:pt idx="139">
                  <c:v>-0.10338250480256005</c:v>
                </c:pt>
                <c:pt idx="140">
                  <c:v>-0.48843594635136151</c:v>
                </c:pt>
                <c:pt idx="141">
                  <c:v>-1.0567725709635518</c:v>
                </c:pt>
                <c:pt idx="142">
                  <c:v>0.38431529007276671</c:v>
                </c:pt>
                <c:pt idx="143">
                  <c:v>1.2067199826241182</c:v>
                </c:pt>
                <c:pt idx="144">
                  <c:v>-1.4379927526726173</c:v>
                </c:pt>
                <c:pt idx="145">
                  <c:v>-0.41864552254426229</c:v>
                </c:pt>
                <c:pt idx="146">
                  <c:v>-0.90534746058944671</c:v>
                </c:pt>
                <c:pt idx="147">
                  <c:v>-0.37620366018258422</c:v>
                </c:pt>
                <c:pt idx="148">
                  <c:v>-0.28711890916645666</c:v>
                </c:pt>
                <c:pt idx="149">
                  <c:v>-0.45047672072882328</c:v>
                </c:pt>
                <c:pt idx="150">
                  <c:v>0.27349649481210297</c:v>
                </c:pt>
                <c:pt idx="151">
                  <c:v>0.48793204027625636</c:v>
                </c:pt>
                <c:pt idx="152">
                  <c:v>2.9326068281887969</c:v>
                </c:pt>
                <c:pt idx="153">
                  <c:v>2.5657991680370325</c:v>
                </c:pt>
                <c:pt idx="154">
                  <c:v>-0.62971195192551344</c:v>
                </c:pt>
                <c:pt idx="155">
                  <c:v>-2.6269728050253129E-3</c:v>
                </c:pt>
                <c:pt idx="156">
                  <c:v>-0.40683226867531547</c:v>
                </c:pt>
                <c:pt idx="157">
                  <c:v>-0.44940874234803635</c:v>
                </c:pt>
                <c:pt idx="158">
                  <c:v>1.9821805454569856</c:v>
                </c:pt>
                <c:pt idx="159">
                  <c:v>1.1816431095210831</c:v>
                </c:pt>
                <c:pt idx="160">
                  <c:v>1.7790524471787867</c:v>
                </c:pt>
                <c:pt idx="161">
                  <c:v>1.0695646913169825</c:v>
                </c:pt>
                <c:pt idx="162">
                  <c:v>0.12066026770591841</c:v>
                </c:pt>
                <c:pt idx="163">
                  <c:v>-0.39275015273796854</c:v>
                </c:pt>
                <c:pt idx="164">
                  <c:v>-0.14639774019725235</c:v>
                </c:pt>
                <c:pt idx="165">
                  <c:v>-6.432266480099734E-2</c:v>
                </c:pt>
                <c:pt idx="166">
                  <c:v>9.2585816878378024E-2</c:v>
                </c:pt>
                <c:pt idx="167">
                  <c:v>0.78234057098620902</c:v>
                </c:pt>
                <c:pt idx="168">
                  <c:v>0.84587248103592616</c:v>
                </c:pt>
                <c:pt idx="169">
                  <c:v>-1.094562100851908</c:v>
                </c:pt>
                <c:pt idx="170">
                  <c:v>-0.12258276535508751</c:v>
                </c:pt>
                <c:pt idx="171">
                  <c:v>0.46853505037350829</c:v>
                </c:pt>
                <c:pt idx="172">
                  <c:v>-0.96175914473031265</c:v>
                </c:pt>
                <c:pt idx="173">
                  <c:v>-1.0591900617458121</c:v>
                </c:pt>
                <c:pt idx="174">
                  <c:v>0.9191687536454819</c:v>
                </c:pt>
                <c:pt idx="175">
                  <c:v>-0.90720102350283738</c:v>
                </c:pt>
                <c:pt idx="176">
                  <c:v>-0.21106295984943313</c:v>
                </c:pt>
                <c:pt idx="177">
                  <c:v>-1.3110648210572722</c:v>
                </c:pt>
                <c:pt idx="178">
                  <c:v>-1.5354752385984376</c:v>
                </c:pt>
                <c:pt idx="179">
                  <c:v>0.86466956176951293</c:v>
                </c:pt>
                <c:pt idx="180">
                  <c:v>-0.68194346193544575</c:v>
                </c:pt>
                <c:pt idx="181">
                  <c:v>0.50285359611505043</c:v>
                </c:pt>
                <c:pt idx="182">
                  <c:v>-0.86201697267111865</c:v>
                </c:pt>
                <c:pt idx="183">
                  <c:v>8.5837416057053348E-2</c:v>
                </c:pt>
                <c:pt idx="184">
                  <c:v>-0.53007162737349955</c:v>
                </c:pt>
                <c:pt idx="185">
                  <c:v>-1.0257409648658278</c:v>
                </c:pt>
                <c:pt idx="186">
                  <c:v>-0.73270445799780726</c:v>
                </c:pt>
                <c:pt idx="187">
                  <c:v>-0.25999336083687929</c:v>
                </c:pt>
                <c:pt idx="188">
                  <c:v>-0.25734665442058624</c:v>
                </c:pt>
                <c:pt idx="189">
                  <c:v>-5.7695635205879427E-2</c:v>
                </c:pt>
                <c:pt idx="190">
                  <c:v>-0.20092619085021166</c:v>
                </c:pt>
                <c:pt idx="191">
                  <c:v>0.75105289854361901</c:v>
                </c:pt>
                <c:pt idx="192">
                  <c:v>1.2447420133762597</c:v>
                </c:pt>
                <c:pt idx="193">
                  <c:v>2.1329573383840659</c:v>
                </c:pt>
                <c:pt idx="194">
                  <c:v>2.2839695049824731</c:v>
                </c:pt>
                <c:pt idx="195">
                  <c:v>-0.96629680899137771</c:v>
                </c:pt>
                <c:pt idx="196">
                  <c:v>0.81822293539229496</c:v>
                </c:pt>
                <c:pt idx="197">
                  <c:v>0.56720187000761479</c:v>
                </c:pt>
                <c:pt idx="198">
                  <c:v>2.6718051489792867</c:v>
                </c:pt>
                <c:pt idx="199">
                  <c:v>0.34191153969326238</c:v>
                </c:pt>
                <c:pt idx="200">
                  <c:v>1.7933693318045587</c:v>
                </c:pt>
                <c:pt idx="201">
                  <c:v>-1.6579609079539501</c:v>
                </c:pt>
                <c:pt idx="202">
                  <c:v>0.326980629876927</c:v>
                </c:pt>
                <c:pt idx="203">
                  <c:v>0.17067288811151404</c:v>
                </c:pt>
                <c:pt idx="204">
                  <c:v>-1.5023131691596028</c:v>
                </c:pt>
                <c:pt idx="205">
                  <c:v>-0.78969532402000919</c:v>
                </c:pt>
                <c:pt idx="206">
                  <c:v>-0.24897920692911238</c:v>
                </c:pt>
                <c:pt idx="207">
                  <c:v>1.8077557898183185</c:v>
                </c:pt>
                <c:pt idx="208">
                  <c:v>-6.8878893527796858E-2</c:v>
                </c:pt>
                <c:pt idx="209">
                  <c:v>-0.53722642886925798</c:v>
                </c:pt>
                <c:pt idx="210">
                  <c:v>-0.85779175244059203</c:v>
                </c:pt>
                <c:pt idx="211">
                  <c:v>-0.40813489957933607</c:v>
                </c:pt>
                <c:pt idx="212">
                  <c:v>0.40300796137454742</c:v>
                </c:pt>
                <c:pt idx="213">
                  <c:v>0.34533092477731825</c:v>
                </c:pt>
                <c:pt idx="214">
                  <c:v>1.1904524810856396</c:v>
                </c:pt>
                <c:pt idx="215">
                  <c:v>-1.042478539640985</c:v>
                </c:pt>
                <c:pt idx="216">
                  <c:v>0.81810635928015685</c:v>
                </c:pt>
                <c:pt idx="217">
                  <c:v>-0.57269849013045804</c:v>
                </c:pt>
                <c:pt idx="218">
                  <c:v>0.24334873211172939</c:v>
                </c:pt>
                <c:pt idx="219">
                  <c:v>-0.85463931063995902</c:v>
                </c:pt>
                <c:pt idx="220">
                  <c:v>1.2079658682232088</c:v>
                </c:pt>
                <c:pt idx="221">
                  <c:v>-0.33240620333695015</c:v>
                </c:pt>
                <c:pt idx="222">
                  <c:v>-0.21502264321891032</c:v>
                </c:pt>
                <c:pt idx="223">
                  <c:v>0.61524814339224543</c:v>
                </c:pt>
                <c:pt idx="224">
                  <c:v>0.55338082472976224</c:v>
                </c:pt>
                <c:pt idx="225">
                  <c:v>0.62243083959203283</c:v>
                </c:pt>
                <c:pt idx="226">
                  <c:v>1.7868952105939595</c:v>
                </c:pt>
                <c:pt idx="227">
                  <c:v>-0.27611343003690192</c:v>
                </c:pt>
                <c:pt idx="228">
                  <c:v>-0.89411618688260497</c:v>
                </c:pt>
                <c:pt idx="229">
                  <c:v>0.12335374252878585</c:v>
                </c:pt>
                <c:pt idx="230">
                  <c:v>0.34284991701575346</c:v>
                </c:pt>
                <c:pt idx="231">
                  <c:v>-0.71317406322320454</c:v>
                </c:pt>
                <c:pt idx="232">
                  <c:v>-0.35392324538394099</c:v>
                </c:pt>
                <c:pt idx="233">
                  <c:v>0.93416446777469031</c:v>
                </c:pt>
                <c:pt idx="234">
                  <c:v>-0.67929913530512553</c:v>
                </c:pt>
                <c:pt idx="235">
                  <c:v>-0.12842997752105836</c:v>
                </c:pt>
                <c:pt idx="236">
                  <c:v>-0.75807438341365818</c:v>
                </c:pt>
                <c:pt idx="237">
                  <c:v>0.31545964940755489</c:v>
                </c:pt>
                <c:pt idx="238">
                  <c:v>-1.2448746224085909</c:v>
                </c:pt>
                <c:pt idx="239">
                  <c:v>-0.65242972205331484</c:v>
                </c:pt>
                <c:pt idx="240">
                  <c:v>-1.6703101907838795</c:v>
                </c:pt>
                <c:pt idx="241">
                  <c:v>-1.8732765124219319</c:v>
                </c:pt>
                <c:pt idx="242">
                  <c:v>1.9442869840152535</c:v>
                </c:pt>
                <c:pt idx="243">
                  <c:v>-1.2015358298346879</c:v>
                </c:pt>
                <c:pt idx="244">
                  <c:v>1.3063685280258026</c:v>
                </c:pt>
                <c:pt idx="245">
                  <c:v>0.75221270347379643</c:v>
                </c:pt>
                <c:pt idx="246">
                  <c:v>0.25490633052134332</c:v>
                </c:pt>
                <c:pt idx="247">
                  <c:v>0.33226176851542161</c:v>
                </c:pt>
                <c:pt idx="248">
                  <c:v>-0.19381229463835781</c:v>
                </c:pt>
                <c:pt idx="249">
                  <c:v>-0.47322862233887392</c:v>
                </c:pt>
                <c:pt idx="250">
                  <c:v>1.5281438287814111</c:v>
                </c:pt>
                <c:pt idx="251">
                  <c:v>0.96237141992481146</c:v>
                </c:pt>
                <c:pt idx="252">
                  <c:v>8.5393018668614512E-2</c:v>
                </c:pt>
                <c:pt idx="253">
                  <c:v>-0.81096806697850177</c:v>
                </c:pt>
                <c:pt idx="254">
                  <c:v>0.58607665029922174</c:v>
                </c:pt>
                <c:pt idx="255">
                  <c:v>1.001287872266007</c:v>
                </c:pt>
                <c:pt idx="256">
                  <c:v>9.3652704564835779E-2</c:v>
                </c:pt>
                <c:pt idx="257">
                  <c:v>0.35902711241218666</c:v>
                </c:pt>
                <c:pt idx="258">
                  <c:v>1.1109150662958229</c:v>
                </c:pt>
                <c:pt idx="259">
                  <c:v>0.26007861911893965</c:v>
                </c:pt>
                <c:pt idx="260">
                  <c:v>-3.2607011471647643E-2</c:v>
                </c:pt>
                <c:pt idx="261">
                  <c:v>-1.0124839572054896</c:v>
                </c:pt>
                <c:pt idx="262">
                  <c:v>-0.71403520268490284</c:v>
                </c:pt>
                <c:pt idx="263">
                  <c:v>-0.3200577300179685</c:v>
                </c:pt>
                <c:pt idx="264">
                  <c:v>-0.47090484255469334</c:v>
                </c:pt>
                <c:pt idx="265">
                  <c:v>-0.70327846376543068</c:v>
                </c:pt>
                <c:pt idx="266">
                  <c:v>-0.40058611800501304</c:v>
                </c:pt>
                <c:pt idx="267">
                  <c:v>-1.3996921496483306</c:v>
                </c:pt>
                <c:pt idx="268">
                  <c:v>-0.1787695087541076</c:v>
                </c:pt>
                <c:pt idx="269">
                  <c:v>8.7965545246363935E-2</c:v>
                </c:pt>
                <c:pt idx="270">
                  <c:v>0.27172627399131533</c:v>
                </c:pt>
                <c:pt idx="271">
                  <c:v>-0.33529175284382617</c:v>
                </c:pt>
                <c:pt idx="272">
                  <c:v>-0.37745120171053098</c:v>
                </c:pt>
                <c:pt idx="273">
                  <c:v>-1.2571885210079594</c:v>
                </c:pt>
                <c:pt idx="274">
                  <c:v>-0.56112952053733633</c:v>
                </c:pt>
                <c:pt idx="275">
                  <c:v>-0.53648230133092401</c:v>
                </c:pt>
                <c:pt idx="276">
                  <c:v>-0.79661552909355271</c:v>
                </c:pt>
                <c:pt idx="277">
                  <c:v>0.25949857351487593</c:v>
                </c:pt>
                <c:pt idx="278">
                  <c:v>4.3453331154256994E-2</c:v>
                </c:pt>
                <c:pt idx="279">
                  <c:v>1.1819905593880164</c:v>
                </c:pt>
                <c:pt idx="280">
                  <c:v>-4.9312689967284599E-2</c:v>
                </c:pt>
                <c:pt idx="281">
                  <c:v>1.3755787549095195</c:v>
                </c:pt>
                <c:pt idx="282">
                  <c:v>0.38868127292425958</c:v>
                </c:pt>
                <c:pt idx="283">
                  <c:v>0.5554448799581273</c:v>
                </c:pt>
                <c:pt idx="284">
                  <c:v>-0.30330868097418806</c:v>
                </c:pt>
                <c:pt idx="285">
                  <c:v>0.18158521163828151</c:v>
                </c:pt>
                <c:pt idx="286">
                  <c:v>0.65667606718145033</c:v>
                </c:pt>
                <c:pt idx="287">
                  <c:v>0.45481535627453068</c:v>
                </c:pt>
                <c:pt idx="288">
                  <c:v>0.60324893903348176</c:v>
                </c:pt>
                <c:pt idx="289">
                  <c:v>-5.0571100605287266E-2</c:v>
                </c:pt>
                <c:pt idx="290">
                  <c:v>0.19779732964797406</c:v>
                </c:pt>
                <c:pt idx="291">
                  <c:v>-1.1483542967084923</c:v>
                </c:pt>
                <c:pt idx="292">
                  <c:v>-0.53711331229992898</c:v>
                </c:pt>
                <c:pt idx="293">
                  <c:v>-1.3280159214224583</c:v>
                </c:pt>
                <c:pt idx="294">
                  <c:v>-1.3240726151653073</c:v>
                </c:pt>
                <c:pt idx="295">
                  <c:v>1.4498727943613094</c:v>
                </c:pt>
                <c:pt idx="296">
                  <c:v>1.9871475481428147</c:v>
                </c:pt>
                <c:pt idx="297">
                  <c:v>3.3576597387986551</c:v>
                </c:pt>
                <c:pt idx="298">
                  <c:v>3.2581854060998028</c:v>
                </c:pt>
                <c:pt idx="299">
                  <c:v>-2.0661982376705392</c:v>
                </c:pt>
                <c:pt idx="300">
                  <c:v>-1.225389956377638</c:v>
                </c:pt>
                <c:pt idx="301">
                  <c:v>1.3186759363760878</c:v>
                </c:pt>
                <c:pt idx="302">
                  <c:v>-1.1982079450485001</c:v>
                </c:pt>
                <c:pt idx="303">
                  <c:v>-0.38643099091121746</c:v>
                </c:pt>
                <c:pt idx="304">
                  <c:v>-2.2695690674015503</c:v>
                </c:pt>
                <c:pt idx="305">
                  <c:v>-1.5929508183120338</c:v>
                </c:pt>
                <c:pt idx="306">
                  <c:v>-1.7024033155199489</c:v>
                </c:pt>
                <c:pt idx="307">
                  <c:v>-1.2234391521953691</c:v>
                </c:pt>
                <c:pt idx="308">
                  <c:v>1.0739240083230372</c:v>
                </c:pt>
                <c:pt idx="309">
                  <c:v>-0.95611677355427838</c:v>
                </c:pt>
                <c:pt idx="310">
                  <c:v>-0.12555952988214958</c:v>
                </c:pt>
                <c:pt idx="311">
                  <c:v>-0.15185161594430677</c:v>
                </c:pt>
                <c:pt idx="312">
                  <c:v>0.22356429443039044</c:v>
                </c:pt>
                <c:pt idx="313">
                  <c:v>1.2397295886582136</c:v>
                </c:pt>
                <c:pt idx="314">
                  <c:v>1.3836946983243075</c:v>
                </c:pt>
                <c:pt idx="315">
                  <c:v>-0.56666613153920353</c:v>
                </c:pt>
                <c:pt idx="316">
                  <c:v>-0.3501481524988973</c:v>
                </c:pt>
                <c:pt idx="317">
                  <c:v>0.50255016022794452</c:v>
                </c:pt>
                <c:pt idx="318">
                  <c:v>-0.71604405828473427</c:v>
                </c:pt>
                <c:pt idx="319">
                  <c:v>-0.4604175871785724</c:v>
                </c:pt>
                <c:pt idx="320">
                  <c:v>0.18009149568947119</c:v>
                </c:pt>
                <c:pt idx="321">
                  <c:v>-1.1872688986164275</c:v>
                </c:pt>
                <c:pt idx="322">
                  <c:v>0.94080966929566945</c:v>
                </c:pt>
                <c:pt idx="323">
                  <c:v>1.8808474374439836</c:v>
                </c:pt>
                <c:pt idx="324">
                  <c:v>2.535734622732202</c:v>
                </c:pt>
                <c:pt idx="325">
                  <c:v>0.68610956295874115</c:v>
                </c:pt>
                <c:pt idx="326">
                  <c:v>1.8920284941402226</c:v>
                </c:pt>
                <c:pt idx="327">
                  <c:v>-1.2674401967079423</c:v>
                </c:pt>
                <c:pt idx="328">
                  <c:v>0.75217603524260213</c:v>
                </c:pt>
                <c:pt idx="329">
                  <c:v>-0.38534427641941799</c:v>
                </c:pt>
                <c:pt idx="330">
                  <c:v>-2.1581131845324966</c:v>
                </c:pt>
                <c:pt idx="331">
                  <c:v>-2.2101339831186286</c:v>
                </c:pt>
                <c:pt idx="332">
                  <c:v>-0.86913015366849389</c:v>
                </c:pt>
                <c:pt idx="333">
                  <c:v>0.32276232885885964</c:v>
                </c:pt>
                <c:pt idx="334">
                  <c:v>-0.54145033284186883</c:v>
                </c:pt>
                <c:pt idx="335">
                  <c:v>-0.10460349657162782</c:v>
                </c:pt>
                <c:pt idx="336">
                  <c:v>-0.90766657761567049</c:v>
                </c:pt>
                <c:pt idx="337">
                  <c:v>-1.6635708301445271</c:v>
                </c:pt>
                <c:pt idx="338">
                  <c:v>-1.7993843355981223</c:v>
                </c:pt>
                <c:pt idx="339">
                  <c:v>0.25023460999608838</c:v>
                </c:pt>
                <c:pt idx="340">
                  <c:v>-0.65099175739777781</c:v>
                </c:pt>
                <c:pt idx="341">
                  <c:v>2.5964239625362422E-2</c:v>
                </c:pt>
                <c:pt idx="342">
                  <c:v>0.80051948201831691</c:v>
                </c:pt>
                <c:pt idx="343">
                  <c:v>1.3100329473466572</c:v>
                </c:pt>
                <c:pt idx="344">
                  <c:v>0.2904760074701257</c:v>
                </c:pt>
                <c:pt idx="345">
                  <c:v>-9.3726702825895139E-2</c:v>
                </c:pt>
                <c:pt idx="346">
                  <c:v>-1.3096380040127527</c:v>
                </c:pt>
                <c:pt idx="347">
                  <c:v>-0.60956573797999924</c:v>
                </c:pt>
                <c:pt idx="348">
                  <c:v>1.2119514967960539</c:v>
                </c:pt>
                <c:pt idx="349">
                  <c:v>-1.1391257285857237</c:v>
                </c:pt>
                <c:pt idx="350">
                  <c:v>-0.82746008740909205</c:v>
                </c:pt>
                <c:pt idx="351">
                  <c:v>0.17440069849868969</c:v>
                </c:pt>
                <c:pt idx="352">
                  <c:v>-0.90408277864007291</c:v>
                </c:pt>
                <c:pt idx="353">
                  <c:v>0.75316902975571121</c:v>
                </c:pt>
                <c:pt idx="354">
                  <c:v>1.2388980339722433</c:v>
                </c:pt>
                <c:pt idx="355">
                  <c:v>0.79340641773300591</c:v>
                </c:pt>
                <c:pt idx="356">
                  <c:v>-1.3701131597406522</c:v>
                </c:pt>
                <c:pt idx="357">
                  <c:v>-1.1818939689870296</c:v>
                </c:pt>
                <c:pt idx="358">
                  <c:v>-2.3882842658853177E-3</c:v>
                </c:pt>
                <c:pt idx="359">
                  <c:v>2.8331877793748497</c:v>
                </c:pt>
                <c:pt idx="360">
                  <c:v>0.57482064013770551</c:v>
                </c:pt>
                <c:pt idx="361">
                  <c:v>0.35209879640346059</c:v>
                </c:pt>
                <c:pt idx="362">
                  <c:v>0.72182781160954712</c:v>
                </c:pt>
                <c:pt idx="363">
                  <c:v>0.24516738899710885</c:v>
                </c:pt>
                <c:pt idx="364">
                  <c:v>5.1846742615665881E-2</c:v>
                </c:pt>
                <c:pt idx="365">
                  <c:v>-0.91107384140667513</c:v>
                </c:pt>
                <c:pt idx="366">
                  <c:v>-0.49815144254093435</c:v>
                </c:pt>
                <c:pt idx="367">
                  <c:v>0.50616596327827534</c:v>
                </c:pt>
                <c:pt idx="368">
                  <c:v>-0.48813972038114056</c:v>
                </c:pt>
                <c:pt idx="369">
                  <c:v>-0.46521199611925046</c:v>
                </c:pt>
                <c:pt idx="370">
                  <c:v>0.79309834039371185</c:v>
                </c:pt>
                <c:pt idx="371">
                  <c:v>0.76030950466991398</c:v>
                </c:pt>
                <c:pt idx="372">
                  <c:v>-1.3929921357162636</c:v>
                </c:pt>
                <c:pt idx="373">
                  <c:v>-0.24288407700327477</c:v>
                </c:pt>
                <c:pt idx="374">
                  <c:v>-0.57166946967559129</c:v>
                </c:pt>
                <c:pt idx="375">
                  <c:v>-0.84386772062897319</c:v>
                </c:pt>
                <c:pt idx="376">
                  <c:v>0.2993532163919313</c:v>
                </c:pt>
                <c:pt idx="377">
                  <c:v>-0.65089993393309875</c:v>
                </c:pt>
                <c:pt idx="378">
                  <c:v>-0.14610177074160458</c:v>
                </c:pt>
                <c:pt idx="379">
                  <c:v>-0.12965995049114437</c:v>
                </c:pt>
                <c:pt idx="380">
                  <c:v>-7.4228039893578623E-2</c:v>
                </c:pt>
                <c:pt idx="381">
                  <c:v>1.0893097279608768</c:v>
                </c:pt>
                <c:pt idx="382">
                  <c:v>-0.82506955525805836</c:v>
                </c:pt>
                <c:pt idx="383">
                  <c:v>0.21375860568831223</c:v>
                </c:pt>
                <c:pt idx="384">
                  <c:v>-0.93608365697090379</c:v>
                </c:pt>
                <c:pt idx="385">
                  <c:v>-1.9145497212295512</c:v>
                </c:pt>
                <c:pt idx="386">
                  <c:v>-7.7817075135588734E-2</c:v>
                </c:pt>
                <c:pt idx="387">
                  <c:v>-0.85924978796273266</c:v>
                </c:pt>
                <c:pt idx="388">
                  <c:v>3.2999987116288416</c:v>
                </c:pt>
                <c:pt idx="389">
                  <c:v>-2.3547224720983131</c:v>
                </c:pt>
                <c:pt idx="390">
                  <c:v>0.36744736762282831</c:v>
                </c:pt>
                <c:pt idx="391">
                  <c:v>0.51803527936677485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572992"/>
        <c:axId val="238175744"/>
      </c:scatterChart>
      <c:valAx>
        <c:axId val="1895729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80808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38175744"/>
        <c:crosses val="autoZero"/>
        <c:crossBetween val="midCat"/>
      </c:valAx>
      <c:valAx>
        <c:axId val="238175744"/>
        <c:scaling>
          <c:orientation val="minMax"/>
        </c:scaling>
        <c:delete val="0"/>
        <c:axPos val="l"/>
        <c:majorGridlines>
          <c:spPr>
            <a:ln w="3175">
              <a:solidFill>
                <a:srgbClr val="80808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80808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89572992"/>
        <c:crosses val="autoZero"/>
        <c:crossBetween val="midCat"/>
      </c:valAx>
      <c:spPr>
        <a:solidFill>
          <a:srgbClr val="FFFFFF"/>
        </a:solidFill>
        <a:ln w="25400">
          <a:noFill/>
        </a:ln>
      </c:spPr>
    </c:plotArea>
    <c:legend>
      <c:legendPos val="r"/>
      <c:layout>
        <c:manualLayout>
          <c:xMode val="edge"/>
          <c:yMode val="edge"/>
          <c:x val="0.72083333333333333"/>
          <c:y val="0.52777777777777779"/>
          <c:w val="0.26041666666666669"/>
          <c:h val="8.3333333333333329E-2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12700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29166666666666669"/>
          <c:y val="2.7777777777777776E-2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1800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458333333333334E-2"/>
          <c:y val="0.19444444444444445"/>
          <c:w val="0.6020833333333333"/>
          <c:h val="0.75347222222222221"/>
        </c:manualLayout>
      </c:layout>
      <c:scatterChart>
        <c:scatterStyle val="lineMarker"/>
        <c:varyColors val="0"/>
        <c:ser>
          <c:idx val="0"/>
          <c:order val="0"/>
          <c:tx>
            <c:strRef>
              <c:f>'A vs M E W A'!$D$27</c:f>
              <c:strCache>
                <c:ptCount val="1"/>
                <c:pt idx="0">
                  <c:v>Standard Residuals</c:v>
                </c:pt>
              </c:strCache>
            </c:strRef>
          </c:tx>
          <c:spPr>
            <a:ln w="28575">
              <a:noFill/>
            </a:ln>
          </c:spPr>
          <c:marker>
            <c:symbol val="diamond"/>
            <c:size val="5"/>
            <c:spPr>
              <a:solidFill>
                <a:srgbClr val="666699"/>
              </a:solidFill>
              <a:ln>
                <a:solidFill>
                  <a:srgbClr val="666699"/>
                </a:solidFill>
                <a:prstDash val="solid"/>
              </a:ln>
            </c:spPr>
          </c:marker>
          <c:yVal>
            <c:numRef>
              <c:f>'A vs M E W A'!$D$28:$D$419</c:f>
              <c:numCache>
                <c:formatCode>General</c:formatCode>
                <c:ptCount val="392"/>
                <c:pt idx="0">
                  <c:v>-0.5429382516120318</c:v>
                </c:pt>
                <c:pt idx="1">
                  <c:v>-0.23975693636757273</c:v>
                </c:pt>
                <c:pt idx="2">
                  <c:v>-0.74667212179898435</c:v>
                </c:pt>
                <c:pt idx="3">
                  <c:v>-0.44760068430071565</c:v>
                </c:pt>
                <c:pt idx="4">
                  <c:v>-1.2215590836351706</c:v>
                </c:pt>
                <c:pt idx="5">
                  <c:v>-0.47637268985399661</c:v>
                </c:pt>
                <c:pt idx="6">
                  <c:v>-0.52942670905731515</c:v>
                </c:pt>
                <c:pt idx="7">
                  <c:v>-0.93215549877343218</c:v>
                </c:pt>
                <c:pt idx="8">
                  <c:v>-0.13817013767250338</c:v>
                </c:pt>
                <c:pt idx="9">
                  <c:v>-1.1856073079161142</c:v>
                </c:pt>
                <c:pt idx="10">
                  <c:v>-0.24780716951147236</c:v>
                </c:pt>
                <c:pt idx="11">
                  <c:v>-1.8883678540489857</c:v>
                </c:pt>
                <c:pt idx="12">
                  <c:v>-0.45316590257712464</c:v>
                </c:pt>
                <c:pt idx="13">
                  <c:v>1.5168487836630642</c:v>
                </c:pt>
                <c:pt idx="14">
                  <c:v>-0.48590992378308362</c:v>
                </c:pt>
                <c:pt idx="15">
                  <c:v>5.9406938128089906E-2</c:v>
                </c:pt>
                <c:pt idx="16">
                  <c:v>0.25904440969529008</c:v>
                </c:pt>
                <c:pt idx="17">
                  <c:v>0.65457043246908331</c:v>
                </c:pt>
                <c:pt idx="18">
                  <c:v>-0.75639096353073731</c:v>
                </c:pt>
                <c:pt idx="19">
                  <c:v>2.4143913619140358</c:v>
                </c:pt>
                <c:pt idx="20">
                  <c:v>0.22547848965971096</c:v>
                </c:pt>
                <c:pt idx="21">
                  <c:v>-0.88475267144413372</c:v>
                </c:pt>
                <c:pt idx="22">
                  <c:v>0.49695843200675688</c:v>
                </c:pt>
                <c:pt idx="23">
                  <c:v>-1.4009353593887404</c:v>
                </c:pt>
                <c:pt idx="24">
                  <c:v>0.10016039012363352</c:v>
                </c:pt>
                <c:pt idx="25">
                  <c:v>7.616455422153455E-2</c:v>
                </c:pt>
                <c:pt idx="26">
                  <c:v>-9.9537256944013559E-3</c:v>
                </c:pt>
                <c:pt idx="27">
                  <c:v>-0.56438538441126396</c:v>
                </c:pt>
                <c:pt idx="28">
                  <c:v>1.1506839915054117</c:v>
                </c:pt>
                <c:pt idx="29">
                  <c:v>-0.75639096353073731</c:v>
                </c:pt>
                <c:pt idx="30">
                  <c:v>-0.32774998448913706</c:v>
                </c:pt>
                <c:pt idx="31">
                  <c:v>-0.79869601701468196</c:v>
                </c:pt>
                <c:pt idx="32">
                  <c:v>-0.22741740992812862</c:v>
                </c:pt>
                <c:pt idx="33">
                  <c:v>-9.3181282693761316E-2</c:v>
                </c:pt>
                <c:pt idx="34">
                  <c:v>0.41348307703174014</c:v>
                </c:pt>
                <c:pt idx="35">
                  <c:v>0.39146691814006701</c:v>
                </c:pt>
                <c:pt idx="36">
                  <c:v>0.14961920209286333</c:v>
                </c:pt>
                <c:pt idx="37">
                  <c:v>-0.61830572258597039</c:v>
                </c:pt>
                <c:pt idx="38">
                  <c:v>-0.36823257061002057</c:v>
                </c:pt>
                <c:pt idx="39">
                  <c:v>0.16022698691310139</c:v>
                </c:pt>
                <c:pt idx="40">
                  <c:v>-0.52550762100032866</c:v>
                </c:pt>
                <c:pt idx="41">
                  <c:v>-1.1906357897586377</c:v>
                </c:pt>
                <c:pt idx="42">
                  <c:v>-0.45755474921637773</c:v>
                </c:pt>
                <c:pt idx="43">
                  <c:v>-0.94454313981101012</c:v>
                </c:pt>
                <c:pt idx="44">
                  <c:v>4.0737157220380016E-2</c:v>
                </c:pt>
                <c:pt idx="45">
                  <c:v>1.2812009282447705</c:v>
                </c:pt>
                <c:pt idx="46">
                  <c:v>0.1846484069974216</c:v>
                </c:pt>
                <c:pt idx="47">
                  <c:v>0.15755349640763733</c:v>
                </c:pt>
                <c:pt idx="48">
                  <c:v>-1.1163566487335386</c:v>
                </c:pt>
                <c:pt idx="49">
                  <c:v>-0.70418985293013892</c:v>
                </c:pt>
                <c:pt idx="50">
                  <c:v>1.2582842090697055</c:v>
                </c:pt>
                <c:pt idx="51">
                  <c:v>-0.90255597982062474</c:v>
                </c:pt>
                <c:pt idx="52">
                  <c:v>1.2436034429860585</c:v>
                </c:pt>
                <c:pt idx="53">
                  <c:v>0.88344673295013876</c:v>
                </c:pt>
                <c:pt idx="54">
                  <c:v>1.6933169411262774</c:v>
                </c:pt>
                <c:pt idx="55">
                  <c:v>1.6440944257531431</c:v>
                </c:pt>
                <c:pt idx="56">
                  <c:v>-0.13818614226534268</c:v>
                </c:pt>
                <c:pt idx="57">
                  <c:v>-5.6757073442202113E-2</c:v>
                </c:pt>
                <c:pt idx="58">
                  <c:v>3.368817786476165</c:v>
                </c:pt>
                <c:pt idx="59">
                  <c:v>1.5681281220302246</c:v>
                </c:pt>
                <c:pt idx="60">
                  <c:v>8.9309414251944011E-2</c:v>
                </c:pt>
                <c:pt idx="61">
                  <c:v>-0.67095221703765584</c:v>
                </c:pt>
                <c:pt idx="62">
                  <c:v>-3.9048956246896256E-2</c:v>
                </c:pt>
                <c:pt idx="63">
                  <c:v>-0.36986755147185929</c:v>
                </c:pt>
                <c:pt idx="64">
                  <c:v>-4.0411468511337922E-2</c:v>
                </c:pt>
                <c:pt idx="65">
                  <c:v>-1.0022403115314238</c:v>
                </c:pt>
                <c:pt idx="66">
                  <c:v>-0.26343355622631742</c:v>
                </c:pt>
                <c:pt idx="67">
                  <c:v>-0.2581465557414428</c:v>
                </c:pt>
                <c:pt idx="68">
                  <c:v>-0.17359581324895459</c:v>
                </c:pt>
                <c:pt idx="69">
                  <c:v>0.17445159533884014</c:v>
                </c:pt>
                <c:pt idx="70">
                  <c:v>-1.6753859741247314</c:v>
                </c:pt>
                <c:pt idx="71">
                  <c:v>-0.75569683533156384</c:v>
                </c:pt>
                <c:pt idx="72">
                  <c:v>-0.21250278544806439</c:v>
                </c:pt>
                <c:pt idx="73">
                  <c:v>0.39171449369814393</c:v>
                </c:pt>
                <c:pt idx="74">
                  <c:v>-3.8945941240208323E-2</c:v>
                </c:pt>
                <c:pt idx="75">
                  <c:v>-1.1171983736521218</c:v>
                </c:pt>
                <c:pt idx="76">
                  <c:v>0.91439254753277655</c:v>
                </c:pt>
                <c:pt idx="77">
                  <c:v>1.0423138696876939</c:v>
                </c:pt>
                <c:pt idx="78">
                  <c:v>0.80321385243530852</c:v>
                </c:pt>
                <c:pt idx="79">
                  <c:v>-0.37880943292388064</c:v>
                </c:pt>
                <c:pt idx="80">
                  <c:v>0.17831871596630494</c:v>
                </c:pt>
                <c:pt idx="81">
                  <c:v>-0.743828659294692</c:v>
                </c:pt>
                <c:pt idx="82">
                  <c:v>-1.1049951753412219</c:v>
                </c:pt>
                <c:pt idx="83">
                  <c:v>0.20684430684037453</c:v>
                </c:pt>
                <c:pt idx="84">
                  <c:v>7.1911899868502931E-3</c:v>
                </c:pt>
                <c:pt idx="85">
                  <c:v>-0.9191576218764449</c:v>
                </c:pt>
                <c:pt idx="86">
                  <c:v>0.14562443807466488</c:v>
                </c:pt>
                <c:pt idx="87">
                  <c:v>-1.9121130035672267E-2</c:v>
                </c:pt>
                <c:pt idx="88">
                  <c:v>-0.3904530300792472</c:v>
                </c:pt>
                <c:pt idx="89">
                  <c:v>-0.45387660691738418</c:v>
                </c:pt>
                <c:pt idx="90">
                  <c:v>-0.10899960670955908</c:v>
                </c:pt>
                <c:pt idx="91">
                  <c:v>-0.30194384623838577</c:v>
                </c:pt>
                <c:pt idx="92">
                  <c:v>-5.1689902073313847E-3</c:v>
                </c:pt>
                <c:pt idx="93">
                  <c:v>-0.26960031257132244</c:v>
                </c:pt>
                <c:pt idx="94">
                  <c:v>-0.2698460714268508</c:v>
                </c:pt>
                <c:pt idx="95">
                  <c:v>-0.41475769147514474</c:v>
                </c:pt>
                <c:pt idx="96">
                  <c:v>0.70755926924509227</c:v>
                </c:pt>
                <c:pt idx="97">
                  <c:v>1.6619075453197787</c:v>
                </c:pt>
                <c:pt idx="98">
                  <c:v>0.80510975837726373</c:v>
                </c:pt>
                <c:pt idx="99">
                  <c:v>1.2295577474191743</c:v>
                </c:pt>
                <c:pt idx="100">
                  <c:v>0.17549465106004017</c:v>
                </c:pt>
                <c:pt idx="101">
                  <c:v>2.5037888144107674</c:v>
                </c:pt>
                <c:pt idx="102">
                  <c:v>0.21374984956154333</c:v>
                </c:pt>
                <c:pt idx="103">
                  <c:v>-0.39608356829850727</c:v>
                </c:pt>
                <c:pt idx="104">
                  <c:v>-0.51820003806638881</c:v>
                </c:pt>
                <c:pt idx="105">
                  <c:v>-0.6898217604564636</c:v>
                </c:pt>
                <c:pt idx="106">
                  <c:v>0.53485002875435284</c:v>
                </c:pt>
                <c:pt idx="107">
                  <c:v>1.3371515914008936</c:v>
                </c:pt>
                <c:pt idx="108">
                  <c:v>1.5490859701507189</c:v>
                </c:pt>
                <c:pt idx="109">
                  <c:v>0.17576318726582699</c:v>
                </c:pt>
                <c:pt idx="110">
                  <c:v>-1.3930734486496505</c:v>
                </c:pt>
                <c:pt idx="111">
                  <c:v>0.96702787401794399</c:v>
                </c:pt>
                <c:pt idx="112">
                  <c:v>-0.84655847693198572</c:v>
                </c:pt>
                <c:pt idx="113">
                  <c:v>-0.41654487545396934</c:v>
                </c:pt>
                <c:pt idx="114">
                  <c:v>-2.5949069197593315E-2</c:v>
                </c:pt>
                <c:pt idx="115">
                  <c:v>-1.119877893724619</c:v>
                </c:pt>
                <c:pt idx="116">
                  <c:v>1.3665379056120439</c:v>
                </c:pt>
                <c:pt idx="117">
                  <c:v>5.7942878628796504E-2</c:v>
                </c:pt>
                <c:pt idx="118">
                  <c:v>-1.0818369178863032</c:v>
                </c:pt>
                <c:pt idx="119">
                  <c:v>-0.60147441116949862</c:v>
                </c:pt>
                <c:pt idx="120">
                  <c:v>-0.61785701982928043</c:v>
                </c:pt>
                <c:pt idx="121">
                  <c:v>-1.1774714447635</c:v>
                </c:pt>
                <c:pt idx="122">
                  <c:v>-0.9221705880203056</c:v>
                </c:pt>
                <c:pt idx="123">
                  <c:v>-0.3246744276774754</c:v>
                </c:pt>
                <c:pt idx="124">
                  <c:v>0.24538586828952991</c:v>
                </c:pt>
                <c:pt idx="125">
                  <c:v>0.83180001881248411</c:v>
                </c:pt>
                <c:pt idx="126">
                  <c:v>1.1548356608426449</c:v>
                </c:pt>
                <c:pt idx="127">
                  <c:v>1.1523166269807534</c:v>
                </c:pt>
                <c:pt idx="128">
                  <c:v>-0.32726424249229014</c:v>
                </c:pt>
                <c:pt idx="129">
                  <c:v>2.0641954471135446</c:v>
                </c:pt>
                <c:pt idx="130">
                  <c:v>0.10633780927999399</c:v>
                </c:pt>
                <c:pt idx="131">
                  <c:v>0.57711647203731664</c:v>
                </c:pt>
                <c:pt idx="132">
                  <c:v>1.3518467568899808</c:v>
                </c:pt>
                <c:pt idx="133">
                  <c:v>9.9441786573622654E-2</c:v>
                </c:pt>
                <c:pt idx="134">
                  <c:v>-0.42841342704160618</c:v>
                </c:pt>
                <c:pt idx="135">
                  <c:v>-3.8563283007822129E-2</c:v>
                </c:pt>
                <c:pt idx="136">
                  <c:v>-0.74016890983933303</c:v>
                </c:pt>
                <c:pt idx="137">
                  <c:v>-6.1167569599421212E-2</c:v>
                </c:pt>
                <c:pt idx="138">
                  <c:v>0.21008573121720342</c:v>
                </c:pt>
                <c:pt idx="139">
                  <c:v>2.0306415529482667E-2</c:v>
                </c:pt>
                <c:pt idx="140">
                  <c:v>-0.34605150656989925</c:v>
                </c:pt>
                <c:pt idx="141">
                  <c:v>-0.93881862806474792</c:v>
                </c:pt>
                <c:pt idx="142">
                  <c:v>0.31885462748221449</c:v>
                </c:pt>
                <c:pt idx="143">
                  <c:v>1.12285738469237</c:v>
                </c:pt>
                <c:pt idx="144">
                  <c:v>-1.4158166311738722</c:v>
                </c:pt>
                <c:pt idx="145">
                  <c:v>-0.2945898225515049</c:v>
                </c:pt>
                <c:pt idx="146">
                  <c:v>-0.80083076382802132</c:v>
                </c:pt>
                <c:pt idx="147">
                  <c:v>-0.51897196572231497</c:v>
                </c:pt>
                <c:pt idx="148">
                  <c:v>-0.4129233340287769</c:v>
                </c:pt>
                <c:pt idx="149">
                  <c:v>-0.29871633429411876</c:v>
                </c:pt>
                <c:pt idx="150">
                  <c:v>0.27157671180393889</c:v>
                </c:pt>
                <c:pt idx="151">
                  <c:v>0.45664613248886005</c:v>
                </c:pt>
                <c:pt idx="152">
                  <c:v>2.8884884631768402</c:v>
                </c:pt>
                <c:pt idx="153">
                  <c:v>2.532539314488123</c:v>
                </c:pt>
                <c:pt idx="154">
                  <c:v>-0.67576730368281157</c:v>
                </c:pt>
                <c:pt idx="155">
                  <c:v>-5.3635905902054302E-3</c:v>
                </c:pt>
                <c:pt idx="156">
                  <c:v>-0.38315635846767099</c:v>
                </c:pt>
                <c:pt idx="157">
                  <c:v>-0.46148661833842214</c:v>
                </c:pt>
                <c:pt idx="158">
                  <c:v>1.9432127136817126</c:v>
                </c:pt>
                <c:pt idx="159">
                  <c:v>1.1283553814213443</c:v>
                </c:pt>
                <c:pt idx="160">
                  <c:v>1.7214893627290748</c:v>
                </c:pt>
                <c:pt idx="161">
                  <c:v>1.0445415399446802</c:v>
                </c:pt>
                <c:pt idx="162">
                  <c:v>0.12682865863667606</c:v>
                </c:pt>
                <c:pt idx="163">
                  <c:v>-0.27103461054308192</c:v>
                </c:pt>
                <c:pt idx="164">
                  <c:v>-7.0082841829256629E-2</c:v>
                </c:pt>
                <c:pt idx="165">
                  <c:v>-0.1678396781436064</c:v>
                </c:pt>
                <c:pt idx="166">
                  <c:v>4.1833188116784582E-2</c:v>
                </c:pt>
                <c:pt idx="167">
                  <c:v>0.78803764406015575</c:v>
                </c:pt>
                <c:pt idx="168">
                  <c:v>0.79454191391432671</c:v>
                </c:pt>
                <c:pt idx="169">
                  <c:v>-1.2537560176307181</c:v>
                </c:pt>
                <c:pt idx="170">
                  <c:v>-1.3478659242970857E-3</c:v>
                </c:pt>
                <c:pt idx="171">
                  <c:v>0.32203045174325357</c:v>
                </c:pt>
                <c:pt idx="172">
                  <c:v>-0.90980044596745668</c:v>
                </c:pt>
                <c:pt idx="173">
                  <c:v>-0.91631926846022982</c:v>
                </c:pt>
                <c:pt idx="174">
                  <c:v>0.91171403231464931</c:v>
                </c:pt>
                <c:pt idx="175">
                  <c:v>-0.82433949304576148</c:v>
                </c:pt>
                <c:pt idx="176">
                  <c:v>-0.14357601499952952</c:v>
                </c:pt>
                <c:pt idx="177">
                  <c:v>-1.2428074269157863</c:v>
                </c:pt>
                <c:pt idx="178">
                  <c:v>-1.4503005312440154</c:v>
                </c:pt>
                <c:pt idx="179">
                  <c:v>0.78512442705752927</c:v>
                </c:pt>
                <c:pt idx="180">
                  <c:v>-0.57447650183696819</c:v>
                </c:pt>
                <c:pt idx="181">
                  <c:v>0.60192441308136135</c:v>
                </c:pt>
                <c:pt idx="182">
                  <c:v>-0.90320520789420977</c:v>
                </c:pt>
                <c:pt idx="183">
                  <c:v>8.8225434040945475E-2</c:v>
                </c:pt>
                <c:pt idx="184">
                  <c:v>-0.41117821323856024</c:v>
                </c:pt>
                <c:pt idx="185">
                  <c:v>-0.97668938087228641</c:v>
                </c:pt>
                <c:pt idx="186">
                  <c:v>-0.69708112827258761</c:v>
                </c:pt>
                <c:pt idx="187">
                  <c:v>-0.20775627508563227</c:v>
                </c:pt>
                <c:pt idx="188">
                  <c:v>-0.25317103541316394</c:v>
                </c:pt>
                <c:pt idx="189">
                  <c:v>-5.1036113216725028E-2</c:v>
                </c:pt>
                <c:pt idx="190">
                  <c:v>-0.21772980787155111</c:v>
                </c:pt>
                <c:pt idx="191">
                  <c:v>0.78710695561609501</c:v>
                </c:pt>
                <c:pt idx="192">
                  <c:v>1.2483681126345294</c:v>
                </c:pt>
                <c:pt idx="193">
                  <c:v>2.1537471729450699</c:v>
                </c:pt>
                <c:pt idx="194">
                  <c:v>2.2797846522759109</c:v>
                </c:pt>
                <c:pt idx="195">
                  <c:v>-0.82370377485404256</c:v>
                </c:pt>
                <c:pt idx="196">
                  <c:v>0.73881668025443481</c:v>
                </c:pt>
                <c:pt idx="197">
                  <c:v>0.55277786498239545</c:v>
                </c:pt>
                <c:pt idx="198">
                  <c:v>2.6298921911248105</c:v>
                </c:pt>
                <c:pt idx="199">
                  <c:v>0.30551643843528697</c:v>
                </c:pt>
                <c:pt idx="200">
                  <c:v>1.7602988105147916</c:v>
                </c:pt>
                <c:pt idx="201">
                  <c:v>-1.5137213159038112</c:v>
                </c:pt>
                <c:pt idx="202">
                  <c:v>0.24464238260262855</c:v>
                </c:pt>
                <c:pt idx="203">
                  <c:v>6.4861717252019793E-2</c:v>
                </c:pt>
                <c:pt idx="204">
                  <c:v>-1.5380951831564311</c:v>
                </c:pt>
                <c:pt idx="205">
                  <c:v>-0.74168523898353511</c:v>
                </c:pt>
                <c:pt idx="206">
                  <c:v>-0.21238015910112121</c:v>
                </c:pt>
                <c:pt idx="207">
                  <c:v>1.8494090099323417</c:v>
                </c:pt>
                <c:pt idx="208">
                  <c:v>-0.12035079274130517</c:v>
                </c:pt>
                <c:pt idx="209">
                  <c:v>-0.40424143960358477</c:v>
                </c:pt>
                <c:pt idx="210">
                  <c:v>-0.8525914560580049</c:v>
                </c:pt>
                <c:pt idx="211">
                  <c:v>-0.40026577658023271</c:v>
                </c:pt>
                <c:pt idx="212">
                  <c:v>0.45270575057107504</c:v>
                </c:pt>
                <c:pt idx="213">
                  <c:v>0.38674387689725076</c:v>
                </c:pt>
                <c:pt idx="214">
                  <c:v>1.0922917158724466</c:v>
                </c:pt>
                <c:pt idx="215">
                  <c:v>-1.0347083992434445</c:v>
                </c:pt>
                <c:pt idx="216">
                  <c:v>0.98311588329856514</c:v>
                </c:pt>
                <c:pt idx="217">
                  <c:v>-0.5898569128909108</c:v>
                </c:pt>
                <c:pt idx="218">
                  <c:v>0.1661060456328062</c:v>
                </c:pt>
                <c:pt idx="219">
                  <c:v>-0.79416438176795323</c:v>
                </c:pt>
                <c:pt idx="220">
                  <c:v>1.290089014662291</c:v>
                </c:pt>
                <c:pt idx="221">
                  <c:v>-0.29727922852637534</c:v>
                </c:pt>
                <c:pt idx="222">
                  <c:v>-0.17429519204951358</c:v>
                </c:pt>
                <c:pt idx="223">
                  <c:v>0.58032755488161791</c:v>
                </c:pt>
                <c:pt idx="224">
                  <c:v>0.54342266139245132</c:v>
                </c:pt>
                <c:pt idx="225">
                  <c:v>0.60642832888385412</c:v>
                </c:pt>
                <c:pt idx="226">
                  <c:v>1.750454686158857</c:v>
                </c:pt>
                <c:pt idx="227">
                  <c:v>-0.30726529854392848</c:v>
                </c:pt>
                <c:pt idx="228">
                  <c:v>-0.88330905791180958</c:v>
                </c:pt>
                <c:pt idx="229">
                  <c:v>8.6185861150272394E-2</c:v>
                </c:pt>
                <c:pt idx="230">
                  <c:v>0.34419797817499587</c:v>
                </c:pt>
                <c:pt idx="231">
                  <c:v>-0.57693730600889515</c:v>
                </c:pt>
                <c:pt idx="232">
                  <c:v>-0.41232791017302095</c:v>
                </c:pt>
                <c:pt idx="233">
                  <c:v>0.81782839367716298</c:v>
                </c:pt>
                <c:pt idx="234">
                  <c:v>-0.72647264089520258</c:v>
                </c:pt>
                <c:pt idx="235">
                  <c:v>-0.10840655476037266</c:v>
                </c:pt>
                <c:pt idx="236">
                  <c:v>-0.730538726696773</c:v>
                </c:pt>
                <c:pt idx="237">
                  <c:v>0.21959515190103854</c:v>
                </c:pt>
                <c:pt idx="238">
                  <c:v>-1.1127124239590598</c:v>
                </c:pt>
                <c:pt idx="239">
                  <c:v>-0.6837286144324688</c:v>
                </c:pt>
                <c:pt idx="240">
                  <c:v>-1.5897681630696705</c:v>
                </c:pt>
                <c:pt idx="241">
                  <c:v>-2.0673069493332967</c:v>
                </c:pt>
                <c:pt idx="242">
                  <c:v>2.1069445654986243</c:v>
                </c:pt>
                <c:pt idx="243">
                  <c:v>-1.1572568619428305</c:v>
                </c:pt>
                <c:pt idx="244">
                  <c:v>1.2285017158203002</c:v>
                </c:pt>
                <c:pt idx="245">
                  <c:v>0.68174813881188501</c:v>
                </c:pt>
                <c:pt idx="246">
                  <c:v>0.18370704386181302</c:v>
                </c:pt>
                <c:pt idx="247">
                  <c:v>0.44803235471816244</c:v>
                </c:pt>
                <c:pt idx="248">
                  <c:v>-0.13624094591863009</c:v>
                </c:pt>
                <c:pt idx="249">
                  <c:v>-0.39465979117657596</c:v>
                </c:pt>
                <c:pt idx="250">
                  <c:v>1.5085421109135659</c:v>
                </c:pt>
                <c:pt idx="251">
                  <c:v>0.98513364749144228</c:v>
                </c:pt>
                <c:pt idx="252">
                  <c:v>0.11689811047451698</c:v>
                </c:pt>
                <c:pt idx="253">
                  <c:v>-0.85736554612613736</c:v>
                </c:pt>
                <c:pt idx="254">
                  <c:v>0.5805504787691359</c:v>
                </c:pt>
                <c:pt idx="255">
                  <c:v>0.99448784511048116</c:v>
                </c:pt>
                <c:pt idx="256">
                  <c:v>8.6888525033775421E-2</c:v>
                </c:pt>
                <c:pt idx="257">
                  <c:v>0.3872701236890379</c:v>
                </c:pt>
                <c:pt idx="258">
                  <c:v>1.0929436003052011</c:v>
                </c:pt>
                <c:pt idx="259">
                  <c:v>0.22515869073012257</c:v>
                </c:pt>
                <c:pt idx="260">
                  <c:v>4.5294725405960683E-2</c:v>
                </c:pt>
                <c:pt idx="261">
                  <c:v>-1.0245248559106739</c:v>
                </c:pt>
                <c:pt idx="262">
                  <c:v>-0.62628178983855387</c:v>
                </c:pt>
                <c:pt idx="263">
                  <c:v>-0.27850701967788855</c:v>
                </c:pt>
                <c:pt idx="264">
                  <c:v>-0.45464333277203184</c:v>
                </c:pt>
                <c:pt idx="265">
                  <c:v>-0.85101801220948792</c:v>
                </c:pt>
                <c:pt idx="266">
                  <c:v>-0.52884653016778649</c:v>
                </c:pt>
                <c:pt idx="267">
                  <c:v>-1.3868726496366999</c:v>
                </c:pt>
                <c:pt idx="268">
                  <c:v>-0.34030795866311614</c:v>
                </c:pt>
                <c:pt idx="269">
                  <c:v>2.1328233342912922E-2</c:v>
                </c:pt>
                <c:pt idx="270">
                  <c:v>0.20584071807723767</c:v>
                </c:pt>
                <c:pt idx="271">
                  <c:v>-0.47462124802344774</c:v>
                </c:pt>
                <c:pt idx="272">
                  <c:v>-0.24591855382526348</c:v>
                </c:pt>
                <c:pt idx="273">
                  <c:v>-1.0928206005279641</c:v>
                </c:pt>
                <c:pt idx="274">
                  <c:v>-0.49063510177848546</c:v>
                </c:pt>
                <c:pt idx="275">
                  <c:v>-0.38561779573503135</c:v>
                </c:pt>
                <c:pt idx="276">
                  <c:v>-0.65022960711024902</c:v>
                </c:pt>
                <c:pt idx="277">
                  <c:v>0.1565919834559415</c:v>
                </c:pt>
                <c:pt idx="278">
                  <c:v>4.35942353164675E-2</c:v>
                </c:pt>
                <c:pt idx="279">
                  <c:v>1.2084614471117343</c:v>
                </c:pt>
                <c:pt idx="280">
                  <c:v>-0.11009640760838105</c:v>
                </c:pt>
                <c:pt idx="281">
                  <c:v>1.3674293163331588</c:v>
                </c:pt>
                <c:pt idx="282">
                  <c:v>0.38645535501695844</c:v>
                </c:pt>
                <c:pt idx="283">
                  <c:v>0.61204783620991032</c:v>
                </c:pt>
                <c:pt idx="284">
                  <c:v>-0.23639003992141844</c:v>
                </c:pt>
                <c:pt idx="285">
                  <c:v>0.19803438937593607</c:v>
                </c:pt>
                <c:pt idx="286">
                  <c:v>0.70572600735932267</c:v>
                </c:pt>
                <c:pt idx="287">
                  <c:v>0.45766798534744818</c:v>
                </c:pt>
                <c:pt idx="288">
                  <c:v>0.6127487308744819</c:v>
                </c:pt>
                <c:pt idx="289">
                  <c:v>5.0788169015090277E-2</c:v>
                </c:pt>
                <c:pt idx="290">
                  <c:v>0.21199365412596696</c:v>
                </c:pt>
                <c:pt idx="291">
                  <c:v>-0.99773629595541202</c:v>
                </c:pt>
                <c:pt idx="292">
                  <c:v>-0.61257888090452928</c:v>
                </c:pt>
                <c:pt idx="293">
                  <c:v>-1.2883204515075724</c:v>
                </c:pt>
                <c:pt idx="294">
                  <c:v>-1.3472747013875079</c:v>
                </c:pt>
                <c:pt idx="295">
                  <c:v>1.5212249556670931</c:v>
                </c:pt>
                <c:pt idx="296">
                  <c:v>2.0149919792012869</c:v>
                </c:pt>
                <c:pt idx="297">
                  <c:v>3.3987756592567839</c:v>
                </c:pt>
                <c:pt idx="298">
                  <c:v>3.3718938580852065</c:v>
                </c:pt>
                <c:pt idx="299">
                  <c:v>-2.0431839823881601</c:v>
                </c:pt>
                <c:pt idx="300">
                  <c:v>-1.2024599985190043</c:v>
                </c:pt>
                <c:pt idx="301">
                  <c:v>1.2318713239384533</c:v>
                </c:pt>
                <c:pt idx="302">
                  <c:v>-1.0446414050543678</c:v>
                </c:pt>
                <c:pt idx="303">
                  <c:v>-0.4338146266696089</c:v>
                </c:pt>
                <c:pt idx="304">
                  <c:v>-2.1780659024431572</c:v>
                </c:pt>
                <c:pt idx="305">
                  <c:v>-1.5115346639059968</c:v>
                </c:pt>
                <c:pt idx="306">
                  <c:v>-1.7307668391946018</c:v>
                </c:pt>
                <c:pt idx="307">
                  <c:v>-1.0667100647155268</c:v>
                </c:pt>
                <c:pt idx="308">
                  <c:v>1.0001828461295594</c:v>
                </c:pt>
                <c:pt idx="309">
                  <c:v>-0.93261829353401238</c:v>
                </c:pt>
                <c:pt idx="310">
                  <c:v>-0.19712252223109539</c:v>
                </c:pt>
                <c:pt idx="311">
                  <c:v>-0.20108628984927335</c:v>
                </c:pt>
                <c:pt idx="312">
                  <c:v>0.17153944716072386</c:v>
                </c:pt>
                <c:pt idx="313">
                  <c:v>1.1667576239531885</c:v>
                </c:pt>
                <c:pt idx="314">
                  <c:v>1.3745031486929504</c:v>
                </c:pt>
                <c:pt idx="315">
                  <c:v>-0.42824677958215546</c:v>
                </c:pt>
                <c:pt idx="316">
                  <c:v>-0.49935171519457394</c:v>
                </c:pt>
                <c:pt idx="317">
                  <c:v>0.37104523558159702</c:v>
                </c:pt>
                <c:pt idx="318">
                  <c:v>-0.82695223587935596</c:v>
                </c:pt>
                <c:pt idx="319">
                  <c:v>-0.56781339562622357</c:v>
                </c:pt>
                <c:pt idx="320">
                  <c:v>0.12469090482502915</c:v>
                </c:pt>
                <c:pt idx="321">
                  <c:v>-1.2418934364879763</c:v>
                </c:pt>
                <c:pt idx="322">
                  <c:v>0.87138225204580833</c:v>
                </c:pt>
                <c:pt idx="323">
                  <c:v>2.0427258688787004</c:v>
                </c:pt>
                <c:pt idx="324">
                  <c:v>2.6848028259267687</c:v>
                </c:pt>
                <c:pt idx="325">
                  <c:v>0.85283393438917043</c:v>
                </c:pt>
                <c:pt idx="326">
                  <c:v>1.9375182156295094</c:v>
                </c:pt>
                <c:pt idx="327">
                  <c:v>-1.3174958842231239</c:v>
                </c:pt>
                <c:pt idx="328">
                  <c:v>0.65751924420497387</c:v>
                </c:pt>
                <c:pt idx="329">
                  <c:v>-0.23869681326541262</c:v>
                </c:pt>
                <c:pt idx="330">
                  <c:v>-2.1824284035909476</c:v>
                </c:pt>
                <c:pt idx="331">
                  <c:v>-2.3798673255428442</c:v>
                </c:pt>
                <c:pt idx="332">
                  <c:v>-0.75902508112940104</c:v>
                </c:pt>
                <c:pt idx="333">
                  <c:v>0.21335102770903738</c:v>
                </c:pt>
                <c:pt idx="334">
                  <c:v>-0.57199709819985922</c:v>
                </c:pt>
                <c:pt idx="335">
                  <c:v>-0.155473635636806</c:v>
                </c:pt>
                <c:pt idx="336">
                  <c:v>-0.9612535478740748</c:v>
                </c:pt>
                <c:pt idx="337">
                  <c:v>-1.589967224285832</c:v>
                </c:pt>
                <c:pt idx="338">
                  <c:v>-1.8163766822821386</c:v>
                </c:pt>
                <c:pt idx="339">
                  <c:v>0.19655285505737588</c:v>
                </c:pt>
                <c:pt idx="340">
                  <c:v>-0.59534676294930688</c:v>
                </c:pt>
                <c:pt idx="341">
                  <c:v>-3.7440466440812538E-2</c:v>
                </c:pt>
                <c:pt idx="342">
                  <c:v>0.70532598691757287</c:v>
                </c:pt>
                <c:pt idx="343">
                  <c:v>1.2360973236065309</c:v>
                </c:pt>
                <c:pt idx="344">
                  <c:v>0.21529142225857092</c:v>
                </c:pt>
                <c:pt idx="345">
                  <c:v>-0.17479754515419835</c:v>
                </c:pt>
                <c:pt idx="346">
                  <c:v>-1.2883395688326811</c:v>
                </c:pt>
                <c:pt idx="347">
                  <c:v>-0.57945995887474921</c:v>
                </c:pt>
                <c:pt idx="348">
                  <c:v>1.2149489486271361</c:v>
                </c:pt>
                <c:pt idx="349">
                  <c:v>-1.008153095449261</c:v>
                </c:pt>
                <c:pt idx="350">
                  <c:v>-0.92777199653059372</c:v>
                </c:pt>
                <c:pt idx="351">
                  <c:v>6.2510760036776469E-2</c:v>
                </c:pt>
                <c:pt idx="352">
                  <c:v>-1.0297394039561287</c:v>
                </c:pt>
                <c:pt idx="353">
                  <c:v>0.61824990468221852</c:v>
                </c:pt>
                <c:pt idx="354">
                  <c:v>1.2868695472785152</c:v>
                </c:pt>
                <c:pt idx="355">
                  <c:v>0.99466693341726387</c:v>
                </c:pt>
                <c:pt idx="356">
                  <c:v>-1.4122074523569617</c:v>
                </c:pt>
                <c:pt idx="357">
                  <c:v>-1.2109514293198476</c:v>
                </c:pt>
                <c:pt idx="358">
                  <c:v>-6.2214787866547014E-3</c:v>
                </c:pt>
                <c:pt idx="359">
                  <c:v>2.8725186506020228</c:v>
                </c:pt>
                <c:pt idx="360">
                  <c:v>0.60147776026882249</c:v>
                </c:pt>
                <c:pt idx="361">
                  <c:v>0.33975687458961046</c:v>
                </c:pt>
                <c:pt idx="362">
                  <c:v>0.70318278698890113</c:v>
                </c:pt>
                <c:pt idx="363">
                  <c:v>0.22453915881551439</c:v>
                </c:pt>
                <c:pt idx="364">
                  <c:v>5.5655798994096048E-2</c:v>
                </c:pt>
                <c:pt idx="365">
                  <c:v>-0.91728295966203122</c:v>
                </c:pt>
                <c:pt idx="366">
                  <c:v>-0.52618386161100772</c:v>
                </c:pt>
                <c:pt idx="367">
                  <c:v>0.45077150689457807</c:v>
                </c:pt>
                <c:pt idx="368">
                  <c:v>-0.5430460410496839</c:v>
                </c:pt>
                <c:pt idx="369">
                  <c:v>-0.3222882301055558</c:v>
                </c:pt>
                <c:pt idx="370">
                  <c:v>0.71421917210173858</c:v>
                </c:pt>
                <c:pt idx="371">
                  <c:v>0.67051868349340049</c:v>
                </c:pt>
                <c:pt idx="372">
                  <c:v>-1.3611050181316371</c:v>
                </c:pt>
                <c:pt idx="373">
                  <c:v>-0.21326640334800251</c:v>
                </c:pt>
                <c:pt idx="374">
                  <c:v>-0.67619379209974473</c:v>
                </c:pt>
                <c:pt idx="375">
                  <c:v>-0.93898092274477962</c:v>
                </c:pt>
                <c:pt idx="376">
                  <c:v>0.19428890910620775</c:v>
                </c:pt>
                <c:pt idx="377">
                  <c:v>-0.7211622868637847</c:v>
                </c:pt>
                <c:pt idx="378">
                  <c:v>-0.23084267993217111</c:v>
                </c:pt>
                <c:pt idx="379">
                  <c:v>-0.20254965953589465</c:v>
                </c:pt>
                <c:pt idx="380">
                  <c:v>-1.6249485777633854E-2</c:v>
                </c:pt>
                <c:pt idx="381">
                  <c:v>1.1058586852254131</c:v>
                </c:pt>
                <c:pt idx="382">
                  <c:v>-0.87722425702053808</c:v>
                </c:pt>
                <c:pt idx="383">
                  <c:v>0.22829335619760496</c:v>
                </c:pt>
                <c:pt idx="384">
                  <c:v>-1.0849875116595789</c:v>
                </c:pt>
                <c:pt idx="385">
                  <c:v>-1.9176941476343836</c:v>
                </c:pt>
                <c:pt idx="386">
                  <c:v>-0.13912511660993507</c:v>
                </c:pt>
                <c:pt idx="387">
                  <c:v>-0.90388986935632121</c:v>
                </c:pt>
                <c:pt idx="388">
                  <c:v>3.4498895555368541</c:v>
                </c:pt>
                <c:pt idx="389">
                  <c:v>-2.3625248475646354</c:v>
                </c:pt>
                <c:pt idx="390">
                  <c:v>0.34287225250432762</c:v>
                </c:pt>
                <c:pt idx="391">
                  <c:v>0.49689458407578474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7308928"/>
        <c:axId val="237310720"/>
      </c:scatterChart>
      <c:valAx>
        <c:axId val="2373089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80808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37310720"/>
        <c:crosses val="autoZero"/>
        <c:crossBetween val="midCat"/>
      </c:valAx>
      <c:valAx>
        <c:axId val="237310720"/>
        <c:scaling>
          <c:orientation val="minMax"/>
        </c:scaling>
        <c:delete val="0"/>
        <c:axPos val="l"/>
        <c:majorGridlines>
          <c:spPr>
            <a:ln w="3175">
              <a:solidFill>
                <a:srgbClr val="80808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80808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237308928"/>
        <c:crosses val="autoZero"/>
        <c:crossBetween val="midCat"/>
      </c:valAx>
      <c:spPr>
        <a:solidFill>
          <a:srgbClr val="FFFFFF"/>
        </a:solidFill>
        <a:ln w="25400">
          <a:noFill/>
        </a:ln>
      </c:spPr>
    </c:plotArea>
    <c:legend>
      <c:legendPos val="r"/>
      <c:layout>
        <c:manualLayout>
          <c:xMode val="edge"/>
          <c:yMode val="edge"/>
          <c:x val="0.72083333333333333"/>
          <c:y val="0.52777777777777779"/>
          <c:w val="0.26041666666666669"/>
          <c:h val="8.3333333333333329E-2"/>
        </c:manualLayout>
      </c:layout>
      <c:overlay val="0"/>
      <c:spPr>
        <a:noFill/>
        <a:ln w="25400">
          <a:noFill/>
        </a:ln>
      </c:spPr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12700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'A vs fianl'!$D$27</c:f>
              <c:strCache>
                <c:ptCount val="1"/>
                <c:pt idx="0">
                  <c:v>Standard Residuals</c:v>
                </c:pt>
              </c:strCache>
            </c:strRef>
          </c:tx>
          <c:spPr>
            <a:ln w="28575">
              <a:noFill/>
            </a:ln>
          </c:spPr>
          <c:yVal>
            <c:numRef>
              <c:f>'A vs fianl'!$D$28:$D$419</c:f>
              <c:numCache>
                <c:formatCode>General</c:formatCode>
                <c:ptCount val="392"/>
                <c:pt idx="0">
                  <c:v>-0.6443440249515463</c:v>
                </c:pt>
                <c:pt idx="1">
                  <c:v>-0.24111874340892378</c:v>
                </c:pt>
                <c:pt idx="2">
                  <c:v>-0.87185504281598769</c:v>
                </c:pt>
                <c:pt idx="3">
                  <c:v>-0.55230617595929743</c:v>
                </c:pt>
                <c:pt idx="4">
                  <c:v>-1.3412659082777068</c:v>
                </c:pt>
                <c:pt idx="5">
                  <c:v>-0.11263941580459867</c:v>
                </c:pt>
                <c:pt idx="6">
                  <c:v>-5.5747111852055109E-2</c:v>
                </c:pt>
                <c:pt idx="7">
                  <c:v>-0.53381554356148475</c:v>
                </c:pt>
                <c:pt idx="8">
                  <c:v>0.36824837266588423</c:v>
                </c:pt>
                <c:pt idx="9">
                  <c:v>-1.0946376048060664</c:v>
                </c:pt>
                <c:pt idx="10">
                  <c:v>-0.28297944053547575</c:v>
                </c:pt>
                <c:pt idx="11">
                  <c:v>-1.9451253375973012</c:v>
                </c:pt>
                <c:pt idx="12">
                  <c:v>-0.37396763854623039</c:v>
                </c:pt>
                <c:pt idx="13">
                  <c:v>1.0420116366491041</c:v>
                </c:pt>
                <c:pt idx="14">
                  <c:v>-0.46762872199544298</c:v>
                </c:pt>
                <c:pt idx="15">
                  <c:v>-4.7318721470662795E-2</c:v>
                </c:pt>
                <c:pt idx="16">
                  <c:v>0.16575221554340028</c:v>
                </c:pt>
                <c:pt idx="17">
                  <c:v>0.48547065030847919</c:v>
                </c:pt>
                <c:pt idx="18">
                  <c:v>-0.71313498652941021</c:v>
                </c:pt>
                <c:pt idx="19">
                  <c:v>2.4217651202966453</c:v>
                </c:pt>
                <c:pt idx="20">
                  <c:v>0.26731504497512393</c:v>
                </c:pt>
                <c:pt idx="21">
                  <c:v>-0.83756929583601858</c:v>
                </c:pt>
                <c:pt idx="22">
                  <c:v>0.57192064210825777</c:v>
                </c:pt>
                <c:pt idx="23">
                  <c:v>-1.4820179510629858</c:v>
                </c:pt>
                <c:pt idx="24">
                  <c:v>-5.2356091894233028E-2</c:v>
                </c:pt>
                <c:pt idx="25">
                  <c:v>0.15394507612331898</c:v>
                </c:pt>
                <c:pt idx="26">
                  <c:v>-0.10501932631476564</c:v>
                </c:pt>
                <c:pt idx="27">
                  <c:v>-0.63158429437216024</c:v>
                </c:pt>
                <c:pt idx="28">
                  <c:v>0.88912977945547789</c:v>
                </c:pt>
                <c:pt idx="29">
                  <c:v>-0.71313498652941021</c:v>
                </c:pt>
                <c:pt idx="30">
                  <c:v>-0.37942628704579334</c:v>
                </c:pt>
                <c:pt idx="31">
                  <c:v>-0.81790690646867037</c:v>
                </c:pt>
                <c:pt idx="32">
                  <c:v>-0.50726585779003164</c:v>
                </c:pt>
                <c:pt idx="33">
                  <c:v>-0.17426199371059767</c:v>
                </c:pt>
                <c:pt idx="34">
                  <c:v>0.32275307554574578</c:v>
                </c:pt>
                <c:pt idx="35">
                  <c:v>0.28424743052971052</c:v>
                </c:pt>
                <c:pt idx="36">
                  <c:v>5.9549229149814378E-2</c:v>
                </c:pt>
                <c:pt idx="37">
                  <c:v>-0.55302580980616944</c:v>
                </c:pt>
                <c:pt idx="38">
                  <c:v>-0.10619750837950599</c:v>
                </c:pt>
                <c:pt idx="39">
                  <c:v>0.24349955686550351</c:v>
                </c:pt>
                <c:pt idx="40">
                  <c:v>-0.54865372189318096</c:v>
                </c:pt>
                <c:pt idx="41">
                  <c:v>-1.1281089607362251</c:v>
                </c:pt>
                <c:pt idx="42">
                  <c:v>-0.2171913336749399</c:v>
                </c:pt>
                <c:pt idx="43">
                  <c:v>-0.84271496926605216</c:v>
                </c:pt>
                <c:pt idx="44">
                  <c:v>-0.16497696073510534</c:v>
                </c:pt>
                <c:pt idx="45">
                  <c:v>1.3363907552318117</c:v>
                </c:pt>
                <c:pt idx="46">
                  <c:v>7.1485409604659322E-2</c:v>
                </c:pt>
                <c:pt idx="47">
                  <c:v>2.4807702726510148E-2</c:v>
                </c:pt>
                <c:pt idx="48">
                  <c:v>-1.0576028747930855</c:v>
                </c:pt>
                <c:pt idx="49">
                  <c:v>-0.78843792775967303</c:v>
                </c:pt>
                <c:pt idx="50">
                  <c:v>1.4200305687331127</c:v>
                </c:pt>
                <c:pt idx="51">
                  <c:v>-0.83815628756742255</c:v>
                </c:pt>
                <c:pt idx="52">
                  <c:v>1.3771353223283402</c:v>
                </c:pt>
                <c:pt idx="53">
                  <c:v>0.91079653682728179</c:v>
                </c:pt>
                <c:pt idx="54">
                  <c:v>1.6815111032571461</c:v>
                </c:pt>
                <c:pt idx="55">
                  <c:v>1.852262380376738</c:v>
                </c:pt>
                <c:pt idx="56">
                  <c:v>-0.1291324541083263</c:v>
                </c:pt>
                <c:pt idx="57">
                  <c:v>0.1322503591215767</c:v>
                </c:pt>
                <c:pt idx="58">
                  <c:v>3.530126101819806</c:v>
                </c:pt>
                <c:pt idx="59">
                  <c:v>1.6413821096153276</c:v>
                </c:pt>
                <c:pt idx="60">
                  <c:v>0.18322747463351546</c:v>
                </c:pt>
                <c:pt idx="61">
                  <c:v>-0.60475111809891358</c:v>
                </c:pt>
                <c:pt idx="62">
                  <c:v>0.22608028293358962</c:v>
                </c:pt>
                <c:pt idx="63">
                  <c:v>-0.4022776425361434</c:v>
                </c:pt>
                <c:pt idx="64">
                  <c:v>3.9474789595649054E-2</c:v>
                </c:pt>
                <c:pt idx="65">
                  <c:v>-1.0768476075325248</c:v>
                </c:pt>
                <c:pt idx="66">
                  <c:v>0.16605940027259208</c:v>
                </c:pt>
                <c:pt idx="67">
                  <c:v>-0.22517966484485</c:v>
                </c:pt>
                <c:pt idx="68">
                  <c:v>-0.12156097075830631</c:v>
                </c:pt>
                <c:pt idx="69">
                  <c:v>0.45147862048064502</c:v>
                </c:pt>
                <c:pt idx="70">
                  <c:v>-1.4194041853730508</c:v>
                </c:pt>
                <c:pt idx="71">
                  <c:v>-0.80575863232866707</c:v>
                </c:pt>
                <c:pt idx="72">
                  <c:v>-0.25550670408406856</c:v>
                </c:pt>
                <c:pt idx="73">
                  <c:v>0.29250085279612992</c:v>
                </c:pt>
                <c:pt idx="74">
                  <c:v>-5.1724287119582088E-2</c:v>
                </c:pt>
                <c:pt idx="75">
                  <c:v>-1.128486553875869</c:v>
                </c:pt>
                <c:pt idx="76">
                  <c:v>0.94430603659273837</c:v>
                </c:pt>
                <c:pt idx="77">
                  <c:v>1.0386916518652027</c:v>
                </c:pt>
                <c:pt idx="78">
                  <c:v>0.89723453385536911</c:v>
                </c:pt>
                <c:pt idx="79">
                  <c:v>-0.26349020084136648</c:v>
                </c:pt>
                <c:pt idx="80">
                  <c:v>0.25705475568215025</c:v>
                </c:pt>
                <c:pt idx="81">
                  <c:v>-0.74423985067354093</c:v>
                </c:pt>
                <c:pt idx="82">
                  <c:v>-0.94842057286530823</c:v>
                </c:pt>
                <c:pt idx="83">
                  <c:v>0.25933392528088439</c:v>
                </c:pt>
                <c:pt idx="84">
                  <c:v>9.1065532143555908E-2</c:v>
                </c:pt>
                <c:pt idx="85">
                  <c:v>-0.972512750865411</c:v>
                </c:pt>
                <c:pt idx="86">
                  <c:v>0.22468453564293175</c:v>
                </c:pt>
                <c:pt idx="87">
                  <c:v>-6.9855611649918645E-2</c:v>
                </c:pt>
                <c:pt idx="88">
                  <c:v>-0.4147207372301886</c:v>
                </c:pt>
                <c:pt idx="89">
                  <c:v>-6.3195378163341698E-2</c:v>
                </c:pt>
                <c:pt idx="90">
                  <c:v>0.16401556044830515</c:v>
                </c:pt>
                <c:pt idx="91">
                  <c:v>-0.2368057746332429</c:v>
                </c:pt>
                <c:pt idx="92">
                  <c:v>-4.3611193367567552E-2</c:v>
                </c:pt>
                <c:pt idx="93">
                  <c:v>0.20910643928608239</c:v>
                </c:pt>
                <c:pt idx="94">
                  <c:v>0.3017765565588621</c:v>
                </c:pt>
                <c:pt idx="95">
                  <c:v>-0.35628633727646758</c:v>
                </c:pt>
                <c:pt idx="96">
                  <c:v>0.62187594869023588</c:v>
                </c:pt>
                <c:pt idx="97">
                  <c:v>1.5929300282989785</c:v>
                </c:pt>
                <c:pt idx="98">
                  <c:v>0.67054914460487303</c:v>
                </c:pt>
                <c:pt idx="99">
                  <c:v>1.0828622229895168</c:v>
                </c:pt>
                <c:pt idx="100">
                  <c:v>7.6650084784199643E-2</c:v>
                </c:pt>
                <c:pt idx="101">
                  <c:v>2.5572550703449175</c:v>
                </c:pt>
                <c:pt idx="102">
                  <c:v>0.40813233752504008</c:v>
                </c:pt>
                <c:pt idx="103">
                  <c:v>-0.18793688615168547</c:v>
                </c:pt>
                <c:pt idx="104">
                  <c:v>-0.48204067527628552</c:v>
                </c:pt>
                <c:pt idx="105">
                  <c:v>-0.65673635168457911</c:v>
                </c:pt>
                <c:pt idx="106">
                  <c:v>0.3433342775295285</c:v>
                </c:pt>
                <c:pt idx="107">
                  <c:v>1.4872971838848879</c:v>
                </c:pt>
                <c:pt idx="108">
                  <c:v>1.6137874945484643</c:v>
                </c:pt>
                <c:pt idx="109">
                  <c:v>0.24496462391968735</c:v>
                </c:pt>
                <c:pt idx="110">
                  <c:v>-1.1316378080062042</c:v>
                </c:pt>
                <c:pt idx="111">
                  <c:v>1.1092839028046098</c:v>
                </c:pt>
                <c:pt idx="112">
                  <c:v>-0.87791404887842106</c:v>
                </c:pt>
                <c:pt idx="113">
                  <c:v>-0.34300308359418807</c:v>
                </c:pt>
                <c:pt idx="114">
                  <c:v>4.3573706306535197E-2</c:v>
                </c:pt>
                <c:pt idx="115">
                  <c:v>-0.89642600352273927</c:v>
                </c:pt>
                <c:pt idx="116">
                  <c:v>1.5677550207555946</c:v>
                </c:pt>
                <c:pt idx="117">
                  <c:v>2.3599622469967212E-2</c:v>
                </c:pt>
                <c:pt idx="118">
                  <c:v>-1.039886022728306</c:v>
                </c:pt>
                <c:pt idx="119">
                  <c:v>-0.59744927339380427</c:v>
                </c:pt>
                <c:pt idx="120">
                  <c:v>-0.73404243467347108</c:v>
                </c:pt>
                <c:pt idx="121">
                  <c:v>-1.1936272318797012</c:v>
                </c:pt>
                <c:pt idx="122">
                  <c:v>-1.0304215071777956</c:v>
                </c:pt>
                <c:pt idx="123">
                  <c:v>-0.31023798277292375</c:v>
                </c:pt>
                <c:pt idx="124">
                  <c:v>0.18397756314588318</c:v>
                </c:pt>
                <c:pt idx="125">
                  <c:v>0.67800800838239772</c:v>
                </c:pt>
                <c:pt idx="126">
                  <c:v>1.0904807288974541</c:v>
                </c:pt>
                <c:pt idx="127">
                  <c:v>1.278308021470562</c:v>
                </c:pt>
                <c:pt idx="128">
                  <c:v>-0.23005086567892485</c:v>
                </c:pt>
                <c:pt idx="129">
                  <c:v>2.2255904505020343</c:v>
                </c:pt>
                <c:pt idx="130">
                  <c:v>0.14620952219171859</c:v>
                </c:pt>
                <c:pt idx="131">
                  <c:v>0.46849032068270108</c:v>
                </c:pt>
                <c:pt idx="132">
                  <c:v>1.286557290942463</c:v>
                </c:pt>
                <c:pt idx="133">
                  <c:v>-1.8850064257467797E-2</c:v>
                </c:pt>
                <c:pt idx="134">
                  <c:v>-0.51834814159710374</c:v>
                </c:pt>
                <c:pt idx="135">
                  <c:v>-6.5826665621162558E-2</c:v>
                </c:pt>
                <c:pt idx="136">
                  <c:v>-0.8562123565121954</c:v>
                </c:pt>
                <c:pt idx="137">
                  <c:v>-0.33079235021539433</c:v>
                </c:pt>
                <c:pt idx="138">
                  <c:v>0.12028426274790595</c:v>
                </c:pt>
                <c:pt idx="139">
                  <c:v>7.4512608511398681E-2</c:v>
                </c:pt>
                <c:pt idx="140">
                  <c:v>-0.20881141645483486</c:v>
                </c:pt>
                <c:pt idx="141">
                  <c:v>-0.8643531819050031</c:v>
                </c:pt>
                <c:pt idx="142">
                  <c:v>0.34538936132892095</c:v>
                </c:pt>
                <c:pt idx="143">
                  <c:v>1.2272021071139871</c:v>
                </c:pt>
                <c:pt idx="144">
                  <c:v>-1.2223845450677933</c:v>
                </c:pt>
                <c:pt idx="145">
                  <c:v>-0.1839920592274896</c:v>
                </c:pt>
                <c:pt idx="146">
                  <c:v>-0.83996401523176656</c:v>
                </c:pt>
                <c:pt idx="147">
                  <c:v>-0.52345223364076554</c:v>
                </c:pt>
                <c:pt idx="148">
                  <c:v>-0.37895639472378267</c:v>
                </c:pt>
                <c:pt idx="149">
                  <c:v>-0.18482060904032277</c:v>
                </c:pt>
                <c:pt idx="150">
                  <c:v>0.18284590754620578</c:v>
                </c:pt>
                <c:pt idx="151">
                  <c:v>0.3667849848305319</c:v>
                </c:pt>
                <c:pt idx="152">
                  <c:v>2.8589675620370754</c:v>
                </c:pt>
                <c:pt idx="153">
                  <c:v>2.4638535739071319</c:v>
                </c:pt>
                <c:pt idx="154">
                  <c:v>-0.44596978895121708</c:v>
                </c:pt>
                <c:pt idx="155">
                  <c:v>3.313738166373139E-2</c:v>
                </c:pt>
                <c:pt idx="156">
                  <c:v>-0.52231880086250382</c:v>
                </c:pt>
                <c:pt idx="157">
                  <c:v>-0.48112025715670231</c:v>
                </c:pt>
                <c:pt idx="158">
                  <c:v>1.7804266930521522</c:v>
                </c:pt>
                <c:pt idx="159">
                  <c:v>0.99902156078143578</c:v>
                </c:pt>
                <c:pt idx="160">
                  <c:v>1.6581583778711044</c:v>
                </c:pt>
                <c:pt idx="161">
                  <c:v>0.89448817959371196</c:v>
                </c:pt>
                <c:pt idx="162">
                  <c:v>-1.3554671862088292E-2</c:v>
                </c:pt>
                <c:pt idx="163">
                  <c:v>-0.42232543465169881</c:v>
                </c:pt>
                <c:pt idx="164">
                  <c:v>-0.24285474302005486</c:v>
                </c:pt>
                <c:pt idx="165">
                  <c:v>-0.11940008882638736</c:v>
                </c:pt>
                <c:pt idx="166">
                  <c:v>0.10363286321849077</c:v>
                </c:pt>
                <c:pt idx="167">
                  <c:v>0.63089115361250525</c:v>
                </c:pt>
                <c:pt idx="168">
                  <c:v>0.86508961817899466</c:v>
                </c:pt>
                <c:pt idx="169">
                  <c:v>-1.3205420872179885</c:v>
                </c:pt>
                <c:pt idx="170">
                  <c:v>0.12650420888534103</c:v>
                </c:pt>
                <c:pt idx="171">
                  <c:v>0.33936911624645127</c:v>
                </c:pt>
                <c:pt idx="172">
                  <c:v>-0.92125982545122909</c:v>
                </c:pt>
                <c:pt idx="173">
                  <c:v>-0.89449461333245162</c:v>
                </c:pt>
                <c:pt idx="174">
                  <c:v>0.82253108029825484</c:v>
                </c:pt>
                <c:pt idx="175">
                  <c:v>-0.80755088010807885</c:v>
                </c:pt>
                <c:pt idx="176">
                  <c:v>-0.17476480374616629</c:v>
                </c:pt>
                <c:pt idx="177">
                  <c:v>-1.2854505302832588</c:v>
                </c:pt>
                <c:pt idx="178">
                  <c:v>-1.4781045051648436</c:v>
                </c:pt>
                <c:pt idx="179">
                  <c:v>0.74819730102149806</c:v>
                </c:pt>
                <c:pt idx="180">
                  <c:v>-0.54693372025892384</c:v>
                </c:pt>
                <c:pt idx="181">
                  <c:v>0.58681053379517523</c:v>
                </c:pt>
                <c:pt idx="182">
                  <c:v>-0.87659574954762109</c:v>
                </c:pt>
                <c:pt idx="183">
                  <c:v>0.29369362268819443</c:v>
                </c:pt>
                <c:pt idx="184">
                  <c:v>-0.37177012553419031</c:v>
                </c:pt>
                <c:pt idx="185">
                  <c:v>-1.0942788707588964</c:v>
                </c:pt>
                <c:pt idx="186">
                  <c:v>-0.75084359937899559</c:v>
                </c:pt>
                <c:pt idx="187">
                  <c:v>-0.25671032540725008</c:v>
                </c:pt>
                <c:pt idx="188">
                  <c:v>-0.18196881458705746</c:v>
                </c:pt>
                <c:pt idx="189">
                  <c:v>-0.16620277836758407</c:v>
                </c:pt>
                <c:pt idx="190">
                  <c:v>-0.35003574042714425</c:v>
                </c:pt>
                <c:pt idx="191">
                  <c:v>0.69989635996032273</c:v>
                </c:pt>
                <c:pt idx="192">
                  <c:v>1.1240607329617371</c:v>
                </c:pt>
                <c:pt idx="193">
                  <c:v>2.4141125333939417</c:v>
                </c:pt>
                <c:pt idx="194">
                  <c:v>2.5164773490435666</c:v>
                </c:pt>
                <c:pt idx="195">
                  <c:v>-0.80032070002360944</c:v>
                </c:pt>
                <c:pt idx="196">
                  <c:v>0.7011103443670762</c:v>
                </c:pt>
                <c:pt idx="197">
                  <c:v>0.42012393738608894</c:v>
                </c:pt>
                <c:pt idx="198">
                  <c:v>2.5727513089040648</c:v>
                </c:pt>
                <c:pt idx="199">
                  <c:v>0.19897181512821974</c:v>
                </c:pt>
                <c:pt idx="200">
                  <c:v>1.6584506326975046</c:v>
                </c:pt>
                <c:pt idx="201">
                  <c:v>-1.5999214950852119</c:v>
                </c:pt>
                <c:pt idx="202">
                  <c:v>0.31706972337324868</c:v>
                </c:pt>
                <c:pt idx="203">
                  <c:v>0.12065107986284331</c:v>
                </c:pt>
                <c:pt idx="204">
                  <c:v>-1.5329089729431191</c:v>
                </c:pt>
                <c:pt idx="205">
                  <c:v>-0.83941157117493914</c:v>
                </c:pt>
                <c:pt idx="206">
                  <c:v>-0.21319201705747959</c:v>
                </c:pt>
                <c:pt idx="207">
                  <c:v>1.7664357334535625</c:v>
                </c:pt>
                <c:pt idx="208">
                  <c:v>-0.21079425013119094</c:v>
                </c:pt>
                <c:pt idx="209">
                  <c:v>-0.79525516320366241</c:v>
                </c:pt>
                <c:pt idx="210">
                  <c:v>-0.82677890484501604</c:v>
                </c:pt>
                <c:pt idx="211">
                  <c:v>-0.32506602997443435</c:v>
                </c:pt>
                <c:pt idx="212">
                  <c:v>0.43341180412775115</c:v>
                </c:pt>
                <c:pt idx="213">
                  <c:v>0.386395215510488</c:v>
                </c:pt>
                <c:pt idx="214">
                  <c:v>1.1087929670567425</c:v>
                </c:pt>
                <c:pt idx="215">
                  <c:v>-0.97234381441441287</c:v>
                </c:pt>
                <c:pt idx="216">
                  <c:v>1.0347373923197625</c:v>
                </c:pt>
                <c:pt idx="217">
                  <c:v>-0.51897796741928703</c:v>
                </c:pt>
                <c:pt idx="218">
                  <c:v>0.21470456175554264</c:v>
                </c:pt>
                <c:pt idx="219">
                  <c:v>-0.85908926770271787</c:v>
                </c:pt>
                <c:pt idx="220">
                  <c:v>1.1257290479300159</c:v>
                </c:pt>
                <c:pt idx="221">
                  <c:v>-0.33252864808812926</c:v>
                </c:pt>
                <c:pt idx="222">
                  <c:v>-0.29660338344598458</c:v>
                </c:pt>
                <c:pt idx="223">
                  <c:v>0.49496436913656278</c:v>
                </c:pt>
                <c:pt idx="224">
                  <c:v>0.44293698966409362</c:v>
                </c:pt>
                <c:pt idx="225">
                  <c:v>0.48625758123814239</c:v>
                </c:pt>
                <c:pt idx="226">
                  <c:v>1.677974655357837</c:v>
                </c:pt>
                <c:pt idx="227">
                  <c:v>-7.9036756094538238E-2</c:v>
                </c:pt>
                <c:pt idx="228">
                  <c:v>-0.83083180747588992</c:v>
                </c:pt>
                <c:pt idx="229">
                  <c:v>0.33872896933347063</c:v>
                </c:pt>
                <c:pt idx="230">
                  <c:v>0.40439663091443534</c:v>
                </c:pt>
                <c:pt idx="231">
                  <c:v>-0.59867481610302609</c:v>
                </c:pt>
                <c:pt idx="232">
                  <c:v>-0.40289966700292545</c:v>
                </c:pt>
                <c:pt idx="233">
                  <c:v>0.91780594706274143</c:v>
                </c:pt>
                <c:pt idx="234">
                  <c:v>-0.69107330956594215</c:v>
                </c:pt>
                <c:pt idx="235">
                  <c:v>2.1004593657817934E-2</c:v>
                </c:pt>
                <c:pt idx="236">
                  <c:v>-0.62488819784596128</c:v>
                </c:pt>
                <c:pt idx="237">
                  <c:v>0.21989244083037238</c:v>
                </c:pt>
                <c:pt idx="238">
                  <c:v>-1.0865501867457936</c:v>
                </c:pt>
                <c:pt idx="239">
                  <c:v>-0.7699706961507472</c:v>
                </c:pt>
                <c:pt idx="240">
                  <c:v>-1.5954063683292643</c:v>
                </c:pt>
                <c:pt idx="241">
                  <c:v>-1.9398371348968255</c:v>
                </c:pt>
                <c:pt idx="242">
                  <c:v>2.1010797634756146</c:v>
                </c:pt>
                <c:pt idx="243">
                  <c:v>-1.1752629610893561</c:v>
                </c:pt>
                <c:pt idx="244">
                  <c:v>1.3596381418985088</c:v>
                </c:pt>
                <c:pt idx="245">
                  <c:v>0.7314332916693671</c:v>
                </c:pt>
                <c:pt idx="246">
                  <c:v>0.11827449052580137</c:v>
                </c:pt>
                <c:pt idx="247">
                  <c:v>0.33627340510505643</c:v>
                </c:pt>
                <c:pt idx="248">
                  <c:v>-0.19021538360632775</c:v>
                </c:pt>
                <c:pt idx="249">
                  <c:v>-0.49581261863718312</c:v>
                </c:pt>
                <c:pt idx="250">
                  <c:v>1.4222953874325128</c:v>
                </c:pt>
                <c:pt idx="251">
                  <c:v>0.92956624436991275</c:v>
                </c:pt>
                <c:pt idx="252">
                  <c:v>3.8751428826261362E-2</c:v>
                </c:pt>
                <c:pt idx="253">
                  <c:v>-0.82145966071899335</c:v>
                </c:pt>
                <c:pt idx="254">
                  <c:v>0.48185844097146635</c:v>
                </c:pt>
                <c:pt idx="255">
                  <c:v>0.9039542061910546</c:v>
                </c:pt>
                <c:pt idx="256">
                  <c:v>-2.0036062224556835E-2</c:v>
                </c:pt>
                <c:pt idx="257">
                  <c:v>0.31831712860961259</c:v>
                </c:pt>
                <c:pt idx="258">
                  <c:v>0.98586143996954823</c:v>
                </c:pt>
                <c:pt idx="259">
                  <c:v>0.12687545074941903</c:v>
                </c:pt>
                <c:pt idx="260">
                  <c:v>-7.4793310954501604E-2</c:v>
                </c:pt>
                <c:pt idx="261">
                  <c:v>-1.1341636050551056</c:v>
                </c:pt>
                <c:pt idx="262">
                  <c:v>-0.82638306872649869</c:v>
                </c:pt>
                <c:pt idx="263">
                  <c:v>-0.31880712752660983</c:v>
                </c:pt>
                <c:pt idx="264">
                  <c:v>-0.30221630375442221</c:v>
                </c:pt>
                <c:pt idx="265">
                  <c:v>-0.94052679627767655</c:v>
                </c:pt>
                <c:pt idx="266">
                  <c:v>-0.57647690661415318</c:v>
                </c:pt>
                <c:pt idx="267">
                  <c:v>-1.2831551778485881</c:v>
                </c:pt>
                <c:pt idx="268">
                  <c:v>-0.3838112155536651</c:v>
                </c:pt>
                <c:pt idx="269">
                  <c:v>2.9727321315590534E-2</c:v>
                </c:pt>
                <c:pt idx="270">
                  <c:v>0.23117190463214335</c:v>
                </c:pt>
                <c:pt idx="271">
                  <c:v>-0.48173983781923096</c:v>
                </c:pt>
                <c:pt idx="272">
                  <c:v>-0.26849491773362372</c:v>
                </c:pt>
                <c:pt idx="273">
                  <c:v>-1.2258759804672168</c:v>
                </c:pt>
                <c:pt idx="274">
                  <c:v>-0.49058160628908659</c:v>
                </c:pt>
                <c:pt idx="275">
                  <c:v>-0.57431652780091147</c:v>
                </c:pt>
                <c:pt idx="276">
                  <c:v>-0.61733020807781458</c:v>
                </c:pt>
                <c:pt idx="277">
                  <c:v>0.19349663305253104</c:v>
                </c:pt>
                <c:pt idx="278">
                  <c:v>-7.2777621440694662E-2</c:v>
                </c:pt>
                <c:pt idx="279">
                  <c:v>1.1540783796060488</c:v>
                </c:pt>
                <c:pt idx="280">
                  <c:v>-5.1392431780771221E-2</c:v>
                </c:pt>
                <c:pt idx="281">
                  <c:v>1.2821360707570792</c:v>
                </c:pt>
                <c:pt idx="282">
                  <c:v>0.28838658897303071</c:v>
                </c:pt>
                <c:pt idx="283">
                  <c:v>0.57478275043543303</c:v>
                </c:pt>
                <c:pt idx="284">
                  <c:v>-0.29952449915842905</c:v>
                </c:pt>
                <c:pt idx="285">
                  <c:v>0.25323724902048067</c:v>
                </c:pt>
                <c:pt idx="286">
                  <c:v>0.68310821270003208</c:v>
                </c:pt>
                <c:pt idx="287">
                  <c:v>0.50615417209536206</c:v>
                </c:pt>
                <c:pt idx="288">
                  <c:v>0.69105143367910971</c:v>
                </c:pt>
                <c:pt idx="289">
                  <c:v>-5.0624994932917847E-2</c:v>
                </c:pt>
                <c:pt idx="290">
                  <c:v>0.27131396732419005</c:v>
                </c:pt>
                <c:pt idx="291">
                  <c:v>-0.99316624645853235</c:v>
                </c:pt>
                <c:pt idx="292">
                  <c:v>-0.57952472416504441</c:v>
                </c:pt>
                <c:pt idx="293">
                  <c:v>-1.2579531152626653</c:v>
                </c:pt>
                <c:pt idx="294">
                  <c:v>-1.2643925563921308</c:v>
                </c:pt>
                <c:pt idx="295">
                  <c:v>1.2594406702353893</c:v>
                </c:pt>
                <c:pt idx="296">
                  <c:v>2.0475742857179884</c:v>
                </c:pt>
                <c:pt idx="297">
                  <c:v>3.2940932083496297</c:v>
                </c:pt>
                <c:pt idx="298">
                  <c:v>3.2883387611106851</c:v>
                </c:pt>
                <c:pt idx="299">
                  <c:v>-1.9783477422253428</c:v>
                </c:pt>
                <c:pt idx="300">
                  <c:v>-1.1368546937778281</c:v>
                </c:pt>
                <c:pt idx="301">
                  <c:v>1.3298360499026951</c:v>
                </c:pt>
                <c:pt idx="302">
                  <c:v>-1.0366413664880472</c:v>
                </c:pt>
                <c:pt idx="303">
                  <c:v>-0.45560467456620668</c:v>
                </c:pt>
                <c:pt idx="304">
                  <c:v>-2.331909279879802</c:v>
                </c:pt>
                <c:pt idx="305">
                  <c:v>-1.6183962588518139</c:v>
                </c:pt>
                <c:pt idx="306">
                  <c:v>-1.8236683714939825</c:v>
                </c:pt>
                <c:pt idx="307">
                  <c:v>-1.1278258726752393</c:v>
                </c:pt>
                <c:pt idx="308">
                  <c:v>1.0107909487267706</c:v>
                </c:pt>
                <c:pt idx="309">
                  <c:v>-0.80988226611521974</c:v>
                </c:pt>
                <c:pt idx="310">
                  <c:v>-0.16599376133352264</c:v>
                </c:pt>
                <c:pt idx="311">
                  <c:v>-0.21556329428748072</c:v>
                </c:pt>
                <c:pt idx="312">
                  <c:v>0.20987224458000781</c:v>
                </c:pt>
                <c:pt idx="313">
                  <c:v>1.1924878383786979</c:v>
                </c:pt>
                <c:pt idx="314">
                  <c:v>1.3019807638440737</c:v>
                </c:pt>
                <c:pt idx="315">
                  <c:v>-0.41607749575341468</c:v>
                </c:pt>
                <c:pt idx="316">
                  <c:v>-0.59190078974747251</c:v>
                </c:pt>
                <c:pt idx="317">
                  <c:v>0.33641285799807319</c:v>
                </c:pt>
                <c:pt idx="318">
                  <c:v>-0.92314645720474731</c:v>
                </c:pt>
                <c:pt idx="319">
                  <c:v>-0.59450133387838233</c:v>
                </c:pt>
                <c:pt idx="320">
                  <c:v>0.11872982365994997</c:v>
                </c:pt>
                <c:pt idx="321">
                  <c:v>-1.2832008529147381</c:v>
                </c:pt>
                <c:pt idx="322">
                  <c:v>0.92275671554448535</c:v>
                </c:pt>
                <c:pt idx="323">
                  <c:v>2.0534117935414176</c:v>
                </c:pt>
                <c:pt idx="324">
                  <c:v>2.7456567243886512</c:v>
                </c:pt>
                <c:pt idx="325">
                  <c:v>0.74897031680600168</c:v>
                </c:pt>
                <c:pt idx="326">
                  <c:v>1.7642807043131632</c:v>
                </c:pt>
                <c:pt idx="327">
                  <c:v>-1.444097181558724</c:v>
                </c:pt>
                <c:pt idx="328">
                  <c:v>0.68281578814686039</c:v>
                </c:pt>
                <c:pt idx="329">
                  <c:v>-0.23591534522251104</c:v>
                </c:pt>
                <c:pt idx="330">
                  <c:v>-2.4291137809484495</c:v>
                </c:pt>
                <c:pt idx="331">
                  <c:v>-2.1735539677741231</c:v>
                </c:pt>
                <c:pt idx="332">
                  <c:v>-0.84866495507271067</c:v>
                </c:pt>
                <c:pt idx="333">
                  <c:v>0.20829005725313149</c:v>
                </c:pt>
                <c:pt idx="334">
                  <c:v>-0.54295190911835844</c:v>
                </c:pt>
                <c:pt idx="335">
                  <c:v>-0.16447282282390521</c:v>
                </c:pt>
                <c:pt idx="336">
                  <c:v>-1.0004767580479685</c:v>
                </c:pt>
                <c:pt idx="337">
                  <c:v>-1.6720784832838949</c:v>
                </c:pt>
                <c:pt idx="338">
                  <c:v>-1.84615050490466</c:v>
                </c:pt>
                <c:pt idx="339">
                  <c:v>0.18813900409241355</c:v>
                </c:pt>
                <c:pt idx="340">
                  <c:v>-0.5010253053378928</c:v>
                </c:pt>
                <c:pt idx="341">
                  <c:v>-3.7358562785066794E-2</c:v>
                </c:pt>
                <c:pt idx="342">
                  <c:v>0.72219721184915242</c:v>
                </c:pt>
                <c:pt idx="343">
                  <c:v>1.2880809667015642</c:v>
                </c:pt>
                <c:pt idx="344">
                  <c:v>0.23741538225676759</c:v>
                </c:pt>
                <c:pt idx="345">
                  <c:v>-0.16646229309471003</c:v>
                </c:pt>
                <c:pt idx="346">
                  <c:v>-1.2110332367473899</c:v>
                </c:pt>
                <c:pt idx="347">
                  <c:v>-0.48548881422562479</c:v>
                </c:pt>
                <c:pt idx="348">
                  <c:v>1.4255470937474566</c:v>
                </c:pt>
                <c:pt idx="349">
                  <c:v>-1.0448902867188172</c:v>
                </c:pt>
                <c:pt idx="350">
                  <c:v>-0.97542355666958591</c:v>
                </c:pt>
                <c:pt idx="351">
                  <c:v>5.7800784440541209E-2</c:v>
                </c:pt>
                <c:pt idx="352">
                  <c:v>-1.0933184928679232</c:v>
                </c:pt>
                <c:pt idx="353">
                  <c:v>0.58664124225028225</c:v>
                </c:pt>
                <c:pt idx="354">
                  <c:v>1.1276230158210157</c:v>
                </c:pt>
                <c:pt idx="355">
                  <c:v>0.82943514678624775</c:v>
                </c:pt>
                <c:pt idx="356">
                  <c:v>-1.5977372017046461</c:v>
                </c:pt>
                <c:pt idx="357">
                  <c:v>-1.3284493160553323</c:v>
                </c:pt>
                <c:pt idx="358">
                  <c:v>-0.12798477688905033</c:v>
                </c:pt>
                <c:pt idx="359">
                  <c:v>2.8562774851323889</c:v>
                </c:pt>
                <c:pt idx="360">
                  <c:v>0.53961095197617903</c:v>
                </c:pt>
                <c:pt idx="361">
                  <c:v>0.25264782898701588</c:v>
                </c:pt>
                <c:pt idx="362">
                  <c:v>0.85467208847310883</c:v>
                </c:pt>
                <c:pt idx="363">
                  <c:v>0.37277909499162953</c:v>
                </c:pt>
                <c:pt idx="364">
                  <c:v>0.14947275663907586</c:v>
                </c:pt>
                <c:pt idx="365">
                  <c:v>-0.81204095088134343</c:v>
                </c:pt>
                <c:pt idx="366">
                  <c:v>-0.50353980575669655</c:v>
                </c:pt>
                <c:pt idx="367">
                  <c:v>0.45793072334692431</c:v>
                </c:pt>
                <c:pt idx="368">
                  <c:v>-0.50039174160380073</c:v>
                </c:pt>
                <c:pt idx="369">
                  <c:v>-0.42837259900318858</c:v>
                </c:pt>
                <c:pt idx="370">
                  <c:v>0.7295739164874927</c:v>
                </c:pt>
                <c:pt idx="371">
                  <c:v>0.70908632153184192</c:v>
                </c:pt>
                <c:pt idx="372">
                  <c:v>-1.3276825740614082</c:v>
                </c:pt>
                <c:pt idx="373">
                  <c:v>-0.10307688945385474</c:v>
                </c:pt>
                <c:pt idx="374">
                  <c:v>-0.82634162959162138</c:v>
                </c:pt>
                <c:pt idx="375">
                  <c:v>-1.0031149807507946</c:v>
                </c:pt>
                <c:pt idx="376">
                  <c:v>0.164792485986507</c:v>
                </c:pt>
                <c:pt idx="377">
                  <c:v>-0.75387589488996576</c:v>
                </c:pt>
                <c:pt idx="378">
                  <c:v>-0.21559748497478975</c:v>
                </c:pt>
                <c:pt idx="379">
                  <c:v>-0.21757398914510828</c:v>
                </c:pt>
                <c:pt idx="380">
                  <c:v>-8.3392050923002212E-2</c:v>
                </c:pt>
                <c:pt idx="381">
                  <c:v>0.79672769950355482</c:v>
                </c:pt>
                <c:pt idx="382">
                  <c:v>-0.92219759568671134</c:v>
                </c:pt>
                <c:pt idx="383">
                  <c:v>2.2365752297546455E-2</c:v>
                </c:pt>
                <c:pt idx="384">
                  <c:v>-1.2402147584987031</c:v>
                </c:pt>
                <c:pt idx="385">
                  <c:v>-1.9922732876173037</c:v>
                </c:pt>
                <c:pt idx="386">
                  <c:v>-0.14701853353877706</c:v>
                </c:pt>
                <c:pt idx="387">
                  <c:v>-0.88231950706911666</c:v>
                </c:pt>
                <c:pt idx="388">
                  <c:v>3.4514167811201584</c:v>
                </c:pt>
                <c:pt idx="389">
                  <c:v>-2.4374324396080587</c:v>
                </c:pt>
                <c:pt idx="390">
                  <c:v>0.45544549059461598</c:v>
                </c:pt>
                <c:pt idx="391">
                  <c:v>0.59105356412697441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8010752"/>
        <c:axId val="238012288"/>
      </c:scatterChart>
      <c:valAx>
        <c:axId val="238010752"/>
        <c:scaling>
          <c:orientation val="minMax"/>
        </c:scaling>
        <c:delete val="0"/>
        <c:axPos val="b"/>
        <c:majorTickMark val="out"/>
        <c:minorTickMark val="none"/>
        <c:tickLblPos val="nextTo"/>
        <c:crossAx val="238012288"/>
        <c:crosses val="autoZero"/>
        <c:crossBetween val="midCat"/>
      </c:valAx>
      <c:valAx>
        <c:axId val="2380122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80107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7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136</cp:revision>
  <dcterms:created xsi:type="dcterms:W3CDTF">2012-11-30T18:49:00Z</dcterms:created>
  <dcterms:modified xsi:type="dcterms:W3CDTF">2012-12-05T22:19:00Z</dcterms:modified>
</cp:coreProperties>
</file>