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02CC96E2"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sidR="00810838">
        <w:rPr>
          <w:rFonts w:ascii="Times New Roman" w:hAnsi="Times New Roman" w:cs="Times New Roman"/>
          <w:color w:val="000000"/>
          <w:sz w:val="28"/>
          <w:szCs w:val="28"/>
        </w:rPr>
        <w:t>выполнил</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__</w:t>
      </w:r>
      <w:r w:rsidR="00DC45FE">
        <w:rPr>
          <w:rFonts w:ascii="Times New Roman" w:hAnsi="Times New Roman" w:cs="Times New Roman"/>
          <w:sz w:val="28"/>
          <w:szCs w:val="28"/>
        </w:rPr>
        <w:t>Иванищев А.А.</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6228144D"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______________________________________Крамаренко</w:t>
      </w:r>
      <w:r w:rsidR="009A03EF">
        <w:rPr>
          <w:rFonts w:ascii="Times New Roman" w:hAnsi="Times New Roman" w:cs="Times New Roman"/>
          <w:sz w:val="28"/>
          <w:szCs w:val="28"/>
        </w:rPr>
        <w:t xml:space="preserve"> А. А.</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1 (самостоятельно). Построить многослойный персептрон средствами библиотеки </w:t>
      </w:r>
      <w:proofErr w:type="spellStart"/>
      <w:r w:rsidRPr="00614F3A">
        <w:rPr>
          <w:rFonts w:ascii="Times New Roman" w:hAnsi="Times New Roman" w:cs="Times New Roman"/>
          <w:sz w:val="28"/>
          <w:szCs w:val="28"/>
          <w:lang w:val="ru-RU"/>
        </w:rPr>
        <w:t>Keras</w:t>
      </w:r>
      <w:proofErr w:type="spellEnd"/>
      <w:r w:rsidRPr="00614F3A">
        <w:rPr>
          <w:rFonts w:ascii="Times New Roman" w:hAnsi="Times New Roman" w:cs="Times New Roman"/>
          <w:sz w:val="28"/>
          <w:szCs w:val="28"/>
          <w:lang w:val="ru-RU"/>
        </w:rPr>
        <w:t xml:space="preserve">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 xml:space="preserve">Задание 3 (самостоятельно). Построить </w:t>
      </w:r>
      <w:proofErr w:type="spellStart"/>
      <w:r w:rsidRPr="00614F3A">
        <w:rPr>
          <w:rFonts w:ascii="Times New Roman" w:hAnsi="Times New Roman" w:cs="Times New Roman"/>
          <w:sz w:val="28"/>
          <w:szCs w:val="28"/>
          <w:lang w:val="ru-RU"/>
        </w:rPr>
        <w:t>сверточную</w:t>
      </w:r>
      <w:proofErr w:type="spellEnd"/>
      <w:r w:rsidRPr="00614F3A">
        <w:rPr>
          <w:rFonts w:ascii="Times New Roman" w:hAnsi="Times New Roman" w:cs="Times New Roman"/>
          <w:sz w:val="28"/>
          <w:szCs w:val="28"/>
          <w:lang w:val="ru-RU"/>
        </w:rPr>
        <w:t xml:space="preserve">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78682E8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Определим</w:t>
      </w:r>
      <w:r w:rsidR="00BC4908">
        <w:rPr>
          <w:rFonts w:ascii="Times New Roman" w:hAnsi="Times New Roman" w:cs="Times New Roman"/>
          <w:sz w:val="28"/>
          <w:szCs w:val="28"/>
          <w:lang w:val="ru-RU"/>
        </w:rPr>
        <w:t>,</w:t>
      </w:r>
      <w:r w:rsidR="00614F3A">
        <w:rPr>
          <w:rFonts w:ascii="Times New Roman" w:hAnsi="Times New Roman" w:cs="Times New Roman"/>
          <w:sz w:val="28"/>
          <w:szCs w:val="28"/>
          <w:lang w:val="ru-RU"/>
        </w:rPr>
        <w:t xml:space="preserve"> что это такое. </w:t>
      </w:r>
      <w:r w:rsidR="009C5E24" w:rsidRPr="009C5E24">
        <w:rPr>
          <w:rFonts w:ascii="Times New Roman" w:hAnsi="Times New Roman" w:cs="Times New Roman"/>
          <w:sz w:val="28"/>
          <w:szCs w:val="28"/>
          <w:lang w:val="ru-RU"/>
        </w:rPr>
        <w:t>Многослойный пер</w:t>
      </w:r>
      <w:r w:rsidR="00E7019E">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w:t>
      </w:r>
      <w:r w:rsidR="00E7019E">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 xml:space="preserve">, в котором один алгоритм обратного распространения ошибки обучает все слои. Название по </w:t>
      </w:r>
      <w:r w:rsidR="009C5E24" w:rsidRPr="009C5E24">
        <w:rPr>
          <w:rFonts w:ascii="Times New Roman" w:hAnsi="Times New Roman" w:cs="Times New Roman"/>
          <w:sz w:val="28"/>
          <w:szCs w:val="28"/>
          <w:lang w:val="ru-RU"/>
        </w:rPr>
        <w:lastRenderedPageBreak/>
        <w:t>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w:t>
      </w:r>
      <w:proofErr w:type="spellStart"/>
      <w:r w:rsidR="009C5E24" w:rsidRPr="009C5E24">
        <w:rPr>
          <w:rFonts w:ascii="Times New Roman" w:hAnsi="Times New Roman" w:cs="Times New Roman"/>
          <w:sz w:val="28"/>
          <w:szCs w:val="28"/>
          <w:lang w:val="ru-RU"/>
        </w:rPr>
        <w:t>Розенблатта</w:t>
      </w:r>
      <w:proofErr w:type="spellEnd"/>
      <w:r w:rsidR="009C5E24" w:rsidRPr="009C5E24">
        <w:rPr>
          <w:rFonts w:ascii="Times New Roman" w:hAnsi="Times New Roman" w:cs="Times New Roman"/>
          <w:sz w:val="28"/>
          <w:szCs w:val="28"/>
          <w:lang w:val="ru-RU"/>
        </w:rPr>
        <w:t>).</w:t>
      </w:r>
    </w:p>
    <w:p w14:paraId="3351ECF2" w14:textId="0ADDAE05" w:rsidR="0012067B" w:rsidRDefault="00013A21"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выполнялась загрузка данных и их предобработка, </w:t>
      </w:r>
      <w:r w:rsidR="001E7459">
        <w:rPr>
          <w:rFonts w:ascii="Times New Roman" w:hAnsi="Times New Roman" w:cs="Times New Roman"/>
          <w:sz w:val="28"/>
          <w:szCs w:val="28"/>
          <w:lang w:val="ru-RU"/>
        </w:rPr>
        <w:t xml:space="preserve">далее происходило преобразование меток. </w:t>
      </w:r>
      <w:r w:rsidR="00C06941">
        <w:rPr>
          <w:rFonts w:ascii="Times New Roman" w:hAnsi="Times New Roman" w:cs="Times New Roman"/>
          <w:sz w:val="28"/>
          <w:szCs w:val="28"/>
          <w:lang w:val="ru-RU"/>
        </w:rPr>
        <w:t xml:space="preserve">Затем шло создание новой модели многослойного персептрона, компиляция </w:t>
      </w:r>
      <w:r w:rsidR="004759C3">
        <w:rPr>
          <w:rFonts w:ascii="Times New Roman" w:hAnsi="Times New Roman" w:cs="Times New Roman"/>
          <w:sz w:val="28"/>
          <w:szCs w:val="28"/>
          <w:lang w:val="ru-RU"/>
        </w:rPr>
        <w:t>модели и ее обучение</w:t>
      </w:r>
      <w:r w:rsidR="00091687">
        <w:rPr>
          <w:rFonts w:ascii="Times New Roman" w:hAnsi="Times New Roman" w:cs="Times New Roman"/>
          <w:sz w:val="28"/>
          <w:szCs w:val="28"/>
          <w:lang w:val="ru-RU"/>
        </w:rPr>
        <w:t xml:space="preserve">. Далее, при помощи </w:t>
      </w:r>
      <w:r w:rsidR="00B4024D">
        <w:rPr>
          <w:rFonts w:ascii="Times New Roman" w:hAnsi="Times New Roman" w:cs="Times New Roman"/>
          <w:sz w:val="28"/>
          <w:szCs w:val="28"/>
          <w:lang w:val="ru-RU"/>
        </w:rPr>
        <w:t xml:space="preserve">метода </w:t>
      </w:r>
      <w:proofErr w:type="gramStart"/>
      <w:r w:rsidR="00B4024D">
        <w:rPr>
          <w:rFonts w:ascii="Times New Roman" w:hAnsi="Times New Roman" w:cs="Times New Roman"/>
          <w:sz w:val="28"/>
          <w:szCs w:val="28"/>
        </w:rPr>
        <w:t>evaluate</w:t>
      </w:r>
      <w:r w:rsidR="00B4024D" w:rsidRPr="00B4024D">
        <w:rPr>
          <w:rFonts w:ascii="Times New Roman" w:hAnsi="Times New Roman" w:cs="Times New Roman"/>
          <w:sz w:val="28"/>
          <w:szCs w:val="28"/>
          <w:lang w:val="ru-RU"/>
        </w:rPr>
        <w:t>(</w:t>
      </w:r>
      <w:proofErr w:type="gramEnd"/>
      <w:r w:rsidR="00B4024D" w:rsidRPr="00B4024D">
        <w:rPr>
          <w:rFonts w:ascii="Times New Roman" w:hAnsi="Times New Roman" w:cs="Times New Roman"/>
          <w:sz w:val="28"/>
          <w:szCs w:val="28"/>
          <w:lang w:val="ru-RU"/>
        </w:rPr>
        <w:t>)</w:t>
      </w:r>
      <w:r w:rsidR="00B4024D">
        <w:rPr>
          <w:rFonts w:ascii="Times New Roman" w:hAnsi="Times New Roman" w:cs="Times New Roman"/>
          <w:sz w:val="28"/>
          <w:szCs w:val="28"/>
          <w:lang w:val="ru-RU"/>
        </w:rPr>
        <w:t xml:space="preserve"> происходило отображение информации о потерях, точности и времени</w:t>
      </w:r>
      <w:r w:rsidR="00852030">
        <w:rPr>
          <w:rFonts w:ascii="Times New Roman" w:hAnsi="Times New Roman" w:cs="Times New Roman"/>
          <w:sz w:val="28"/>
          <w:szCs w:val="28"/>
          <w:lang w:val="ru-RU"/>
        </w:rPr>
        <w:t>.</w:t>
      </w:r>
    </w:p>
    <w:p w14:paraId="23A07A2D" w14:textId="3F0A5936" w:rsidR="0030169C" w:rsidRDefault="00852030" w:rsidP="004E653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рисунке 1 представлена информация о работе многослойного персептрона на </w:t>
      </w:r>
      <w:r w:rsidR="007D379E">
        <w:rPr>
          <w:rFonts w:ascii="Times New Roman" w:hAnsi="Times New Roman" w:cs="Times New Roman"/>
          <w:sz w:val="28"/>
          <w:szCs w:val="28"/>
          <w:lang w:val="ru-RU"/>
        </w:rPr>
        <w:t>15</w:t>
      </w:r>
      <w:r>
        <w:rPr>
          <w:rFonts w:ascii="Times New Roman" w:hAnsi="Times New Roman" w:cs="Times New Roman"/>
          <w:sz w:val="28"/>
          <w:szCs w:val="28"/>
          <w:lang w:val="ru-RU"/>
        </w:rPr>
        <w:t xml:space="preserve"> эпохах</w:t>
      </w:r>
      <w:r w:rsidR="005B4E03">
        <w:rPr>
          <w:rFonts w:ascii="Times New Roman" w:hAnsi="Times New Roman" w:cs="Times New Roman"/>
          <w:sz w:val="28"/>
          <w:szCs w:val="28"/>
          <w:lang w:val="ru-RU"/>
        </w:rPr>
        <w:t xml:space="preserve">. </w:t>
      </w:r>
    </w:p>
    <w:p w14:paraId="31ED652B" w14:textId="77777777" w:rsidR="009C267B" w:rsidRDefault="009C267B" w:rsidP="009C267B">
      <w:pPr>
        <w:spacing w:after="0" w:line="360" w:lineRule="auto"/>
        <w:jc w:val="center"/>
        <w:rPr>
          <w:rFonts w:ascii="Times New Roman" w:hAnsi="Times New Roman" w:cs="Times New Roman"/>
          <w:noProof/>
          <w:sz w:val="28"/>
          <w:szCs w:val="28"/>
          <w:lang w:val="ru-RU"/>
        </w:rPr>
      </w:pPr>
    </w:p>
    <w:p w14:paraId="1AC93FFA" w14:textId="6BD87766" w:rsidR="005B4E03" w:rsidRDefault="007D379E" w:rsidP="009C267B">
      <w:pPr>
        <w:spacing w:after="0" w:line="360" w:lineRule="auto"/>
        <w:jc w:val="center"/>
        <w:rPr>
          <w:rFonts w:ascii="Times New Roman" w:hAnsi="Times New Roman" w:cs="Times New Roman"/>
          <w:sz w:val="28"/>
          <w:szCs w:val="28"/>
          <w:lang w:val="ru-RU"/>
        </w:rPr>
      </w:pPr>
      <w:r w:rsidRPr="007D379E">
        <w:rPr>
          <w:rFonts w:ascii="Times New Roman" w:hAnsi="Times New Roman" w:cs="Times New Roman"/>
          <w:noProof/>
          <w:sz w:val="28"/>
          <w:szCs w:val="28"/>
          <w:lang w:val="ru-RU"/>
        </w:rPr>
        <w:drawing>
          <wp:inline distT="0" distB="0" distL="0" distR="0" wp14:anchorId="6A696A54" wp14:editId="5BD9111C">
            <wp:extent cx="5940425" cy="2773680"/>
            <wp:effectExtent l="0" t="0" r="3175" b="7620"/>
            <wp:docPr id="1734787968" name="Рисунок 1" descr="Изображение выглядит как текст, снимок экрана,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7968" name="Рисунок 1" descr="Изображение выглядит как текст, снимок экрана, меню&#10;&#10;Автоматически созданное описание"/>
                    <pic:cNvPicPr/>
                  </pic:nvPicPr>
                  <pic:blipFill>
                    <a:blip r:embed="rId8"/>
                    <a:stretch>
                      <a:fillRect/>
                    </a:stretch>
                  </pic:blipFill>
                  <pic:spPr>
                    <a:xfrm>
                      <a:off x="0" y="0"/>
                      <a:ext cx="5940425" cy="2773680"/>
                    </a:xfrm>
                    <a:prstGeom prst="rect">
                      <a:avLst/>
                    </a:prstGeom>
                  </pic:spPr>
                </pic:pic>
              </a:graphicData>
            </a:graphic>
          </wp:inline>
        </w:drawing>
      </w:r>
    </w:p>
    <w:p w14:paraId="48A162BE" w14:textId="4A5F26D4" w:rsidR="00D62D5E" w:rsidRDefault="002660AB" w:rsidP="004E653B">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w:t>
      </w:r>
      <w:r w:rsidR="004E653B">
        <w:rPr>
          <w:rFonts w:ascii="Times New Roman" w:hAnsi="Times New Roman" w:cs="Times New Roman"/>
          <w:sz w:val="28"/>
          <w:szCs w:val="28"/>
          <w:lang w:val="ru-RU"/>
        </w:rPr>
        <w:t>Задание 1</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следующем задании необходимо было разработать</w:t>
      </w:r>
      <w:r w:rsidR="007C667F">
        <w:rPr>
          <w:rFonts w:ascii="Times New Roman" w:hAnsi="Times New Roman" w:cs="Times New Roman"/>
          <w:bCs/>
          <w:sz w:val="28"/>
          <w:lang w:val="ru-RU"/>
        </w:rPr>
        <w:t xml:space="preserve"> </w:t>
      </w:r>
      <w:proofErr w:type="spellStart"/>
      <w:r w:rsidR="007C667F">
        <w:rPr>
          <w:rFonts w:ascii="Times New Roman" w:hAnsi="Times New Roman" w:cs="Times New Roman"/>
          <w:bCs/>
          <w:sz w:val="28"/>
          <w:lang w:val="ru-RU"/>
        </w:rPr>
        <w:t>свёрточную</w:t>
      </w:r>
      <w:proofErr w:type="spellEnd"/>
      <w:r w:rsidR="007C667F">
        <w:rPr>
          <w:rFonts w:ascii="Times New Roman" w:hAnsi="Times New Roman" w:cs="Times New Roman"/>
          <w:bCs/>
          <w:sz w:val="28"/>
          <w:lang w:val="ru-RU"/>
        </w:rPr>
        <w:t xml:space="preserve"> нейронную сеть, решающую ту же задачу классификации. </w:t>
      </w:r>
      <w:proofErr w:type="spellStart"/>
      <w:r w:rsidR="001D1888" w:rsidRPr="001D1888">
        <w:rPr>
          <w:rFonts w:ascii="Times New Roman" w:hAnsi="Times New Roman" w:cs="Times New Roman"/>
          <w:bCs/>
          <w:sz w:val="28"/>
          <w:lang w:val="ru-RU"/>
        </w:rPr>
        <w:t>Сверточная</w:t>
      </w:r>
      <w:proofErr w:type="spellEnd"/>
      <w:r w:rsidR="001D1888" w:rsidRPr="001D1888">
        <w:rPr>
          <w:rFonts w:ascii="Times New Roman" w:hAnsi="Times New Roman" w:cs="Times New Roman"/>
          <w:bCs/>
          <w:sz w:val="28"/>
          <w:lang w:val="ru-RU"/>
        </w:rPr>
        <w:t xml:space="preserve"> нейронная сеть (</w:t>
      </w:r>
      <w:proofErr w:type="spellStart"/>
      <w:r w:rsidR="001D1888" w:rsidRPr="001D1888">
        <w:rPr>
          <w:rFonts w:ascii="Times New Roman" w:hAnsi="Times New Roman" w:cs="Times New Roman"/>
          <w:bCs/>
          <w:sz w:val="28"/>
          <w:lang w:val="ru-RU"/>
        </w:rPr>
        <w:t>Convolutional</w:t>
      </w:r>
      <w:proofErr w:type="spellEnd"/>
      <w:r w:rsidR="001D1888" w:rsidRPr="001D1888">
        <w:rPr>
          <w:rFonts w:ascii="Times New Roman" w:hAnsi="Times New Roman" w:cs="Times New Roman"/>
          <w:bCs/>
          <w:sz w:val="28"/>
          <w:lang w:val="ru-RU"/>
        </w:rPr>
        <w:t xml:space="preserve"> </w:t>
      </w:r>
      <w:proofErr w:type="spellStart"/>
      <w:r w:rsidR="001D1888" w:rsidRPr="001D1888">
        <w:rPr>
          <w:rFonts w:ascii="Times New Roman" w:hAnsi="Times New Roman" w:cs="Times New Roman"/>
          <w:bCs/>
          <w:sz w:val="28"/>
          <w:lang w:val="ru-RU"/>
        </w:rPr>
        <w:t>Neural</w:t>
      </w:r>
      <w:proofErr w:type="spellEnd"/>
      <w:r w:rsidR="001D1888" w:rsidRPr="001D1888">
        <w:rPr>
          <w:rFonts w:ascii="Times New Roman" w:hAnsi="Times New Roman" w:cs="Times New Roman"/>
          <w:bCs/>
          <w:sz w:val="28"/>
          <w:lang w:val="ru-RU"/>
        </w:rPr>
        <w:t xml:space="preserve"> Network, CNN) — это архитектура нейронной сети, которая специально разработана для обработки изображений. Она использует </w:t>
      </w:r>
      <w:proofErr w:type="spellStart"/>
      <w:r w:rsidR="001D1888" w:rsidRPr="001D1888">
        <w:rPr>
          <w:rFonts w:ascii="Times New Roman" w:hAnsi="Times New Roman" w:cs="Times New Roman"/>
          <w:bCs/>
          <w:sz w:val="28"/>
          <w:lang w:val="ru-RU"/>
        </w:rPr>
        <w:t>сверточные</w:t>
      </w:r>
      <w:proofErr w:type="spellEnd"/>
      <w:r w:rsidR="001D1888" w:rsidRPr="001D1888">
        <w:rPr>
          <w:rFonts w:ascii="Times New Roman" w:hAnsi="Times New Roman" w:cs="Times New Roman"/>
          <w:bCs/>
          <w:sz w:val="28"/>
          <w:lang w:val="ru-RU"/>
        </w:rPr>
        <w:t xml:space="preserve"> слои для извлечения признаков из изображений и </w:t>
      </w:r>
      <w:proofErr w:type="spellStart"/>
      <w:r w:rsidR="001D1888" w:rsidRPr="001D1888">
        <w:rPr>
          <w:rFonts w:ascii="Times New Roman" w:hAnsi="Times New Roman" w:cs="Times New Roman"/>
          <w:bCs/>
          <w:sz w:val="28"/>
          <w:lang w:val="ru-RU"/>
        </w:rPr>
        <w:t>пулинговые</w:t>
      </w:r>
      <w:proofErr w:type="spellEnd"/>
      <w:r w:rsidR="001D1888" w:rsidRPr="001D1888">
        <w:rPr>
          <w:rFonts w:ascii="Times New Roman" w:hAnsi="Times New Roman" w:cs="Times New Roman"/>
          <w:bCs/>
          <w:sz w:val="28"/>
          <w:lang w:val="ru-RU"/>
        </w:rPr>
        <w:t xml:space="preserve"> слои для уменьшения размерности пространства признаков. CNN также может содержать </w:t>
      </w:r>
      <w:proofErr w:type="spellStart"/>
      <w:r w:rsidR="001D1888" w:rsidRPr="001D1888">
        <w:rPr>
          <w:rFonts w:ascii="Times New Roman" w:hAnsi="Times New Roman" w:cs="Times New Roman"/>
          <w:bCs/>
          <w:sz w:val="28"/>
          <w:lang w:val="ru-RU"/>
        </w:rPr>
        <w:t>полносвязные</w:t>
      </w:r>
      <w:proofErr w:type="spellEnd"/>
      <w:r w:rsidR="001D1888" w:rsidRPr="001D1888">
        <w:rPr>
          <w:rFonts w:ascii="Times New Roman" w:hAnsi="Times New Roman" w:cs="Times New Roman"/>
          <w:bCs/>
          <w:sz w:val="28"/>
          <w:lang w:val="ru-RU"/>
        </w:rPr>
        <w:t xml:space="preserve"> слои для классификации изображений. </w:t>
      </w:r>
      <w:r w:rsidR="001D1888">
        <w:rPr>
          <w:rFonts w:ascii="Times New Roman" w:hAnsi="Times New Roman" w:cs="Times New Roman"/>
          <w:bCs/>
          <w:sz w:val="28"/>
          <w:lang w:val="ru-RU"/>
        </w:rPr>
        <w:lastRenderedPageBreak/>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6FE1230D" w14:textId="1B179B3D"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нормализация данных и преобразование двухмерных изображений в четырехмерные.</w:t>
      </w:r>
    </w:p>
    <w:p w14:paraId="10BFF778" w14:textId="25905D66" w:rsidR="00D6236B" w:rsidRDefault="00491883" w:rsidP="00B5759C">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Далее происходит построение сети</w:t>
      </w:r>
      <w:r w:rsidR="00B5759C">
        <w:rPr>
          <w:rFonts w:ascii="Times New Roman" w:hAnsi="Times New Roman" w:cs="Times New Roman"/>
          <w:bCs/>
          <w:sz w:val="28"/>
          <w:lang w:val="ru-RU"/>
        </w:rPr>
        <w:t>, настройка параметров</w:t>
      </w:r>
      <w:r w:rsidR="00ED075B">
        <w:rPr>
          <w:rFonts w:ascii="Times New Roman" w:hAnsi="Times New Roman" w:cs="Times New Roman"/>
          <w:bCs/>
          <w:sz w:val="28"/>
          <w:lang w:val="ru-RU"/>
        </w:rPr>
        <w:t xml:space="preserve">, компиляция </w:t>
      </w:r>
      <w:r w:rsidR="00315086">
        <w:rPr>
          <w:rFonts w:ascii="Times New Roman" w:hAnsi="Times New Roman" w:cs="Times New Roman"/>
          <w:bCs/>
          <w:sz w:val="28"/>
          <w:lang w:val="ru-RU"/>
        </w:rPr>
        <w:t>модели и ее обучение на тренировочных данных.</w:t>
      </w:r>
    </w:p>
    <w:p w14:paraId="48284A06" w14:textId="2C6EAD9A" w:rsidR="00F4570A" w:rsidRDefault="00315086" w:rsidP="002E6C15">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2 представлен</w:t>
      </w:r>
      <w:r w:rsidR="002E6C15">
        <w:rPr>
          <w:rFonts w:ascii="Times New Roman" w:hAnsi="Times New Roman" w:cs="Times New Roman"/>
          <w:bCs/>
          <w:sz w:val="28"/>
          <w:lang w:val="ru-RU"/>
        </w:rPr>
        <w:t xml:space="preserve">а информация о работе </w:t>
      </w:r>
      <w:proofErr w:type="spellStart"/>
      <w:r w:rsidR="002E6C15">
        <w:rPr>
          <w:rFonts w:ascii="Times New Roman" w:hAnsi="Times New Roman" w:cs="Times New Roman"/>
          <w:bCs/>
          <w:sz w:val="28"/>
          <w:lang w:val="ru-RU"/>
        </w:rPr>
        <w:t>сверточной</w:t>
      </w:r>
      <w:proofErr w:type="spellEnd"/>
      <w:r w:rsidR="002E6C15">
        <w:rPr>
          <w:rFonts w:ascii="Times New Roman" w:hAnsi="Times New Roman" w:cs="Times New Roman"/>
          <w:bCs/>
          <w:sz w:val="28"/>
          <w:lang w:val="ru-RU"/>
        </w:rPr>
        <w:t xml:space="preserve"> нейронной сети на 5 эпохах.</w:t>
      </w:r>
    </w:p>
    <w:p w14:paraId="73F72D60" w14:textId="77777777" w:rsidR="002E6C15" w:rsidRDefault="002E6C15" w:rsidP="002E6C15">
      <w:pPr>
        <w:spacing w:after="0" w:line="360" w:lineRule="auto"/>
        <w:ind w:firstLine="709"/>
        <w:jc w:val="both"/>
        <w:rPr>
          <w:rFonts w:ascii="Times New Roman" w:hAnsi="Times New Roman" w:cs="Times New Roman"/>
          <w:bCs/>
          <w:sz w:val="28"/>
          <w:lang w:val="ru-RU"/>
        </w:rPr>
      </w:pPr>
    </w:p>
    <w:p w14:paraId="5B787171" w14:textId="5CD49DE4" w:rsidR="004D3CD7" w:rsidRDefault="00B11F82" w:rsidP="004D3CD7">
      <w:pPr>
        <w:spacing w:after="0" w:line="360" w:lineRule="auto"/>
        <w:jc w:val="center"/>
        <w:rPr>
          <w:rFonts w:ascii="Times New Roman" w:hAnsi="Times New Roman" w:cs="Times New Roman"/>
          <w:bCs/>
          <w:sz w:val="28"/>
          <w:lang w:val="ru-RU"/>
        </w:rPr>
      </w:pPr>
      <w:r w:rsidRPr="00B11F82">
        <w:rPr>
          <w:rFonts w:ascii="Times New Roman" w:hAnsi="Times New Roman" w:cs="Times New Roman"/>
          <w:bCs/>
          <w:noProof/>
          <w:sz w:val="28"/>
          <w:lang w:val="ru-RU"/>
        </w:rPr>
        <w:drawing>
          <wp:inline distT="0" distB="0" distL="0" distR="0" wp14:anchorId="63BA1229" wp14:editId="074E9E51">
            <wp:extent cx="5940425" cy="1840230"/>
            <wp:effectExtent l="0" t="0" r="3175" b="7620"/>
            <wp:docPr id="615469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9404" name=""/>
                    <pic:cNvPicPr/>
                  </pic:nvPicPr>
                  <pic:blipFill>
                    <a:blip r:embed="rId9"/>
                    <a:stretch>
                      <a:fillRect/>
                    </a:stretch>
                  </pic:blipFill>
                  <pic:spPr>
                    <a:xfrm>
                      <a:off x="0" y="0"/>
                      <a:ext cx="5940425" cy="1840230"/>
                    </a:xfrm>
                    <a:prstGeom prst="rect">
                      <a:avLst/>
                    </a:prstGeom>
                  </pic:spPr>
                </pic:pic>
              </a:graphicData>
            </a:graphic>
          </wp:inline>
        </w:drawing>
      </w:r>
    </w:p>
    <w:p w14:paraId="134384F6" w14:textId="045075B8" w:rsidR="00851480" w:rsidRDefault="000A4C98" w:rsidP="00B11F82">
      <w:pPr>
        <w:spacing w:after="0"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2</w:t>
      </w:r>
      <w:r w:rsidR="004D3CD7">
        <w:rPr>
          <w:rFonts w:ascii="Times New Roman" w:hAnsi="Times New Roman" w:cs="Times New Roman"/>
          <w:bCs/>
          <w:sz w:val="28"/>
          <w:lang w:val="ru-RU"/>
        </w:rPr>
        <w:t xml:space="preserve"> – </w:t>
      </w:r>
      <w:r w:rsidR="00B11F82">
        <w:rPr>
          <w:rFonts w:ascii="Times New Roman" w:hAnsi="Times New Roman" w:cs="Times New Roman"/>
          <w:bCs/>
          <w:sz w:val="28"/>
          <w:lang w:val="ru-RU"/>
        </w:rPr>
        <w:t xml:space="preserve">Задание </w:t>
      </w:r>
      <w:r w:rsidR="00D22BD3">
        <w:rPr>
          <w:rFonts w:ascii="Times New Roman" w:hAnsi="Times New Roman" w:cs="Times New Roman"/>
          <w:bCs/>
          <w:sz w:val="28"/>
          <w:lang w:val="ru-RU"/>
        </w:rPr>
        <w:t>3</w:t>
      </w:r>
    </w:p>
    <w:p w14:paraId="22514D10" w14:textId="77777777" w:rsidR="00BC4908" w:rsidRDefault="00BC4908" w:rsidP="00B11F82">
      <w:pPr>
        <w:spacing w:after="0" w:line="360" w:lineRule="auto"/>
        <w:jc w:val="center"/>
        <w:rPr>
          <w:rFonts w:ascii="Times New Roman" w:hAnsi="Times New Roman" w:cs="Times New Roman"/>
          <w:bCs/>
          <w:sz w:val="28"/>
          <w:lang w:val="ru-RU"/>
        </w:rPr>
      </w:pPr>
    </w:p>
    <w:p w14:paraId="184EAEAD" w14:textId="6B049D3B" w:rsidR="00BC4908" w:rsidRDefault="00BC4908" w:rsidP="00BC4908">
      <w:pPr>
        <w:spacing w:after="0" w:line="360" w:lineRule="auto"/>
        <w:rPr>
          <w:rFonts w:ascii="Times New Roman" w:hAnsi="Times New Roman" w:cs="Times New Roman"/>
          <w:bCs/>
          <w:sz w:val="28"/>
          <w:lang w:val="ru-RU"/>
        </w:rPr>
      </w:pPr>
      <w:r>
        <w:rPr>
          <w:rFonts w:ascii="Times New Roman" w:hAnsi="Times New Roman" w:cs="Times New Roman"/>
          <w:bCs/>
          <w:sz w:val="28"/>
          <w:lang w:val="ru-RU"/>
        </w:rPr>
        <w:tab/>
        <w:t xml:space="preserve">На рисунке 3 представлена часть сравнительной таблицы работы </w:t>
      </w:r>
      <w:proofErr w:type="spellStart"/>
      <w:r>
        <w:rPr>
          <w:rFonts w:ascii="Times New Roman" w:hAnsi="Times New Roman" w:cs="Times New Roman"/>
          <w:bCs/>
          <w:sz w:val="28"/>
          <w:lang w:val="ru-RU"/>
        </w:rPr>
        <w:t>свёрточной</w:t>
      </w:r>
      <w:proofErr w:type="spellEnd"/>
      <w:r>
        <w:rPr>
          <w:rFonts w:ascii="Times New Roman" w:hAnsi="Times New Roman" w:cs="Times New Roman"/>
          <w:bCs/>
          <w:sz w:val="28"/>
          <w:lang w:val="ru-RU"/>
        </w:rPr>
        <w:t xml:space="preserve"> нейронной сети и многослойного персептрона.</w:t>
      </w:r>
    </w:p>
    <w:p w14:paraId="3EB51F59" w14:textId="77777777" w:rsidR="00BC4908" w:rsidRDefault="00BC4908" w:rsidP="00BC4908">
      <w:pPr>
        <w:spacing w:after="0" w:line="360" w:lineRule="auto"/>
        <w:rPr>
          <w:rFonts w:ascii="Times New Roman" w:hAnsi="Times New Roman" w:cs="Times New Roman"/>
          <w:bCs/>
          <w:sz w:val="28"/>
          <w:lang w:val="ru-RU"/>
        </w:rPr>
      </w:pPr>
    </w:p>
    <w:p w14:paraId="6B8753E3" w14:textId="6D69BD35" w:rsidR="00BC4908" w:rsidRDefault="00BC4908" w:rsidP="00BC4908">
      <w:pPr>
        <w:spacing w:after="0" w:line="360" w:lineRule="auto"/>
        <w:jc w:val="center"/>
        <w:rPr>
          <w:rFonts w:ascii="Times New Roman" w:hAnsi="Times New Roman" w:cs="Times New Roman"/>
          <w:bCs/>
          <w:sz w:val="28"/>
          <w:lang w:val="ru-RU"/>
        </w:rPr>
      </w:pPr>
      <w:r w:rsidRPr="00BC4908">
        <w:rPr>
          <w:rFonts w:ascii="Times New Roman" w:hAnsi="Times New Roman" w:cs="Times New Roman"/>
          <w:bCs/>
          <w:sz w:val="28"/>
          <w:lang w:val="ru-RU"/>
        </w:rPr>
        <w:lastRenderedPageBreak/>
        <w:drawing>
          <wp:inline distT="0" distB="0" distL="0" distR="0" wp14:anchorId="0C8C948A" wp14:editId="2A2C7ABF">
            <wp:extent cx="5064375" cy="3267075"/>
            <wp:effectExtent l="0" t="0" r="3175" b="0"/>
            <wp:docPr id="800379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9926" name=""/>
                    <pic:cNvPicPr/>
                  </pic:nvPicPr>
                  <pic:blipFill>
                    <a:blip r:embed="rId10"/>
                    <a:stretch>
                      <a:fillRect/>
                    </a:stretch>
                  </pic:blipFill>
                  <pic:spPr>
                    <a:xfrm>
                      <a:off x="0" y="0"/>
                      <a:ext cx="5074874" cy="3273848"/>
                    </a:xfrm>
                    <a:prstGeom prst="rect">
                      <a:avLst/>
                    </a:prstGeom>
                  </pic:spPr>
                </pic:pic>
              </a:graphicData>
            </a:graphic>
          </wp:inline>
        </w:drawing>
      </w:r>
    </w:p>
    <w:p w14:paraId="176E2086" w14:textId="14F2115A" w:rsidR="00BC4908" w:rsidRPr="007A2226" w:rsidRDefault="00BC4908" w:rsidP="00BC4908">
      <w:pPr>
        <w:spacing w:after="0"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3 – сравнительная таблица</w:t>
      </w:r>
    </w:p>
    <w:sectPr w:rsidR="00BC4908" w:rsidRPr="007A2226" w:rsidSect="003A7F9C">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B443" w14:textId="77777777" w:rsidR="005E7E3D" w:rsidRDefault="005E7E3D" w:rsidP="003A7F9C">
      <w:pPr>
        <w:spacing w:after="0" w:line="240" w:lineRule="auto"/>
      </w:pPr>
      <w:r>
        <w:separator/>
      </w:r>
    </w:p>
  </w:endnote>
  <w:endnote w:type="continuationSeparator" w:id="0">
    <w:p w14:paraId="76695CD4" w14:textId="77777777" w:rsidR="005E7E3D" w:rsidRDefault="005E7E3D"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5C3FC" w14:textId="77777777" w:rsidR="005E7E3D" w:rsidRDefault="005E7E3D" w:rsidP="003A7F9C">
      <w:pPr>
        <w:spacing w:after="0" w:line="240" w:lineRule="auto"/>
      </w:pPr>
      <w:r>
        <w:separator/>
      </w:r>
    </w:p>
  </w:footnote>
  <w:footnote w:type="continuationSeparator" w:id="0">
    <w:p w14:paraId="62AF0EFF" w14:textId="77777777" w:rsidR="005E7E3D" w:rsidRDefault="005E7E3D"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305831">
    <w:abstractNumId w:val="1"/>
  </w:num>
  <w:num w:numId="2" w16cid:durableId="13927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79"/>
    <w:rsid w:val="000034F7"/>
    <w:rsid w:val="00013A21"/>
    <w:rsid w:val="000151DD"/>
    <w:rsid w:val="00026C34"/>
    <w:rsid w:val="00051C48"/>
    <w:rsid w:val="000549E8"/>
    <w:rsid w:val="0006024B"/>
    <w:rsid w:val="00064BE5"/>
    <w:rsid w:val="00077BB2"/>
    <w:rsid w:val="0008063E"/>
    <w:rsid w:val="00091687"/>
    <w:rsid w:val="00091B12"/>
    <w:rsid w:val="00092CA6"/>
    <w:rsid w:val="000A4C98"/>
    <w:rsid w:val="000A545B"/>
    <w:rsid w:val="000A704E"/>
    <w:rsid w:val="000C2E34"/>
    <w:rsid w:val="000F6D98"/>
    <w:rsid w:val="001063F9"/>
    <w:rsid w:val="00110E46"/>
    <w:rsid w:val="0012067B"/>
    <w:rsid w:val="0013336F"/>
    <w:rsid w:val="001437BD"/>
    <w:rsid w:val="00151604"/>
    <w:rsid w:val="00152A4E"/>
    <w:rsid w:val="0015371F"/>
    <w:rsid w:val="001745C5"/>
    <w:rsid w:val="0019592E"/>
    <w:rsid w:val="00195CB5"/>
    <w:rsid w:val="001A1F97"/>
    <w:rsid w:val="001C3D50"/>
    <w:rsid w:val="001C7245"/>
    <w:rsid w:val="001D0C22"/>
    <w:rsid w:val="001D1888"/>
    <w:rsid w:val="001E36E9"/>
    <w:rsid w:val="001E4977"/>
    <w:rsid w:val="001E4DCD"/>
    <w:rsid w:val="001E7459"/>
    <w:rsid w:val="001F23BD"/>
    <w:rsid w:val="002059A5"/>
    <w:rsid w:val="00212F0F"/>
    <w:rsid w:val="002218D3"/>
    <w:rsid w:val="00223363"/>
    <w:rsid w:val="002449AF"/>
    <w:rsid w:val="00251259"/>
    <w:rsid w:val="002660AB"/>
    <w:rsid w:val="00272EAD"/>
    <w:rsid w:val="00274E3F"/>
    <w:rsid w:val="002978BD"/>
    <w:rsid w:val="002A14E3"/>
    <w:rsid w:val="002A4BDE"/>
    <w:rsid w:val="002A724E"/>
    <w:rsid w:val="002D1118"/>
    <w:rsid w:val="002E20B0"/>
    <w:rsid w:val="002E6C15"/>
    <w:rsid w:val="0030169C"/>
    <w:rsid w:val="00307812"/>
    <w:rsid w:val="00315086"/>
    <w:rsid w:val="00326B90"/>
    <w:rsid w:val="00342290"/>
    <w:rsid w:val="00343247"/>
    <w:rsid w:val="00357C93"/>
    <w:rsid w:val="00372D1E"/>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288A"/>
    <w:rsid w:val="004254FB"/>
    <w:rsid w:val="00427AC2"/>
    <w:rsid w:val="0044362D"/>
    <w:rsid w:val="004759C3"/>
    <w:rsid w:val="00480860"/>
    <w:rsid w:val="0048087E"/>
    <w:rsid w:val="00491883"/>
    <w:rsid w:val="004A3894"/>
    <w:rsid w:val="004D17EE"/>
    <w:rsid w:val="004D3CD7"/>
    <w:rsid w:val="004D496D"/>
    <w:rsid w:val="004E653B"/>
    <w:rsid w:val="00503AF9"/>
    <w:rsid w:val="00510BA9"/>
    <w:rsid w:val="00511B43"/>
    <w:rsid w:val="00557256"/>
    <w:rsid w:val="005579F2"/>
    <w:rsid w:val="005628F5"/>
    <w:rsid w:val="00564A64"/>
    <w:rsid w:val="0057078A"/>
    <w:rsid w:val="00570BEE"/>
    <w:rsid w:val="005A1139"/>
    <w:rsid w:val="005B3B48"/>
    <w:rsid w:val="005B4E03"/>
    <w:rsid w:val="005E7E3D"/>
    <w:rsid w:val="005F14F3"/>
    <w:rsid w:val="005F1C05"/>
    <w:rsid w:val="00614F3A"/>
    <w:rsid w:val="0064035D"/>
    <w:rsid w:val="00654A66"/>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74A41"/>
    <w:rsid w:val="00783333"/>
    <w:rsid w:val="007841E5"/>
    <w:rsid w:val="0078430E"/>
    <w:rsid w:val="00791D89"/>
    <w:rsid w:val="007A2226"/>
    <w:rsid w:val="007A2235"/>
    <w:rsid w:val="007A4AAA"/>
    <w:rsid w:val="007B5766"/>
    <w:rsid w:val="007B5E63"/>
    <w:rsid w:val="007C417F"/>
    <w:rsid w:val="007C667F"/>
    <w:rsid w:val="007D379E"/>
    <w:rsid w:val="007E11D3"/>
    <w:rsid w:val="007F3846"/>
    <w:rsid w:val="00810838"/>
    <w:rsid w:val="0081229B"/>
    <w:rsid w:val="00813894"/>
    <w:rsid w:val="00826E7C"/>
    <w:rsid w:val="008409E0"/>
    <w:rsid w:val="00845D27"/>
    <w:rsid w:val="00851480"/>
    <w:rsid w:val="00852030"/>
    <w:rsid w:val="008634D6"/>
    <w:rsid w:val="008664AD"/>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A03EF"/>
    <w:rsid w:val="009B2118"/>
    <w:rsid w:val="009C267B"/>
    <w:rsid w:val="009C5E24"/>
    <w:rsid w:val="009C719F"/>
    <w:rsid w:val="009F0062"/>
    <w:rsid w:val="00A00070"/>
    <w:rsid w:val="00A074BA"/>
    <w:rsid w:val="00A43EA6"/>
    <w:rsid w:val="00A50DDC"/>
    <w:rsid w:val="00A53598"/>
    <w:rsid w:val="00A558BB"/>
    <w:rsid w:val="00A55CC9"/>
    <w:rsid w:val="00A611BD"/>
    <w:rsid w:val="00A72102"/>
    <w:rsid w:val="00A84327"/>
    <w:rsid w:val="00A87E90"/>
    <w:rsid w:val="00A96222"/>
    <w:rsid w:val="00AA1E09"/>
    <w:rsid w:val="00AA4013"/>
    <w:rsid w:val="00AB0037"/>
    <w:rsid w:val="00AC465A"/>
    <w:rsid w:val="00AC679C"/>
    <w:rsid w:val="00B11F82"/>
    <w:rsid w:val="00B20F65"/>
    <w:rsid w:val="00B30D2B"/>
    <w:rsid w:val="00B4024D"/>
    <w:rsid w:val="00B54A22"/>
    <w:rsid w:val="00B5759C"/>
    <w:rsid w:val="00B60FA7"/>
    <w:rsid w:val="00B81E6A"/>
    <w:rsid w:val="00B82577"/>
    <w:rsid w:val="00B85013"/>
    <w:rsid w:val="00B9409D"/>
    <w:rsid w:val="00BA7804"/>
    <w:rsid w:val="00BC4908"/>
    <w:rsid w:val="00BD6602"/>
    <w:rsid w:val="00C02678"/>
    <w:rsid w:val="00C03E25"/>
    <w:rsid w:val="00C06941"/>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22BD3"/>
    <w:rsid w:val="00D36314"/>
    <w:rsid w:val="00D41374"/>
    <w:rsid w:val="00D44164"/>
    <w:rsid w:val="00D615D7"/>
    <w:rsid w:val="00D6236B"/>
    <w:rsid w:val="00D62D5E"/>
    <w:rsid w:val="00D7710D"/>
    <w:rsid w:val="00D774C2"/>
    <w:rsid w:val="00D846C9"/>
    <w:rsid w:val="00D9725D"/>
    <w:rsid w:val="00DB43B2"/>
    <w:rsid w:val="00DB4583"/>
    <w:rsid w:val="00DC073C"/>
    <w:rsid w:val="00DC45FE"/>
    <w:rsid w:val="00DC70AA"/>
    <w:rsid w:val="00DE1F0F"/>
    <w:rsid w:val="00DF4542"/>
    <w:rsid w:val="00DF7783"/>
    <w:rsid w:val="00E25BB6"/>
    <w:rsid w:val="00E4024E"/>
    <w:rsid w:val="00E4279A"/>
    <w:rsid w:val="00E540FE"/>
    <w:rsid w:val="00E7019E"/>
    <w:rsid w:val="00E87B20"/>
    <w:rsid w:val="00E910D7"/>
    <w:rsid w:val="00E92B36"/>
    <w:rsid w:val="00E96D48"/>
    <w:rsid w:val="00E979F1"/>
    <w:rsid w:val="00EA7C7C"/>
    <w:rsid w:val="00EB3360"/>
    <w:rsid w:val="00EB46C6"/>
    <w:rsid w:val="00EB7C31"/>
    <w:rsid w:val="00ED075B"/>
    <w:rsid w:val="00F016A0"/>
    <w:rsid w:val="00F0756B"/>
    <w:rsid w:val="00F108CF"/>
    <w:rsid w:val="00F24D88"/>
    <w:rsid w:val="00F32D76"/>
    <w:rsid w:val="00F4570A"/>
    <w:rsid w:val="00F517A1"/>
    <w:rsid w:val="00F620FC"/>
    <w:rsid w:val="00F73C39"/>
    <w:rsid w:val="00F87691"/>
    <w:rsid w:val="00F92247"/>
    <w:rsid w:val="00F962D8"/>
    <w:rsid w:val="00FB49A2"/>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1">
    <w:name w:val="Неразрешенное упоминание1"/>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F78E7-DEA5-4854-B727-54A7A431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 Гордов</dc:creator>
  <cp:keywords/>
  <dc:description/>
  <cp:lastModifiedBy>Александр Иванищев</cp:lastModifiedBy>
  <cp:revision>2</cp:revision>
  <dcterms:created xsi:type="dcterms:W3CDTF">2023-12-15T10:30:00Z</dcterms:created>
  <dcterms:modified xsi:type="dcterms:W3CDTF">2023-12-15T10:30:00Z</dcterms:modified>
</cp:coreProperties>
</file>