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lang w:val="en-US"/>
        </w:rPr>
      </w:pPr>
      <w:r>
        <w:rPr>
          <w:lang w:val="en-US"/>
        </w:rPr>
        <w:t>FUNCTION IN PL/SQL</w:t>
      </w:r>
    </w:p>
    <w:p>
      <w:pPr>
        <w:pStyle w:val="3"/>
        <w:rPr>
          <w:lang w:val="en-US"/>
        </w:rPr>
      </w:pPr>
      <w:r>
        <w:rPr>
          <w:lang w:val="en-US"/>
        </w:rPr>
        <w:t>Define a function:</w:t>
      </w:r>
    </w:p>
    <w:p>
      <w:r>
        <w:drawing>
          <wp:inline distT="0" distB="0" distL="114300" distR="114300">
            <wp:extent cx="6184265" cy="4069080"/>
            <wp:effectExtent l="0" t="0" r="6985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406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52165" cy="685800"/>
            <wp:effectExtent l="0" t="0" r="635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drawing>
          <wp:inline distT="0" distB="0" distL="114300" distR="114300">
            <wp:extent cx="6184900" cy="2306320"/>
            <wp:effectExtent l="0" t="0" r="6350" b="1778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30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="YaHei Consolas Hybrid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r>
        <w:drawing>
          <wp:inline distT="0" distB="0" distL="114300" distR="114300">
            <wp:extent cx="6270625" cy="4246245"/>
            <wp:effectExtent l="0" t="0" r="1587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424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-US"/>
        </w:rPr>
      </w:pPr>
      <w:r>
        <w:rPr>
          <w:lang w:val="en-US"/>
        </w:rPr>
        <w:t>Invoke a function:</w:t>
      </w:r>
    </w:p>
    <w:p>
      <w:r>
        <w:drawing>
          <wp:inline distT="0" distB="0" distL="114300" distR="114300">
            <wp:extent cx="6263005" cy="1024890"/>
            <wp:effectExtent l="0" t="0" r="444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102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-US"/>
        </w:rPr>
      </w:pPr>
      <w:r>
        <w:rPr>
          <w:lang w:val="en-US"/>
        </w:rPr>
        <w:t>Return value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6186170" cy="49466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49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6805" cy="3370580"/>
            <wp:effectExtent l="0" t="0" r="444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2360" cy="2276475"/>
            <wp:effectExtent l="0" t="0" r="889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drawing>
          <wp:inline distT="0" distB="0" distL="114300" distR="114300">
            <wp:extent cx="6188075" cy="3606165"/>
            <wp:effectExtent l="0" t="0" r="317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60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YaHei Consolas Hybrid">
    <w:panose1 w:val="020B0509020204020204"/>
    <w:charset w:val="86"/>
    <w:family w:val="auto"/>
    <w:pitch w:val="default"/>
    <w:sig w:usb0="80000287" w:usb1="2A0F3C52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3E0C5E"/>
    <w:rsid w:val="0E0C29BA"/>
    <w:rsid w:val="11EA5589"/>
    <w:rsid w:val="23531F2B"/>
    <w:rsid w:val="2FBD4EAB"/>
    <w:rsid w:val="37DD1BA0"/>
    <w:rsid w:val="40081B80"/>
    <w:rsid w:val="49345FD0"/>
    <w:rsid w:val="53132238"/>
    <w:rsid w:val="55E1141F"/>
    <w:rsid w:val="5E6240ED"/>
    <w:rsid w:val="602019FF"/>
    <w:rsid w:val="6DF8514C"/>
    <w:rsid w:val="724E4B0E"/>
    <w:rsid w:val="7A5A5AF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eastAsia="YaHei Consolas Hybrid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157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2018-05-18T07:17:07Z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