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продажам за период</w:t>
      </w:r>
    </w:p>
    <w:p>
      <w:r>
        <w:t>Период: с {{ date_from }} по {{ date_to }}</w:t>
      </w:r>
    </w:p>
    <w:p>
      <w:r>
        <w:t>Сделок: {{ count }}, на сумму {{ total }} руб.</w:t>
      </w:r>
    </w:p>
    <w:p>
      <w:r>
        <w:rPr>
          <w:b/>
        </w:rPr>
        <w:t>Сделки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Заказ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Клиент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Менеджер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{%tr for row in rows %}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{{ loop.index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{{ row.name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{{ row.date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{{ row.partner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{{ row.user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{{ row.amount }}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</w:rPr>
        <w:t>Итоги по менеджерам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Менеджер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Сделок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{%tr for item in by_user %}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{{ item.user }}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{{ item.count }}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{{ item.amount 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</w:rPr>
        <w:t>Итого: {{ total }}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