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1B2A4A"/>
          <w:sz w:val="56"/>
          <w:szCs w:val="56"/>
        </w:rPr>
        <w:t xml:space="preserve">mindgraph-server</w:t>
      </w:r>
    </w:p>
    <w:p>
      <w:pPr>
        <w:spacing w:before="0" w:after="40"/>
        <w:jc w:val="center"/>
      </w:pPr>
      <w:r>
        <w:rPr>
          <w:rFonts w:ascii="Arial" w:cs="Arial" w:eastAsia="Arial" w:hAnsi="Arial"/>
          <w:color w:val="0D7377"/>
          <w:sz w:val="32"/>
          <w:szCs w:val="32"/>
        </w:rPr>
        <w:t xml:space="preserve">Extended API Endpoint Specification</w:t>
      </w:r>
    </w:p>
    <w:p>
      <w:pPr>
        <w:spacing w:before="0" w:after="80"/>
        <w:jc w:val="center"/>
      </w:pPr>
      <w:r>
        <w:rPr>
          <w:rFonts w:ascii="Arial" w:cs="Arial" w:eastAsia="Arial" w:hAnsi="Arial"/>
          <w:i/>
          <w:iCs/>
          <w:color w:val="4A5568"/>
          <w:sz w:val="24"/>
          <w:szCs w:val="24"/>
        </w:rPr>
        <w:t xml:space="preserve">Claude ↔ MindGraph Integration Layer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F5" w:val="clear"/>
            <w:tcMar>
              <w:top w:type="dxa" w:w="160"/>
              <w:left w:type="dxa" w:w="240"/>
              <w:bottom w:type="dxa" w:w="160"/>
              <w:right w:type="dxa" w:w="240"/>
            </w:tcMar>
          </w:tcPr>
          <w:p>
            <w:pPr>
              <w:jc w:val="center"/>
            </w:pPr>
            <w:r>
              <w:rPr>
                <w:rFonts w:ascii="Arial" w:cs="Arial" w:eastAsia="Arial" w:hAnsi="Arial"/>
                <w:b/>
                <w:bCs/>
                <w:color w:val="0D7377"/>
                <w:sz w:val="22"/>
                <w:szCs w:val="22"/>
              </w:rPr>
              <w:t xml:space="preserve">16 new endpoints across 6 cognitive layers</w:t>
            </w:r>
          </w:p>
          <w:p>
            <w:pPr>
              <w:spacing w:before="80"/>
              <w:jc w:val="center"/>
            </w:pPr>
            <w:r>
              <w:rPr>
                <w:rFonts w:ascii="Arial" w:cs="Arial" w:eastAsia="Arial" w:hAnsi="Arial"/>
                <w:i/>
                <w:iCs/>
                <w:color w:val="4A5568"/>
                <w:sz w:val="18"/>
                <w:szCs w:val="18"/>
              </w:rPr>
              <w:t xml:space="preserve">Designed for an 18-tool MCP interface for Claude-integrated semantic memory</w:t>
            </w:r>
          </w:p>
        </w:tc>
      </w:tr>
    </w:tbl>
    <w:p>
      <w:pPr>
        <w:spacing w:before="200" w:after="0"/>
      </w:pPr>
      <w:r>
        <w:t xml:space="preserve"/>
      </w:r>
    </w:p>
    <w:p>
      <w:pPr>
        <w:pStyle w:val="Heading1"/>
        <w:spacing w:before="400" w:after="160"/>
      </w:pPr>
      <w:r>
        <w:rPr>
          <w:rFonts w:ascii="Arial" w:cs="Arial" w:eastAsia="Arial" w:hAnsi="Arial"/>
          <w:b/>
          <w:bCs/>
          <w:color w:val="1B2A4A"/>
          <w:sz w:val="36"/>
          <w:szCs w:val="36"/>
        </w:rPr>
        <w:t xml:space="preserve">Overview</w:t>
      </w:r>
    </w:p>
    <w:p>
      <w:pPr>
        <w:spacing w:before="80" w:after="80"/>
      </w:pPr>
      <w:r>
        <w:rPr>
          <w:rFonts w:ascii="Arial" w:cs="Arial" w:eastAsia="Arial" w:hAnsi="Arial"/>
          <w:color w:val="4A5568"/>
          <w:sz w:val="20"/>
          <w:szCs w:val="20"/>
        </w:rPr>
        <w:t xml:space="preserve">This document specifies 16 new REST endpoints for mindgraph-server, designed to support a structured MCP tool interface between Claude and the mindgraph-rs semantic memory graph. Each endpoint corresponds to a cognitive operation rather than a raw CRUD action, grouping related node and edge types into semantically coherent units.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2"/>
              <w:bottom w:val="none" w:color="FFFFFF" w:sz="0"/>
              <w:right w:val="none" w:color="FFFFFF" w:sz="0"/>
            </w:tcBorders>
            <w:shd w:fill="E8F5F5" w:val="clear"/>
            <w:tcMar>
              <w:top w:type="dxa" w:w="80"/>
              <w:left w:type="dxa" w:w="160"/>
              <w:bottom w:type="dxa" w:w="80"/>
              <w:right w:type="dxa" w:w="120"/>
            </w:tcMar>
          </w:tcPr>
          <w:p>
            <w:pPr>
              <w:spacing w:before="40" w:after="40"/>
            </w:pPr>
            <w:r>
              <w:rPr>
                <w:rFonts w:ascii="Arial" w:cs="Arial" w:eastAsia="Arial" w:hAnsi="Arial"/>
                <w:i/>
                <w:iCs/>
                <w:color w:val="4A5568"/>
                <w:sz w:val="18"/>
                <w:szCs w:val="18"/>
              </w:rPr>
              <w:t xml:space="preserve">All authenticated endpoints require a Bearer token header: Authorization: Bearer &lt;MINDGRAPH_TOKEN&gt;. All request and response bodies are JSON. All UIDs are UUID v4 strings. Confidence and salience values are floats in [0.0, 1.0].</w:t>
            </w:r>
          </w:p>
        </w:tc>
      </w:tr>
    </w:tbl>
    <w:p>
      <w:pPr>
        <w:spacing w:before="8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Endpoint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/reality/ingest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Capture sources, snippets, observations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2</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/reality/entity</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Create, alias, resolve, and merge entities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3</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/epistemic/argument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Create full Toulmin argument bundles atomically</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4</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/epistemic/inquiry</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Record hypotheses, anomalies, open questions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5</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/epistemic/structure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Crystallize concepts, patterns, models, theorems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6</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/intent/commitment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Declare goals, projects, and milestones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7</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/intent/deliberation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Manage decisions, options, and constraints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8</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/action/procedure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Design flows, steps, affordances, controls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9</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/action/risk</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Create and retrieve risk assessments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10</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/memory/session</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Open sessions and write trace entries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/memory/distill</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Compress a session into a durable summary</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12</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/memory/config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Read and write preferences and memory policies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13</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/agent/plan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Create tasks, plans, and plan steps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14</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/agent/governance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Define policies, safety budgets, approvals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15</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/agent/execution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Record executions and register agent identities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16</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/retrieve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Unified search: full-text, semantic, query shortcuts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17</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POST /traverse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Graph navigation: chain, neighborhood, path, subgraph</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18</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POST /evolve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Mutate existing nodes: update, tombstone, restore, decay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377" w:val="clear"/>
            <w:tcMar>
              <w:top w:type="dxa" w:w="160"/>
              <w:left w:type="dxa" w:w="240"/>
              <w:bottom w:type="dxa" w:w="160"/>
              <w:right w:type="dxa" w:w="240"/>
            </w:tcMar>
          </w:tcPr>
          <w:p>
            <w:r>
              <w:rPr>
                <w:rFonts w:ascii="Arial" w:cs="Arial" w:eastAsia="Arial" w:hAnsi="Arial"/>
                <w:b/>
                <w:bCs/>
                <w:color w:val="FFFFFF"/>
                <w:sz w:val="32"/>
                <w:szCs w:val="32"/>
              </w:rPr>
              <w:t xml:space="preserve">Reality Layer</w:t>
            </w:r>
          </w:p>
          <w:p>
            <w:pPr>
              <w:spacing w:before="40"/>
            </w:pPr>
            <w:r>
              <w:rPr>
                <w:rFonts w:ascii="Arial" w:cs="Arial" w:eastAsia="Arial" w:hAnsi="Arial"/>
                <w:i/>
                <w:iCs/>
                <w:color w:val="FFFFFF"/>
                <w:sz w:val="18"/>
                <w:szCs w:val="18"/>
              </w:rPr>
              <w:t xml:space="preserve">Raw input capture — ground truth before interpretation</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 POST /reality/ingest</w:t>
      </w:r>
    </w:p>
    <w:p>
      <w:pPr>
        <w:spacing w:before="80" w:after="80"/>
      </w:pPr>
      <w:r>
        <w:rPr>
          <w:rFonts w:ascii="Arial" w:cs="Arial" w:eastAsia="Arial" w:hAnsi="Arial"/>
          <w:color w:val="4A5568"/>
          <w:sz w:val="20"/>
          <w:szCs w:val="20"/>
        </w:rPr>
        <w:t xml:space="preserve">Captures raw inputs from the world: documents read, URLs visited, events observed. Nothing in this endpoint is Claude's interpretation — it is faithful recording of external reality. Covers Source, Snippet, and Observation node types.</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type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source | snippet | observation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Human-readable name for this node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content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The raw text, URL, or observation description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source_uid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UID of parent Source (required for snippet type)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medium</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source only: web | paper | book | video | audio | conversation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url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source only: canonical URL or DOI</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timestamp</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Unix timestamp of observation (defaults to now)</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confidence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Epistemic certainty 0.0–1.0 (default 1.0)</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salience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Contextual relevance 0.0–1.0 (default 0.5)</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 (defaults to MINDGRAPH_DEFAULT_AGENT)</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"type": "source" | "snippet" | "observation",</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"edges_created": ["uid1", "uid2"],</w:t>
            </w:r>
          </w:p>
          <w:p>
            <w:pPr>
              <w:spacing w:before="20" w:after="20"/>
            </w:pPr>
            <w:r>
              <w:rPr>
                <w:rFonts w:ascii="Courier New" w:cs="Courier New" w:eastAsia="Courier New" w:hAnsi="Courier New"/>
                <w:color w:val="A8D8A8"/>
                <w:sz w:val="16"/>
                <w:szCs w:val="16"/>
              </w:rPr>
              <w:t xml:space="preserve">  "version": 1</w:t>
            </w:r>
          </w:p>
          <w:p>
            <w:pPr>
              <w:spacing w:before="20" w:after="20"/>
            </w:pPr>
            <w:r>
              <w:rPr>
                <w:rFonts w:ascii="Courier New" w:cs="Courier New" w:eastAsia="Courier New" w:hAnsi="Courier New"/>
                <w:color w:val="A8D8A8"/>
                <w:sz w:val="16"/>
                <w:szCs w:val="16"/>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2"/>
              <w:bottom w:val="none" w:color="FFFFFF" w:sz="0"/>
              <w:right w:val="none" w:color="FFFFFF" w:sz="0"/>
            </w:tcBorders>
            <w:shd w:fill="E8F5F5" w:val="clear"/>
            <w:tcMar>
              <w:top w:type="dxa" w:w="80"/>
              <w:left w:type="dxa" w:w="160"/>
              <w:bottom w:type="dxa" w:w="80"/>
              <w:right w:type="dxa" w:w="120"/>
            </w:tcMar>
          </w:tcPr>
          <w:p>
            <w:pPr>
              <w:spacing w:before="40" w:after="40"/>
            </w:pPr>
            <w:r>
              <w:rPr>
                <w:rFonts w:ascii="Arial" w:cs="Arial" w:eastAsia="Arial" w:hAnsi="Arial"/>
                <w:i/>
                <w:iCs/>
                <w:color w:val="4A5568"/>
                <w:sz w:val="18"/>
                <w:szCs w:val="18"/>
              </w:rPr>
              <w:t xml:space="preserve">When type is snippet, an ExtractedFrom edge is automatically created linking the snippet to its source_uid. When type is observation, an optional links_to array can wire Supports or RelatesTo edges to existing nodes.</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2. POST /reality/entity</w:t>
      </w:r>
    </w:p>
    <w:p>
      <w:pPr>
        <w:spacing w:before="80" w:after="80"/>
      </w:pPr>
      <w:r>
        <w:rPr>
          <w:rFonts w:ascii="Arial" w:cs="Arial" w:eastAsia="Arial" w:hAnsi="Arial"/>
          <w:color w:val="4A5568"/>
          <w:sz w:val="20"/>
          <w:szCs w:val="20"/>
        </w:rPr>
        <w:t xml:space="preserve">Manages the entity resolution lifecycle: creating canonical entities, registering aliases, resolving ambiguous references, and merging duplicate nodes. This is the deduplication and identity layer — ensuring that 'CozoDB', 'Cozo', and 'the embedded Datalog engine' resolve to the same canonical node.</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create | alias | resolve | fuzzy_resolve | merge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create: canonical name for the entity</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entity_type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Required for create: person | organization | concept | place | artifact | other</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text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alias, resolve, fuzzy_resolve: the alias text to register or look up</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canonical_uid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Required for alias: UID of the canonical entity to link this alias to</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alias_score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alias only: confidence that this alias maps to canonical (default 1.0)</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keep_uid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Required for merge: UID of entity to keep</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merge_uid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merge: UID of entity to tombstone after merge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limit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fuzzy_resolve only: max results to return (default 5)</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 for audit trail</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create / alias /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"create",</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"aliases": ["string"],</w:t>
            </w:r>
          </w:p>
          <w:p>
            <w:pPr>
              <w:spacing w:before="20" w:after="20"/>
            </w:pPr>
            <w:r>
              <w:rPr>
                <w:rFonts w:ascii="Courier New" w:cs="Courier New" w:eastAsia="Courier New" w:hAnsi="Courier New"/>
                <w:color w:val="A8D8A8"/>
                <w:sz w:val="16"/>
                <w:szCs w:val="16"/>
              </w:rPr>
              <w:t xml:space="preserve">  "merged_uid": "uuid-v4 | null"</w:t>
            </w:r>
          </w:p>
          <w:p>
            <w:pPr>
              <w:spacing w:before="20" w:after="20"/>
            </w:pPr>
            <w:r>
              <w:rPr>
                <w:rFonts w:ascii="Courier New" w:cs="Courier New" w:eastAsia="Courier New" w:hAnsi="Courier New"/>
                <w:color w:val="A8D8A8"/>
                <w:sz w:val="16"/>
                <w:szCs w:val="16"/>
              </w:rPr>
              <w:t xml:space="preserve">}</w:t>
            </w:r>
          </w:p>
        </w:tc>
      </w:tr>
    </w:tbl>
    <w:p>
      <w:pPr>
        <w:spacing w:before="60" w:after="0"/>
      </w:pPr>
      <w:r>
        <w:t xml:space="preserve"/>
      </w:r>
    </w:p>
    <w:p>
      <w:pPr>
        <w:pStyle w:val="Heading3"/>
        <w:spacing w:before="240" w:after="80"/>
      </w:pPr>
      <w:r>
        <w:rPr>
          <w:rFonts w:ascii="Arial" w:cs="Arial" w:eastAsia="Arial" w:hAnsi="Arial"/>
          <w:b/>
          <w:bCs/>
          <w:color w:val="1B2A4A"/>
          <w:sz w:val="24"/>
          <w:szCs w:val="24"/>
        </w:rPr>
        <w:t xml:space="preserve">Response — resolve / fuzzy_resolve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"action": "resolve",</w:t>
            </w:r>
          </w:p>
          <w:p>
            <w:pPr>
              <w:spacing w:before="20" w:after="20"/>
            </w:pPr>
            <w:r>
              <w:rPr>
                <w:rFonts w:ascii="Courier New" w:cs="Courier New" w:eastAsia="Courier New" w:hAnsi="Courier New"/>
                <w:color w:val="A8D8A8"/>
                <w:sz w:val="16"/>
                <w:szCs w:val="16"/>
              </w:rPr>
              <w:t xml:space="preserve">  "matches": [</w:t>
            </w:r>
          </w:p>
          <w:p>
            <w:pPr>
              <w:spacing w:before="20" w:after="20"/>
            </w:pPr>
            <w:r>
              <w:rPr>
                <w:rFonts w:ascii="Courier New" w:cs="Courier New" w:eastAsia="Courier New" w:hAnsi="Courier New"/>
                <w:color w:val="A8D8A8"/>
                <w:sz w:val="16"/>
                <w:szCs w:val="16"/>
              </w:rPr>
              <w:t xml:space="preserve">    { "uid": "uuid-v4", "label": "string", "score": 0.95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53C9A" w:val="clear"/>
            <w:tcMar>
              <w:top w:type="dxa" w:w="160"/>
              <w:left w:type="dxa" w:w="240"/>
              <w:bottom w:type="dxa" w:w="160"/>
              <w:right w:type="dxa" w:w="240"/>
            </w:tcMar>
          </w:tcPr>
          <w:p>
            <w:r>
              <w:rPr>
                <w:rFonts w:ascii="Arial" w:cs="Arial" w:eastAsia="Arial" w:hAnsi="Arial"/>
                <w:b/>
                <w:bCs/>
                <w:color w:val="FFFFFF"/>
                <w:sz w:val="32"/>
                <w:szCs w:val="32"/>
              </w:rPr>
              <w:t xml:space="preserve">Epistemic Layer</w:t>
            </w:r>
          </w:p>
          <w:p>
            <w:pPr>
              <w:spacing w:before="40"/>
            </w:pPr>
            <w:r>
              <w:rPr>
                <w:rFonts w:ascii="Arial" w:cs="Arial" w:eastAsia="Arial" w:hAnsi="Arial"/>
                <w:i/>
                <w:iCs/>
                <w:color w:val="FFFFFF"/>
                <w:sz w:val="18"/>
                <w:szCs w:val="18"/>
              </w:rPr>
              <w:t xml:space="preserve">Reasoning construction — from raw data to structured knowledge</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3. POST /epistemic/argument</w:t>
      </w:r>
    </w:p>
    <w:p>
      <w:pPr>
        <w:spacing w:before="80" w:after="80"/>
      </w:pPr>
      <w:r>
        <w:rPr>
          <w:rFonts w:ascii="Arial" w:cs="Arial" w:eastAsia="Arial" w:hAnsi="Arial"/>
          <w:color w:val="4A5568"/>
          <w:sz w:val="20"/>
          <w:szCs w:val="20"/>
        </w:rPr>
        <w:t xml:space="preserve">Creates a complete Toulmin argumentative unit atomically. A Claim asserts a fact; Evidence grounds it empirically; a Warrant explains why the evidence supports the claim; an Argument bundles all three. The endpoint creates all requested nodes and wires the appropriate epistemic edges in a single transaction, preventing orphaned claims without backing structure.</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claim</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object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 content: string, label: string, claim_type?: string, confidence?: number }</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evidence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object[]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Array of { description: string, label: string, evidence_type?: string }</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warrant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object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 explanation: string, label: string } — why evidence supports claim</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argument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object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 label: string, summary?: string } — wraps the full argumentative unit</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refutes_uid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UID of an existing Claim this argument refutes (creates Refutes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extends_uid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UID of an existing Claim this extends (creates Extends edge)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source_uids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UIDs of Sources that provenance this argument</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 for all created nodes</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"claim_uid": "uuid-v4",</w:t>
            </w:r>
          </w:p>
          <w:p>
            <w:pPr>
              <w:spacing w:before="20" w:after="20"/>
            </w:pPr>
            <w:r>
              <w:rPr>
                <w:rFonts w:ascii="Courier New" w:cs="Courier New" w:eastAsia="Courier New" w:hAnsi="Courier New"/>
                <w:color w:val="A8D8A8"/>
                <w:sz w:val="16"/>
                <w:szCs w:val="16"/>
              </w:rPr>
              <w:t xml:space="preserve">  "evidence_uids": ["uuid-v4"],</w:t>
            </w:r>
          </w:p>
          <w:p>
            <w:pPr>
              <w:spacing w:before="20" w:after="20"/>
            </w:pPr>
            <w:r>
              <w:rPr>
                <w:rFonts w:ascii="Courier New" w:cs="Courier New" w:eastAsia="Courier New" w:hAnsi="Courier New"/>
                <w:color w:val="A8D8A8"/>
                <w:sz w:val="16"/>
                <w:szCs w:val="16"/>
              </w:rPr>
              <w:t xml:space="preserve">  "warrant_uid": "uuid-v4 | null",</w:t>
            </w:r>
          </w:p>
          <w:p>
            <w:pPr>
              <w:spacing w:before="20" w:after="20"/>
            </w:pPr>
            <w:r>
              <w:rPr>
                <w:rFonts w:ascii="Courier New" w:cs="Courier New" w:eastAsia="Courier New" w:hAnsi="Courier New"/>
                <w:color w:val="A8D8A8"/>
                <w:sz w:val="16"/>
                <w:szCs w:val="16"/>
              </w:rPr>
              <w:t xml:space="preserve">  "argument_uid": "uuid-v4 | null",</w:t>
            </w:r>
          </w:p>
          <w:p>
            <w:pPr>
              <w:spacing w:before="20" w:after="20"/>
            </w:pPr>
            <w:r>
              <w:rPr>
                <w:rFonts w:ascii="Courier New" w:cs="Courier New" w:eastAsia="Courier New" w:hAnsi="Courier New"/>
                <w:color w:val="A8D8A8"/>
                <w:sz w:val="16"/>
                <w:szCs w:val="16"/>
              </w:rPr>
              <w:t xml:space="preserve">  "edges_created": [</w:t>
            </w:r>
          </w:p>
          <w:p>
            <w:pPr>
              <w:spacing w:before="20" w:after="20"/>
            </w:pPr>
            <w:r>
              <w:rPr>
                <w:rFonts w:ascii="Courier New" w:cs="Courier New" w:eastAsia="Courier New" w:hAnsi="Courier New"/>
                <w:color w:val="A8D8A8"/>
                <w:sz w:val="16"/>
                <w:szCs w:val="16"/>
              </w:rPr>
              <w:t xml:space="preserve">    { "uid": "uuid-v4", "type": "Supports", "from": "...", "to": "..." },</w:t>
            </w:r>
          </w:p>
          <w:p>
            <w:pPr>
              <w:spacing w:before="20" w:after="20"/>
            </w:pPr>
            <w:r>
              <w:rPr>
                <w:rFonts w:ascii="Courier New" w:cs="Courier New" w:eastAsia="Courier New" w:hAnsi="Courier New"/>
                <w:color w:val="A8D8A8"/>
                <w:sz w:val="16"/>
                <w:szCs w:val="16"/>
              </w:rPr>
              <w:t xml:space="preserve">    { "uid": "uuid-v4", "type": "HasWarrant", "from": "...", "to": "..."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2"/>
              <w:bottom w:val="none" w:color="FFFFFF" w:sz="0"/>
              <w:right w:val="none" w:color="FFFFFF" w:sz="0"/>
            </w:tcBorders>
            <w:shd w:fill="E8F5F5" w:val="clear"/>
            <w:tcMar>
              <w:top w:type="dxa" w:w="80"/>
              <w:left w:type="dxa" w:w="160"/>
              <w:bottom w:type="dxa" w:w="80"/>
              <w:right w:type="dxa" w:w="120"/>
            </w:tcMar>
          </w:tcPr>
          <w:p>
            <w:pPr>
              <w:spacing w:before="40" w:after="40"/>
            </w:pPr>
            <w:r>
              <w:rPr>
                <w:rFonts w:ascii="Arial" w:cs="Arial" w:eastAsia="Arial" w:hAnsi="Arial"/>
                <w:i/>
                <w:iCs/>
                <w:color w:val="4A5568"/>
                <w:sz w:val="18"/>
                <w:szCs w:val="18"/>
              </w:rPr>
              <w:t xml:space="preserve">Auto-wired edges: each Evidence node gets a Supports edge to the Claim. The Warrant gets a HasWarrant edge from the Claim. The Argument gets HasPremise edges to Evidence and HasConclusion to the Claim. Refutes and Extends edges are created if the corresponding UIDs are supplied.</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4. POST /epistemic/inquiry</w:t>
      </w:r>
    </w:p>
    <w:p>
      <w:pPr>
        <w:spacing w:before="80" w:after="80"/>
      </w:pPr>
      <w:r>
        <w:rPr>
          <w:rFonts w:ascii="Arial" w:cs="Arial" w:eastAsia="Arial" w:hAnsi="Arial"/>
          <w:color w:val="4A5568"/>
          <w:sz w:val="20"/>
          <w:szCs w:val="20"/>
        </w:rPr>
        <w:t xml:space="preserve">Records epistemic states of uncertainty: things held provisionally (Hypothesis, Theory, Paradigm), things that contradict the current model (Anomaly, Assumption), and things not yet resolved (Question, OpenQuestion). The cognitive operation is inquiry rather than assertion.</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type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hypothesis | theory | paradigm | anomaly | assumption | question | open_question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Human-readable name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content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The inquiry content — the hypothesis text, anomaly description, or question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status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open | partially_addressed | closed | refuted | confirmed (type-dependent)</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anomalous_to_uid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anomaly only: UID of Theory/Model this contradicts (creates AnomalousTo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assumes_uid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assumption only: UIDs of Claims this assumption underlies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tests_uid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hypothesis only: UID of Theory/Model being tested (creates Tests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addresses_uid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question/open_question only: UID of Claim or Theory this question targets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confidence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Provisional certainty 0.0–1.0</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salience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Contextual urgency 0.0–1.0</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"type": "hypothesis" | "anomaly" | "open_question" | ...,</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"status": "string",</w:t>
            </w:r>
          </w:p>
          <w:p>
            <w:pPr>
              <w:spacing w:before="20" w:after="20"/>
            </w:pPr>
            <w:r>
              <w:rPr>
                <w:rFonts w:ascii="Courier New" w:cs="Courier New" w:eastAsia="Courier New" w:hAnsi="Courier New"/>
                <w:color w:val="A8D8A8"/>
                <w:sz w:val="16"/>
                <w:szCs w:val="16"/>
              </w:rPr>
              <w:t xml:space="preserve">  "edges_created": [{ "uid": "...", "type": "AnomalousTo" | "Tests" | "Addresses", "from": "...", "to": "..." }]</w:t>
            </w:r>
          </w:p>
          <w:p>
            <w:pPr>
              <w:spacing w:before="20" w:after="20"/>
            </w:pPr>
            <w:r>
              <w:rPr>
                <w:rFonts w:ascii="Courier New" w:cs="Courier New" w:eastAsia="Courier New" w:hAnsi="Courier New"/>
                <w:color w:val="A8D8A8"/>
                <w:sz w:val="16"/>
                <w:szCs w:val="16"/>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2"/>
              <w:bottom w:val="none" w:color="FFFFFF" w:sz="0"/>
              <w:right w:val="none" w:color="FFFFFF" w:sz="0"/>
            </w:tcBorders>
            <w:shd w:fill="E8F5F5" w:val="clear"/>
            <w:tcMar>
              <w:top w:type="dxa" w:w="80"/>
              <w:left w:type="dxa" w:w="160"/>
              <w:bottom w:type="dxa" w:w="80"/>
              <w:right w:type="dxa" w:w="120"/>
            </w:tcMar>
          </w:tcPr>
          <w:p>
            <w:pPr>
              <w:spacing w:before="40" w:after="40"/>
            </w:pPr>
            <w:r>
              <w:rPr>
                <w:rFonts w:ascii="Arial" w:cs="Arial" w:eastAsia="Arial" w:hAnsi="Arial"/>
                <w:i/>
                <w:iCs/>
                <w:color w:val="4A5568"/>
                <w:sz w:val="18"/>
                <w:szCs w:val="18"/>
              </w:rPr>
              <w:t xml:space="preserve">GET /epistemic/inquiry?type=open_question&amp;status=open returns all open questions — equivalent to the existing open_questions() query pattern but scoped to this layer. GET /epistemic/inquiry?type=anomaly returns all anomalies. These should be added as query variants on this endpoint.</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5. POST /epistemic/structure</w:t>
      </w:r>
    </w:p>
    <w:p>
      <w:pPr>
        <w:spacing w:before="80" w:after="80"/>
      </w:pPr>
      <w:r>
        <w:rPr>
          <w:rFonts w:ascii="Arial" w:cs="Arial" w:eastAsia="Arial" w:hAnsi="Arial"/>
          <w:color w:val="4A5568"/>
          <w:sz w:val="20"/>
          <w:szCs w:val="20"/>
        </w:rPr>
        <w:t xml:space="preserve">Crystallizes accumulated knowledge into durable structures: Concept, Pattern, Mechanism, Model, ModelEvaluation, Analogy, InferenceChain, ReasoningStrategy, SensitivityAnalysis, Theorem, Equation. These are things that have graduated from inquiry into something stable enough to be reused, cited, and transferred across domains. The AnalogousTo and TransfersTo edges created here are where cross-domain insight gets encoded.</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type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concept | pattern | mechanism | model | model_evaluation | analogy | inference_chain | reasoning_strategy | sensitivity_analysis | theorem | equation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Human-readable name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content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The formal or descriptive content of the structure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summary</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Compressed natural-language summary</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analogous_to_uid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UID of a Concept/Pattern this is analogous to (creates AnalogousTo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transfers_to_uid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analogy only: UIDs of Concepts in target domains (creates TransfersTo edges)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evaluates_uid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model_evaluation only: UID of Model being evaluated (creates Evaluates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outperforms_uid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model_evaluation only: UID of Model this outperforms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chain_steps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object[]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inference_chain only: ordered array of { claim_uid, edge_type } steps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derived_from_uid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theorem/equation only: UIDs of axioms or prior theorems (DerivedFrom edges)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proven_by_uid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theorem only: UID of Argument that proves this theorem (ProvenBy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confidence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Certainty 0.0–1.0</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"type": "concept" | "pattern" | "model" | ...,</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"edges_created": [</w:t>
            </w:r>
          </w:p>
          <w:p>
            <w:pPr>
              <w:spacing w:before="20" w:after="20"/>
            </w:pPr>
            <w:r>
              <w:rPr>
                <w:rFonts w:ascii="Courier New" w:cs="Courier New" w:eastAsia="Courier New" w:hAnsi="Courier New"/>
                <w:color w:val="A8D8A8"/>
                <w:sz w:val="16"/>
                <w:szCs w:val="16"/>
              </w:rPr>
              <w:t xml:space="preserve">    { "uid": "...", "type": "AnalogousTo" | "TransfersTo" | "Evaluates" | ..., "from": "...", "to": "..."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791F" w:val="clear"/>
            <w:tcMar>
              <w:top w:type="dxa" w:w="160"/>
              <w:left w:type="dxa" w:w="240"/>
              <w:bottom w:type="dxa" w:w="160"/>
              <w:right w:type="dxa" w:w="240"/>
            </w:tcMar>
          </w:tcPr>
          <w:p>
            <w:r>
              <w:rPr>
                <w:rFonts w:ascii="Arial" w:cs="Arial" w:eastAsia="Arial" w:hAnsi="Arial"/>
                <w:b/>
                <w:bCs/>
                <w:color w:val="FFFFFF"/>
                <w:sz w:val="32"/>
                <w:szCs w:val="32"/>
              </w:rPr>
              <w:t xml:space="preserve">Intent Layer</w:t>
            </w:r>
          </w:p>
          <w:p>
            <w:pPr>
              <w:spacing w:before="40"/>
            </w:pPr>
            <w:r>
              <w:rPr>
                <w:rFonts w:ascii="Arial" w:cs="Arial" w:eastAsia="Arial" w:hAnsi="Arial"/>
                <w:i/>
                <w:iCs/>
                <w:color w:val="FFFFFF"/>
                <w:sz w:val="18"/>
                <w:szCs w:val="18"/>
              </w:rPr>
              <w:t xml:space="preserve">Goals and deliberation — the why behind all epistemic work</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6. POST /intent/commitment</w:t>
      </w:r>
    </w:p>
    <w:p>
      <w:pPr>
        <w:spacing w:before="80" w:after="80"/>
      </w:pPr>
      <w:r>
        <w:rPr>
          <w:rFonts w:ascii="Arial" w:cs="Arial" w:eastAsia="Arial" w:hAnsi="Arial"/>
          <w:color w:val="4A5568"/>
          <w:sz w:val="20"/>
          <w:szCs w:val="20"/>
        </w:rPr>
        <w:t xml:space="preserve">Declares intentional commitments to outcomes: Goals (top-level desired states), Projects (organized programs of work toward a goal), and Milestones (intermediate checkpoints within a project). Claude should propose before creating Goal and Project nodes — these are meaningful declarations. Milestones can be created more freely.</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type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goal | project | milestone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Name of the commitment</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description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What this goal, project, or milestone represents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priority</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goal only: 0.0–1.0, used for active_goals() ordering</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status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active | paused | completed | abandoned (default: active)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parent_uid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project: UID of parent Goal; milestone: UID of parent Project or Goal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due_date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milestone only: Unix timestamp for target completion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motivated_by_uid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UIDs of Claims, Observations, or Values motivating this commitment (MotivatedBy edges)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"type": "goal" | "project" | "milestone",</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"status": "active",</w:t>
            </w:r>
          </w:p>
          <w:p>
            <w:pPr>
              <w:spacing w:before="20" w:after="20"/>
            </w:pPr>
            <w:r>
              <w:rPr>
                <w:rFonts w:ascii="Courier New" w:cs="Courier New" w:eastAsia="Courier New" w:hAnsi="Courier New"/>
                <w:color w:val="A8D8A8"/>
                <w:sz w:val="16"/>
                <w:szCs w:val="16"/>
              </w:rPr>
              <w:t xml:space="preserve">  "edges_created": [{ "uid": "...", "type": "DecomposesInto" | "MotivatedBy", "from": "...", "to": "..." }]</w:t>
            </w:r>
          </w:p>
          <w:p>
            <w:pPr>
              <w:spacing w:before="20" w:after="20"/>
            </w:pPr>
            <w:r>
              <w:rPr>
                <w:rFonts w:ascii="Courier New" w:cs="Courier New" w:eastAsia="Courier New" w:hAnsi="Courier New"/>
                <w:color w:val="A8D8A8"/>
                <w:sz w:val="16"/>
                <w:szCs w:val="16"/>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2"/>
              <w:bottom w:val="none" w:color="FFFFFF" w:sz="0"/>
              <w:right w:val="none" w:color="FFFFFF" w:sz="0"/>
            </w:tcBorders>
            <w:shd w:fill="E8F5F5" w:val="clear"/>
            <w:tcMar>
              <w:top w:type="dxa" w:w="80"/>
              <w:left w:type="dxa" w:w="160"/>
              <w:bottom w:type="dxa" w:w="80"/>
              <w:right w:type="dxa" w:w="120"/>
            </w:tcMar>
          </w:tcPr>
          <w:p>
            <w:pPr>
              <w:spacing w:before="40" w:after="40"/>
            </w:pPr>
            <w:r>
              <w:rPr>
                <w:rFonts w:ascii="Arial" w:cs="Arial" w:eastAsia="Arial" w:hAnsi="Arial"/>
                <w:i/>
                <w:iCs/>
                <w:color w:val="4A5568"/>
                <w:sz w:val="18"/>
                <w:szCs w:val="18"/>
              </w:rPr>
              <w:t xml:space="preserve">GET /intent/commitment?type=goal&amp;status=active is the primary read operation — equivalent to active_goals(). Projects are linked to Goals via DecomposesInto. Milestones are linked to their parent via DecomposesInto.</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7. POST /intent/deliberation</w:t>
      </w:r>
    </w:p>
    <w:p>
      <w:pPr>
        <w:spacing w:before="80" w:after="80"/>
      </w:pPr>
      <w:r>
        <w:rPr>
          <w:rFonts w:ascii="Arial" w:cs="Arial" w:eastAsia="Arial" w:hAnsi="Arial"/>
          <w:color w:val="4A5568"/>
          <w:sz w:val="20"/>
          <w:szCs w:val="20"/>
        </w:rPr>
        <w:t xml:space="preserve">Manages the structured choice-making lifecycle. A Decision represents a fork requiring resolution. Options enumerate the paths. Constraints encode what is ruled out. When a Decision is resolved, its status and decided_on edge are updated. The full deliberation state is preserved for retrospective review via versioned history.</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open_decision | add_option | add_constraint | resolve | get_open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open_decision, add_option, add_constraint</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description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Content of the decision, option, or constraint</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decision_uid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add_option, add_constraint, resolve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chosen_option_uid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resolve only: UID of the Option chosen (creates DecidedOn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resolution_rationale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resolve only: explanation of why this option was selected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constraint_type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add_constraint only: hard | soft | regulatory | resource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blocks_uid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add_constraint only: UID of Option this constraint blocks (Blocks edge)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informs_uid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add_option only: UIDs of Claims informing this option (Informs edges)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open_decision / add_option / add_constraint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"open_decision" | "add_option" | "add_constraint",</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"decision_uid": "uuid-v4 | null",</w:t>
            </w:r>
          </w:p>
          <w:p>
            <w:pPr>
              <w:spacing w:before="20" w:after="20"/>
            </w:pPr>
            <w:r>
              <w:rPr>
                <w:rFonts w:ascii="Courier New" w:cs="Courier New" w:eastAsia="Courier New" w:hAnsi="Courier New"/>
                <w:color w:val="A8D8A8"/>
                <w:sz w:val="16"/>
                <w:szCs w:val="16"/>
              </w:rPr>
              <w:t xml:space="preserve">  "edges_created": [...]</w:t>
            </w:r>
          </w:p>
          <w:p>
            <w:pPr>
              <w:spacing w:before="20" w:after="20"/>
            </w:pPr>
            <w:r>
              <w:rPr>
                <w:rFonts w:ascii="Courier New" w:cs="Courier New" w:eastAsia="Courier New" w:hAnsi="Courier New"/>
                <w:color w:val="A8D8A8"/>
                <w:sz w:val="16"/>
                <w:szCs w:val="16"/>
              </w:rPr>
              <w:t xml:space="preserve">}</w:t>
            </w:r>
          </w:p>
        </w:tc>
      </w:tr>
    </w:tbl>
    <w:p>
      <w:pPr>
        <w:spacing w:before="60" w:after="0"/>
      </w:pPr>
      <w:r>
        <w:t xml:space="preserve"/>
      </w:r>
    </w:p>
    <w:p>
      <w:pPr>
        <w:pStyle w:val="Heading3"/>
        <w:spacing w:before="240" w:after="80"/>
      </w:pPr>
      <w:r>
        <w:rPr>
          <w:rFonts w:ascii="Arial" w:cs="Arial" w:eastAsia="Arial" w:hAnsi="Arial"/>
          <w:b/>
          <w:bCs/>
          <w:color w:val="1B2A4A"/>
          <w:sz w:val="24"/>
          <w:szCs w:val="24"/>
        </w:rPr>
        <w:t xml:space="preserve">Response —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"action": "resolve",</w:t>
            </w:r>
          </w:p>
          <w:p>
            <w:pPr>
              <w:spacing w:before="20" w:after="20"/>
            </w:pPr>
            <w:r>
              <w:rPr>
                <w:rFonts w:ascii="Courier New" w:cs="Courier New" w:eastAsia="Courier New" w:hAnsi="Courier New"/>
                <w:color w:val="A8D8A8"/>
                <w:sz w:val="16"/>
                <w:szCs w:val="16"/>
              </w:rPr>
              <w:t xml:space="preserve">  "decision_uid": "uuid-v4",</w:t>
            </w:r>
          </w:p>
          <w:p>
            <w:pPr>
              <w:spacing w:before="20" w:after="20"/>
            </w:pPr>
            <w:r>
              <w:rPr>
                <w:rFonts w:ascii="Courier New" w:cs="Courier New" w:eastAsia="Courier New" w:hAnsi="Courier New"/>
                <w:color w:val="A8D8A8"/>
                <w:sz w:val="16"/>
                <w:szCs w:val="16"/>
              </w:rPr>
              <w:t xml:space="preserve">  "chosen_option_uid": "uuid-v4",</w:t>
            </w:r>
          </w:p>
          <w:p>
            <w:pPr>
              <w:spacing w:before="20" w:after="20"/>
            </w:pPr>
            <w:r>
              <w:rPr>
                <w:rFonts w:ascii="Courier New" w:cs="Courier New" w:eastAsia="Courier New" w:hAnsi="Courier New"/>
                <w:color w:val="A8D8A8"/>
                <w:sz w:val="16"/>
                <w:szCs w:val="16"/>
              </w:rPr>
              <w:t xml:space="preserve">  "decision_edge_uid": "uuid-v4"</w:t>
            </w:r>
          </w:p>
          <w:p>
            <w:pPr>
              <w:spacing w:before="20" w:after="20"/>
            </w:pPr>
            <w:r>
              <w:rPr>
                <w:rFonts w:ascii="Courier New" w:cs="Courier New" w:eastAsia="Courier New" w:hAnsi="Courier New"/>
                <w:color w:val="A8D8A8"/>
                <w:sz w:val="16"/>
                <w:szCs w:val="16"/>
              </w:rPr>
              <w:t xml:space="preserve">}</w:t>
            </w:r>
          </w:p>
        </w:tc>
      </w:tr>
    </w:tbl>
    <w:p>
      <w:pPr>
        <w:spacing w:before="60" w:after="0"/>
      </w:pPr>
      <w:r>
        <w:t xml:space="preserve"/>
      </w:r>
    </w:p>
    <w:p>
      <w:pPr>
        <w:pStyle w:val="Heading3"/>
        <w:spacing w:before="240" w:after="80"/>
      </w:pPr>
      <w:r>
        <w:rPr>
          <w:rFonts w:ascii="Arial" w:cs="Arial" w:eastAsia="Arial" w:hAnsi="Arial"/>
          <w:b/>
          <w:bCs/>
          <w:color w:val="1B2A4A"/>
          <w:sz w:val="24"/>
          <w:szCs w:val="24"/>
        </w:rPr>
        <w:t xml:space="preserve">Response — get_open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"action": "get_open",</w:t>
            </w:r>
          </w:p>
          <w:p>
            <w:pPr>
              <w:spacing w:before="20" w:after="20"/>
            </w:pPr>
            <w:r>
              <w:rPr>
                <w:rFonts w:ascii="Courier New" w:cs="Courier New" w:eastAsia="Courier New" w:hAnsi="Courier New"/>
                <w:color w:val="A8D8A8"/>
                <w:sz w:val="16"/>
                <w:szCs w:val="16"/>
              </w:rPr>
              <w:t xml:space="preserve">  "decisions": [</w:t>
            </w:r>
          </w:p>
          <w:p>
            <w:pPr>
              <w:spacing w:before="20" w:after="20"/>
            </w:pPr>
            <w:r>
              <w:rPr>
                <w:rFonts w:ascii="Courier New" w:cs="Courier New" w:eastAsia="Courier New" w:hAnsi="Courier New"/>
                <w:color w:val="A8D8A8"/>
                <w:sz w:val="16"/>
                <w:szCs w:val="16"/>
              </w:rPr>
              <w:t xml:space="preserve">    { "uid": "...", "label": "...", "status": "open", "options": [...], "constraints": [...]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r>
              <w:rPr>
                <w:rFonts w:ascii="Arial" w:cs="Arial" w:eastAsia="Arial" w:hAnsi="Arial"/>
                <w:b/>
                <w:bCs/>
                <w:color w:val="FFFFFF"/>
                <w:sz w:val="32"/>
                <w:szCs w:val="32"/>
              </w:rPr>
              <w:t xml:space="preserve">Action Layer</w:t>
            </w:r>
          </w:p>
          <w:p>
            <w:pPr>
              <w:spacing w:before="40"/>
            </w:pPr>
            <w:r>
              <w:rPr>
                <w:rFonts w:ascii="Arial" w:cs="Arial" w:eastAsia="Arial" w:hAnsi="Arial"/>
                <w:i/>
                <w:iCs/>
                <w:color w:val="FFFFFF"/>
                <w:sz w:val="18"/>
                <w:szCs w:val="18"/>
              </w:rPr>
              <w:t xml:space="preserve">Affordances and workflows — from intention to execution design</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8. POST /action/procedure</w:t>
      </w:r>
    </w:p>
    <w:p>
      <w:pPr>
        <w:spacing w:before="80" w:after="80"/>
      </w:pPr>
      <w:r>
        <w:rPr>
          <w:rFonts w:ascii="Arial" w:cs="Arial" w:eastAsia="Arial" w:hAnsi="Arial"/>
          <w:color w:val="4A5568"/>
          <w:sz w:val="20"/>
          <w:szCs w:val="20"/>
        </w:rPr>
        <w:t xml:space="preserve">Designs multi-step workflows and the action space they operate over. A Flow is the top-level procedure. FlowSteps are the ordered sequence within it. Affordances represent the available actions at any given state. Controls are the conditional branching and loop structures. All four are created atomically with their structural edges.</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create_flow | add_step | add_affordance | add_control</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Name of the flow, step, affordance, or control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description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What this element does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flow_uid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add_step, add_control: parent Flow UID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step_order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add_step only: position in the sequence (1-indexed)</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previous_step_uid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add_step only: UID of preceding step (creates sequential edge)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affordance_type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add_affordance only: api_call | file_op | user_input | computation | external_service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control_type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add_control only: conditional | loop | parallel | error_handler</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uses_affordance_uids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add_step only: UIDs of Affordances this step uses (StepUses edges)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goal_uid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create_flow only: UID of Goal this flow serves (RelevantTo edge)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"create_flow" | "add_step" | "add_affordance" | "add_control",</w:t>
            </w:r>
          </w:p>
          <w:p>
            <w:pPr>
              <w:spacing w:before="20" w:after="20"/>
            </w:pPr>
            <w:r>
              <w:rPr>
                <w:rFonts w:ascii="Courier New" w:cs="Courier New" w:eastAsia="Courier New" w:hAnsi="Courier New"/>
                <w:color w:val="A8D8A8"/>
                <w:sz w:val="16"/>
                <w:szCs w:val="16"/>
              </w:rPr>
              <w:t xml:space="preserve">  "flow_uid": "uuid-v4",</w:t>
            </w:r>
          </w:p>
          <w:p>
            <w:pPr>
              <w:spacing w:before="20" w:after="20"/>
            </w:pPr>
            <w:r>
              <w:rPr>
                <w:rFonts w:ascii="Courier New" w:cs="Courier New" w:eastAsia="Courier New" w:hAnsi="Courier New"/>
                <w:color w:val="A8D8A8"/>
                <w:sz w:val="16"/>
                <w:szCs w:val="16"/>
              </w:rPr>
              <w:t xml:space="preserve">  "step_count": 3,</w:t>
            </w:r>
          </w:p>
          <w:p>
            <w:pPr>
              <w:spacing w:before="20" w:after="20"/>
            </w:pPr>
            <w:r>
              <w:rPr>
                <w:rFonts w:ascii="Courier New" w:cs="Courier New" w:eastAsia="Courier New" w:hAnsi="Courier New"/>
                <w:color w:val="A8D8A8"/>
                <w:sz w:val="16"/>
                <w:szCs w:val="16"/>
              </w:rPr>
              <w:t xml:space="preserve">  "edges_created": [</w:t>
            </w:r>
          </w:p>
          <w:p>
            <w:pPr>
              <w:spacing w:before="20" w:after="20"/>
            </w:pPr>
            <w:r>
              <w:rPr>
                <w:rFonts w:ascii="Courier New" w:cs="Courier New" w:eastAsia="Courier New" w:hAnsi="Courier New"/>
                <w:color w:val="A8D8A8"/>
                <w:sz w:val="16"/>
                <w:szCs w:val="16"/>
              </w:rPr>
              <w:t xml:space="preserve">    { "uid": "...", "type": "ComposedOf" | "StepUses" | "Controls", "from": "...", "to": "..."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9. POST /action/risk</w:t>
      </w:r>
    </w:p>
    <w:p>
      <w:pPr>
        <w:spacing w:before="80" w:after="80"/>
      </w:pPr>
      <w:r>
        <w:rPr>
          <w:rFonts w:ascii="Arial" w:cs="Arial" w:eastAsia="Arial" w:hAnsi="Arial"/>
          <w:color w:val="4A5568"/>
          <w:sz w:val="20"/>
          <w:szCs w:val="20"/>
        </w:rPr>
        <w:t xml:space="preserve">Creates RiskAssessment nodes and links them to the element being assessed. Risk assessment is a critical evaluation operation distinct from procedure design — it deserves its own endpoint because its outputs cross layers (assessing a Plan, a Decision, a Flow, or a Claim all use the same assessment structure).</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assess | get_assessments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assess only: name of this risk assessment</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description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assess only: what risk is being assessed and why</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assessed_uid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assess only: UID of node being assessed (Plan, Flow, Decision, Claim)</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severity</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0.0–1.0: potential impact if risk materializes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likelihood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0.0–1.0: estimated probability of occurrence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mitigations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Proposed mitigation strategies as text</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residual_risk</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0.0–1.0: risk level after mitigations applied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filter_uid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get_assessments only: UID to filter assessments by assessed node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assess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"assess",</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"severity": 0.7,</w:t>
            </w:r>
          </w:p>
          <w:p>
            <w:pPr>
              <w:spacing w:before="20" w:after="20"/>
            </w:pPr>
            <w:r>
              <w:rPr>
                <w:rFonts w:ascii="Courier New" w:cs="Courier New" w:eastAsia="Courier New" w:hAnsi="Courier New"/>
                <w:color w:val="A8D8A8"/>
                <w:sz w:val="16"/>
                <w:szCs w:val="16"/>
              </w:rPr>
              <w:t xml:space="preserve">  "likelihood": 0.3,</w:t>
            </w:r>
          </w:p>
          <w:p>
            <w:pPr>
              <w:spacing w:before="20" w:after="20"/>
            </w:pPr>
            <w:r>
              <w:rPr>
                <w:rFonts w:ascii="Courier New" w:cs="Courier New" w:eastAsia="Courier New" w:hAnsi="Courier New"/>
                <w:color w:val="A8D8A8"/>
                <w:sz w:val="16"/>
                <w:szCs w:val="16"/>
              </w:rPr>
              <w:t xml:space="preserve">  "residual_risk": 0.15,</w:t>
            </w:r>
          </w:p>
          <w:p>
            <w:pPr>
              <w:spacing w:before="20" w:after="20"/>
            </w:pPr>
            <w:r>
              <w:rPr>
                <w:rFonts w:ascii="Courier New" w:cs="Courier New" w:eastAsia="Courier New" w:hAnsi="Courier New"/>
                <w:color w:val="A8D8A8"/>
                <w:sz w:val="16"/>
                <w:szCs w:val="16"/>
              </w:rPr>
              <w:t xml:space="preserve">  "assessed_uid": "uuid-v4",</w:t>
            </w:r>
          </w:p>
          <w:p>
            <w:pPr>
              <w:spacing w:before="20" w:after="20"/>
            </w:pPr>
            <w:r>
              <w:rPr>
                <w:rFonts w:ascii="Courier New" w:cs="Courier New" w:eastAsia="Courier New" w:hAnsi="Courier New"/>
                <w:color w:val="A8D8A8"/>
                <w:sz w:val="16"/>
                <w:szCs w:val="16"/>
              </w:rPr>
              <w:t xml:space="preserve">  "edge_uid": "uuid-v4"</w:t>
            </w:r>
          </w:p>
          <w:p>
            <w:pPr>
              <w:spacing w:before="20" w:after="20"/>
            </w:pPr>
            <w:r>
              <w:rPr>
                <w:rFonts w:ascii="Courier New" w:cs="Courier New" w:eastAsia="Courier New" w:hAnsi="Courier New"/>
                <w:color w:val="A8D8A8"/>
                <w:sz w:val="16"/>
                <w:szCs w:val="16"/>
              </w:rPr>
              <w:t xml:space="preser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75569" w:val="clear"/>
            <w:tcMar>
              <w:top w:type="dxa" w:w="160"/>
              <w:left w:type="dxa" w:w="240"/>
              <w:bottom w:type="dxa" w:w="160"/>
              <w:right w:type="dxa" w:w="240"/>
            </w:tcMar>
          </w:tcPr>
          <w:p>
            <w:r>
              <w:rPr>
                <w:rFonts w:ascii="Arial" w:cs="Arial" w:eastAsia="Arial" w:hAnsi="Arial"/>
                <w:b/>
                <w:bCs/>
                <w:color w:val="FFFFFF"/>
                <w:sz w:val="32"/>
                <w:szCs w:val="32"/>
              </w:rPr>
              <w:t xml:space="preserve">Memory Layer</w:t>
            </w:r>
          </w:p>
          <w:p>
            <w:pPr>
              <w:spacing w:before="40"/>
            </w:pPr>
            <w:r>
              <w:rPr>
                <w:rFonts w:ascii="Arial" w:cs="Arial" w:eastAsia="Arial" w:hAnsi="Arial"/>
                <w:i/>
                <w:iCs/>
                <w:color w:val="FFFFFF"/>
                <w:sz w:val="18"/>
                <w:szCs w:val="18"/>
              </w:rPr>
              <w:t xml:space="preserve">Persistence and recall — the cognitive OS state machine</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10. POST /memory/session</w:t>
      </w:r>
    </w:p>
    <w:p>
      <w:pPr>
        <w:spacing w:before="80" w:after="80"/>
      </w:pPr>
      <w:r>
        <w:rPr>
          <w:rFonts w:ascii="Arial" w:cs="Arial" w:eastAsia="Arial" w:hAnsi="Arial"/>
          <w:color w:val="4A5568"/>
          <w:sz w:val="20"/>
          <w:szCs w:val="20"/>
        </w:rPr>
        <w:t xml:space="preserve">Manages the real-time session lifecycle and its trace record. A Session frames each conversation as a bounded cognitive unit with a focus, opening timestamp, and eventual closing summary link. Trace nodes record significant intermediate events within a session — key reasoning steps, tool calls, decisions made, surprising findings — at finer granularity than a summary.</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open | trace | close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open only: name for this session (e.g. 'MindGraph integration design')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focus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open only: the cognitive focus or intent of this session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session_uid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trace, close: UID of the active session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trace_content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trace only: description of the event being recorded</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trace_type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trace only: reasoning | decision | discovery | tool_call | error | correction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relevant_node_uids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trace only: UIDs of nodes this trace event concerns (TraceEntry edges)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"open",</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"focus": "string",</w:t>
            </w:r>
          </w:p>
          <w:p>
            <w:pPr>
              <w:spacing w:before="20" w:after="20"/>
            </w:pPr>
            <w:r>
              <w:rPr>
                <w:rFonts w:ascii="Courier New" w:cs="Courier New" w:eastAsia="Courier New" w:hAnsi="Courier New"/>
                <w:color w:val="A8D8A8"/>
                <w:sz w:val="16"/>
                <w:szCs w:val="16"/>
              </w:rPr>
              <w:t xml:space="preserve">  "opened_at": 1735000000.0</w:t>
            </w:r>
          </w:p>
          <w:p>
            <w:pPr>
              <w:spacing w:before="20" w:after="20"/>
            </w:pPr>
            <w:r>
              <w:rPr>
                <w:rFonts w:ascii="Courier New" w:cs="Courier New" w:eastAsia="Courier New" w:hAnsi="Courier New"/>
                <w:color w:val="A8D8A8"/>
                <w:sz w:val="16"/>
                <w:szCs w:val="16"/>
              </w:rPr>
              <w:t xml:space="preserve">}</w:t>
            </w:r>
          </w:p>
        </w:tc>
      </w:tr>
    </w:tbl>
    <w:p>
      <w:pPr>
        <w:spacing w:before="60" w:after="0"/>
      </w:pPr>
      <w:r>
        <w:t xml:space="preserve"/>
      </w:r>
    </w:p>
    <w:p>
      <w:pPr>
        <w:pStyle w:val="Heading3"/>
        <w:spacing w:before="240" w:after="80"/>
      </w:pPr>
      <w:r>
        <w:rPr>
          <w:rFonts w:ascii="Arial" w:cs="Arial" w:eastAsia="Arial" w:hAnsi="Arial"/>
          <w:b/>
          <w:bCs/>
          <w:color w:val="1B2A4A"/>
          <w:sz w:val="24"/>
          <w:szCs w:val="24"/>
        </w:rPr>
        <w:t xml:space="preserve">Response —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"trace",</w:t>
            </w:r>
          </w:p>
          <w:p>
            <w:pPr>
              <w:spacing w:before="20" w:after="20"/>
            </w:pPr>
            <w:r>
              <w:rPr>
                <w:rFonts w:ascii="Courier New" w:cs="Courier New" w:eastAsia="Courier New" w:hAnsi="Courier New"/>
                <w:color w:val="A8D8A8"/>
                <w:sz w:val="16"/>
                <w:szCs w:val="16"/>
              </w:rPr>
              <w:t xml:space="preserve">  "session_uid": "uuid-v4",</w:t>
            </w:r>
          </w:p>
          <w:p>
            <w:pPr>
              <w:spacing w:before="20" w:after="20"/>
            </w:pPr>
            <w:r>
              <w:rPr>
                <w:rFonts w:ascii="Courier New" w:cs="Courier New" w:eastAsia="Courier New" w:hAnsi="Courier New"/>
                <w:color w:val="A8D8A8"/>
                <w:sz w:val="16"/>
                <w:szCs w:val="16"/>
              </w:rPr>
              <w:t xml:space="preserve">  "trace_type": "string",</w:t>
            </w:r>
          </w:p>
          <w:p>
            <w:pPr>
              <w:spacing w:before="20" w:after="20"/>
            </w:pPr>
            <w:r>
              <w:rPr>
                <w:rFonts w:ascii="Courier New" w:cs="Courier New" w:eastAsia="Courier New" w:hAnsi="Courier New"/>
                <w:color w:val="A8D8A8"/>
                <w:sz w:val="16"/>
                <w:szCs w:val="16"/>
              </w:rPr>
              <w:t xml:space="preserve">  "edges_created": [{ "uid": "...", "type": "CapturedIn", "from": "...", "to": "..." }]</w:t>
            </w:r>
          </w:p>
          <w:p>
            <w:pPr>
              <w:spacing w:before="20" w:after="20"/>
            </w:pPr>
            <w:r>
              <w:rPr>
                <w:rFonts w:ascii="Courier New" w:cs="Courier New" w:eastAsia="Courier New" w:hAnsi="Courier New"/>
                <w:color w:val="A8D8A8"/>
                <w:sz w:val="16"/>
                <w:szCs w:val="16"/>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11. POST /memory/distill</w:t>
      </w:r>
    </w:p>
    <w:p>
      <w:pPr>
        <w:spacing w:before="80" w:after="80"/>
      </w:pPr>
      <w:r>
        <w:rPr>
          <w:rFonts w:ascii="Arial" w:cs="Arial" w:eastAsia="Arial" w:hAnsi="Arial"/>
          <w:color w:val="4A5568"/>
          <w:sz w:val="20"/>
          <w:szCs w:val="20"/>
        </w:rPr>
        <w:t xml:space="preserve">Compresses a session or a set of nodes into a durable Summary. This is a retrospective synthesis operation — deciding what was important enough to preserve in compressed form is a cognitively distinct act from real-time capture. The Summary node links back to its session and to the key nodes it covers via Summarizes edges.</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Name for this summary</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content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The compressed natural-language summary</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session_uid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UID of the session being summarized (CapturedIn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summarizes_uids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UIDs of Claims, Decisions, Goals this summary covers (Summarizes edges)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importance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Salience of this summary for future retrieval 0.0–1.0</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"session_uid": "uuid-v4 | null",</w:t>
            </w:r>
          </w:p>
          <w:p>
            <w:pPr>
              <w:spacing w:before="20" w:after="20"/>
            </w:pPr>
            <w:r>
              <w:rPr>
                <w:rFonts w:ascii="Courier New" w:cs="Courier New" w:eastAsia="Courier New" w:hAnsi="Courier New"/>
                <w:color w:val="A8D8A8"/>
                <w:sz w:val="16"/>
                <w:szCs w:val="16"/>
              </w:rPr>
              <w:t xml:space="preserve">  "edges_created": [</w:t>
            </w:r>
          </w:p>
          <w:p>
            <w:pPr>
              <w:spacing w:before="20" w:after="20"/>
            </w:pPr>
            <w:r>
              <w:rPr>
                <w:rFonts w:ascii="Courier New" w:cs="Courier New" w:eastAsia="Courier New" w:hAnsi="Courier New"/>
                <w:color w:val="A8D8A8"/>
                <w:sz w:val="16"/>
                <w:szCs w:val="16"/>
              </w:rPr>
              <w:t xml:space="preserve">    { "uid": "...", "type": "CapturedIn" | "Summarizes", "from": "...", "to": "..."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12. POST /memory/config</w:t>
      </w:r>
    </w:p>
    <w:p>
      <w:pPr>
        <w:spacing w:before="80" w:after="80"/>
      </w:pPr>
      <w:r>
        <w:rPr>
          <w:rFonts w:ascii="Arial" w:cs="Arial" w:eastAsia="Arial" w:hAnsi="Arial"/>
          <w:color w:val="4A5568"/>
          <w:sz w:val="20"/>
          <w:szCs w:val="20"/>
        </w:rPr>
        <w:t xml:space="preserve">Reads and writes behavioral governance nodes: Preferences (how you like things done) and MemoryPolicies (what gets stored, decays, or stays private). Claude narrates what it is writing before committing these nodes, because they affect future behavior. The read path is used at session start to load the current behavioral contract.</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set_preference | set_policy | get_preferences | get_policies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type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set_preference | set_policy: preference | memory_policy</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Required for set_*: name of this preference or policy</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key</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set_preference only: preference key (e.g. response_style)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value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set_preference only: preference value (e.g. conclusion_first)</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policy_content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set_policy only: the policy rule in natural language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applies_to_layers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set_policy only: layers this policy governs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decay_half_life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set_policy only: seconds for salience half-life on governed nodes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privacy_default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set_policy only: private | shared | public</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get_preferences / get_policies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"action": "get_preferences",</w:t>
            </w:r>
          </w:p>
          <w:p>
            <w:pPr>
              <w:spacing w:before="20" w:after="20"/>
            </w:pPr>
            <w:r>
              <w:rPr>
                <w:rFonts w:ascii="Courier New" w:cs="Courier New" w:eastAsia="Courier New" w:hAnsi="Courier New"/>
                <w:color w:val="A8D8A8"/>
                <w:sz w:val="16"/>
                <w:szCs w:val="16"/>
              </w:rPr>
              <w:t xml:space="preserve">  "items": [</w:t>
            </w:r>
          </w:p>
          <w:p>
            <w:pPr>
              <w:spacing w:before="20" w:after="20"/>
            </w:pPr>
            <w:r>
              <w:rPr>
                <w:rFonts w:ascii="Courier New" w:cs="Courier New" w:eastAsia="Courier New" w:hAnsi="Courier New"/>
                <w:color w:val="A8D8A8"/>
                <w:sz w:val="16"/>
                <w:szCs w:val="16"/>
              </w:rPr>
              <w:t xml:space="preserve">    { "uid": "...", "key": "response_style", "value": "conclusion_first", "label": "..."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3030" w:val="clear"/>
            <w:tcMar>
              <w:top w:type="dxa" w:w="160"/>
              <w:left w:type="dxa" w:w="240"/>
              <w:bottom w:type="dxa" w:w="160"/>
              <w:right w:type="dxa" w:w="240"/>
            </w:tcMar>
          </w:tcPr>
          <w:p>
            <w:r>
              <w:rPr>
                <w:rFonts w:ascii="Arial" w:cs="Arial" w:eastAsia="Arial" w:hAnsi="Arial"/>
                <w:b/>
                <w:bCs/>
                <w:color w:val="FFFFFF"/>
                <w:sz w:val="32"/>
                <w:szCs w:val="32"/>
              </w:rPr>
              <w:t xml:space="preserve">Agent Layer</w:t>
            </w:r>
          </w:p>
          <w:p>
            <w:pPr>
              <w:spacing w:before="40"/>
            </w:pPr>
            <w:r>
              <w:rPr>
                <w:rFonts w:ascii="Arial" w:cs="Arial" w:eastAsia="Arial" w:hAnsi="Arial"/>
                <w:i/>
                <w:iCs/>
                <w:color w:val="FFFFFF"/>
                <w:sz w:val="18"/>
                <w:szCs w:val="18"/>
              </w:rPr>
              <w:t xml:space="preserve">Control plane — decomposition, governance, and execution tracking</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13. POST /agent/plan</w:t>
      </w:r>
    </w:p>
    <w:p>
      <w:pPr>
        <w:spacing w:before="80" w:after="80"/>
      </w:pPr>
      <w:r>
        <w:rPr>
          <w:rFonts w:ascii="Arial" w:cs="Arial" w:eastAsia="Arial" w:hAnsi="Arial"/>
          <w:color w:val="4A5568"/>
          <w:sz w:val="20"/>
          <w:szCs w:val="20"/>
        </w:rPr>
        <w:t xml:space="preserve">Converts intentions into structured work decompositions. A Task is the atomic unit of work. A Plan organizes Tasks into a coherent strategy. PlanSteps are the ordered sequence within a Plan. When we work through how to accomplish something, the output of this endpoint is the persistent, addressable, updatable plan — not just text.</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create_task | create_plan | add_step | update_status | get_plan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create_*: name of the task, plan, or step</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description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What this task, plan, or step entails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goal_uid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create_task, create_plan: UID of Goal this serves (Targets edge)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task_uid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create_plan only: UID of Task this plan fulfills (PlannedBy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plan_uid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add_step: UID of parent Plan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step_order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add_step only: position in plan sequence (1-indexed)</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depends_on_uids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add_step only: UIDs of steps that must complete first (DependsOn edges)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target_uid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update_status: UID of Task, Plan, or PlanStep to update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status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update_status: pending | in_progress | completed | blocked | abandoned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create_plan (with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"task_uid": "uuid-v4",</w:t>
            </w:r>
          </w:p>
          <w:p>
            <w:pPr>
              <w:spacing w:before="20" w:after="20"/>
            </w:pPr>
            <w:r>
              <w:rPr>
                <w:rFonts w:ascii="Courier New" w:cs="Courier New" w:eastAsia="Courier New" w:hAnsi="Courier New"/>
                <w:color w:val="A8D8A8"/>
                <w:sz w:val="16"/>
                <w:szCs w:val="16"/>
              </w:rPr>
              <w:t xml:space="preserve">  "plan_uid": "uuid-v4",</w:t>
            </w:r>
          </w:p>
          <w:p>
            <w:pPr>
              <w:spacing w:before="20" w:after="20"/>
            </w:pPr>
            <w:r>
              <w:rPr>
                <w:rFonts w:ascii="Courier New" w:cs="Courier New" w:eastAsia="Courier New" w:hAnsi="Courier New"/>
                <w:color w:val="A8D8A8"/>
                <w:sz w:val="16"/>
                <w:szCs w:val="16"/>
              </w:rPr>
              <w:t xml:space="preserve">  "step_uids": ["uuid-v4", "uuid-v4"],</w:t>
            </w:r>
          </w:p>
          <w:p>
            <w:pPr>
              <w:spacing w:before="20" w:after="20"/>
            </w:pPr>
            <w:r>
              <w:rPr>
                <w:rFonts w:ascii="Courier New" w:cs="Courier New" w:eastAsia="Courier New" w:hAnsi="Courier New"/>
                <w:color w:val="A8D8A8"/>
                <w:sz w:val="16"/>
                <w:szCs w:val="16"/>
              </w:rPr>
              <w:t xml:space="preserve">  "edges_created": [</w:t>
            </w:r>
          </w:p>
          <w:p>
            <w:pPr>
              <w:spacing w:before="20" w:after="20"/>
            </w:pPr>
            <w:r>
              <w:rPr>
                <w:rFonts w:ascii="Courier New" w:cs="Courier New" w:eastAsia="Courier New" w:hAnsi="Courier New"/>
                <w:color w:val="A8D8A8"/>
                <w:sz w:val="16"/>
                <w:szCs w:val="16"/>
              </w:rPr>
              <w:t xml:space="preserve">    { "uid": "...", "type": "Targets" | "PlannedBy" | "HasStep" | "DependsOn", "from": "...", "to": "..."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14. POST /agent/governance</w:t>
      </w:r>
    </w:p>
    <w:p>
      <w:pPr>
        <w:spacing w:before="80" w:after="80"/>
      </w:pPr>
      <w:r>
        <w:rPr>
          <w:rFonts w:ascii="Arial" w:cs="Arial" w:eastAsia="Arial" w:hAnsi="Arial"/>
          <w:color w:val="4A5568"/>
          <w:sz w:val="20"/>
          <w:szCs w:val="20"/>
        </w:rPr>
        <w:t xml:space="preserve">Defines the operating policies and resource boundaries that govern autonomous behavior, and manages the approval workflow for actions that exceed autonomous authority. Policy nodes encode behavioral rules. SafetyBudget nodes set resource and risk ceilings. Approval nodes are the human-in-the-loop mechanism — Claude creates these when a proposed action requires explicit sign-off.</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create_policy | set_budget | request_approval | resolve_approval | get_pending</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create_policy, set_budget, request_approval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policy_content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create_policy only: the policy rule in natural language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policy_scope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create_policy only: agent UIDs or roles this policy governs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budget_type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set_budget only: token_cost | api_calls | time_seconds | risk_score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budget_limit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set_budget only: numeric ceiling for the budget type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governed_uid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create_policy, set_budget: UID of Agent or Task this governs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approval_request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request_approval only: description of what requires approval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approval_uid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resolve_approval only: UID of Approval to resolve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approved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boolean</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resolve_approval only: true | false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resolution_note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resolve_approval only: explanation of decision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requires_plan_uid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request_approval only: UID of Plan requiring approval</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Agent identity</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request_approval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"request_approval",</w:t>
            </w:r>
          </w:p>
          <w:p>
            <w:pPr>
              <w:spacing w:before="20" w:after="20"/>
            </w:pPr>
            <w:r>
              <w:rPr>
                <w:rFonts w:ascii="Courier New" w:cs="Courier New" w:eastAsia="Courier New" w:hAnsi="Courier New"/>
                <w:color w:val="A8D8A8"/>
                <w:sz w:val="16"/>
                <w:szCs w:val="16"/>
              </w:rPr>
              <w:t xml:space="preserve">  "approval_request": "string",</w:t>
            </w:r>
          </w:p>
          <w:p>
            <w:pPr>
              <w:spacing w:before="20" w:after="20"/>
            </w:pPr>
            <w:r>
              <w:rPr>
                <w:rFonts w:ascii="Courier New" w:cs="Courier New" w:eastAsia="Courier New" w:hAnsi="Courier New"/>
                <w:color w:val="A8D8A8"/>
                <w:sz w:val="16"/>
                <w:szCs w:val="16"/>
              </w:rPr>
              <w:t xml:space="preserve">  "status": "pending",</w:t>
            </w:r>
          </w:p>
          <w:p>
            <w:pPr>
              <w:spacing w:before="20" w:after="20"/>
            </w:pPr>
            <w:r>
              <w:rPr>
                <w:rFonts w:ascii="Courier New" w:cs="Courier New" w:eastAsia="Courier New" w:hAnsi="Courier New"/>
                <w:color w:val="A8D8A8"/>
                <w:sz w:val="16"/>
                <w:szCs w:val="16"/>
              </w:rPr>
              <w:t xml:space="preserve">  "requires_plan_uid": "uuid-v4 | null"</w:t>
            </w:r>
          </w:p>
          <w:p>
            <w:pPr>
              <w:spacing w:before="20" w:after="20"/>
            </w:pPr>
            <w:r>
              <w:rPr>
                <w:rFonts w:ascii="Courier New" w:cs="Courier New" w:eastAsia="Courier New" w:hAnsi="Courier New"/>
                <w:color w:val="A8D8A8"/>
                <w:sz w:val="16"/>
                <w:szCs w:val="16"/>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15. POST /agent/execution</w:t>
      </w:r>
    </w:p>
    <w:p>
      <w:pPr>
        <w:spacing w:before="80" w:after="80"/>
      </w:pPr>
      <w:r>
        <w:rPr>
          <w:rFonts w:ascii="Arial" w:cs="Arial" w:eastAsia="Arial" w:hAnsi="Arial"/>
          <w:color w:val="4A5568"/>
          <w:sz w:val="20"/>
          <w:szCs w:val="20"/>
        </w:rPr>
        <w:t xml:space="preserve">Tracks what actually happened vs. what was planned. Execution nodes link back to Plans and record outcomes, timing, deviations, and errors — closing the loop between intention and reality. Agent nodes represent the actors involved and can be registered or updated here.</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start | complete | fail | register_agent | get_executions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start: name of this execution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plan_uid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start only: UID of Plan being executed (ExecutionOf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executor_uid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start only: UID of Agent executing (ExecutedBy edge)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execution_uid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Required for complete, fail: UID of Execution to update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outcome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complete only: description of what was produced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produces_node_uid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complete only: UID of node produced by this execution (ProducesNode 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error_description</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fail only: what went wrong</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agent_name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register_agent only: canonical name for this agent</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agent_role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register_agent only: role or capability 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filter_plan_uid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get_executions only: filter by plan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 for audit trail</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"start",</w:t>
            </w:r>
          </w:p>
          <w:p>
            <w:pPr>
              <w:spacing w:before="20" w:after="20"/>
            </w:pPr>
            <w:r>
              <w:rPr>
                <w:rFonts w:ascii="Courier New" w:cs="Courier New" w:eastAsia="Courier New" w:hAnsi="Courier New"/>
                <w:color w:val="A8D8A8"/>
                <w:sz w:val="16"/>
                <w:szCs w:val="16"/>
              </w:rPr>
              <w:t xml:space="preserve">  "plan_uid": "uuid-v4 | null",</w:t>
            </w:r>
          </w:p>
          <w:p>
            <w:pPr>
              <w:spacing w:before="20" w:after="20"/>
            </w:pPr>
            <w:r>
              <w:rPr>
                <w:rFonts w:ascii="Courier New" w:cs="Courier New" w:eastAsia="Courier New" w:hAnsi="Courier New"/>
                <w:color w:val="A8D8A8"/>
                <w:sz w:val="16"/>
                <w:szCs w:val="16"/>
              </w:rPr>
              <w:t xml:space="preserve">  "started_at": 1735000000.0,</w:t>
            </w:r>
          </w:p>
          <w:p>
            <w:pPr>
              <w:spacing w:before="20" w:after="20"/>
            </w:pPr>
            <w:r>
              <w:rPr>
                <w:rFonts w:ascii="Courier New" w:cs="Courier New" w:eastAsia="Courier New" w:hAnsi="Courier New"/>
                <w:color w:val="A8D8A8"/>
                <w:sz w:val="16"/>
                <w:szCs w:val="16"/>
              </w:rPr>
              <w:t xml:space="preserve">  "edges_created": [{ "uid": "...", "type": "ExecutionOf" | "ExecutedBy", "from": "...", "to": "..." }]</w:t>
            </w:r>
          </w:p>
          <w:p>
            <w:pPr>
              <w:spacing w:before="20" w:after="20"/>
            </w:pPr>
            <w:r>
              <w:rPr>
                <w:rFonts w:ascii="Courier New" w:cs="Courier New" w:eastAsia="Courier New" w:hAnsi="Courier New"/>
                <w:color w:val="A8D8A8"/>
                <w:sz w:val="16"/>
                <w:szCs w:val="16"/>
              </w:rPr>
              <w:t xml:space="preser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748" w:val="clear"/>
            <w:tcMar>
              <w:top w:type="dxa" w:w="160"/>
              <w:left w:type="dxa" w:w="240"/>
              <w:bottom w:type="dxa" w:w="160"/>
              <w:right w:type="dxa" w:w="240"/>
            </w:tcMar>
          </w:tcPr>
          <w:p>
            <w:r>
              <w:rPr>
                <w:rFonts w:ascii="Arial" w:cs="Arial" w:eastAsia="Arial" w:hAnsi="Arial"/>
                <w:b/>
                <w:bCs/>
                <w:color w:val="FFFFFF"/>
                <w:sz w:val="32"/>
                <w:szCs w:val="32"/>
              </w:rPr>
              <w:t xml:space="preserve">Cross-Layer Tools</w:t>
            </w:r>
          </w:p>
          <w:p>
            <w:pPr>
              <w:spacing w:before="40"/>
            </w:pPr>
            <w:r>
              <w:rPr>
                <w:rFonts w:ascii="Arial" w:cs="Arial" w:eastAsia="Arial" w:hAnsi="Arial"/>
                <w:i/>
                <w:iCs/>
                <w:color w:val="FFFFFF"/>
                <w:sz w:val="18"/>
                <w:szCs w:val="18"/>
              </w:rPr>
              <w:t xml:space="preserve">Retrieval, traversal, and lifecycle — the connective tissue</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16. POST /retrieve</w:t>
      </w:r>
    </w:p>
    <w:p>
      <w:pPr>
        <w:spacing w:before="80" w:after="80"/>
      </w:pPr>
      <w:r>
        <w:rPr>
          <w:rFonts w:ascii="Arial" w:cs="Arial" w:eastAsia="Arial" w:hAnsi="Arial"/>
          <w:color w:val="4A5568"/>
          <w:sz w:val="20"/>
          <w:szCs w:val="20"/>
        </w:rPr>
        <w:t xml:space="preserve">The primary read interface across all layers. Unifies full-text search, semantic (vector) search, and named query shortcuts (active goals, open questions, weak claims, pending approvals, unresolved contradictions) behind a single endpoint. Claude calls this at the start of every session and before generating any significant response.</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mode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text | semantic | active_goals | open_questions | weak_claims | pending_approvals | unresolved_contradictions | layer | recent</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query</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text, semantic only: the search query string</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k</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semantic only: number of nearest neighbors (default 5)</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threshold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weak_claims only: confidence threshold (default 0.6)</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layer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layer only: reality | epistemic | intent | action | memory | agent</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node_types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text only: filter results to these node types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confidence_min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minimum confidence filter 0.0–1.0</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salience_min</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minimum salience filter 0.0–1.0</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limit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max results to return (default 10)</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offset</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pagination offset (default 0)</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"mode": "text" | "semantic" | "active_goals" | ...,</w:t>
            </w:r>
          </w:p>
          <w:p>
            <w:pPr>
              <w:spacing w:before="20" w:after="20"/>
            </w:pPr>
            <w:r>
              <w:rPr>
                <w:rFonts w:ascii="Courier New" w:cs="Courier New" w:eastAsia="Courier New" w:hAnsi="Courier New"/>
                <w:color w:val="A8D8A8"/>
                <w:sz w:val="16"/>
                <w:szCs w:val="16"/>
              </w:rPr>
              <w:t xml:space="preserve">  "results":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"type": "Claim" | "Goal" | ...,</w:t>
            </w:r>
          </w:p>
          <w:p>
            <w:pPr>
              <w:spacing w:before="20" w:after="20"/>
            </w:pPr>
            <w:r>
              <w:rPr>
                <w:rFonts w:ascii="Courier New" w:cs="Courier New" w:eastAsia="Courier New" w:hAnsi="Courier New"/>
                <w:color w:val="A8D8A8"/>
                <w:sz w:val="16"/>
                <w:szCs w:val="16"/>
              </w:rPr>
              <w:t xml:space="preserve">      "layer": "epistemic" | "intent" | ...,</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"summary": "string | null",</w:t>
            </w:r>
          </w:p>
          <w:p>
            <w:pPr>
              <w:spacing w:before="20" w:after="20"/>
            </w:pPr>
            <w:r>
              <w:rPr>
                <w:rFonts w:ascii="Courier New" w:cs="Courier New" w:eastAsia="Courier New" w:hAnsi="Courier New"/>
                <w:color w:val="A8D8A8"/>
                <w:sz w:val="16"/>
                <w:szCs w:val="16"/>
              </w:rPr>
              <w:t xml:space="preserve">      "confidence": 0.9,</w:t>
            </w:r>
          </w:p>
          <w:p>
            <w:pPr>
              <w:spacing w:before="20" w:after="20"/>
            </w:pPr>
            <w:r>
              <w:rPr>
                <w:rFonts w:ascii="Courier New" w:cs="Courier New" w:eastAsia="Courier New" w:hAnsi="Courier New"/>
                <w:color w:val="A8D8A8"/>
                <w:sz w:val="16"/>
                <w:szCs w:val="16"/>
              </w:rPr>
              <w:t xml:space="preserve">      "salience": 0.7,</w:t>
            </w:r>
          </w:p>
          <w:p>
            <w:pPr>
              <w:spacing w:before="20" w:after="20"/>
            </w:pPr>
            <w:r>
              <w:rPr>
                <w:rFonts w:ascii="Courier New" w:cs="Courier New" w:eastAsia="Courier New" w:hAnsi="Courier New"/>
                <w:color w:val="A8D8A8"/>
                <w:sz w:val="16"/>
                <w:szCs w:val="16"/>
              </w:rPr>
              <w:t xml:space="preserve">      "score": 0.85</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  "total": 42,</w:t>
            </w:r>
          </w:p>
          <w:p>
            <w:pPr>
              <w:spacing w:before="20" w:after="20"/>
            </w:pPr>
            <w:r>
              <w:rPr>
                <w:rFonts w:ascii="Courier New" w:cs="Courier New" w:eastAsia="Courier New" w:hAnsi="Courier New"/>
                <w:color w:val="A8D8A8"/>
                <w:sz w:val="16"/>
                <w:szCs w:val="16"/>
              </w:rPr>
              <w:t xml:space="preserve">  "has_more": true</w:t>
            </w:r>
          </w:p>
          <w:p>
            <w:pPr>
              <w:spacing w:before="20" w:after="20"/>
            </w:pPr>
            <w:r>
              <w:rPr>
                <w:rFonts w:ascii="Courier New" w:cs="Courier New" w:eastAsia="Courier New" w:hAnsi="Courier New"/>
                <w:color w:val="A8D8A8"/>
                <w:sz w:val="16"/>
                <w:szCs w:val="16"/>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17. POST /traverse</w:t>
      </w:r>
    </w:p>
    <w:p>
      <w:pPr>
        <w:spacing w:before="80" w:after="80"/>
      </w:pPr>
      <w:r>
        <w:rPr>
          <w:rFonts w:ascii="Arial" w:cs="Arial" w:eastAsia="Arial" w:hAnsi="Arial"/>
          <w:color w:val="4A5568"/>
          <w:sz w:val="20"/>
          <w:szCs w:val="20"/>
        </w:rPr>
        <w:t xml:space="preserve">Graph navigation operations: reasoning chain traversal (following epistemic edges from a start node), neighborhood expansion (all nodes within N hops), shortest path finding between two nodes, and subgraph extraction (all nodes and their interconnecting edges reachable from a start node). Claude calls this to understand how knowledge is connected before generating reasoning.</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mode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chain | neighborhood | path | subgraph</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start_uid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UID of the starting node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end_uid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path only: UID of the destination node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max_depth</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Maximum traversal depth (default 5)</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direction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outgoing | incoming | both (default: both)</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edge_types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Filter traversal to these edge types only</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weight_threshold</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Minimum edge weight to follow (default: no filter)</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include_tombstoned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boolean</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Whether to include soft-deleted nodes (default false)</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"mode": "chain" | "neighborhood" | "path" | "subgraph",</w:t>
            </w:r>
          </w:p>
          <w:p>
            <w:pPr>
              <w:spacing w:before="20" w:after="20"/>
            </w:pPr>
            <w:r>
              <w:rPr>
                <w:rFonts w:ascii="Courier New" w:cs="Courier New" w:eastAsia="Courier New" w:hAnsi="Courier New"/>
                <w:color w:val="A8D8A8"/>
                <w:sz w:val="16"/>
                <w:szCs w:val="16"/>
              </w:rPr>
              <w:t xml:space="preserve">  "start_uid": "uuid-v4",</w:t>
            </w:r>
          </w:p>
          <w:p>
            <w:pPr>
              <w:spacing w:before="20" w:after="20"/>
            </w:pPr>
            <w:r>
              <w:rPr>
                <w:rFonts w:ascii="Courier New" w:cs="Courier New" w:eastAsia="Courier New" w:hAnsi="Courier New"/>
                <w:color w:val="A8D8A8"/>
                <w:sz w:val="16"/>
                <w:szCs w:val="16"/>
              </w:rPr>
              <w:t xml:space="preserve">  "steps":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      "node_uid": "uuid-v4",</w:t>
            </w:r>
          </w:p>
          <w:p>
            <w:pPr>
              <w:spacing w:before="20" w:after="20"/>
            </w:pPr>
            <w:r>
              <w:rPr>
                <w:rFonts w:ascii="Courier New" w:cs="Courier New" w:eastAsia="Courier New" w:hAnsi="Courier New"/>
                <w:color w:val="A8D8A8"/>
                <w:sz w:val="16"/>
                <w:szCs w:val="16"/>
              </w:rPr>
              <w:t xml:space="preserve">      "label": "string",</w:t>
            </w:r>
          </w:p>
          <w:p>
            <w:pPr>
              <w:spacing w:before="20" w:after="20"/>
            </w:pPr>
            <w:r>
              <w:rPr>
                <w:rFonts w:ascii="Courier New" w:cs="Courier New" w:eastAsia="Courier New" w:hAnsi="Courier New"/>
                <w:color w:val="A8D8A8"/>
                <w:sz w:val="16"/>
                <w:szCs w:val="16"/>
              </w:rPr>
              <w:t xml:space="preserve">      "node_type": "Claim" | "Evidence" | ...,</w:t>
            </w:r>
          </w:p>
          <w:p>
            <w:pPr>
              <w:spacing w:before="20" w:after="20"/>
            </w:pPr>
            <w:r>
              <w:rPr>
                <w:rFonts w:ascii="Courier New" w:cs="Courier New" w:eastAsia="Courier New" w:hAnsi="Courier New"/>
                <w:color w:val="A8D8A8"/>
                <w:sz w:val="16"/>
                <w:szCs w:val="16"/>
              </w:rPr>
              <w:t xml:space="preserve">      "depth": 0,</w:t>
            </w:r>
          </w:p>
          <w:p>
            <w:pPr>
              <w:spacing w:before="20" w:after="20"/>
            </w:pPr>
            <w:r>
              <w:rPr>
                <w:rFonts w:ascii="Courier New" w:cs="Courier New" w:eastAsia="Courier New" w:hAnsi="Courier New"/>
                <w:color w:val="A8D8A8"/>
                <w:sz w:val="16"/>
                <w:szCs w:val="16"/>
              </w:rPr>
              <w:t xml:space="preserve">      "parent_uid": "uuid-v4 | null",</w:t>
            </w:r>
          </w:p>
          <w:p>
            <w:pPr>
              <w:spacing w:before="20" w:after="20"/>
            </w:pPr>
            <w:r>
              <w:rPr>
                <w:rFonts w:ascii="Courier New" w:cs="Courier New" w:eastAsia="Courier New" w:hAnsi="Courier New"/>
                <w:color w:val="A8D8A8"/>
                <w:sz w:val="16"/>
                <w:szCs w:val="16"/>
              </w:rPr>
              <w:t xml:space="preserve">      "edge_type": "Supports" | null</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  "edges": [{ "uid": "...", "from": "...", "to": "...", "type": "..." }]</w:t>
            </w:r>
          </w:p>
          <w:p>
            <w:pPr>
              <w:spacing w:before="20" w:after="20"/>
            </w:pPr>
            <w:r>
              <w:rPr>
                <w:rFonts w:ascii="Courier New" w:cs="Courier New" w:eastAsia="Courier New" w:hAnsi="Courier New"/>
                <w:color w:val="A8D8A8"/>
                <w:sz w:val="16"/>
                <w:szCs w:val="16"/>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18. POST /evolve</w:t>
      </w:r>
    </w:p>
    <w:p>
      <w:pPr>
        <w:spacing w:before="80" w:after="80"/>
      </w:pPr>
      <w:r>
        <w:rPr>
          <w:rFonts w:ascii="Arial" w:cs="Arial" w:eastAsia="Arial" w:hAnsi="Arial"/>
          <w:color w:val="4A5568"/>
          <w:sz w:val="20"/>
          <w:szCs w:val="20"/>
        </w:rPr>
        <w:t xml:space="preserve">The mutation and lifecycle interface for existing nodes and edges. Handles all post-creation operations: updating fields, tombstoning (with cascade option), restoring soft-deleted nodes, triggering salience decay, retrieving version history, and fetching point-in-time snapshots. Claude calls this to update beliefs, close decisions, and manage the graph's living state.</w:t>
      </w:r>
    </w:p>
    <w:p>
      <w:pPr>
        <w:spacing w:before="80" w:after="0"/>
      </w:pPr>
      <w:r>
        <w:t xml:space="preserve"/>
      </w:r>
    </w:p>
    <w:p>
      <w:pPr>
        <w:pStyle w:val="Heading3"/>
        <w:spacing w:before="240" w:after="80"/>
      </w:pPr>
      <w:r>
        <w:rPr>
          <w:rFonts w:ascii="Arial" w:cs="Arial" w:eastAsia="Arial" w:hAnsi="Arial"/>
          <w:b/>
          <w:bCs/>
          <w:color w:val="1B2A4A"/>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4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action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One of: update | tombstone | restore | decay | history | snapshot | tombstone_edge | restore_edge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uid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bCs/>
                <w:color w:val="276749"/>
                <w:sz w:val="18"/>
                <w:szCs w:val="18"/>
              </w:rPr>
              <w:t xml:space="preserve">Yes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UID of the node or edge to operate on</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label</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update only: new label</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summary</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update only: new summary</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confidence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update only: new confidence value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salience</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update only: new salience value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props_patch</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object</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update only: partial props to merge into existing node props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reason</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Required for tombstone: explanation of why this node is being soft-deleted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cascade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tombstone only: also tombstone all connected edges (default false)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half_life_secs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decay only: exponential decay half-life in seconds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min_salience</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decay only: auto-tombstone nodes that fall below this after decay</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min_age_secs</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decay only: only auto-tombstone nodes older than this</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version</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number</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snapshot only: specific version number to retrieve</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agent_id</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string</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b w:val="false"/>
                <w:bCs w:val="false"/>
                <w:color w:val="4A5568"/>
                <w:sz w:val="18"/>
                <w:szCs w:val="18"/>
              </w:rPr>
              <w:t xml:space="preserve">No</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Agent identity for audit trail</w:t>
            </w:r>
          </w:p>
        </w:tc>
      </w:tr>
    </w:tbl>
    <w:p>
      <w:pPr>
        <w:spacing w:before="80" w:after="0"/>
      </w:pPr>
      <w:r>
        <w:t xml:space="preserve"/>
      </w:r>
    </w:p>
    <w:p>
      <w:pPr>
        <w:pStyle w:val="Heading3"/>
        <w:spacing w:before="240" w:after="80"/>
      </w:pPr>
      <w:r>
        <w:rPr>
          <w:rFonts w:ascii="Arial" w:cs="Arial" w:eastAsia="Arial" w:hAnsi="Arial"/>
          <w:b/>
          <w:bCs/>
          <w:color w:val="1B2A4A"/>
          <w:sz w:val="24"/>
          <w:szCs w:val="24"/>
        </w:rPr>
        <w:t xml:space="preserve">Response —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"update",</w:t>
            </w:r>
          </w:p>
          <w:p>
            <w:pPr>
              <w:spacing w:before="20" w:after="20"/>
            </w:pPr>
            <w:r>
              <w:rPr>
                <w:rFonts w:ascii="Courier New" w:cs="Courier New" w:eastAsia="Courier New" w:hAnsi="Courier New"/>
                <w:color w:val="A8D8A8"/>
                <w:sz w:val="16"/>
                <w:szCs w:val="16"/>
              </w:rPr>
              <w:t xml:space="preserve">  "version": 3,</w:t>
            </w:r>
          </w:p>
          <w:p>
            <w:pPr>
              <w:spacing w:before="20" w:after="20"/>
            </w:pPr>
            <w:r>
              <w:rPr>
                <w:rFonts w:ascii="Courier New" w:cs="Courier New" w:eastAsia="Courier New" w:hAnsi="Courier New"/>
                <w:color w:val="A8D8A8"/>
                <w:sz w:val="16"/>
                <w:szCs w:val="16"/>
              </w:rPr>
              <w:t xml:space="preserve">  "changed_fields": ["label", "confidence"]</w:t>
            </w:r>
          </w:p>
          <w:p>
            <w:pPr>
              <w:spacing w:before="20" w:after="20"/>
            </w:pPr>
            <w:r>
              <w:rPr>
                <w:rFonts w:ascii="Courier New" w:cs="Courier New" w:eastAsia="Courier New" w:hAnsi="Courier New"/>
                <w:color w:val="A8D8A8"/>
                <w:sz w:val="16"/>
                <w:szCs w:val="16"/>
              </w:rPr>
              <w:t xml:space="preserve">}</w:t>
            </w:r>
          </w:p>
        </w:tc>
      </w:tr>
    </w:tbl>
    <w:p>
      <w:pPr>
        <w:spacing w:before="60" w:after="0"/>
      </w:pPr>
      <w:r>
        <w:t xml:space="preserve"/>
      </w:r>
    </w:p>
    <w:p>
      <w:pPr>
        <w:pStyle w:val="Heading3"/>
        <w:spacing w:before="240" w:after="80"/>
      </w:pPr>
      <w:r>
        <w:rPr>
          <w:rFonts w:ascii="Arial" w:cs="Arial" w:eastAsia="Arial" w:hAnsi="Arial"/>
          <w:b/>
          <w:bCs/>
          <w:color w:val="1B2A4A"/>
          <w:sz w:val="24"/>
          <w:szCs w:val="24"/>
        </w:rPr>
        <w:t xml:space="preserve">Response —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"uid": "uuid-v4",</w:t>
            </w:r>
          </w:p>
          <w:p>
            <w:pPr>
              <w:spacing w:before="20" w:after="20"/>
            </w:pPr>
            <w:r>
              <w:rPr>
                <w:rFonts w:ascii="Courier New" w:cs="Courier New" w:eastAsia="Courier New" w:hAnsi="Courier New"/>
                <w:color w:val="A8D8A8"/>
                <w:sz w:val="16"/>
                <w:szCs w:val="16"/>
              </w:rPr>
              <w:t xml:space="preserve">  "action": "history",</w:t>
            </w:r>
          </w:p>
          <w:p>
            <w:pPr>
              <w:spacing w:before="20" w:after="20"/>
            </w:pPr>
            <w:r>
              <w:rPr>
                <w:rFonts w:ascii="Courier New" w:cs="Courier New" w:eastAsia="Courier New" w:hAnsi="Courier New"/>
                <w:color w:val="A8D8A8"/>
                <w:sz w:val="16"/>
                <w:szCs w:val="16"/>
              </w:rPr>
              <w:t xml:space="preserve">  "versions": [</w:t>
            </w:r>
          </w:p>
          <w:p>
            <w:pPr>
              <w:spacing w:before="20" w:after="20"/>
            </w:pPr>
            <w:r>
              <w:rPr>
                <w:rFonts w:ascii="Courier New" w:cs="Courier New" w:eastAsia="Courier New" w:hAnsi="Courier New"/>
                <w:color w:val="A8D8A8"/>
                <w:sz w:val="16"/>
                <w:szCs w:val="16"/>
              </w:rPr>
              <w:t xml:space="preserve">    { "version": 1, "timestamp": 1735000000.0, "changed_by": "claude", "reason": "initial" },</w:t>
            </w:r>
          </w:p>
          <w:p>
            <w:pPr>
              <w:spacing w:before="20" w:after="20"/>
            </w:pPr>
            <w:r>
              <w:rPr>
                <w:rFonts w:ascii="Courier New" w:cs="Courier New" w:eastAsia="Courier New" w:hAnsi="Courier New"/>
                <w:color w:val="A8D8A8"/>
                <w:sz w:val="16"/>
                <w:szCs w:val="16"/>
              </w:rPr>
              <w:t xml:space="preserve">    { "version": 2, "timestamp": 1735001000.0, "changed_by": "shan", "reason": "correction" }</w:t>
            </w:r>
          </w:p>
          <w:p>
            <w:pPr>
              <w:spacing w:before="20" w:after="20"/>
            </w:pPr>
            <w:r>
              <w:rPr>
                <w:rFonts w:ascii="Courier New" w:cs="Courier New" w:eastAsia="Courier New" w:hAnsi="Courier New"/>
                <w:color w:val="A8D8A8"/>
                <w:sz w:val="16"/>
                <w:szCs w:val="16"/>
              </w:rPr>
              <w:t xml:space="preserve">  ]</w:t>
            </w:r>
          </w:p>
          <w:p>
            <w:pPr>
              <w:spacing w:before="20" w:after="20"/>
            </w:pPr>
            <w:r>
              <w:rPr>
                <w:rFonts w:ascii="Courier New" w:cs="Courier New" w:eastAsia="Courier New" w:hAnsi="Courier New"/>
                <w:color w:val="A8D8A8"/>
                <w:sz w:val="16"/>
                <w:szCs w:val="16"/>
              </w:rPr>
              <w:t xml:space="preserve">}</w:t>
            </w:r>
          </w:p>
        </w:tc>
      </w:tr>
    </w:tbl>
    <w:p>
      <w:pPr>
        <w:spacing w:before="200" w:after="0"/>
      </w:pPr>
      <w:r>
        <w:t xml:space="preserve"/>
      </w:r>
    </w:p>
    <w:p>
      <w:pPr>
        <w:pStyle w:val="Heading1"/>
        <w:spacing w:before="400" w:after="160"/>
      </w:pPr>
      <w:r>
        <w:rPr>
          <w:rFonts w:ascii="Arial" w:cs="Arial" w:eastAsia="Arial" w:hAnsi="Arial"/>
          <w:b/>
          <w:bCs/>
          <w:color w:val="1B2A4A"/>
          <w:sz w:val="36"/>
          <w:szCs w:val="36"/>
        </w:rPr>
        <w:t xml:space="preserve">Implementation Notes</w:t>
      </w:r>
    </w:p>
    <w:p>
      <w:pPr>
        <w:pStyle w:val="Heading2"/>
        <w:pBdr>
          <w:bottom w:val="single" w:color="0D7377" w:sz="4" w:space="4"/>
        </w:pBdr>
        <w:spacing w:before="320" w:after="120"/>
      </w:pPr>
      <w:r>
        <w:rPr>
          <w:rFonts w:ascii="Arial" w:cs="Arial" w:eastAsia="Arial" w:hAnsi="Arial"/>
          <w:b/>
          <w:bCs/>
          <w:color w:val="0D7377"/>
          <w:sz w:val="28"/>
          <w:szCs w:val="28"/>
        </w:rPr>
        <w:t xml:space="preserve">Error Response Format</w:t>
      </w:r>
    </w:p>
    <w:p>
      <w:pPr>
        <w:spacing w:before="80" w:after="80"/>
      </w:pPr>
      <w:r>
        <w:rPr>
          <w:rFonts w:ascii="Arial" w:cs="Arial" w:eastAsia="Arial" w:hAnsi="Arial"/>
          <w:color w:val="4A5568"/>
          <w:sz w:val="20"/>
          <w:szCs w:val="20"/>
        </w:rPr>
        <w:t xml:space="preserve">All endpoints return a consistent error envelope when requests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433" w:val="clear"/>
            <w:tcMar>
              <w:top w:type="dxa" w:w="120"/>
              <w:left w:type="dxa" w:w="200"/>
              <w:bottom w:type="dxa" w:w="120"/>
              <w:right w:type="dxa" w:w="200"/>
            </w:tcMar>
          </w:tcPr>
          <w:p>
            <w:pPr>
              <w:spacing w:before="20" w:after="20"/>
            </w:pPr>
            <w:r>
              <w:rPr>
                <w:rFonts w:ascii="Courier New" w:cs="Courier New" w:eastAsia="Courier New" w:hAnsi="Courier New"/>
                <w:color w:val="A8D8A8"/>
                <w:sz w:val="16"/>
                <w:szCs w:val="16"/>
              </w:rPr>
              <w:t xml:space="preserve">{</w:t>
            </w:r>
          </w:p>
          <w:p>
            <w:pPr>
              <w:spacing w:before="20" w:after="20"/>
            </w:pPr>
            <w:r>
              <w:rPr>
                <w:rFonts w:ascii="Courier New" w:cs="Courier New" w:eastAsia="Courier New" w:hAnsi="Courier New"/>
                <w:color w:val="A8D8A8"/>
                <w:sz w:val="16"/>
                <w:szCs w:val="16"/>
              </w:rPr>
              <w:t xml:space="preserve">  "error": "string",          // machine-readable error code</w:t>
            </w:r>
          </w:p>
          <w:p>
            <w:pPr>
              <w:spacing w:before="20" w:after="20"/>
            </w:pPr>
            <w:r>
              <w:rPr>
                <w:rFonts w:ascii="Courier New" w:cs="Courier New" w:eastAsia="Courier New" w:hAnsi="Courier New"/>
                <w:color w:val="A8D8A8"/>
                <w:sz w:val="16"/>
                <w:szCs w:val="16"/>
              </w:rPr>
              <w:t xml:space="preserve">  "message": "string",        // human-readable description</w:t>
            </w:r>
          </w:p>
          <w:p>
            <w:pPr>
              <w:spacing w:before="20" w:after="20"/>
            </w:pPr>
            <w:r>
              <w:rPr>
                <w:rFonts w:ascii="Courier New" w:cs="Courier New" w:eastAsia="Courier New" w:hAnsi="Courier New"/>
                <w:color w:val="A8D8A8"/>
                <w:sz w:val="16"/>
                <w:szCs w:val="16"/>
              </w:rPr>
              <w:t xml:space="preserve">  "field": "string | null",   // field that caused validation failure, if applicable</w:t>
            </w:r>
          </w:p>
          <w:p>
            <w:pPr>
              <w:spacing w:before="20" w:after="20"/>
            </w:pPr>
            <w:r>
              <w:rPr>
                <w:rFonts w:ascii="Courier New" w:cs="Courier New" w:eastAsia="Courier New" w:hAnsi="Courier New"/>
                <w:color w:val="A8D8A8"/>
                <w:sz w:val="16"/>
                <w:szCs w:val="16"/>
              </w:rPr>
              <w:t xml:space="preserve">  "uid": "string | null"      // relevant node UID if the error concerns an existing node</w:t>
            </w:r>
          </w:p>
          <w:p>
            <w:pPr>
              <w:spacing w:before="20" w:after="20"/>
            </w:pPr>
            <w:r>
              <w:rPr>
                <w:rFonts w:ascii="Courier New" w:cs="Courier New" w:eastAsia="Courier New" w:hAnsi="Courier New"/>
                <w:color w:val="A8D8A8"/>
                <w:sz w:val="16"/>
                <w:szCs w:val="16"/>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HTTP Code</w:t>
            </w:r>
          </w:p>
        </w:tc>
        <w:tc>
          <w:tcPr>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200</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Success</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400</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Invalid request body or field validation failure</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401</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Missing or invalid Bearer token</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404</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Referenced UID does not exist or is tombstoned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409</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Conflict — e.g. duplicate alias, merge into self</w:t>
            </w:r>
          </w:p>
        </w:tc>
      </w:tr>
      <w:tr>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Courier New" w:cs="Courier New" w:eastAsia="Courier New" w:hAnsi="Courier New"/>
                <w:color w:val="553C9A"/>
                <w:sz w:val="18"/>
                <w:szCs w:val="18"/>
              </w:rPr>
              <w:t xml:space="preserve">422</w:t>
            </w:r>
          </w:p>
        </w:tc>
        <w:tc>
          <w:tcPr>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r>
              <w:rPr>
                <w:rFonts w:ascii="Arial" w:cs="Arial" w:eastAsia="Arial" w:hAnsi="Arial"/>
                <w:color w:val="4A5568"/>
                <w:sz w:val="18"/>
                <w:szCs w:val="18"/>
              </w:rPr>
              <w:t xml:space="preserve">Semantic validation failure — e.g. snippet without source_uid</w:t>
            </w:r>
          </w:p>
        </w:tc>
      </w:tr>
      <w:tr>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Courier New" w:cs="Courier New" w:eastAsia="Courier New" w:hAnsi="Courier New"/>
                <w:color w:val="553C9A"/>
                <w:sz w:val="18"/>
                <w:szCs w:val="18"/>
              </w:rPr>
              <w:t xml:space="preserve">500</w:t>
            </w:r>
          </w:p>
        </w:tc>
        <w:tc>
          <w:tcPr>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Internal server error</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Design Conventions</w:t>
      </w:r>
    </w:p>
    <w:p>
      <w:pPr>
        <w:spacing w:before="80" w:after="80"/>
      </w:pPr>
      <w:r>
        <w:rPr>
          <w:rFonts w:ascii="Arial" w:cs="Arial" w:eastAsia="Arial" w:hAnsi="Arial"/>
          <w:b/>
          <w:bCs/>
          <w:color w:val="1B2A4A"/>
          <w:sz w:val="20"/>
          <w:szCs w:val="20"/>
        </w:rPr>
        <w:t xml:space="preserve">Agent identity: </w:t>
      </w:r>
      <w:r>
        <w:rPr>
          <w:rFonts w:ascii="Arial" w:cs="Arial" w:eastAsia="Arial" w:hAnsi="Arial"/>
          <w:color w:val="4A5568"/>
          <w:sz w:val="20"/>
          <w:szCs w:val="20"/>
        </w:rPr>
        <w:t xml:space="preserve">All mutation endpoints accept an optional agent_id field. When omitted, the server uses MINDGRAPH_DEFAULT_AGENT. In MCP context, Claude should always pass agent_id: 'claude' explicitly so that changed_by provenance accurately reflects Claude's authorship.</w:t>
      </w:r>
    </w:p>
    <w:p>
      <w:pPr>
        <w:spacing w:before="60" w:after="0"/>
      </w:pPr>
      <w:r>
        <w:t xml:space="preserve"/>
      </w:r>
    </w:p>
    <w:p>
      <w:pPr>
        <w:spacing w:before="80" w:after="80"/>
      </w:pPr>
      <w:r>
        <w:rPr>
          <w:rFonts w:ascii="Arial" w:cs="Arial" w:eastAsia="Arial" w:hAnsi="Arial"/>
          <w:b/>
          <w:bCs/>
          <w:color w:val="1B2A4A"/>
          <w:sz w:val="20"/>
          <w:szCs w:val="20"/>
        </w:rPr>
        <w:t xml:space="preserve">Atomic edge creation: </w:t>
      </w:r>
      <w:r>
        <w:rPr>
          <w:rFonts w:ascii="Arial" w:cs="Arial" w:eastAsia="Arial" w:hAnsi="Arial"/>
          <w:color w:val="4A5568"/>
          <w:sz w:val="20"/>
          <w:szCs w:val="20"/>
        </w:rPr>
        <w:t xml:space="preserve">Bundle endpoints (/epistemic/argument, /action/procedure, /agent/plan) create all nodes and their connecting edges within a single logical transaction. If any node creation fails, the entire bundle fails and no partial state is written.</w:t>
      </w:r>
    </w:p>
    <w:p>
      <w:pPr>
        <w:spacing w:before="60" w:after="0"/>
      </w:pPr>
      <w:r>
        <w:t xml:space="preserve"/>
      </w:r>
    </w:p>
    <w:p>
      <w:pPr>
        <w:spacing w:before="80" w:after="80"/>
      </w:pPr>
      <w:r>
        <w:rPr>
          <w:rFonts w:ascii="Arial" w:cs="Arial" w:eastAsia="Arial" w:hAnsi="Arial"/>
          <w:b/>
          <w:bCs/>
          <w:color w:val="1B2A4A"/>
          <w:sz w:val="20"/>
          <w:szCs w:val="20"/>
        </w:rPr>
        <w:t xml:space="preserve">Narration convention: </w:t>
      </w:r>
      <w:r>
        <w:rPr>
          <w:rFonts w:ascii="Arial" w:cs="Arial" w:eastAsia="Arial" w:hAnsi="Arial"/>
          <w:color w:val="4A5568"/>
          <w:sz w:val="20"/>
          <w:szCs w:val="20"/>
        </w:rPr>
        <w:t xml:space="preserve">Claude narrates before writing to /memory/config and /agent/governance. These endpoints modify behavioral governance. All other endpoints can be called without prior narration when the context makes the operation clearly appropriate.</w:t>
      </w:r>
    </w:p>
    <w:p>
      <w:pPr>
        <w:spacing w:before="60" w:after="0"/>
      </w:pPr>
      <w:r>
        <w:t xml:space="preserve"/>
      </w:r>
    </w:p>
    <w:p>
      <w:pPr>
        <w:spacing w:before="80" w:after="80"/>
      </w:pPr>
      <w:r>
        <w:rPr>
          <w:rFonts w:ascii="Arial" w:cs="Arial" w:eastAsia="Arial" w:hAnsi="Arial"/>
          <w:b/>
          <w:bCs/>
          <w:color w:val="1B2A4A"/>
          <w:sz w:val="20"/>
          <w:szCs w:val="20"/>
        </w:rPr>
        <w:t xml:space="preserve">Session framing: </w:t>
      </w:r>
      <w:r>
        <w:rPr>
          <w:rFonts w:ascii="Arial" w:cs="Arial" w:eastAsia="Arial" w:hAnsi="Arial"/>
          <w:color w:val="4A5568"/>
          <w:sz w:val="20"/>
          <w:szCs w:val="20"/>
        </w:rPr>
        <w:t xml:space="preserve">Claude calls POST /memory/session (action: open) at the start of each conversation, stores the returned session_uid, and passes it when writing trace entries or the end-of-session distillation.</w:t>
      </w:r>
    </w:p>
    <w:p>
      <w:pPr>
        <w:spacing w:before="60" w:after="0"/>
      </w:pPr>
      <w:r>
        <w:t xml:space="preserve"/>
      </w:r>
    </w:p>
    <w:p>
      <w:pPr>
        <w:spacing w:before="80" w:after="80"/>
      </w:pPr>
      <w:r>
        <w:rPr>
          <w:rFonts w:ascii="Arial" w:cs="Arial" w:eastAsia="Arial" w:hAnsi="Arial"/>
          <w:b/>
          <w:bCs/>
          <w:color w:val="1B2A4A"/>
          <w:sz w:val="20"/>
          <w:szCs w:val="20"/>
        </w:rPr>
        <w:t xml:space="preserve">Backward compatibility: </w:t>
      </w:r>
      <w:r>
        <w:rPr>
          <w:rFonts w:ascii="Arial" w:cs="Arial" w:eastAsia="Arial" w:hAnsi="Arial"/>
          <w:color w:val="4A5568"/>
          <w:sz w:val="20"/>
          <w:szCs w:val="20"/>
        </w:rPr>
        <w:t xml:space="preserve">All 31 existing endpoints remain unchanged. These 18 new endpoints are additive. The existing convenience constructors (POST /claim, POST /entity, etc.) continue to work and can be called directly when atomic bundling is not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2026-02-28T22:02:21.933Z</dcterms:created>
  <dcterms:modified xsi:type="dcterms:W3CDTF">2026-02-28T22:02:21.935Z</dcterms:modified>
</cp:coreProperties>
</file>

<file path=docProps/custom.xml><?xml version="1.0" encoding="utf-8"?>
<Properties xmlns="http://schemas.openxmlformats.org/officeDocument/2006/custom-properties" xmlns:vt="http://schemas.openxmlformats.org/officeDocument/2006/docPropsVTypes"/>
</file>