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739" w:rsidRPr="005D6223" w:rsidRDefault="005D6223" w:rsidP="005D6223">
      <w:pPr>
        <w:pStyle w:val="NoSpacing"/>
        <w:jc w:val="center"/>
        <w:rPr>
          <w:rFonts w:ascii="Times New Roman" w:hAnsi="Times New Roman"/>
          <w:sz w:val="72"/>
        </w:rPr>
      </w:pPr>
      <w:r w:rsidRPr="005D6223">
        <w:rPr>
          <w:rFonts w:ascii="Times New Roman" w:hAnsi="Times New Roman"/>
          <w:noProof/>
        </w:rPr>
        <w:drawing>
          <wp:anchor distT="0" distB="0" distL="114300" distR="114300" simplePos="0" relativeHeight="251658240" behindDoc="0" locked="0" layoutInCell="1" allowOverlap="1" wp14:anchorId="38118CFF" wp14:editId="145AE223">
            <wp:simplePos x="0" y="0"/>
            <wp:positionH relativeFrom="column">
              <wp:posOffset>0</wp:posOffset>
            </wp:positionH>
            <wp:positionV relativeFrom="paragraph">
              <wp:posOffset>0</wp:posOffset>
            </wp:positionV>
            <wp:extent cx="841248" cy="704088"/>
            <wp:effectExtent l="0" t="0" r="0" b="1270"/>
            <wp:wrapNone/>
            <wp:docPr id="5" name="Picture 5" descr="K:\Andystuff\dev_tree\writing\IGM Department\IGM LOGO\Logo_IG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ystuff\dev_tree\writing\IGM Department\IGM LOGO\Logo_IGM_color.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26" t="-5351" r="-926" b="-5351"/>
                    <a:stretch/>
                  </pic:blipFill>
                  <pic:spPr bwMode="auto">
                    <a:xfrm>
                      <a:off x="0" y="0"/>
                      <a:ext cx="841248" cy="70408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roofErr w:type="gramStart"/>
      <w:r w:rsidRPr="005D6223">
        <w:rPr>
          <w:rFonts w:ascii="Times New Roman" w:hAnsi="Times New Roman"/>
          <w:sz w:val="72"/>
        </w:rPr>
        <w:t>R</w:t>
      </w:r>
      <w:r w:rsidRPr="005D6223">
        <w:rPr>
          <w:rFonts w:ascii="Times New Roman" w:hAnsi="Times New Roman"/>
          <w:sz w:val="18"/>
        </w:rPr>
        <w:t xml:space="preserve">  </w:t>
      </w:r>
      <w:r w:rsidRPr="005D6223">
        <w:rPr>
          <w:rFonts w:ascii="Times New Roman" w:hAnsi="Times New Roman"/>
          <w:position w:val="20"/>
        </w:rPr>
        <w:t>•</w:t>
      </w:r>
      <w:proofErr w:type="gramEnd"/>
      <w:r w:rsidRPr="005D6223">
        <w:rPr>
          <w:rFonts w:ascii="Times New Roman" w:hAnsi="Times New Roman"/>
        </w:rPr>
        <w:t xml:space="preserve">  </w:t>
      </w:r>
      <w:r w:rsidRPr="005D6223">
        <w:rPr>
          <w:rFonts w:ascii="Times New Roman" w:hAnsi="Times New Roman"/>
          <w:sz w:val="72"/>
        </w:rPr>
        <w:t>I</w:t>
      </w:r>
      <w:r w:rsidRPr="005D6223">
        <w:rPr>
          <w:rFonts w:ascii="Times New Roman" w:hAnsi="Times New Roman"/>
        </w:rPr>
        <w:t xml:space="preserve">  </w:t>
      </w:r>
      <w:r w:rsidRPr="005D6223">
        <w:rPr>
          <w:rFonts w:ascii="Times New Roman" w:hAnsi="Times New Roman"/>
          <w:position w:val="20"/>
        </w:rPr>
        <w:t xml:space="preserve">• </w:t>
      </w:r>
      <w:r w:rsidRPr="005D6223">
        <w:rPr>
          <w:rFonts w:ascii="Times New Roman" w:hAnsi="Times New Roman"/>
        </w:rPr>
        <w:t xml:space="preserve"> </w:t>
      </w:r>
      <w:r w:rsidRPr="005D6223">
        <w:rPr>
          <w:rFonts w:ascii="Times New Roman" w:hAnsi="Times New Roman"/>
          <w:sz w:val="72"/>
        </w:rPr>
        <w:t>T</w:t>
      </w:r>
    </w:p>
    <w:p w:rsidR="005D6223" w:rsidRPr="00362128" w:rsidRDefault="005D6223" w:rsidP="005D6223">
      <w:pPr>
        <w:pStyle w:val="NoSpacing"/>
        <w:jc w:val="center"/>
        <w:rPr>
          <w:rFonts w:asciiTheme="minorHAnsi" w:hAnsiTheme="minorHAnsi"/>
          <w:sz w:val="28"/>
          <w:szCs w:val="28"/>
        </w:rPr>
      </w:pPr>
      <w:r w:rsidRPr="00362128">
        <w:rPr>
          <w:rFonts w:asciiTheme="minorHAnsi" w:hAnsiTheme="minorHAnsi"/>
          <w:sz w:val="28"/>
          <w:szCs w:val="28"/>
        </w:rPr>
        <w:t>Rochester Institute of Technology</w:t>
      </w:r>
    </w:p>
    <w:p w:rsidR="005D6223" w:rsidRPr="00362128" w:rsidRDefault="005D6223" w:rsidP="005D6223">
      <w:pPr>
        <w:pStyle w:val="NoSpacing"/>
        <w:jc w:val="center"/>
        <w:rPr>
          <w:rFonts w:asciiTheme="minorHAnsi" w:hAnsiTheme="minorHAnsi"/>
        </w:rPr>
      </w:pPr>
      <w:r w:rsidRPr="00362128">
        <w:rPr>
          <w:rFonts w:asciiTheme="minorHAnsi" w:hAnsiTheme="minorHAnsi"/>
        </w:rPr>
        <w:t>School of Interactive Games and Media</w:t>
      </w:r>
    </w:p>
    <w:p w:rsidR="005D6223" w:rsidRPr="00362128" w:rsidRDefault="005D6223" w:rsidP="005D6223">
      <w:pPr>
        <w:pStyle w:val="NoSpacing"/>
        <w:jc w:val="center"/>
        <w:rPr>
          <w:rFonts w:asciiTheme="minorHAnsi" w:hAnsiTheme="minorHAnsi"/>
        </w:rPr>
      </w:pPr>
      <w:r w:rsidRPr="00362128">
        <w:rPr>
          <w:rFonts w:asciiTheme="minorHAnsi" w:hAnsiTheme="minorHAnsi"/>
        </w:rPr>
        <w:t>152 Lomb Memorial Drive</w:t>
      </w:r>
    </w:p>
    <w:p w:rsidR="005D6223" w:rsidRPr="00362128" w:rsidRDefault="005D6223" w:rsidP="005D6223">
      <w:pPr>
        <w:pStyle w:val="NoSpacing"/>
        <w:jc w:val="center"/>
        <w:rPr>
          <w:rFonts w:asciiTheme="minorHAnsi" w:hAnsiTheme="minorHAnsi"/>
        </w:rPr>
      </w:pPr>
      <w:r w:rsidRPr="00362128">
        <w:rPr>
          <w:rFonts w:asciiTheme="minorHAnsi" w:hAnsiTheme="minorHAnsi"/>
        </w:rPr>
        <w:t>Rochester, NY 14623</w:t>
      </w:r>
    </w:p>
    <w:p w:rsidR="005D6223" w:rsidRPr="00362128" w:rsidRDefault="005D6223" w:rsidP="005D6223">
      <w:pPr>
        <w:pStyle w:val="NoSpacing"/>
        <w:jc w:val="center"/>
        <w:rPr>
          <w:rFonts w:asciiTheme="minorHAnsi" w:hAnsiTheme="minorHAnsi"/>
        </w:rPr>
      </w:pPr>
    </w:p>
    <w:p w:rsidR="005D6223" w:rsidRPr="00362128" w:rsidRDefault="00362128" w:rsidP="00362128">
      <w:pPr>
        <w:pStyle w:val="Heading2"/>
        <w:jc w:val="center"/>
      </w:pPr>
      <w:r>
        <w:t xml:space="preserve">IGME </w:t>
      </w:r>
      <w:r w:rsidR="00736A23">
        <w:t>7</w:t>
      </w:r>
      <w:r w:rsidR="007A3B7A" w:rsidRPr="00362128">
        <w:t>40</w:t>
      </w:r>
      <w:r>
        <w:t>:</w:t>
      </w:r>
      <w:r w:rsidR="005D6223" w:rsidRPr="00362128">
        <w:t xml:space="preserve"> </w:t>
      </w:r>
      <w:r w:rsidR="007A3B7A" w:rsidRPr="00362128">
        <w:t>Game Graphics Programming</w:t>
      </w:r>
    </w:p>
    <w:p w:rsidR="005D6223" w:rsidRPr="00362128" w:rsidRDefault="00006F7D" w:rsidP="00362128">
      <w:pPr>
        <w:pStyle w:val="Heading2"/>
        <w:jc w:val="center"/>
      </w:pPr>
      <w:r>
        <w:t>Spring</w:t>
      </w:r>
      <w:r w:rsidR="00CE0294">
        <w:t xml:space="preserve"> 201</w:t>
      </w:r>
      <w:r w:rsidR="00BE7C94">
        <w:t>8</w:t>
      </w:r>
      <w:r>
        <w:t>-2019</w:t>
      </w:r>
      <w:r w:rsidR="00CE0294">
        <w:t xml:space="preserve"> </w:t>
      </w:r>
      <w:r w:rsidR="00362128">
        <w:t>Course Syllabus</w:t>
      </w:r>
    </w:p>
    <w:p w:rsidR="005D6223" w:rsidRPr="00362128" w:rsidRDefault="005D6223" w:rsidP="005D6223">
      <w:pPr>
        <w:pStyle w:val="NoSpacing"/>
        <w:jc w:val="center"/>
        <w:rPr>
          <w:rFonts w:asciiTheme="minorHAnsi" w:hAnsiTheme="minorHAnsi"/>
          <w:sz w:val="28"/>
          <w:szCs w:val="28"/>
        </w:rPr>
      </w:pPr>
    </w:p>
    <w:p w:rsidR="00362128" w:rsidRPr="00F17C65" w:rsidRDefault="00362128" w:rsidP="00362128">
      <w:pPr>
        <w:pStyle w:val="Heading2"/>
      </w:pPr>
      <w:r w:rsidRPr="00F17C65">
        <w:t>Instructor Information</w:t>
      </w:r>
    </w:p>
    <w:p w:rsidR="00362128" w:rsidRPr="00F17C65" w:rsidRDefault="00362128" w:rsidP="00362128">
      <w:pPr>
        <w:pStyle w:val="NoSpacing"/>
        <w:rPr>
          <w:rFonts w:asciiTheme="minorHAnsi" w:hAnsiTheme="minorHAnsi"/>
        </w:rPr>
      </w:pPr>
      <w:r w:rsidRPr="00F17C65">
        <w:rPr>
          <w:rFonts w:asciiTheme="minorHAnsi" w:hAnsiTheme="minorHAnsi"/>
          <w:b/>
          <w:sz w:val="24"/>
          <w:szCs w:val="24"/>
        </w:rPr>
        <w:tab/>
      </w:r>
      <w:r w:rsidRPr="00F17C65">
        <w:rPr>
          <w:rFonts w:asciiTheme="minorHAnsi" w:hAnsiTheme="minorHAnsi"/>
          <w:b/>
        </w:rPr>
        <w:t>Professor Name:</w:t>
      </w:r>
      <w:r w:rsidRPr="00F17C65">
        <w:rPr>
          <w:rFonts w:asciiTheme="minorHAnsi" w:hAnsiTheme="minorHAnsi"/>
          <w:b/>
        </w:rPr>
        <w:tab/>
      </w:r>
      <w:r w:rsidRPr="00F17C65">
        <w:rPr>
          <w:rFonts w:asciiTheme="minorHAnsi" w:hAnsiTheme="minorHAnsi"/>
        </w:rPr>
        <w:t>Chris Cascioli</w:t>
      </w:r>
    </w:p>
    <w:p w:rsidR="00362128" w:rsidRPr="00F17C65" w:rsidRDefault="00362128" w:rsidP="00362128">
      <w:pPr>
        <w:pStyle w:val="NoSpacing"/>
        <w:rPr>
          <w:rFonts w:asciiTheme="minorHAnsi" w:hAnsiTheme="minorHAnsi"/>
        </w:rPr>
      </w:pPr>
      <w:r w:rsidRPr="00F17C65">
        <w:rPr>
          <w:rFonts w:asciiTheme="minorHAnsi" w:hAnsiTheme="minorHAnsi"/>
        </w:rPr>
        <w:tab/>
      </w:r>
      <w:r w:rsidRPr="00F17C65">
        <w:rPr>
          <w:rFonts w:asciiTheme="minorHAnsi" w:hAnsiTheme="minorHAnsi"/>
          <w:b/>
        </w:rPr>
        <w:t>Email Address:</w:t>
      </w:r>
      <w:r w:rsidRPr="00F17C65">
        <w:rPr>
          <w:rFonts w:asciiTheme="minorHAnsi" w:hAnsiTheme="minorHAnsi"/>
          <w:b/>
        </w:rPr>
        <w:tab/>
      </w:r>
      <w:r>
        <w:rPr>
          <w:rFonts w:asciiTheme="minorHAnsi" w:hAnsiTheme="minorHAnsi"/>
          <w:b/>
        </w:rPr>
        <w:tab/>
      </w:r>
      <w:hyperlink r:id="rId8" w:history="1">
        <w:r w:rsidRPr="00F17C65">
          <w:rPr>
            <w:rStyle w:val="Hyperlink"/>
            <w:rFonts w:asciiTheme="minorHAnsi" w:hAnsiTheme="minorHAnsi"/>
          </w:rPr>
          <w:t>cdccis@rit.edu</w:t>
        </w:r>
      </w:hyperlink>
    </w:p>
    <w:p w:rsidR="00362128" w:rsidRPr="00F17C65" w:rsidRDefault="00362128" w:rsidP="00362128">
      <w:pPr>
        <w:pStyle w:val="NoSpacing"/>
        <w:rPr>
          <w:rFonts w:asciiTheme="minorHAnsi" w:hAnsiTheme="minorHAnsi"/>
        </w:rPr>
      </w:pPr>
      <w:r w:rsidRPr="00F17C65">
        <w:rPr>
          <w:rFonts w:asciiTheme="minorHAnsi" w:hAnsiTheme="minorHAnsi"/>
        </w:rPr>
        <w:tab/>
      </w:r>
      <w:r w:rsidRPr="00F17C65">
        <w:rPr>
          <w:rFonts w:asciiTheme="minorHAnsi" w:hAnsiTheme="minorHAnsi"/>
          <w:b/>
        </w:rPr>
        <w:t>Office Location:</w:t>
      </w:r>
      <w:r w:rsidRPr="00F17C65">
        <w:rPr>
          <w:rFonts w:asciiTheme="minorHAnsi" w:hAnsiTheme="minorHAnsi"/>
        </w:rPr>
        <w:tab/>
      </w:r>
      <w:r>
        <w:rPr>
          <w:rFonts w:asciiTheme="minorHAnsi" w:hAnsiTheme="minorHAnsi"/>
        </w:rPr>
        <w:tab/>
      </w:r>
      <w:r w:rsidRPr="00F17C65">
        <w:rPr>
          <w:rFonts w:asciiTheme="minorHAnsi" w:hAnsiTheme="minorHAnsi"/>
        </w:rPr>
        <w:t>Golisano Hall 25</w:t>
      </w:r>
      <w:r w:rsidR="00C55EC5">
        <w:rPr>
          <w:rFonts w:asciiTheme="minorHAnsi" w:hAnsiTheme="minorHAnsi"/>
        </w:rPr>
        <w:t>11</w:t>
      </w:r>
      <w:r>
        <w:rPr>
          <w:rFonts w:asciiTheme="minorHAnsi" w:hAnsiTheme="minorHAnsi"/>
        </w:rPr>
        <w:t xml:space="preserve"> (2</w:t>
      </w:r>
      <w:r w:rsidRPr="0089404F">
        <w:rPr>
          <w:rFonts w:asciiTheme="minorHAnsi" w:hAnsiTheme="minorHAnsi"/>
          <w:vertAlign w:val="superscript"/>
        </w:rPr>
        <w:t>nd</w:t>
      </w:r>
      <w:r>
        <w:rPr>
          <w:rFonts w:asciiTheme="minorHAnsi" w:hAnsiTheme="minorHAnsi"/>
        </w:rPr>
        <w:t xml:space="preserve"> floor)</w:t>
      </w:r>
    </w:p>
    <w:p w:rsidR="00C55EC5" w:rsidRPr="00F17C65" w:rsidRDefault="00362128" w:rsidP="00C55EC5">
      <w:pPr>
        <w:pStyle w:val="NoSpacing"/>
        <w:rPr>
          <w:rFonts w:asciiTheme="minorHAnsi" w:hAnsiTheme="minorHAnsi"/>
          <w:b/>
        </w:rPr>
      </w:pPr>
      <w:r w:rsidRPr="00F17C65">
        <w:rPr>
          <w:rFonts w:asciiTheme="minorHAnsi" w:hAnsiTheme="minorHAnsi"/>
        </w:rPr>
        <w:tab/>
      </w:r>
      <w:r w:rsidRPr="00F17C65">
        <w:rPr>
          <w:rFonts w:asciiTheme="minorHAnsi" w:hAnsiTheme="minorHAnsi"/>
          <w:b/>
        </w:rPr>
        <w:t>Office Hours:</w:t>
      </w:r>
      <w:r w:rsidRPr="00F17C65">
        <w:rPr>
          <w:rFonts w:asciiTheme="minorHAnsi" w:hAnsiTheme="minorHAnsi"/>
          <w:b/>
        </w:rPr>
        <w:tab/>
      </w:r>
      <w:r w:rsidRPr="00F17C65">
        <w:rPr>
          <w:rFonts w:asciiTheme="minorHAnsi" w:hAnsiTheme="minorHAnsi"/>
          <w:b/>
        </w:rPr>
        <w:tab/>
      </w:r>
      <w:r w:rsidR="00C55EC5">
        <w:rPr>
          <w:rFonts w:asciiTheme="minorHAnsi" w:hAnsiTheme="minorHAnsi"/>
        </w:rPr>
        <w:t>MW: 1 - 2pm</w:t>
      </w:r>
    </w:p>
    <w:p w:rsidR="00C55EC5" w:rsidRPr="00F17C65" w:rsidRDefault="00C55EC5" w:rsidP="00C55EC5">
      <w:pPr>
        <w:pStyle w:val="NoSpacing"/>
        <w:rPr>
          <w:rFonts w:asciiTheme="minorHAnsi" w:hAnsiTheme="minorHAnsi"/>
        </w:rPr>
      </w:pPr>
      <w:r w:rsidRPr="00F17C65">
        <w:rPr>
          <w:rFonts w:asciiTheme="minorHAnsi" w:hAnsiTheme="minorHAnsi"/>
        </w:rPr>
        <w:t xml:space="preserve">  </w:t>
      </w:r>
      <w:r w:rsidRPr="00F17C65">
        <w:rPr>
          <w:rFonts w:asciiTheme="minorHAnsi" w:hAnsiTheme="minorHAnsi"/>
        </w:rPr>
        <w:tab/>
      </w:r>
      <w:r w:rsidRPr="00F17C65">
        <w:rPr>
          <w:rFonts w:asciiTheme="minorHAnsi" w:hAnsiTheme="minorHAnsi"/>
        </w:rPr>
        <w:tab/>
      </w:r>
      <w:r w:rsidRPr="00F17C65">
        <w:rPr>
          <w:rFonts w:asciiTheme="minorHAnsi" w:hAnsiTheme="minorHAnsi"/>
        </w:rPr>
        <w:tab/>
      </w:r>
      <w:r w:rsidRPr="00F17C65">
        <w:rPr>
          <w:rFonts w:asciiTheme="minorHAnsi" w:hAnsiTheme="minorHAnsi"/>
        </w:rPr>
        <w:tab/>
      </w:r>
      <w:r w:rsidR="00DE2994">
        <w:rPr>
          <w:rFonts w:asciiTheme="minorHAnsi" w:hAnsiTheme="minorHAnsi"/>
        </w:rPr>
        <w:t>TR</w:t>
      </w:r>
      <w:r>
        <w:rPr>
          <w:rFonts w:asciiTheme="minorHAnsi" w:hAnsiTheme="minorHAnsi"/>
        </w:rPr>
        <w:t xml:space="preserve">: </w:t>
      </w:r>
      <w:r w:rsidR="00DE2994">
        <w:rPr>
          <w:rFonts w:asciiTheme="minorHAnsi" w:hAnsiTheme="minorHAnsi"/>
        </w:rPr>
        <w:t>2</w:t>
      </w:r>
      <w:r>
        <w:rPr>
          <w:rFonts w:asciiTheme="minorHAnsi" w:hAnsiTheme="minorHAnsi"/>
        </w:rPr>
        <w:t xml:space="preserve"> - </w:t>
      </w:r>
      <w:r w:rsidR="00DE2994">
        <w:rPr>
          <w:rFonts w:asciiTheme="minorHAnsi" w:hAnsiTheme="minorHAnsi"/>
        </w:rPr>
        <w:t>3</w:t>
      </w:r>
      <w:r>
        <w:rPr>
          <w:rFonts w:asciiTheme="minorHAnsi" w:hAnsiTheme="minorHAnsi"/>
        </w:rPr>
        <w:t>pm</w:t>
      </w:r>
    </w:p>
    <w:p w:rsidR="00362128" w:rsidRDefault="00C55EC5" w:rsidP="00C55EC5">
      <w:pPr>
        <w:pStyle w:val="NoSpacing"/>
        <w:rPr>
          <w:rFonts w:asciiTheme="minorHAnsi" w:hAnsiTheme="minorHAnsi"/>
        </w:rPr>
      </w:pPr>
      <w:r w:rsidRPr="00F17C65">
        <w:rPr>
          <w:rFonts w:asciiTheme="minorHAnsi" w:hAnsiTheme="minorHAnsi"/>
        </w:rPr>
        <w:tab/>
      </w:r>
      <w:r w:rsidRPr="00F17C65">
        <w:rPr>
          <w:rFonts w:asciiTheme="minorHAnsi" w:hAnsiTheme="minorHAnsi"/>
        </w:rPr>
        <w:tab/>
      </w:r>
      <w:r w:rsidRPr="00F17C65">
        <w:rPr>
          <w:rFonts w:asciiTheme="minorHAnsi" w:hAnsiTheme="minorHAnsi"/>
        </w:rPr>
        <w:tab/>
      </w:r>
      <w:r w:rsidRPr="00F17C65">
        <w:rPr>
          <w:rFonts w:asciiTheme="minorHAnsi" w:hAnsiTheme="minorHAnsi"/>
        </w:rPr>
        <w:tab/>
        <w:t>Also available by appointment</w:t>
      </w:r>
    </w:p>
    <w:p w:rsidR="00773CB1" w:rsidRPr="00E45BFE" w:rsidRDefault="00773CB1" w:rsidP="00C55EC5">
      <w:pPr>
        <w:pStyle w:val="NoSpacing"/>
        <w:rPr>
          <w:rFonts w:asciiTheme="minorHAnsi" w:hAnsiTheme="minorHAnsi"/>
        </w:rPr>
      </w:pPr>
    </w:p>
    <w:p w:rsidR="00362128" w:rsidRPr="00F17C65" w:rsidRDefault="00362128" w:rsidP="00362128">
      <w:pPr>
        <w:pStyle w:val="Heading2"/>
      </w:pPr>
      <w:r w:rsidRPr="00F17C65">
        <w:t>Course Information</w:t>
      </w:r>
    </w:p>
    <w:p w:rsidR="00362128" w:rsidRPr="00F17C65" w:rsidRDefault="00362128" w:rsidP="00362128">
      <w:pPr>
        <w:pStyle w:val="NoSpacing"/>
        <w:rPr>
          <w:rFonts w:asciiTheme="minorHAnsi" w:hAnsiTheme="minorHAnsi"/>
        </w:rPr>
      </w:pPr>
      <w:r w:rsidRPr="00F17C65">
        <w:rPr>
          <w:rFonts w:asciiTheme="minorHAnsi" w:hAnsiTheme="minorHAnsi"/>
          <w:b/>
          <w:sz w:val="24"/>
          <w:szCs w:val="24"/>
        </w:rPr>
        <w:tab/>
      </w:r>
      <w:r w:rsidRPr="00F17C65">
        <w:rPr>
          <w:rFonts w:asciiTheme="minorHAnsi" w:hAnsiTheme="minorHAnsi"/>
          <w:b/>
        </w:rPr>
        <w:t>Course Number:</w:t>
      </w:r>
      <w:r w:rsidRPr="00F17C65">
        <w:rPr>
          <w:rFonts w:asciiTheme="minorHAnsi" w:hAnsiTheme="minorHAnsi"/>
          <w:b/>
        </w:rPr>
        <w:tab/>
      </w:r>
      <w:r>
        <w:rPr>
          <w:rFonts w:asciiTheme="minorHAnsi" w:hAnsiTheme="minorHAnsi"/>
        </w:rPr>
        <w:t xml:space="preserve">IGME </w:t>
      </w:r>
      <w:r w:rsidR="00C566F7">
        <w:rPr>
          <w:rFonts w:asciiTheme="minorHAnsi" w:hAnsiTheme="minorHAnsi"/>
        </w:rPr>
        <w:t>7</w:t>
      </w:r>
      <w:r>
        <w:rPr>
          <w:rFonts w:asciiTheme="minorHAnsi" w:hAnsiTheme="minorHAnsi"/>
        </w:rPr>
        <w:t>40</w:t>
      </w:r>
    </w:p>
    <w:p w:rsidR="00362128" w:rsidRPr="00F17C65" w:rsidRDefault="00362128" w:rsidP="00362128">
      <w:pPr>
        <w:pStyle w:val="NoSpacing"/>
        <w:rPr>
          <w:rFonts w:asciiTheme="minorHAnsi" w:hAnsiTheme="minorHAnsi"/>
        </w:rPr>
      </w:pPr>
      <w:r w:rsidRPr="00F17C65">
        <w:rPr>
          <w:rFonts w:asciiTheme="minorHAnsi" w:hAnsiTheme="minorHAnsi"/>
        </w:rPr>
        <w:tab/>
      </w:r>
      <w:r w:rsidRPr="00F17C65">
        <w:rPr>
          <w:rFonts w:asciiTheme="minorHAnsi" w:hAnsiTheme="minorHAnsi"/>
          <w:b/>
        </w:rPr>
        <w:t>Course Name:</w:t>
      </w:r>
      <w:r w:rsidRPr="00F17C65">
        <w:rPr>
          <w:rFonts w:asciiTheme="minorHAnsi" w:hAnsiTheme="minorHAnsi"/>
          <w:b/>
        </w:rPr>
        <w:tab/>
      </w:r>
      <w:r w:rsidRPr="00F17C65">
        <w:rPr>
          <w:rFonts w:asciiTheme="minorHAnsi" w:hAnsiTheme="minorHAnsi"/>
          <w:b/>
        </w:rPr>
        <w:tab/>
      </w:r>
      <w:r>
        <w:rPr>
          <w:rFonts w:asciiTheme="minorHAnsi" w:hAnsiTheme="minorHAnsi"/>
        </w:rPr>
        <w:t>Game Graphics Programming</w:t>
      </w:r>
    </w:p>
    <w:p w:rsidR="00362128" w:rsidRPr="00072B00" w:rsidRDefault="00362128" w:rsidP="00362128">
      <w:pPr>
        <w:pStyle w:val="NoSpacing"/>
        <w:rPr>
          <w:rFonts w:asciiTheme="minorHAnsi" w:hAnsiTheme="minorHAnsi"/>
        </w:rPr>
      </w:pPr>
      <w:r w:rsidRPr="00F17C65">
        <w:rPr>
          <w:rFonts w:asciiTheme="minorHAnsi" w:hAnsiTheme="minorHAnsi"/>
        </w:rPr>
        <w:tab/>
      </w:r>
      <w:r w:rsidRPr="00F17C65">
        <w:rPr>
          <w:rFonts w:asciiTheme="minorHAnsi" w:hAnsiTheme="minorHAnsi"/>
          <w:b/>
        </w:rPr>
        <w:t>Credits:</w:t>
      </w:r>
      <w:r w:rsidRPr="00F17C65">
        <w:rPr>
          <w:rFonts w:asciiTheme="minorHAnsi" w:hAnsiTheme="minorHAnsi"/>
          <w:b/>
        </w:rPr>
        <w:tab/>
      </w:r>
      <w:r w:rsidRPr="00F17C65">
        <w:rPr>
          <w:rFonts w:asciiTheme="minorHAnsi" w:hAnsiTheme="minorHAnsi"/>
          <w:b/>
        </w:rPr>
        <w:tab/>
      </w:r>
      <w:r>
        <w:rPr>
          <w:rFonts w:asciiTheme="minorHAnsi" w:hAnsiTheme="minorHAnsi"/>
          <w:b/>
        </w:rPr>
        <w:tab/>
      </w:r>
      <w:r>
        <w:rPr>
          <w:rFonts w:asciiTheme="minorHAnsi" w:hAnsiTheme="minorHAnsi"/>
        </w:rPr>
        <w:t xml:space="preserve">3 </w:t>
      </w:r>
      <w:r w:rsidRPr="00F17C65">
        <w:rPr>
          <w:rFonts w:asciiTheme="minorHAnsi" w:hAnsiTheme="minorHAnsi"/>
        </w:rPr>
        <w:t>credits</w:t>
      </w:r>
    </w:p>
    <w:p w:rsidR="005C35F5" w:rsidRDefault="005C35F5" w:rsidP="005F4654">
      <w:pPr>
        <w:pStyle w:val="NoSpacing"/>
        <w:ind w:firstLine="720"/>
        <w:rPr>
          <w:rFonts w:asciiTheme="minorHAnsi" w:hAnsiTheme="minorHAnsi"/>
        </w:rPr>
      </w:pPr>
      <w:r w:rsidRPr="00362128">
        <w:rPr>
          <w:rFonts w:asciiTheme="minorHAnsi" w:hAnsiTheme="minorHAnsi"/>
          <w:b/>
        </w:rPr>
        <w:t>Meeting Place/Time:</w:t>
      </w:r>
      <w:r w:rsidRPr="00362128">
        <w:rPr>
          <w:rFonts w:asciiTheme="minorHAnsi" w:hAnsiTheme="minorHAnsi"/>
          <w:b/>
        </w:rPr>
        <w:tab/>
      </w:r>
      <w:r w:rsidR="00A739A4" w:rsidRPr="00362128">
        <w:rPr>
          <w:rFonts w:asciiTheme="minorHAnsi" w:hAnsiTheme="minorHAnsi"/>
        </w:rPr>
        <w:t xml:space="preserve">Orange </w:t>
      </w:r>
      <w:r w:rsidR="009F564A" w:rsidRPr="00362128">
        <w:rPr>
          <w:rFonts w:asciiTheme="minorHAnsi" w:hAnsiTheme="minorHAnsi"/>
        </w:rPr>
        <w:t>Hall</w:t>
      </w:r>
      <w:r w:rsidR="00607A1A" w:rsidRPr="00362128">
        <w:rPr>
          <w:rFonts w:asciiTheme="minorHAnsi" w:hAnsiTheme="minorHAnsi"/>
        </w:rPr>
        <w:t xml:space="preserve"> </w:t>
      </w:r>
      <w:r w:rsidR="00585A85" w:rsidRPr="00362128">
        <w:rPr>
          <w:rFonts w:asciiTheme="minorHAnsi" w:hAnsiTheme="minorHAnsi"/>
        </w:rPr>
        <w:t>137</w:t>
      </w:r>
      <w:r w:rsidR="003E7DAD">
        <w:rPr>
          <w:rFonts w:asciiTheme="minorHAnsi" w:hAnsiTheme="minorHAnsi"/>
        </w:rPr>
        <w:t>0</w:t>
      </w:r>
      <w:bookmarkStart w:id="0" w:name="_GoBack"/>
      <w:bookmarkEnd w:id="0"/>
      <w:r w:rsidR="00607A1A" w:rsidRPr="00362128">
        <w:rPr>
          <w:rFonts w:asciiTheme="minorHAnsi" w:hAnsiTheme="minorHAnsi"/>
        </w:rPr>
        <w:t xml:space="preserve"> – </w:t>
      </w:r>
      <w:r w:rsidR="00A75AD3">
        <w:rPr>
          <w:rFonts w:asciiTheme="minorHAnsi" w:hAnsiTheme="minorHAnsi"/>
        </w:rPr>
        <w:t>TR 3:30pm – 4:45pm</w:t>
      </w:r>
    </w:p>
    <w:p w:rsidR="00773CB1" w:rsidRPr="00362128" w:rsidRDefault="00773CB1" w:rsidP="005F4654">
      <w:pPr>
        <w:pStyle w:val="NoSpacing"/>
        <w:ind w:firstLine="720"/>
        <w:rPr>
          <w:rFonts w:asciiTheme="minorHAnsi" w:hAnsiTheme="minorHAnsi"/>
        </w:rPr>
      </w:pPr>
    </w:p>
    <w:p w:rsidR="007A3B7A" w:rsidRPr="00362128" w:rsidRDefault="007A3B7A" w:rsidP="005D6223">
      <w:pPr>
        <w:pStyle w:val="NoSpacing"/>
        <w:rPr>
          <w:rFonts w:asciiTheme="minorHAnsi" w:hAnsiTheme="minorHAnsi"/>
        </w:rPr>
      </w:pPr>
    </w:p>
    <w:p w:rsidR="005D6223" w:rsidRPr="00362128" w:rsidRDefault="005D6223" w:rsidP="00362128">
      <w:pPr>
        <w:pStyle w:val="Heading2"/>
      </w:pPr>
      <w:r w:rsidRPr="00362128">
        <w:t>Course Description</w:t>
      </w:r>
    </w:p>
    <w:p w:rsidR="00EA1D2E" w:rsidRPr="00FA56EA" w:rsidRDefault="00EA1D2E" w:rsidP="00EA1D2E">
      <w:pPr>
        <w:pStyle w:val="NoSpacing"/>
        <w:ind w:left="720"/>
        <w:jc w:val="both"/>
        <w:rPr>
          <w:rFonts w:asciiTheme="minorHAnsi" w:hAnsiTheme="minorHAnsi"/>
        </w:rPr>
      </w:pPr>
      <w:r w:rsidRPr="00FA56EA">
        <w:rPr>
          <w:rFonts w:asciiTheme="minorHAnsi" w:hAnsiTheme="minorHAnsi"/>
        </w:rPr>
        <w:t>Students will explore the use of an advanced graphics API to access hardware-accelerated graphics in a real-time graphics engine context. The course will involve discussion of scene graphs, optimizations, and integration with the API object structure, as well as input schemes, content pipelines, and 2D and 3D rendering techniques. Students will also explore the advanced use of the API calls in production code to construct environments capable of real-time performance. Students will construct from scratch a fully functional graphics engine, with library construction for game development. Advanced topics will be explored, including real-time special effects, custom shading pipelines, and advanced deferred rendering techniques.</w:t>
      </w:r>
    </w:p>
    <w:p w:rsidR="00773CB1" w:rsidRPr="00362128" w:rsidRDefault="00773CB1" w:rsidP="005C35F5">
      <w:pPr>
        <w:pStyle w:val="NoSpacing"/>
        <w:ind w:left="720"/>
        <w:jc w:val="both"/>
        <w:rPr>
          <w:rFonts w:asciiTheme="minorHAnsi" w:hAnsiTheme="minorHAnsi"/>
        </w:rPr>
      </w:pPr>
    </w:p>
    <w:p w:rsidR="000C58ED" w:rsidRPr="00362128" w:rsidRDefault="000C58ED" w:rsidP="005C35F5">
      <w:pPr>
        <w:pStyle w:val="NoSpacing"/>
        <w:ind w:left="720"/>
        <w:jc w:val="both"/>
        <w:rPr>
          <w:rFonts w:asciiTheme="minorHAnsi" w:hAnsiTheme="minorHAnsi"/>
        </w:rPr>
      </w:pPr>
    </w:p>
    <w:p w:rsidR="00362128" w:rsidRPr="00962494" w:rsidRDefault="00362128" w:rsidP="00362128">
      <w:pPr>
        <w:pStyle w:val="Heading2"/>
        <w:rPr>
          <w:color w:val="000000" w:themeColor="text1"/>
        </w:rPr>
      </w:pPr>
      <w:r w:rsidRPr="00962494">
        <w:rPr>
          <w:color w:val="000000" w:themeColor="text1"/>
        </w:rPr>
        <w:t>Important RIT Deadlines</w:t>
      </w:r>
    </w:p>
    <w:p w:rsidR="00C55EC5" w:rsidRPr="00C55EC5" w:rsidRDefault="00F968E5" w:rsidP="00C55EC5">
      <w:pPr>
        <w:pStyle w:val="NoSpacing"/>
        <w:numPr>
          <w:ilvl w:val="0"/>
          <w:numId w:val="18"/>
        </w:numPr>
        <w:jc w:val="both"/>
        <w:rPr>
          <w:rFonts w:asciiTheme="minorHAnsi" w:hAnsiTheme="minorHAnsi"/>
          <w:b/>
          <w:i/>
        </w:rPr>
      </w:pPr>
      <w:r w:rsidRPr="00C55EC5">
        <w:rPr>
          <w:rFonts w:asciiTheme="minorHAnsi" w:hAnsiTheme="minorHAnsi"/>
          <w:color w:val="000000" w:themeColor="text1"/>
        </w:rPr>
        <w:t xml:space="preserve">Last day of add/drop is </w:t>
      </w:r>
      <w:r w:rsidR="00773CB1">
        <w:rPr>
          <w:rFonts w:asciiTheme="minorHAnsi" w:hAnsiTheme="minorHAnsi"/>
          <w:b/>
          <w:i/>
          <w:u w:val="single"/>
        </w:rPr>
        <w:t>January 22</w:t>
      </w:r>
      <w:r w:rsidR="00C55EC5" w:rsidRPr="00C55EC5">
        <w:rPr>
          <w:rFonts w:asciiTheme="minorHAnsi" w:hAnsiTheme="minorHAnsi"/>
          <w:b/>
          <w:i/>
        </w:rPr>
        <w:t>.</w:t>
      </w:r>
    </w:p>
    <w:p w:rsidR="00F968E5" w:rsidRPr="00C55EC5" w:rsidRDefault="00F968E5" w:rsidP="00DF607A">
      <w:pPr>
        <w:pStyle w:val="NoSpacing"/>
        <w:numPr>
          <w:ilvl w:val="0"/>
          <w:numId w:val="18"/>
        </w:numPr>
        <w:jc w:val="both"/>
        <w:rPr>
          <w:rFonts w:asciiTheme="minorHAnsi" w:hAnsiTheme="minorHAnsi"/>
          <w:b/>
        </w:rPr>
      </w:pPr>
      <w:r w:rsidRPr="00C55EC5">
        <w:rPr>
          <w:rFonts w:asciiTheme="minorHAnsi" w:hAnsiTheme="minorHAnsi"/>
        </w:rPr>
        <w:t xml:space="preserve">The last day to withdraw with a grade of </w:t>
      </w:r>
      <w:r w:rsidRPr="00C55EC5">
        <w:rPr>
          <w:rFonts w:asciiTheme="minorHAnsi" w:hAnsiTheme="minorHAnsi"/>
          <w:b/>
        </w:rPr>
        <w:t xml:space="preserve">W </w:t>
      </w:r>
      <w:r w:rsidRPr="00C55EC5">
        <w:rPr>
          <w:rFonts w:asciiTheme="minorHAnsi" w:hAnsiTheme="minorHAnsi"/>
        </w:rPr>
        <w:t xml:space="preserve">is </w:t>
      </w:r>
      <w:r w:rsidR="00773CB1">
        <w:rPr>
          <w:b/>
          <w:i/>
          <w:color w:val="000000" w:themeColor="text1"/>
          <w:u w:val="single"/>
        </w:rPr>
        <w:t>April 5</w:t>
      </w:r>
      <w:r w:rsidRPr="00C55EC5">
        <w:rPr>
          <w:rFonts w:asciiTheme="minorHAnsi" w:hAnsiTheme="minorHAnsi"/>
          <w:b/>
        </w:rPr>
        <w:t>.</w:t>
      </w:r>
    </w:p>
    <w:p w:rsidR="00F968E5" w:rsidRPr="00FA56EA" w:rsidRDefault="00F968E5" w:rsidP="00F968E5">
      <w:pPr>
        <w:pStyle w:val="NoSpacing"/>
        <w:numPr>
          <w:ilvl w:val="0"/>
          <w:numId w:val="18"/>
        </w:numPr>
        <w:jc w:val="both"/>
        <w:rPr>
          <w:rFonts w:asciiTheme="minorHAnsi" w:hAnsiTheme="minorHAnsi"/>
        </w:rPr>
      </w:pPr>
      <w:r w:rsidRPr="00FA56EA">
        <w:rPr>
          <w:rFonts w:asciiTheme="minorHAnsi" w:hAnsiTheme="minorHAnsi"/>
        </w:rPr>
        <w:t>IGM School policy states that students have one semester to challenge any grade.  After that, grades cannot be challenged.</w:t>
      </w:r>
    </w:p>
    <w:p w:rsidR="00773CB1" w:rsidRDefault="00773CB1">
      <w:pPr>
        <w:rPr>
          <w:rFonts w:ascii="Arial" w:hAnsi="Arial" w:cs="Arial"/>
          <w:b/>
          <w:bCs/>
          <w:i/>
          <w:iCs/>
          <w:sz w:val="28"/>
          <w:szCs w:val="28"/>
        </w:rPr>
      </w:pPr>
      <w:r>
        <w:br w:type="page"/>
      </w:r>
    </w:p>
    <w:p w:rsidR="005D6223" w:rsidRPr="00362128" w:rsidRDefault="005D6223" w:rsidP="00362128">
      <w:pPr>
        <w:pStyle w:val="Heading2"/>
      </w:pPr>
      <w:r w:rsidRPr="00362128">
        <w:lastRenderedPageBreak/>
        <w:t>Texts and Materials</w:t>
      </w:r>
    </w:p>
    <w:p w:rsidR="001976F8" w:rsidRPr="00362128" w:rsidRDefault="001976F8" w:rsidP="001976F8">
      <w:pPr>
        <w:pStyle w:val="NoSpacing"/>
        <w:ind w:left="720"/>
        <w:rPr>
          <w:rFonts w:asciiTheme="minorHAnsi" w:hAnsiTheme="minorHAnsi"/>
          <w:b/>
        </w:rPr>
      </w:pPr>
      <w:r w:rsidRPr="00362128">
        <w:rPr>
          <w:rFonts w:asciiTheme="minorHAnsi" w:hAnsiTheme="minorHAnsi"/>
          <w:b/>
        </w:rPr>
        <w:t>Required Texts</w:t>
      </w:r>
    </w:p>
    <w:p w:rsidR="00E0022E" w:rsidRPr="00362128" w:rsidRDefault="00AD2FF4" w:rsidP="00E0022E">
      <w:pPr>
        <w:pStyle w:val="NoSpacing"/>
        <w:numPr>
          <w:ilvl w:val="0"/>
          <w:numId w:val="1"/>
        </w:numPr>
        <w:rPr>
          <w:rFonts w:asciiTheme="minorHAnsi" w:hAnsiTheme="minorHAnsi"/>
          <w:b/>
        </w:rPr>
      </w:pPr>
      <w:r w:rsidRPr="00362128">
        <w:rPr>
          <w:rFonts w:asciiTheme="minorHAnsi" w:hAnsiTheme="minorHAnsi"/>
          <w:b/>
        </w:rPr>
        <w:t>None</w:t>
      </w:r>
    </w:p>
    <w:p w:rsidR="003F68DB" w:rsidRPr="00362128" w:rsidRDefault="003F68DB" w:rsidP="001976F8">
      <w:pPr>
        <w:pStyle w:val="NoSpacing"/>
        <w:ind w:left="720"/>
        <w:rPr>
          <w:rFonts w:asciiTheme="minorHAnsi" w:hAnsiTheme="minorHAnsi"/>
          <w:b/>
        </w:rPr>
      </w:pPr>
    </w:p>
    <w:p w:rsidR="00B052A0" w:rsidRPr="00362128" w:rsidRDefault="00443F29" w:rsidP="00645D1F">
      <w:pPr>
        <w:pStyle w:val="NoSpacing"/>
        <w:ind w:firstLine="720"/>
        <w:rPr>
          <w:rFonts w:asciiTheme="minorHAnsi" w:hAnsiTheme="minorHAnsi"/>
          <w:b/>
        </w:rPr>
      </w:pPr>
      <w:r>
        <w:rPr>
          <w:rFonts w:asciiTheme="minorHAnsi" w:hAnsiTheme="minorHAnsi"/>
          <w:b/>
        </w:rPr>
        <w:t>Computer &amp; Programming Requirements:</w:t>
      </w:r>
    </w:p>
    <w:p w:rsidR="00E0022E" w:rsidRPr="00362128" w:rsidRDefault="00471F0C" w:rsidP="00E0022E">
      <w:pPr>
        <w:pStyle w:val="NoSpacing"/>
        <w:numPr>
          <w:ilvl w:val="0"/>
          <w:numId w:val="1"/>
        </w:numPr>
        <w:rPr>
          <w:rFonts w:asciiTheme="minorHAnsi" w:hAnsiTheme="minorHAnsi"/>
        </w:rPr>
      </w:pPr>
      <w:r w:rsidRPr="00362128">
        <w:rPr>
          <w:rFonts w:asciiTheme="minorHAnsi" w:hAnsiTheme="minorHAnsi"/>
          <w:b/>
        </w:rPr>
        <w:t>Visual Studio</w:t>
      </w:r>
      <w:r w:rsidR="00443F29">
        <w:rPr>
          <w:rFonts w:asciiTheme="minorHAnsi" w:hAnsiTheme="minorHAnsi"/>
          <w:b/>
        </w:rPr>
        <w:t xml:space="preserve"> 2017</w:t>
      </w:r>
      <w:r w:rsidR="00AD2FF4" w:rsidRPr="00362128">
        <w:rPr>
          <w:rFonts w:asciiTheme="minorHAnsi" w:hAnsiTheme="minorHAnsi"/>
        </w:rPr>
        <w:t xml:space="preserve"> – </w:t>
      </w:r>
      <w:r w:rsidR="008E05E5" w:rsidRPr="00362128">
        <w:rPr>
          <w:rFonts w:asciiTheme="minorHAnsi" w:hAnsiTheme="minorHAnsi"/>
        </w:rPr>
        <w:t xml:space="preserve">Available </w:t>
      </w:r>
      <w:r w:rsidR="00AD2FF4" w:rsidRPr="00362128">
        <w:rPr>
          <w:rFonts w:asciiTheme="minorHAnsi" w:hAnsiTheme="minorHAnsi"/>
        </w:rPr>
        <w:t>free on DreamSpark</w:t>
      </w:r>
      <w:r w:rsidR="008E05E5" w:rsidRPr="00362128">
        <w:rPr>
          <w:rFonts w:asciiTheme="minorHAnsi" w:hAnsiTheme="minorHAnsi"/>
        </w:rPr>
        <w:t xml:space="preserve"> or VisualStudio.com</w:t>
      </w:r>
    </w:p>
    <w:p w:rsidR="00EB7FD0" w:rsidRPr="00362128" w:rsidRDefault="00EB7FD0" w:rsidP="001976F8">
      <w:pPr>
        <w:pStyle w:val="NoSpacing"/>
        <w:ind w:left="720"/>
        <w:rPr>
          <w:rFonts w:asciiTheme="minorHAnsi" w:hAnsiTheme="minorHAnsi"/>
          <w:b/>
        </w:rPr>
      </w:pPr>
    </w:p>
    <w:p w:rsidR="00E0022E" w:rsidRPr="00362128" w:rsidRDefault="00E0022E" w:rsidP="001976F8">
      <w:pPr>
        <w:pStyle w:val="NoSpacing"/>
        <w:ind w:left="720"/>
        <w:rPr>
          <w:rFonts w:asciiTheme="minorHAnsi" w:hAnsiTheme="minorHAnsi"/>
          <w:b/>
        </w:rPr>
      </w:pPr>
      <w:r w:rsidRPr="00362128">
        <w:rPr>
          <w:rFonts w:asciiTheme="minorHAnsi" w:hAnsiTheme="minorHAnsi"/>
          <w:b/>
        </w:rPr>
        <w:t>MyCourses</w:t>
      </w:r>
    </w:p>
    <w:p w:rsidR="00E0022E" w:rsidRPr="00362128" w:rsidRDefault="00E0022E" w:rsidP="00000626">
      <w:pPr>
        <w:pStyle w:val="NoSpacing"/>
        <w:ind w:left="1440"/>
        <w:jc w:val="both"/>
        <w:rPr>
          <w:rFonts w:asciiTheme="minorHAnsi" w:hAnsiTheme="minorHAnsi"/>
        </w:rPr>
      </w:pPr>
      <w:r w:rsidRPr="00362128">
        <w:rPr>
          <w:rFonts w:asciiTheme="minorHAnsi" w:hAnsiTheme="minorHAnsi"/>
        </w:rPr>
        <w:t>An important c</w:t>
      </w:r>
      <w:r w:rsidR="007A7201" w:rsidRPr="00362128">
        <w:rPr>
          <w:rFonts w:asciiTheme="minorHAnsi" w:hAnsiTheme="minorHAnsi"/>
        </w:rPr>
        <w:t>omponent of this course is the M</w:t>
      </w:r>
      <w:r w:rsidRPr="00362128">
        <w:rPr>
          <w:rFonts w:asciiTheme="minorHAnsi" w:hAnsiTheme="minorHAnsi"/>
        </w:rPr>
        <w:t>yCourses course shell.  The course shell contains vital information such as readings, weekly assignments, code templates, supplemental materials, course notes, and other us</w:t>
      </w:r>
      <w:r w:rsidR="002C433B" w:rsidRPr="00362128">
        <w:rPr>
          <w:rFonts w:asciiTheme="minorHAnsi" w:hAnsiTheme="minorHAnsi"/>
        </w:rPr>
        <w:t xml:space="preserve">eful items.  </w:t>
      </w:r>
      <w:r w:rsidR="007A7201" w:rsidRPr="00362128">
        <w:rPr>
          <w:rFonts w:asciiTheme="minorHAnsi" w:hAnsiTheme="minorHAnsi"/>
        </w:rPr>
        <w:t>In addition, M</w:t>
      </w:r>
      <w:r w:rsidRPr="00362128">
        <w:rPr>
          <w:rFonts w:asciiTheme="minorHAnsi" w:hAnsiTheme="minorHAnsi"/>
        </w:rPr>
        <w:t xml:space="preserve">yCourses contains a </w:t>
      </w:r>
      <w:proofErr w:type="spellStart"/>
      <w:r w:rsidRPr="00362128">
        <w:rPr>
          <w:rFonts w:asciiTheme="minorHAnsi" w:hAnsiTheme="minorHAnsi"/>
        </w:rPr>
        <w:t>dropbox</w:t>
      </w:r>
      <w:proofErr w:type="spellEnd"/>
      <w:r w:rsidRPr="00362128">
        <w:rPr>
          <w:rFonts w:asciiTheme="minorHAnsi" w:hAnsiTheme="minorHAnsi"/>
        </w:rPr>
        <w:t xml:space="preserve"> system that allows students to upload their assignments and code projects.  It is y</w:t>
      </w:r>
      <w:r w:rsidR="007A7201" w:rsidRPr="00362128">
        <w:rPr>
          <w:rFonts w:asciiTheme="minorHAnsi" w:hAnsiTheme="minorHAnsi"/>
        </w:rPr>
        <w:t>our responsibility to log into M</w:t>
      </w:r>
      <w:r w:rsidRPr="00362128">
        <w:rPr>
          <w:rFonts w:asciiTheme="minorHAnsi" w:hAnsiTheme="minorHAnsi"/>
        </w:rPr>
        <w:t>yCourses on a regular basis to check for additional materials and assignments.</w:t>
      </w:r>
    </w:p>
    <w:p w:rsidR="002D3484" w:rsidRPr="00362128" w:rsidRDefault="002D3484" w:rsidP="00E0022E">
      <w:pPr>
        <w:pStyle w:val="NoSpacing"/>
        <w:ind w:left="1440"/>
        <w:rPr>
          <w:rFonts w:asciiTheme="minorHAnsi" w:hAnsiTheme="minorHAnsi"/>
        </w:rPr>
      </w:pPr>
    </w:p>
    <w:p w:rsidR="005D6223" w:rsidRPr="00362128" w:rsidRDefault="00362128" w:rsidP="00362128">
      <w:pPr>
        <w:pStyle w:val="Heading2"/>
      </w:pPr>
      <w:r>
        <w:t>Course Pre</w:t>
      </w:r>
      <w:r w:rsidR="005D6223" w:rsidRPr="00362128">
        <w:t>requisites</w:t>
      </w:r>
    </w:p>
    <w:p w:rsidR="003F68DB" w:rsidRPr="00362128" w:rsidRDefault="003F68DB" w:rsidP="005D6223">
      <w:pPr>
        <w:pStyle w:val="NoSpacing"/>
        <w:rPr>
          <w:rFonts w:asciiTheme="minorHAnsi" w:hAnsiTheme="minorHAnsi"/>
          <w:b/>
          <w:sz w:val="24"/>
          <w:szCs w:val="24"/>
        </w:rPr>
      </w:pPr>
    </w:p>
    <w:p w:rsidR="002D3484" w:rsidRPr="00362128" w:rsidRDefault="00362128" w:rsidP="002D3484">
      <w:pPr>
        <w:pStyle w:val="NoSpacing"/>
        <w:ind w:left="720"/>
        <w:rPr>
          <w:rFonts w:asciiTheme="minorHAnsi" w:hAnsiTheme="minorHAnsi"/>
          <w:b/>
        </w:rPr>
      </w:pPr>
      <w:r>
        <w:rPr>
          <w:rFonts w:asciiTheme="minorHAnsi" w:hAnsiTheme="minorHAnsi"/>
          <w:b/>
        </w:rPr>
        <w:t>Pre</w:t>
      </w:r>
      <w:r w:rsidR="002D3484" w:rsidRPr="00362128">
        <w:rPr>
          <w:rFonts w:asciiTheme="minorHAnsi" w:hAnsiTheme="minorHAnsi"/>
          <w:b/>
        </w:rPr>
        <w:t>requisite Courses</w:t>
      </w:r>
    </w:p>
    <w:p w:rsidR="003B149A" w:rsidRPr="00FA56EA" w:rsidRDefault="003B149A" w:rsidP="003B149A">
      <w:pPr>
        <w:pStyle w:val="NoSpacing"/>
        <w:numPr>
          <w:ilvl w:val="0"/>
          <w:numId w:val="1"/>
        </w:numPr>
        <w:rPr>
          <w:rFonts w:asciiTheme="minorHAnsi" w:hAnsiTheme="minorHAnsi"/>
        </w:rPr>
      </w:pPr>
      <w:r w:rsidRPr="00FA56EA">
        <w:rPr>
          <w:rFonts w:asciiTheme="minorHAnsi" w:hAnsiTheme="minorHAnsi"/>
        </w:rPr>
        <w:t>IGME-601 Game Development Processes</w:t>
      </w:r>
    </w:p>
    <w:p w:rsidR="003B149A" w:rsidRPr="00FA56EA" w:rsidRDefault="003B149A" w:rsidP="003B149A">
      <w:pPr>
        <w:pStyle w:val="NoSpacing"/>
        <w:numPr>
          <w:ilvl w:val="0"/>
          <w:numId w:val="1"/>
        </w:numPr>
        <w:rPr>
          <w:rFonts w:asciiTheme="minorHAnsi" w:hAnsiTheme="minorHAnsi"/>
        </w:rPr>
      </w:pPr>
      <w:r w:rsidRPr="00FA56EA">
        <w:rPr>
          <w:rFonts w:asciiTheme="minorHAnsi" w:hAnsiTheme="minorHAnsi"/>
        </w:rPr>
        <w:t>IGME-603 Gameplay and Prototyping</w:t>
      </w:r>
    </w:p>
    <w:p w:rsidR="003F68DB" w:rsidRPr="00362128" w:rsidRDefault="003F68DB" w:rsidP="002D3484">
      <w:pPr>
        <w:pStyle w:val="NoSpacing"/>
        <w:ind w:left="720"/>
        <w:rPr>
          <w:rFonts w:asciiTheme="minorHAnsi" w:hAnsiTheme="minorHAnsi"/>
          <w:b/>
        </w:rPr>
      </w:pPr>
    </w:p>
    <w:p w:rsidR="002D3484" w:rsidRPr="00362128" w:rsidRDefault="00362128" w:rsidP="002D3484">
      <w:pPr>
        <w:pStyle w:val="NoSpacing"/>
        <w:ind w:left="720"/>
        <w:rPr>
          <w:rFonts w:asciiTheme="minorHAnsi" w:hAnsiTheme="minorHAnsi"/>
          <w:b/>
        </w:rPr>
      </w:pPr>
      <w:r>
        <w:rPr>
          <w:rFonts w:asciiTheme="minorHAnsi" w:hAnsiTheme="minorHAnsi"/>
          <w:b/>
        </w:rPr>
        <w:t>Pre</w:t>
      </w:r>
      <w:r w:rsidR="002D3484" w:rsidRPr="00362128">
        <w:rPr>
          <w:rFonts w:asciiTheme="minorHAnsi" w:hAnsiTheme="minorHAnsi"/>
          <w:b/>
        </w:rPr>
        <w:t>requisite Skills</w:t>
      </w:r>
    </w:p>
    <w:p w:rsidR="00EB7FD0" w:rsidRPr="00362128" w:rsidRDefault="00EB7FD0" w:rsidP="00EB7FD0">
      <w:pPr>
        <w:pStyle w:val="NoSpacing"/>
        <w:numPr>
          <w:ilvl w:val="0"/>
          <w:numId w:val="1"/>
        </w:numPr>
        <w:rPr>
          <w:rFonts w:asciiTheme="minorHAnsi" w:hAnsiTheme="minorHAnsi"/>
        </w:rPr>
      </w:pPr>
      <w:r w:rsidRPr="00362128">
        <w:rPr>
          <w:rFonts w:asciiTheme="minorHAnsi" w:hAnsiTheme="minorHAnsi"/>
        </w:rPr>
        <w:t>Familiarity with C++ and Visual Studio</w:t>
      </w:r>
    </w:p>
    <w:p w:rsidR="006C1BA6" w:rsidRPr="00362128" w:rsidRDefault="006C1BA6" w:rsidP="006C1BA6">
      <w:pPr>
        <w:pStyle w:val="NoSpacing"/>
        <w:numPr>
          <w:ilvl w:val="1"/>
          <w:numId w:val="1"/>
        </w:numPr>
        <w:rPr>
          <w:rFonts w:asciiTheme="minorHAnsi" w:hAnsiTheme="minorHAnsi"/>
        </w:rPr>
      </w:pPr>
      <w:r w:rsidRPr="00362128">
        <w:rPr>
          <w:rFonts w:asciiTheme="minorHAnsi" w:hAnsiTheme="minorHAnsi"/>
        </w:rPr>
        <w:t>This course requires the use of, but does not</w:t>
      </w:r>
      <w:r w:rsidR="00F7779A" w:rsidRPr="00362128">
        <w:rPr>
          <w:rFonts w:asciiTheme="minorHAnsi" w:hAnsiTheme="minorHAnsi"/>
        </w:rPr>
        <w:t xml:space="preserve"> directly</w:t>
      </w:r>
      <w:r w:rsidRPr="00362128">
        <w:rPr>
          <w:rFonts w:asciiTheme="minorHAnsi" w:hAnsiTheme="minorHAnsi"/>
        </w:rPr>
        <w:t xml:space="preserve"> teach, C++</w:t>
      </w:r>
    </w:p>
    <w:p w:rsidR="003E039C" w:rsidRPr="00362128" w:rsidRDefault="00F80D02" w:rsidP="006C1BA6">
      <w:pPr>
        <w:pStyle w:val="NoSpacing"/>
        <w:numPr>
          <w:ilvl w:val="1"/>
          <w:numId w:val="1"/>
        </w:numPr>
        <w:rPr>
          <w:rFonts w:asciiTheme="minorHAnsi" w:hAnsiTheme="minorHAnsi"/>
        </w:rPr>
      </w:pPr>
      <w:r w:rsidRPr="00362128">
        <w:rPr>
          <w:rFonts w:asciiTheme="minorHAnsi" w:hAnsiTheme="minorHAnsi"/>
        </w:rPr>
        <w:t>If you are not comfortable with C++</w:t>
      </w:r>
      <w:r w:rsidR="003E039C" w:rsidRPr="00362128">
        <w:rPr>
          <w:rFonts w:asciiTheme="minorHAnsi" w:hAnsiTheme="minorHAnsi"/>
        </w:rPr>
        <w:t xml:space="preserve"> this is not the course for you</w:t>
      </w:r>
    </w:p>
    <w:p w:rsidR="00EB7FD0" w:rsidRDefault="00EB7FD0" w:rsidP="00EB7FD0">
      <w:pPr>
        <w:pStyle w:val="NoSpacing"/>
        <w:numPr>
          <w:ilvl w:val="0"/>
          <w:numId w:val="1"/>
        </w:numPr>
        <w:rPr>
          <w:rFonts w:asciiTheme="minorHAnsi" w:hAnsiTheme="minorHAnsi"/>
        </w:rPr>
      </w:pPr>
      <w:r w:rsidRPr="00362128">
        <w:rPr>
          <w:rFonts w:asciiTheme="minorHAnsi" w:hAnsiTheme="minorHAnsi"/>
        </w:rPr>
        <w:t>Familiarity with 2D &amp; 3D math concepts such as vectors, matrices and quaternions.</w:t>
      </w:r>
    </w:p>
    <w:p w:rsidR="00362128" w:rsidRDefault="00362128" w:rsidP="00362128">
      <w:pPr>
        <w:pStyle w:val="NoSpacing"/>
        <w:rPr>
          <w:rFonts w:asciiTheme="minorHAnsi" w:hAnsiTheme="minorHAnsi"/>
        </w:rPr>
      </w:pPr>
    </w:p>
    <w:p w:rsidR="00773CB1" w:rsidRDefault="00773CB1">
      <w:pPr>
        <w:rPr>
          <w:rFonts w:ascii="Arial" w:hAnsi="Arial" w:cs="Arial"/>
          <w:b/>
          <w:bCs/>
          <w:i/>
          <w:iCs/>
          <w:sz w:val="28"/>
          <w:szCs w:val="28"/>
        </w:rPr>
      </w:pPr>
    </w:p>
    <w:p w:rsidR="005D6223" w:rsidRPr="00362128" w:rsidRDefault="005D6223" w:rsidP="00362128">
      <w:pPr>
        <w:pStyle w:val="Heading2"/>
      </w:pPr>
      <w:r w:rsidRPr="00362128">
        <w:t>Course Organization</w:t>
      </w:r>
    </w:p>
    <w:p w:rsidR="00E0629C" w:rsidRPr="00362128" w:rsidRDefault="00E0629C" w:rsidP="00E05129">
      <w:pPr>
        <w:pStyle w:val="NoSpacing"/>
        <w:jc w:val="both"/>
        <w:rPr>
          <w:rFonts w:asciiTheme="minorHAnsi" w:hAnsiTheme="minorHAnsi"/>
          <w:b/>
        </w:rPr>
      </w:pPr>
    </w:p>
    <w:p w:rsidR="00A02F95" w:rsidRPr="00362128" w:rsidRDefault="00A02F95" w:rsidP="00A02F95">
      <w:pPr>
        <w:pStyle w:val="NoSpacing"/>
        <w:ind w:left="720"/>
        <w:jc w:val="both"/>
        <w:rPr>
          <w:rFonts w:asciiTheme="minorHAnsi" w:hAnsiTheme="minorHAnsi"/>
          <w:b/>
          <w:sz w:val="24"/>
        </w:rPr>
      </w:pPr>
      <w:r w:rsidRPr="00362128">
        <w:rPr>
          <w:rFonts w:asciiTheme="minorHAnsi" w:hAnsiTheme="minorHAnsi"/>
          <w:b/>
          <w:sz w:val="24"/>
        </w:rPr>
        <w:t xml:space="preserve">Class </w:t>
      </w:r>
      <w:r w:rsidR="0009085F">
        <w:rPr>
          <w:rFonts w:asciiTheme="minorHAnsi" w:hAnsiTheme="minorHAnsi"/>
          <w:b/>
          <w:sz w:val="24"/>
        </w:rPr>
        <w:t>Participation</w:t>
      </w:r>
      <w:r w:rsidR="00957ECF">
        <w:rPr>
          <w:rFonts w:asciiTheme="minorHAnsi" w:hAnsiTheme="minorHAnsi"/>
          <w:b/>
          <w:sz w:val="24"/>
        </w:rPr>
        <w:t xml:space="preserve"> / Attendance</w:t>
      </w:r>
      <w:r w:rsidR="0009085F">
        <w:rPr>
          <w:rFonts w:asciiTheme="minorHAnsi" w:hAnsiTheme="minorHAnsi"/>
          <w:b/>
          <w:sz w:val="24"/>
        </w:rPr>
        <w:t xml:space="preserve"> [1</w:t>
      </w:r>
      <w:r w:rsidRPr="00362128">
        <w:rPr>
          <w:rFonts w:asciiTheme="minorHAnsi" w:hAnsiTheme="minorHAnsi"/>
          <w:b/>
          <w:sz w:val="24"/>
        </w:rPr>
        <w:t>0%]</w:t>
      </w:r>
    </w:p>
    <w:p w:rsidR="00A02F95" w:rsidRPr="00362128" w:rsidRDefault="00A02F95" w:rsidP="00A02F95">
      <w:pPr>
        <w:pStyle w:val="NoSpacing"/>
        <w:ind w:left="720"/>
        <w:jc w:val="both"/>
        <w:rPr>
          <w:rFonts w:asciiTheme="minorHAnsi" w:hAnsiTheme="minorHAnsi"/>
        </w:rPr>
      </w:pPr>
      <w:r w:rsidRPr="00362128">
        <w:rPr>
          <w:rFonts w:asciiTheme="minorHAnsi" w:hAnsiTheme="minorHAnsi"/>
        </w:rPr>
        <w:t xml:space="preserve">You are expected to attend class and ask questions about any and all </w:t>
      </w:r>
      <w:r>
        <w:rPr>
          <w:rFonts w:asciiTheme="minorHAnsi" w:hAnsiTheme="minorHAnsi"/>
        </w:rPr>
        <w:t xml:space="preserve">graphics-related </w:t>
      </w:r>
      <w:r w:rsidRPr="00362128">
        <w:rPr>
          <w:rFonts w:asciiTheme="minorHAnsi" w:hAnsiTheme="minorHAnsi"/>
        </w:rPr>
        <w:t xml:space="preserve">topics.  This is going to be a new area for many of you, and it requires a different way of thinking about your code and how you interface with the hardware in your PC.  </w:t>
      </w:r>
    </w:p>
    <w:p w:rsidR="00A02F95" w:rsidRPr="00362128" w:rsidRDefault="00A02F95" w:rsidP="00A02F95">
      <w:pPr>
        <w:pStyle w:val="NoSpacing"/>
        <w:ind w:left="720"/>
        <w:jc w:val="both"/>
        <w:rPr>
          <w:rFonts w:asciiTheme="minorHAnsi" w:hAnsiTheme="minorHAnsi"/>
        </w:rPr>
      </w:pPr>
    </w:p>
    <w:p w:rsidR="00A02F95" w:rsidRDefault="00A02F95" w:rsidP="00A02F95">
      <w:pPr>
        <w:pStyle w:val="NoSpacing"/>
        <w:ind w:left="720"/>
        <w:jc w:val="both"/>
        <w:rPr>
          <w:rFonts w:asciiTheme="minorHAnsi" w:hAnsiTheme="minorHAnsi"/>
        </w:rPr>
      </w:pPr>
      <w:r w:rsidRPr="00362128">
        <w:rPr>
          <w:rFonts w:asciiTheme="minorHAnsi" w:hAnsiTheme="minorHAnsi"/>
        </w:rPr>
        <w:t xml:space="preserve">You are also encouraged to suggest specific techniques and graphic effects for me to cover.  If you can send me a link to a video of </w:t>
      </w:r>
      <w:r>
        <w:rPr>
          <w:rFonts w:asciiTheme="minorHAnsi" w:hAnsiTheme="minorHAnsi"/>
        </w:rPr>
        <w:t>a</w:t>
      </w:r>
      <w:r w:rsidRPr="00362128">
        <w:rPr>
          <w:rFonts w:asciiTheme="minorHAnsi" w:hAnsiTheme="minorHAnsi"/>
        </w:rPr>
        <w:t xml:space="preserve"> game or effect, we’ll look at it in class and discuss ways of implementing it.</w:t>
      </w:r>
    </w:p>
    <w:p w:rsidR="0009085F" w:rsidRDefault="0009085F" w:rsidP="00A02F95">
      <w:pPr>
        <w:pStyle w:val="NoSpacing"/>
        <w:ind w:left="720"/>
        <w:jc w:val="both"/>
        <w:rPr>
          <w:rFonts w:asciiTheme="minorHAnsi" w:hAnsiTheme="minorHAnsi"/>
        </w:rPr>
      </w:pPr>
    </w:p>
    <w:p w:rsidR="0009085F" w:rsidRDefault="0009085F" w:rsidP="00A02F95">
      <w:pPr>
        <w:pStyle w:val="NoSpacing"/>
        <w:ind w:left="720"/>
        <w:jc w:val="both"/>
        <w:rPr>
          <w:rFonts w:asciiTheme="minorHAnsi" w:hAnsiTheme="minorHAnsi"/>
        </w:rPr>
      </w:pPr>
    </w:p>
    <w:p w:rsidR="0009085F" w:rsidRPr="0009085F" w:rsidRDefault="0009085F" w:rsidP="00A02F95">
      <w:pPr>
        <w:pStyle w:val="NoSpacing"/>
        <w:ind w:left="720"/>
        <w:jc w:val="both"/>
        <w:rPr>
          <w:rFonts w:asciiTheme="minorHAnsi" w:hAnsiTheme="minorHAnsi"/>
          <w:b/>
          <w:sz w:val="24"/>
        </w:rPr>
      </w:pPr>
      <w:r w:rsidRPr="0009085F">
        <w:rPr>
          <w:rFonts w:asciiTheme="minorHAnsi" w:hAnsiTheme="minorHAnsi"/>
          <w:b/>
          <w:sz w:val="24"/>
        </w:rPr>
        <w:t>Quizzes [20%]</w:t>
      </w:r>
    </w:p>
    <w:p w:rsidR="0009085F" w:rsidRDefault="0009085F" w:rsidP="00A02F95">
      <w:pPr>
        <w:pStyle w:val="NoSpacing"/>
        <w:ind w:left="720"/>
        <w:jc w:val="both"/>
        <w:rPr>
          <w:rFonts w:asciiTheme="minorHAnsi" w:hAnsiTheme="minorHAnsi"/>
        </w:rPr>
      </w:pPr>
      <w:r>
        <w:rPr>
          <w:rFonts w:asciiTheme="minorHAnsi" w:hAnsiTheme="minorHAnsi"/>
        </w:rPr>
        <w:t>Most major topics will have an associated, in-class quiz.  These quizzes will draw from assignments, topic slides and lectures given in class.</w:t>
      </w:r>
    </w:p>
    <w:p w:rsidR="0009085F" w:rsidRDefault="0009085F" w:rsidP="00A02F95">
      <w:pPr>
        <w:pStyle w:val="NoSpacing"/>
        <w:ind w:left="720"/>
        <w:jc w:val="both"/>
        <w:rPr>
          <w:rFonts w:asciiTheme="minorHAnsi" w:hAnsiTheme="minorHAnsi"/>
        </w:rPr>
      </w:pPr>
    </w:p>
    <w:p w:rsidR="0009085F" w:rsidRDefault="0009085F" w:rsidP="00A02F95">
      <w:pPr>
        <w:pStyle w:val="NoSpacing"/>
        <w:ind w:left="720"/>
        <w:jc w:val="both"/>
        <w:rPr>
          <w:rFonts w:asciiTheme="minorHAnsi" w:hAnsiTheme="minorHAnsi"/>
        </w:rPr>
      </w:pPr>
      <w:r>
        <w:rPr>
          <w:rFonts w:asciiTheme="minorHAnsi" w:hAnsiTheme="minorHAnsi"/>
        </w:rPr>
        <w:t>You may use any hand</w:t>
      </w:r>
      <w:r w:rsidR="00377E24">
        <w:rPr>
          <w:rFonts w:asciiTheme="minorHAnsi" w:hAnsiTheme="minorHAnsi"/>
        </w:rPr>
        <w:t>-</w:t>
      </w:r>
      <w:r>
        <w:rPr>
          <w:rFonts w:asciiTheme="minorHAnsi" w:hAnsiTheme="minorHAnsi"/>
        </w:rPr>
        <w:t xml:space="preserve">written notes you like for the quizzes, but not lecture slides or </w:t>
      </w:r>
      <w:r w:rsidR="00D55A13">
        <w:rPr>
          <w:rFonts w:asciiTheme="minorHAnsi" w:hAnsiTheme="minorHAnsi"/>
        </w:rPr>
        <w:t>the internet</w:t>
      </w:r>
      <w:r>
        <w:rPr>
          <w:rFonts w:asciiTheme="minorHAnsi" w:hAnsiTheme="minorHAnsi"/>
        </w:rPr>
        <w:t>.</w:t>
      </w:r>
    </w:p>
    <w:p w:rsidR="00A02F95" w:rsidRDefault="00A02F95" w:rsidP="00773CB1">
      <w:pPr>
        <w:pStyle w:val="NoSpacing"/>
        <w:jc w:val="both"/>
        <w:rPr>
          <w:rFonts w:asciiTheme="minorHAnsi" w:hAnsiTheme="minorHAnsi"/>
          <w:b/>
          <w:sz w:val="24"/>
        </w:rPr>
      </w:pPr>
    </w:p>
    <w:p w:rsidR="0009085F" w:rsidRDefault="0009085F">
      <w:pPr>
        <w:rPr>
          <w:rFonts w:asciiTheme="minorHAnsi" w:eastAsia="Calibri" w:hAnsiTheme="minorHAnsi"/>
          <w:b/>
          <w:sz w:val="24"/>
          <w:szCs w:val="22"/>
        </w:rPr>
      </w:pPr>
    </w:p>
    <w:p w:rsidR="00773CB1" w:rsidRDefault="00773CB1">
      <w:pPr>
        <w:rPr>
          <w:rFonts w:asciiTheme="minorHAnsi" w:eastAsia="Calibri" w:hAnsiTheme="minorHAnsi"/>
          <w:b/>
          <w:sz w:val="24"/>
          <w:szCs w:val="22"/>
        </w:rPr>
      </w:pPr>
      <w:r>
        <w:rPr>
          <w:rFonts w:asciiTheme="minorHAnsi" w:hAnsiTheme="minorHAnsi"/>
          <w:b/>
          <w:sz w:val="24"/>
        </w:rPr>
        <w:br w:type="page"/>
      </w:r>
    </w:p>
    <w:p w:rsidR="00B35B68" w:rsidRPr="00362128" w:rsidRDefault="00B35B68" w:rsidP="006B7DCA">
      <w:pPr>
        <w:pStyle w:val="NoSpacing"/>
        <w:ind w:left="720"/>
        <w:jc w:val="both"/>
        <w:rPr>
          <w:rFonts w:asciiTheme="minorHAnsi" w:hAnsiTheme="minorHAnsi"/>
          <w:b/>
          <w:sz w:val="24"/>
        </w:rPr>
      </w:pPr>
      <w:r w:rsidRPr="00362128">
        <w:rPr>
          <w:rFonts w:asciiTheme="minorHAnsi" w:hAnsiTheme="minorHAnsi"/>
          <w:b/>
          <w:sz w:val="24"/>
        </w:rPr>
        <w:lastRenderedPageBreak/>
        <w:t xml:space="preserve">Individual Graphics </w:t>
      </w:r>
      <w:r w:rsidR="0009085F">
        <w:rPr>
          <w:rFonts w:asciiTheme="minorHAnsi" w:hAnsiTheme="minorHAnsi"/>
          <w:b/>
          <w:sz w:val="24"/>
        </w:rPr>
        <w:t>Programming Assignments [</w:t>
      </w:r>
      <w:r w:rsidR="00F141F0">
        <w:rPr>
          <w:rFonts w:asciiTheme="minorHAnsi" w:hAnsiTheme="minorHAnsi"/>
          <w:b/>
          <w:sz w:val="24"/>
        </w:rPr>
        <w:t>2</w:t>
      </w:r>
      <w:r w:rsidR="0009085F">
        <w:rPr>
          <w:rFonts w:asciiTheme="minorHAnsi" w:hAnsiTheme="minorHAnsi"/>
          <w:b/>
          <w:sz w:val="24"/>
        </w:rPr>
        <w:t>5</w:t>
      </w:r>
      <w:r w:rsidRPr="00362128">
        <w:rPr>
          <w:rFonts w:asciiTheme="minorHAnsi" w:hAnsiTheme="minorHAnsi"/>
          <w:b/>
          <w:sz w:val="24"/>
        </w:rPr>
        <w:t>%]</w:t>
      </w:r>
    </w:p>
    <w:p w:rsidR="00B35B68" w:rsidRDefault="00AA3380" w:rsidP="006B7DCA">
      <w:pPr>
        <w:pStyle w:val="NoSpacing"/>
        <w:ind w:left="720"/>
        <w:jc w:val="both"/>
        <w:rPr>
          <w:rFonts w:asciiTheme="minorHAnsi" w:hAnsiTheme="minorHAnsi"/>
        </w:rPr>
      </w:pPr>
      <w:r w:rsidRPr="00362128">
        <w:rPr>
          <w:rFonts w:asciiTheme="minorHAnsi" w:hAnsiTheme="minorHAnsi"/>
        </w:rPr>
        <w:t>The course begins with several individual programming as</w:t>
      </w:r>
      <w:r w:rsidR="008246E1" w:rsidRPr="00362128">
        <w:rPr>
          <w:rFonts w:asciiTheme="minorHAnsi" w:hAnsiTheme="minorHAnsi"/>
        </w:rPr>
        <w:t>signments.  These assignments will be completed outside of cla</w:t>
      </w:r>
      <w:r w:rsidR="0039471E" w:rsidRPr="00362128">
        <w:rPr>
          <w:rFonts w:asciiTheme="minorHAnsi" w:hAnsiTheme="minorHAnsi"/>
        </w:rPr>
        <w:t>ss, and will allow you to get comfortable using DirectX 11</w:t>
      </w:r>
      <w:r w:rsidR="00E40502" w:rsidRPr="00362128">
        <w:rPr>
          <w:rFonts w:asciiTheme="minorHAnsi" w:hAnsiTheme="minorHAnsi"/>
        </w:rPr>
        <w:t xml:space="preserve"> by creating a basic graphics engine</w:t>
      </w:r>
      <w:r w:rsidR="0039471E" w:rsidRPr="00362128">
        <w:rPr>
          <w:rFonts w:asciiTheme="minorHAnsi" w:hAnsiTheme="minorHAnsi"/>
        </w:rPr>
        <w:t xml:space="preserve">.  </w:t>
      </w:r>
      <w:r w:rsidR="00181B7B" w:rsidRPr="00362128">
        <w:rPr>
          <w:rFonts w:asciiTheme="minorHAnsi" w:hAnsiTheme="minorHAnsi"/>
        </w:rPr>
        <w:t>You may</w:t>
      </w:r>
      <w:r w:rsidR="00B94045" w:rsidRPr="00362128">
        <w:rPr>
          <w:rFonts w:asciiTheme="minorHAnsi" w:hAnsiTheme="minorHAnsi"/>
        </w:rPr>
        <w:t xml:space="preserve"> (and should)</w:t>
      </w:r>
      <w:r w:rsidR="00181B7B" w:rsidRPr="00362128">
        <w:rPr>
          <w:rFonts w:asciiTheme="minorHAnsi" w:hAnsiTheme="minorHAnsi"/>
        </w:rPr>
        <w:t xml:space="preserve"> use t</w:t>
      </w:r>
      <w:r w:rsidR="0039471E" w:rsidRPr="00362128">
        <w:rPr>
          <w:rFonts w:asciiTheme="minorHAnsi" w:hAnsiTheme="minorHAnsi"/>
        </w:rPr>
        <w:t xml:space="preserve">he code </w:t>
      </w:r>
      <w:r w:rsidR="00181B7B" w:rsidRPr="00362128">
        <w:rPr>
          <w:rFonts w:asciiTheme="minorHAnsi" w:hAnsiTheme="minorHAnsi"/>
        </w:rPr>
        <w:t>you write for the individual assignments as a basis for the group project later in the course.</w:t>
      </w:r>
    </w:p>
    <w:p w:rsidR="00205695" w:rsidRDefault="00205695" w:rsidP="006B7DCA">
      <w:pPr>
        <w:pStyle w:val="NoSpacing"/>
        <w:ind w:left="720"/>
        <w:jc w:val="both"/>
        <w:rPr>
          <w:rFonts w:asciiTheme="minorHAnsi" w:hAnsiTheme="minorHAnsi"/>
        </w:rPr>
      </w:pPr>
    </w:p>
    <w:p w:rsidR="00205695" w:rsidRPr="00362128" w:rsidRDefault="00205695" w:rsidP="006B7DCA">
      <w:pPr>
        <w:pStyle w:val="NoSpacing"/>
        <w:ind w:left="720"/>
        <w:jc w:val="both"/>
        <w:rPr>
          <w:rFonts w:asciiTheme="minorHAnsi" w:hAnsiTheme="minorHAnsi"/>
        </w:rPr>
      </w:pPr>
      <w:r>
        <w:rPr>
          <w:rFonts w:asciiTheme="minorHAnsi" w:hAnsiTheme="minorHAnsi"/>
        </w:rPr>
        <w:t xml:space="preserve">Late assignments </w:t>
      </w:r>
      <w:r w:rsidR="00A14559">
        <w:rPr>
          <w:rFonts w:asciiTheme="minorHAnsi" w:hAnsiTheme="minorHAnsi"/>
        </w:rPr>
        <w:t>lose</w:t>
      </w:r>
      <w:r>
        <w:rPr>
          <w:rFonts w:asciiTheme="minorHAnsi" w:hAnsiTheme="minorHAnsi"/>
        </w:rPr>
        <w:t xml:space="preserve"> </w:t>
      </w:r>
      <w:r w:rsidR="003820CC">
        <w:rPr>
          <w:rFonts w:asciiTheme="minorHAnsi" w:hAnsiTheme="minorHAnsi"/>
        </w:rPr>
        <w:t>2</w:t>
      </w:r>
      <w:r>
        <w:rPr>
          <w:rFonts w:asciiTheme="minorHAnsi" w:hAnsiTheme="minorHAnsi"/>
        </w:rPr>
        <w:t xml:space="preserve">0% </w:t>
      </w:r>
      <w:r w:rsidR="003820CC">
        <w:rPr>
          <w:rFonts w:asciiTheme="minorHAnsi" w:hAnsiTheme="minorHAnsi"/>
        </w:rPr>
        <w:t>per day late</w:t>
      </w:r>
      <w:r w:rsidR="00A14559">
        <w:rPr>
          <w:rFonts w:asciiTheme="minorHAnsi" w:hAnsiTheme="minorHAnsi"/>
        </w:rPr>
        <w:t>.</w:t>
      </w:r>
    </w:p>
    <w:p w:rsidR="00B35B68" w:rsidRPr="00362128" w:rsidRDefault="00B35B68" w:rsidP="006B7DCA">
      <w:pPr>
        <w:pStyle w:val="NoSpacing"/>
        <w:ind w:left="720"/>
        <w:jc w:val="both"/>
        <w:rPr>
          <w:rFonts w:asciiTheme="minorHAnsi" w:hAnsiTheme="minorHAnsi"/>
          <w:b/>
        </w:rPr>
      </w:pPr>
    </w:p>
    <w:p w:rsidR="00773CB1" w:rsidRDefault="00773CB1">
      <w:pPr>
        <w:rPr>
          <w:rFonts w:asciiTheme="minorHAnsi" w:eastAsia="Calibri" w:hAnsiTheme="minorHAnsi"/>
          <w:b/>
          <w:sz w:val="24"/>
          <w:szCs w:val="22"/>
        </w:rPr>
      </w:pPr>
    </w:p>
    <w:p w:rsidR="006B7DCA" w:rsidRPr="00362128" w:rsidRDefault="006C1BA6" w:rsidP="006B7DCA">
      <w:pPr>
        <w:pStyle w:val="NoSpacing"/>
        <w:ind w:left="720"/>
        <w:jc w:val="both"/>
        <w:rPr>
          <w:rFonts w:asciiTheme="minorHAnsi" w:hAnsiTheme="minorHAnsi"/>
          <w:b/>
          <w:sz w:val="24"/>
        </w:rPr>
      </w:pPr>
      <w:r w:rsidRPr="00362128">
        <w:rPr>
          <w:rFonts w:asciiTheme="minorHAnsi" w:hAnsiTheme="minorHAnsi"/>
          <w:b/>
          <w:sz w:val="24"/>
        </w:rPr>
        <w:t>Group Game Project [</w:t>
      </w:r>
      <w:r w:rsidR="00FD5EF0">
        <w:rPr>
          <w:rFonts w:asciiTheme="minorHAnsi" w:hAnsiTheme="minorHAnsi"/>
          <w:b/>
          <w:sz w:val="24"/>
        </w:rPr>
        <w:t>4</w:t>
      </w:r>
      <w:r w:rsidR="0009085F">
        <w:rPr>
          <w:rFonts w:asciiTheme="minorHAnsi" w:hAnsiTheme="minorHAnsi"/>
          <w:b/>
          <w:sz w:val="24"/>
        </w:rPr>
        <w:t>5</w:t>
      </w:r>
      <w:r w:rsidR="00CD15C0" w:rsidRPr="00362128">
        <w:rPr>
          <w:rFonts w:asciiTheme="minorHAnsi" w:hAnsiTheme="minorHAnsi"/>
          <w:b/>
          <w:sz w:val="24"/>
        </w:rPr>
        <w:t>%]</w:t>
      </w:r>
    </w:p>
    <w:p w:rsidR="00CD15C0" w:rsidRPr="00362128" w:rsidRDefault="00707356" w:rsidP="006B7DCA">
      <w:pPr>
        <w:pStyle w:val="NoSpacing"/>
        <w:ind w:left="720"/>
        <w:jc w:val="both"/>
        <w:rPr>
          <w:rFonts w:asciiTheme="minorHAnsi" w:hAnsiTheme="minorHAnsi"/>
        </w:rPr>
      </w:pPr>
      <w:r w:rsidRPr="00362128">
        <w:rPr>
          <w:rFonts w:asciiTheme="minorHAnsi" w:hAnsiTheme="minorHAnsi"/>
        </w:rPr>
        <w:t xml:space="preserve">You will be creating a from-scratch </w:t>
      </w:r>
      <w:r w:rsidR="00ED4E0D" w:rsidRPr="00362128">
        <w:rPr>
          <w:rFonts w:asciiTheme="minorHAnsi" w:hAnsiTheme="minorHAnsi"/>
        </w:rPr>
        <w:t>game</w:t>
      </w:r>
      <w:r w:rsidR="003105BA">
        <w:rPr>
          <w:rFonts w:asciiTheme="minorHAnsi" w:hAnsiTheme="minorHAnsi"/>
        </w:rPr>
        <w:t>-like experience</w:t>
      </w:r>
      <w:r w:rsidR="00ED4E0D" w:rsidRPr="00362128">
        <w:rPr>
          <w:rFonts w:asciiTheme="minorHAnsi" w:hAnsiTheme="minorHAnsi"/>
        </w:rPr>
        <w:t xml:space="preserve"> and </w:t>
      </w:r>
      <w:r w:rsidR="00734C44" w:rsidRPr="00362128">
        <w:rPr>
          <w:rFonts w:asciiTheme="minorHAnsi" w:hAnsiTheme="minorHAnsi"/>
        </w:rPr>
        <w:t xml:space="preserve">engine </w:t>
      </w:r>
      <w:r w:rsidRPr="00362128">
        <w:rPr>
          <w:rFonts w:asciiTheme="minorHAnsi" w:hAnsiTheme="minorHAnsi"/>
        </w:rPr>
        <w:t>with a group of students, using C++ and DirectX 11. Your game</w:t>
      </w:r>
      <w:r w:rsidR="00F03559">
        <w:rPr>
          <w:rFonts w:asciiTheme="minorHAnsi" w:hAnsiTheme="minorHAnsi"/>
        </w:rPr>
        <w:t xml:space="preserve"> experience</w:t>
      </w:r>
      <w:r w:rsidRPr="00362128">
        <w:rPr>
          <w:rFonts w:asciiTheme="minorHAnsi" w:hAnsiTheme="minorHAnsi"/>
        </w:rPr>
        <w:t xml:space="preserve"> should be </w:t>
      </w:r>
      <w:r w:rsidR="002656FF" w:rsidRPr="00362128">
        <w:rPr>
          <w:rFonts w:asciiTheme="minorHAnsi" w:hAnsiTheme="minorHAnsi"/>
          <w:i/>
        </w:rPr>
        <w:t>extremely</w:t>
      </w:r>
      <w:r w:rsidR="002656FF" w:rsidRPr="00362128">
        <w:rPr>
          <w:rFonts w:asciiTheme="minorHAnsi" w:hAnsiTheme="minorHAnsi"/>
        </w:rPr>
        <w:t xml:space="preserve"> </w:t>
      </w:r>
      <w:r w:rsidRPr="00362128">
        <w:rPr>
          <w:rFonts w:asciiTheme="minorHAnsi" w:hAnsiTheme="minorHAnsi"/>
        </w:rPr>
        <w:t>simple</w:t>
      </w:r>
      <w:r w:rsidR="002656FF" w:rsidRPr="00362128">
        <w:rPr>
          <w:rFonts w:asciiTheme="minorHAnsi" w:hAnsiTheme="minorHAnsi"/>
        </w:rPr>
        <w:t xml:space="preserve">.  </w:t>
      </w:r>
      <w:r w:rsidRPr="00362128">
        <w:rPr>
          <w:rFonts w:asciiTheme="minorHAnsi" w:hAnsiTheme="minorHAnsi"/>
        </w:rPr>
        <w:t xml:space="preserve">The goal of this </w:t>
      </w:r>
      <w:r w:rsidR="002175DB">
        <w:rPr>
          <w:rFonts w:asciiTheme="minorHAnsi" w:hAnsiTheme="minorHAnsi"/>
        </w:rPr>
        <w:t>project is to gain experience with graphics programming in a game context, not flex your design muscles</w:t>
      </w:r>
      <w:r w:rsidRPr="00362128">
        <w:rPr>
          <w:rFonts w:asciiTheme="minorHAnsi" w:hAnsiTheme="minorHAnsi"/>
        </w:rPr>
        <w:t xml:space="preserve">.  You’re going to focus on the engine, the rendering pipeline and </w:t>
      </w:r>
      <w:r w:rsidR="002175DB">
        <w:rPr>
          <w:rFonts w:asciiTheme="minorHAnsi" w:hAnsiTheme="minorHAnsi"/>
        </w:rPr>
        <w:t xml:space="preserve">on </w:t>
      </w:r>
      <w:r w:rsidRPr="00362128">
        <w:rPr>
          <w:rFonts w:asciiTheme="minorHAnsi" w:hAnsiTheme="minorHAnsi"/>
        </w:rPr>
        <w:t>using many of today’s common real-time rendering techniques in a game.</w:t>
      </w:r>
    </w:p>
    <w:p w:rsidR="002656FF" w:rsidRPr="00362128" w:rsidRDefault="002656FF" w:rsidP="006B7DCA">
      <w:pPr>
        <w:pStyle w:val="NoSpacing"/>
        <w:ind w:left="720"/>
        <w:jc w:val="both"/>
        <w:rPr>
          <w:rFonts w:asciiTheme="minorHAnsi" w:hAnsiTheme="minorHAnsi"/>
        </w:rPr>
      </w:pPr>
    </w:p>
    <w:p w:rsidR="002175DB" w:rsidRDefault="002656FF" w:rsidP="006B7DCA">
      <w:pPr>
        <w:pStyle w:val="NoSpacing"/>
        <w:ind w:left="720"/>
        <w:jc w:val="both"/>
        <w:rPr>
          <w:rFonts w:asciiTheme="minorHAnsi" w:hAnsiTheme="minorHAnsi"/>
        </w:rPr>
      </w:pPr>
      <w:r w:rsidRPr="00362128">
        <w:rPr>
          <w:rFonts w:asciiTheme="minorHAnsi" w:hAnsiTheme="minorHAnsi"/>
        </w:rPr>
        <w:t xml:space="preserve">Because this is a topic that will probably require a lot of debugging and trial &amp; error, I encourage you to choose an existing, simple game and implement it.  Your job is to learn about shaders &amp; the rendering pipeline, and use them to create some sweet visuals in a game context.  </w:t>
      </w:r>
    </w:p>
    <w:p w:rsidR="002175DB" w:rsidRDefault="002175DB" w:rsidP="006B7DCA">
      <w:pPr>
        <w:pStyle w:val="NoSpacing"/>
        <w:ind w:left="720"/>
        <w:jc w:val="both"/>
        <w:rPr>
          <w:rFonts w:asciiTheme="minorHAnsi" w:hAnsiTheme="minorHAnsi"/>
        </w:rPr>
      </w:pPr>
    </w:p>
    <w:p w:rsidR="005D7443" w:rsidRDefault="002175DB" w:rsidP="002175DB">
      <w:pPr>
        <w:pStyle w:val="NoSpacing"/>
        <w:ind w:left="720"/>
        <w:jc w:val="both"/>
        <w:rPr>
          <w:rFonts w:asciiTheme="minorHAnsi" w:hAnsiTheme="minorHAnsi"/>
        </w:rPr>
      </w:pPr>
      <w:r>
        <w:rPr>
          <w:rFonts w:asciiTheme="minorHAnsi" w:hAnsiTheme="minorHAnsi"/>
        </w:rPr>
        <w:t>K</w:t>
      </w:r>
      <w:r w:rsidR="005D7443" w:rsidRPr="00362128">
        <w:rPr>
          <w:rFonts w:asciiTheme="minorHAnsi" w:hAnsiTheme="minorHAnsi"/>
        </w:rPr>
        <w:t>eep it basic: A single core mechanic, a feasible art style and not a lot of</w:t>
      </w:r>
      <w:r w:rsidR="003C4018">
        <w:rPr>
          <w:rFonts w:asciiTheme="minorHAnsi" w:hAnsiTheme="minorHAnsi"/>
        </w:rPr>
        <w:t xml:space="preserve"> gameplay-related</w:t>
      </w:r>
      <w:r w:rsidR="005D7443" w:rsidRPr="00362128">
        <w:rPr>
          <w:rFonts w:asciiTheme="minorHAnsi" w:hAnsiTheme="minorHAnsi"/>
        </w:rPr>
        <w:t xml:space="preserve"> bells and whistles (</w:t>
      </w:r>
      <w:r>
        <w:rPr>
          <w:rFonts w:asciiTheme="minorHAnsi" w:hAnsiTheme="minorHAnsi"/>
        </w:rPr>
        <w:t xml:space="preserve">no </w:t>
      </w:r>
      <w:r w:rsidR="005E69EE">
        <w:rPr>
          <w:rFonts w:asciiTheme="minorHAnsi" w:hAnsiTheme="minorHAnsi"/>
        </w:rPr>
        <w:t>advanced physics,</w:t>
      </w:r>
      <w:r w:rsidR="005D7443" w:rsidRPr="00362128">
        <w:rPr>
          <w:rFonts w:asciiTheme="minorHAnsi" w:hAnsiTheme="minorHAnsi"/>
        </w:rPr>
        <w:t xml:space="preserve"> </w:t>
      </w:r>
      <w:r w:rsidR="005E69EE">
        <w:rPr>
          <w:rFonts w:asciiTheme="minorHAnsi" w:hAnsiTheme="minorHAnsi"/>
        </w:rPr>
        <w:t>crazy</w:t>
      </w:r>
      <w:r w:rsidR="005D7443" w:rsidRPr="00362128">
        <w:rPr>
          <w:rFonts w:asciiTheme="minorHAnsi" w:hAnsiTheme="minorHAnsi"/>
        </w:rPr>
        <w:t xml:space="preserve"> AI, networking, etc.)</w:t>
      </w:r>
      <w:r w:rsidR="00AD33B2" w:rsidRPr="00362128">
        <w:rPr>
          <w:rFonts w:asciiTheme="minorHAnsi" w:hAnsiTheme="minorHAnsi"/>
        </w:rPr>
        <w:t xml:space="preserve">  Think of it as a very pretty game </w:t>
      </w:r>
      <w:r w:rsidR="003C4018">
        <w:rPr>
          <w:rFonts w:asciiTheme="minorHAnsi" w:hAnsiTheme="minorHAnsi"/>
        </w:rPr>
        <w:t>prototype</w:t>
      </w:r>
      <w:r w:rsidR="00AD33B2" w:rsidRPr="00362128">
        <w:rPr>
          <w:rFonts w:asciiTheme="minorHAnsi" w:hAnsiTheme="minorHAnsi"/>
        </w:rPr>
        <w:t>.</w:t>
      </w:r>
    </w:p>
    <w:p w:rsidR="00A14559" w:rsidRPr="00362128" w:rsidRDefault="00A14559" w:rsidP="002175DB">
      <w:pPr>
        <w:pStyle w:val="NoSpacing"/>
        <w:ind w:left="720"/>
        <w:jc w:val="both"/>
        <w:rPr>
          <w:rFonts w:asciiTheme="minorHAnsi" w:hAnsiTheme="minorHAnsi"/>
        </w:rPr>
      </w:pPr>
    </w:p>
    <w:p w:rsidR="00734C44" w:rsidRPr="00362128" w:rsidRDefault="00734C44" w:rsidP="00734C44">
      <w:pPr>
        <w:pStyle w:val="NoSpacing"/>
        <w:ind w:left="720"/>
        <w:jc w:val="both"/>
        <w:rPr>
          <w:rFonts w:asciiTheme="minorHAnsi" w:hAnsiTheme="minorHAnsi"/>
          <w:b/>
        </w:rPr>
      </w:pPr>
      <w:r w:rsidRPr="00362128">
        <w:rPr>
          <w:rFonts w:asciiTheme="minorHAnsi" w:hAnsiTheme="minorHAnsi"/>
          <w:b/>
        </w:rPr>
        <w:t>You’re going to:</w:t>
      </w:r>
    </w:p>
    <w:p w:rsidR="00734C44" w:rsidRPr="005E69EE" w:rsidRDefault="00734C44" w:rsidP="00BA2CE2">
      <w:pPr>
        <w:pStyle w:val="NoSpacing"/>
        <w:numPr>
          <w:ilvl w:val="0"/>
          <w:numId w:val="11"/>
        </w:numPr>
        <w:jc w:val="both"/>
        <w:rPr>
          <w:rFonts w:asciiTheme="minorHAnsi" w:hAnsiTheme="minorHAnsi"/>
        </w:rPr>
      </w:pPr>
      <w:r w:rsidRPr="005E69EE">
        <w:rPr>
          <w:rFonts w:asciiTheme="minorHAnsi" w:hAnsiTheme="minorHAnsi"/>
        </w:rPr>
        <w:t xml:space="preserve">Make a </w:t>
      </w:r>
      <w:r w:rsidR="005E69EE" w:rsidRPr="005E69EE">
        <w:rPr>
          <w:rFonts w:asciiTheme="minorHAnsi" w:hAnsiTheme="minorHAnsi"/>
        </w:rPr>
        <w:t>game</w:t>
      </w:r>
      <w:r w:rsidRPr="005E69EE">
        <w:rPr>
          <w:rFonts w:asciiTheme="minorHAnsi" w:hAnsiTheme="minorHAnsi"/>
        </w:rPr>
        <w:t xml:space="preserve"> with a group of students </w:t>
      </w:r>
    </w:p>
    <w:p w:rsidR="00734C44" w:rsidRPr="00362128" w:rsidRDefault="00734C44" w:rsidP="0039471E">
      <w:pPr>
        <w:pStyle w:val="NoSpacing"/>
        <w:numPr>
          <w:ilvl w:val="0"/>
          <w:numId w:val="11"/>
        </w:numPr>
        <w:jc w:val="both"/>
        <w:rPr>
          <w:rFonts w:asciiTheme="minorHAnsi" w:hAnsiTheme="minorHAnsi"/>
        </w:rPr>
      </w:pPr>
      <w:r w:rsidRPr="00362128">
        <w:rPr>
          <w:rFonts w:asciiTheme="minorHAnsi" w:hAnsiTheme="minorHAnsi"/>
        </w:rPr>
        <w:t xml:space="preserve">Use C++ and DirectX 11 </w:t>
      </w:r>
    </w:p>
    <w:p w:rsidR="00734C44" w:rsidRPr="00362128" w:rsidRDefault="00734C44" w:rsidP="00734C44">
      <w:pPr>
        <w:pStyle w:val="NoSpacing"/>
        <w:numPr>
          <w:ilvl w:val="0"/>
          <w:numId w:val="11"/>
        </w:numPr>
        <w:jc w:val="both"/>
        <w:rPr>
          <w:rFonts w:asciiTheme="minorHAnsi" w:hAnsiTheme="minorHAnsi"/>
        </w:rPr>
      </w:pPr>
      <w:r w:rsidRPr="00362128">
        <w:rPr>
          <w:rFonts w:asciiTheme="minorHAnsi" w:hAnsiTheme="minorHAnsi"/>
        </w:rPr>
        <w:t>Create external tools and/or in-game debugging options where necessary</w:t>
      </w:r>
    </w:p>
    <w:p w:rsidR="0039471E" w:rsidRPr="00362128" w:rsidRDefault="0039471E" w:rsidP="005D7443">
      <w:pPr>
        <w:pStyle w:val="NoSpacing"/>
        <w:jc w:val="both"/>
        <w:rPr>
          <w:rFonts w:asciiTheme="minorHAnsi" w:hAnsiTheme="minorHAnsi"/>
          <w:b/>
        </w:rPr>
      </w:pPr>
    </w:p>
    <w:p w:rsidR="00734C44" w:rsidRPr="00362128" w:rsidRDefault="00734C44" w:rsidP="00734C44">
      <w:pPr>
        <w:pStyle w:val="NoSpacing"/>
        <w:ind w:left="720"/>
        <w:jc w:val="both"/>
        <w:rPr>
          <w:rFonts w:asciiTheme="minorHAnsi" w:hAnsiTheme="minorHAnsi"/>
          <w:b/>
        </w:rPr>
      </w:pPr>
      <w:r w:rsidRPr="00362128">
        <w:rPr>
          <w:rFonts w:asciiTheme="minorHAnsi" w:hAnsiTheme="minorHAnsi"/>
          <w:b/>
        </w:rPr>
        <w:t>Specific game design requirements:</w:t>
      </w:r>
    </w:p>
    <w:p w:rsidR="00AD33B2" w:rsidRPr="00362128" w:rsidRDefault="00AD33B2" w:rsidP="0028209A">
      <w:pPr>
        <w:pStyle w:val="NoSpacing"/>
        <w:numPr>
          <w:ilvl w:val="0"/>
          <w:numId w:val="14"/>
        </w:numPr>
        <w:jc w:val="both"/>
        <w:rPr>
          <w:rFonts w:asciiTheme="minorHAnsi" w:hAnsiTheme="minorHAnsi"/>
        </w:rPr>
      </w:pPr>
      <w:r w:rsidRPr="00362128">
        <w:rPr>
          <w:rFonts w:asciiTheme="minorHAnsi" w:hAnsiTheme="minorHAnsi"/>
        </w:rPr>
        <w:t>The game should either:</w:t>
      </w:r>
    </w:p>
    <w:p w:rsidR="00AD33B2" w:rsidRPr="00362128" w:rsidRDefault="00AD33B2" w:rsidP="00AD33B2">
      <w:pPr>
        <w:pStyle w:val="NoSpacing"/>
        <w:numPr>
          <w:ilvl w:val="1"/>
          <w:numId w:val="14"/>
        </w:numPr>
        <w:jc w:val="both"/>
        <w:rPr>
          <w:rFonts w:asciiTheme="minorHAnsi" w:hAnsiTheme="minorHAnsi"/>
        </w:rPr>
      </w:pPr>
      <w:r w:rsidRPr="00362128">
        <w:rPr>
          <w:rFonts w:asciiTheme="minorHAnsi" w:hAnsiTheme="minorHAnsi"/>
        </w:rPr>
        <w:t xml:space="preserve">Be based on a simple existing game (think </w:t>
      </w:r>
      <w:r w:rsidR="002F4535" w:rsidRPr="00362128">
        <w:rPr>
          <w:rFonts w:asciiTheme="minorHAnsi" w:hAnsiTheme="minorHAnsi"/>
        </w:rPr>
        <w:t xml:space="preserve">existing </w:t>
      </w:r>
      <w:r w:rsidR="005860EF" w:rsidRPr="00362128">
        <w:rPr>
          <w:rFonts w:asciiTheme="minorHAnsi" w:hAnsiTheme="minorHAnsi"/>
        </w:rPr>
        <w:t>Web</w:t>
      </w:r>
      <w:r w:rsidRPr="00362128">
        <w:rPr>
          <w:rFonts w:asciiTheme="minorHAnsi" w:hAnsiTheme="minorHAnsi"/>
        </w:rPr>
        <w:t xml:space="preserve"> or Mobile</w:t>
      </w:r>
      <w:r w:rsidR="0041441C" w:rsidRPr="00362128">
        <w:rPr>
          <w:rFonts w:asciiTheme="minorHAnsi" w:hAnsiTheme="minorHAnsi"/>
        </w:rPr>
        <w:t xml:space="preserve"> games</w:t>
      </w:r>
      <w:r w:rsidRPr="00362128">
        <w:rPr>
          <w:rFonts w:asciiTheme="minorHAnsi" w:hAnsiTheme="minorHAnsi"/>
        </w:rPr>
        <w:t>)</w:t>
      </w:r>
    </w:p>
    <w:p w:rsidR="0028209A" w:rsidRPr="00362128" w:rsidRDefault="00AD33B2" w:rsidP="00AD33B2">
      <w:pPr>
        <w:pStyle w:val="NoSpacing"/>
        <w:numPr>
          <w:ilvl w:val="1"/>
          <w:numId w:val="14"/>
        </w:numPr>
        <w:jc w:val="both"/>
        <w:rPr>
          <w:rFonts w:asciiTheme="minorHAnsi" w:hAnsiTheme="minorHAnsi"/>
        </w:rPr>
      </w:pPr>
      <w:r w:rsidRPr="00362128">
        <w:rPr>
          <w:rFonts w:asciiTheme="minorHAnsi" w:hAnsiTheme="minorHAnsi"/>
        </w:rPr>
        <w:t>R</w:t>
      </w:r>
      <w:r w:rsidR="0028209A" w:rsidRPr="00362128">
        <w:rPr>
          <w:rFonts w:asciiTheme="minorHAnsi" w:hAnsiTheme="minorHAnsi"/>
        </w:rPr>
        <w:t>evolve around a single, simple and fun core mechanic</w:t>
      </w:r>
    </w:p>
    <w:p w:rsidR="009B5517" w:rsidRPr="00362128" w:rsidRDefault="009C7138" w:rsidP="0028209A">
      <w:pPr>
        <w:pStyle w:val="NoSpacing"/>
        <w:numPr>
          <w:ilvl w:val="0"/>
          <w:numId w:val="14"/>
        </w:numPr>
        <w:jc w:val="both"/>
        <w:rPr>
          <w:rFonts w:asciiTheme="minorHAnsi" w:hAnsiTheme="minorHAnsi"/>
        </w:rPr>
      </w:pPr>
      <w:r>
        <w:rPr>
          <w:rFonts w:asciiTheme="minorHAnsi" w:hAnsiTheme="minorHAnsi"/>
        </w:rPr>
        <w:t>The game should contain</w:t>
      </w:r>
      <w:r w:rsidR="009B5517" w:rsidRPr="00362128">
        <w:rPr>
          <w:rFonts w:asciiTheme="minorHAnsi" w:hAnsiTheme="minorHAnsi"/>
        </w:rPr>
        <w:t xml:space="preserve"> features that can be enhanced by the types of graphical effects and rendering techniques we’ll be covering this semester</w:t>
      </w:r>
    </w:p>
    <w:p w:rsidR="0028209A" w:rsidRPr="00362128" w:rsidRDefault="0028209A" w:rsidP="0028209A">
      <w:pPr>
        <w:pStyle w:val="NoSpacing"/>
        <w:numPr>
          <w:ilvl w:val="0"/>
          <w:numId w:val="14"/>
        </w:numPr>
        <w:jc w:val="both"/>
        <w:rPr>
          <w:rFonts w:asciiTheme="minorHAnsi" w:hAnsiTheme="minorHAnsi"/>
        </w:rPr>
      </w:pPr>
      <w:r w:rsidRPr="00362128">
        <w:rPr>
          <w:rFonts w:asciiTheme="minorHAnsi" w:hAnsiTheme="minorHAnsi"/>
        </w:rPr>
        <w:t>The game must have an early playable prototype (</w:t>
      </w:r>
      <w:r w:rsidR="00AD33B2" w:rsidRPr="00362128">
        <w:rPr>
          <w:rFonts w:asciiTheme="minorHAnsi" w:hAnsiTheme="minorHAnsi"/>
        </w:rPr>
        <w:t>Ideally in Unity – more on this later)</w:t>
      </w:r>
    </w:p>
    <w:p w:rsidR="0028209A" w:rsidRPr="00362128" w:rsidRDefault="005E69EE" w:rsidP="0028209A">
      <w:pPr>
        <w:pStyle w:val="NoSpacing"/>
        <w:numPr>
          <w:ilvl w:val="0"/>
          <w:numId w:val="14"/>
        </w:numPr>
        <w:jc w:val="both"/>
        <w:rPr>
          <w:rFonts w:asciiTheme="minorHAnsi" w:hAnsiTheme="minorHAnsi"/>
        </w:rPr>
      </w:pPr>
      <w:r>
        <w:rPr>
          <w:rFonts w:asciiTheme="minorHAnsi" w:hAnsiTheme="minorHAnsi"/>
        </w:rPr>
        <w:t xml:space="preserve">The game must have 1 playable </w:t>
      </w:r>
      <w:r w:rsidR="0028209A" w:rsidRPr="00362128">
        <w:rPr>
          <w:rFonts w:asciiTheme="minorHAnsi" w:hAnsiTheme="minorHAnsi"/>
        </w:rPr>
        <w:t>“level”</w:t>
      </w:r>
    </w:p>
    <w:p w:rsidR="00734C44" w:rsidRPr="00362128" w:rsidRDefault="00734C44" w:rsidP="00734C44">
      <w:pPr>
        <w:pStyle w:val="NoSpacing"/>
        <w:ind w:left="720"/>
        <w:jc w:val="both"/>
        <w:rPr>
          <w:rFonts w:asciiTheme="minorHAnsi" w:hAnsiTheme="minorHAnsi"/>
          <w:b/>
        </w:rPr>
      </w:pPr>
    </w:p>
    <w:p w:rsidR="00734C44" w:rsidRPr="00362128" w:rsidRDefault="00734C44" w:rsidP="00734C44">
      <w:pPr>
        <w:pStyle w:val="NoSpacing"/>
        <w:ind w:left="720"/>
        <w:jc w:val="both"/>
        <w:rPr>
          <w:rFonts w:asciiTheme="minorHAnsi" w:hAnsiTheme="minorHAnsi"/>
          <w:b/>
        </w:rPr>
      </w:pPr>
      <w:r w:rsidRPr="00362128">
        <w:rPr>
          <w:rFonts w:asciiTheme="minorHAnsi" w:hAnsiTheme="minorHAnsi"/>
          <w:b/>
        </w:rPr>
        <w:t xml:space="preserve">Specific </w:t>
      </w:r>
      <w:r w:rsidR="0028209A" w:rsidRPr="00362128">
        <w:rPr>
          <w:rFonts w:asciiTheme="minorHAnsi" w:hAnsiTheme="minorHAnsi"/>
          <w:b/>
        </w:rPr>
        <w:t>technology</w:t>
      </w:r>
      <w:r w:rsidRPr="00362128">
        <w:rPr>
          <w:rFonts w:asciiTheme="minorHAnsi" w:hAnsiTheme="minorHAnsi"/>
          <w:b/>
        </w:rPr>
        <w:t xml:space="preserve"> requirements:</w:t>
      </w:r>
    </w:p>
    <w:p w:rsidR="00734C44" w:rsidRPr="00362128" w:rsidRDefault="0028209A" w:rsidP="00734C44">
      <w:pPr>
        <w:pStyle w:val="NoSpacing"/>
        <w:numPr>
          <w:ilvl w:val="0"/>
          <w:numId w:val="12"/>
        </w:numPr>
        <w:jc w:val="both"/>
        <w:rPr>
          <w:rFonts w:asciiTheme="minorHAnsi" w:hAnsiTheme="minorHAnsi"/>
        </w:rPr>
      </w:pPr>
      <w:r w:rsidRPr="00362128">
        <w:rPr>
          <w:rFonts w:asciiTheme="minorHAnsi" w:hAnsiTheme="minorHAnsi"/>
        </w:rPr>
        <w:t>The game must have 2D and</w:t>
      </w:r>
      <w:r w:rsidR="00734C44" w:rsidRPr="00362128">
        <w:rPr>
          <w:rFonts w:asciiTheme="minorHAnsi" w:hAnsiTheme="minorHAnsi"/>
        </w:rPr>
        <w:t xml:space="preserve"> 3D </w:t>
      </w:r>
      <w:r w:rsidRPr="00362128">
        <w:rPr>
          <w:rFonts w:asciiTheme="minorHAnsi" w:hAnsiTheme="minorHAnsi"/>
        </w:rPr>
        <w:t xml:space="preserve">content </w:t>
      </w:r>
      <w:r w:rsidR="00734C44" w:rsidRPr="00362128">
        <w:rPr>
          <w:rFonts w:asciiTheme="minorHAnsi" w:hAnsiTheme="minorHAnsi"/>
        </w:rPr>
        <w:t xml:space="preserve">(as in 3D models, not 3D </w:t>
      </w:r>
      <w:r w:rsidR="00B27C15">
        <w:rPr>
          <w:rFonts w:asciiTheme="minorHAnsi" w:hAnsiTheme="minorHAnsi"/>
        </w:rPr>
        <w:t>glasses</w:t>
      </w:r>
      <w:r w:rsidR="00734C44" w:rsidRPr="00362128">
        <w:rPr>
          <w:rFonts w:asciiTheme="minorHAnsi" w:hAnsiTheme="minorHAnsi"/>
        </w:rPr>
        <w:t>)</w:t>
      </w:r>
    </w:p>
    <w:p w:rsidR="00734C44" w:rsidRPr="00362128" w:rsidRDefault="00734C44" w:rsidP="0028209A">
      <w:pPr>
        <w:pStyle w:val="NoSpacing"/>
        <w:numPr>
          <w:ilvl w:val="0"/>
          <w:numId w:val="12"/>
        </w:numPr>
        <w:jc w:val="both"/>
        <w:rPr>
          <w:rFonts w:asciiTheme="minorHAnsi" w:hAnsiTheme="minorHAnsi"/>
        </w:rPr>
      </w:pPr>
      <w:r w:rsidRPr="00362128">
        <w:rPr>
          <w:rFonts w:asciiTheme="minorHAnsi" w:hAnsiTheme="minorHAnsi"/>
        </w:rPr>
        <w:t>The game must have</w:t>
      </w:r>
      <w:r w:rsidR="005E69EE">
        <w:rPr>
          <w:rFonts w:asciiTheme="minorHAnsi" w:hAnsiTheme="minorHAnsi"/>
        </w:rPr>
        <w:t xml:space="preserve"> basic</w:t>
      </w:r>
      <w:r w:rsidRPr="00362128">
        <w:rPr>
          <w:rFonts w:asciiTheme="minorHAnsi" w:hAnsiTheme="minorHAnsi"/>
        </w:rPr>
        <w:t xml:space="preserve"> menus </w:t>
      </w:r>
      <w:r w:rsidR="005E69EE">
        <w:rPr>
          <w:rFonts w:asciiTheme="minorHAnsi" w:hAnsiTheme="minorHAnsi"/>
        </w:rPr>
        <w:t>and/or</w:t>
      </w:r>
      <w:r w:rsidRPr="00362128">
        <w:rPr>
          <w:rFonts w:asciiTheme="minorHAnsi" w:hAnsiTheme="minorHAnsi"/>
        </w:rPr>
        <w:t xml:space="preserve"> other game states as necessary</w:t>
      </w:r>
    </w:p>
    <w:p w:rsidR="00734C44" w:rsidRPr="00362128" w:rsidRDefault="00734C44" w:rsidP="00734C44">
      <w:pPr>
        <w:pStyle w:val="NoSpacing"/>
        <w:ind w:left="720"/>
        <w:jc w:val="both"/>
        <w:rPr>
          <w:rFonts w:asciiTheme="minorHAnsi" w:hAnsiTheme="minorHAnsi"/>
        </w:rPr>
      </w:pPr>
    </w:p>
    <w:p w:rsidR="00734C44" w:rsidRPr="00362128" w:rsidRDefault="00734C44" w:rsidP="00734C44">
      <w:pPr>
        <w:pStyle w:val="NoSpacing"/>
        <w:ind w:left="720"/>
        <w:jc w:val="both"/>
        <w:rPr>
          <w:rFonts w:asciiTheme="minorHAnsi" w:hAnsiTheme="minorHAnsi"/>
          <w:b/>
        </w:rPr>
      </w:pPr>
      <w:r w:rsidRPr="00362128">
        <w:rPr>
          <w:rFonts w:asciiTheme="minorHAnsi" w:hAnsiTheme="minorHAnsi"/>
          <w:b/>
        </w:rPr>
        <w:t>Your Game Should:</w:t>
      </w:r>
    </w:p>
    <w:p w:rsidR="00734C44" w:rsidRPr="00362128" w:rsidRDefault="00734C44" w:rsidP="00734C44">
      <w:pPr>
        <w:pStyle w:val="NoSpacing"/>
        <w:numPr>
          <w:ilvl w:val="0"/>
          <w:numId w:val="13"/>
        </w:numPr>
        <w:jc w:val="both"/>
        <w:rPr>
          <w:rFonts w:asciiTheme="minorHAnsi" w:hAnsiTheme="minorHAnsi"/>
        </w:rPr>
      </w:pPr>
      <w:r w:rsidRPr="00362128">
        <w:rPr>
          <w:rFonts w:asciiTheme="minorHAnsi" w:hAnsiTheme="minorHAnsi"/>
        </w:rPr>
        <w:t>Not be overly complex</w:t>
      </w:r>
      <w:r w:rsidR="00266C4A" w:rsidRPr="00362128">
        <w:rPr>
          <w:rFonts w:asciiTheme="minorHAnsi" w:hAnsiTheme="minorHAnsi"/>
        </w:rPr>
        <w:t xml:space="preserve"> (scope it down!)</w:t>
      </w:r>
    </w:p>
    <w:p w:rsidR="00734C44" w:rsidRPr="00362128" w:rsidRDefault="00734C44" w:rsidP="00734C44">
      <w:pPr>
        <w:pStyle w:val="NoSpacing"/>
        <w:numPr>
          <w:ilvl w:val="0"/>
          <w:numId w:val="13"/>
        </w:numPr>
        <w:jc w:val="both"/>
        <w:rPr>
          <w:rFonts w:asciiTheme="minorHAnsi" w:hAnsiTheme="minorHAnsi"/>
        </w:rPr>
      </w:pPr>
      <w:r w:rsidRPr="00362128">
        <w:rPr>
          <w:rFonts w:asciiTheme="minorHAnsi" w:hAnsiTheme="minorHAnsi"/>
        </w:rPr>
        <w:t xml:space="preserve">Use a simple, appropriate and </w:t>
      </w:r>
      <w:r w:rsidRPr="00362128">
        <w:rPr>
          <w:rFonts w:asciiTheme="minorHAnsi" w:hAnsiTheme="minorHAnsi"/>
          <w:b/>
        </w:rPr>
        <w:t>feasible</w:t>
      </w:r>
      <w:r w:rsidRPr="00362128">
        <w:rPr>
          <w:rFonts w:asciiTheme="minorHAnsi" w:hAnsiTheme="minorHAnsi"/>
        </w:rPr>
        <w:t xml:space="preserve"> art style</w:t>
      </w:r>
      <w:r w:rsidR="009C7138">
        <w:rPr>
          <w:rFonts w:asciiTheme="minorHAnsi" w:hAnsiTheme="minorHAnsi"/>
        </w:rPr>
        <w:t xml:space="preserve"> (and look good)</w:t>
      </w:r>
    </w:p>
    <w:p w:rsidR="00A02F95" w:rsidRPr="004362ED" w:rsidRDefault="00734C44" w:rsidP="00C44BDD">
      <w:pPr>
        <w:pStyle w:val="NoSpacing"/>
        <w:numPr>
          <w:ilvl w:val="0"/>
          <w:numId w:val="13"/>
        </w:numPr>
        <w:jc w:val="both"/>
        <w:rPr>
          <w:rFonts w:asciiTheme="minorHAnsi" w:hAnsiTheme="minorHAnsi"/>
          <w:b/>
        </w:rPr>
      </w:pPr>
      <w:r w:rsidRPr="004362ED">
        <w:rPr>
          <w:rFonts w:asciiTheme="minorHAnsi" w:hAnsiTheme="minorHAnsi"/>
        </w:rPr>
        <w:t>Make a great portfolio piece</w:t>
      </w:r>
      <w:r w:rsidR="00A02F95" w:rsidRPr="004362ED">
        <w:rPr>
          <w:rFonts w:asciiTheme="minorHAnsi" w:hAnsiTheme="minorHAnsi"/>
          <w:b/>
        </w:rPr>
        <w:br w:type="page"/>
      </w:r>
    </w:p>
    <w:p w:rsidR="0028209A" w:rsidRPr="00362128" w:rsidRDefault="000A5AFC" w:rsidP="0028209A">
      <w:pPr>
        <w:pStyle w:val="NoSpacing"/>
        <w:ind w:left="720"/>
        <w:jc w:val="both"/>
        <w:rPr>
          <w:rFonts w:asciiTheme="minorHAnsi" w:hAnsiTheme="minorHAnsi"/>
          <w:b/>
        </w:rPr>
      </w:pPr>
      <w:r w:rsidRPr="00362128">
        <w:rPr>
          <w:rFonts w:asciiTheme="minorHAnsi" w:hAnsiTheme="minorHAnsi"/>
          <w:b/>
        </w:rPr>
        <w:lastRenderedPageBreak/>
        <w:t xml:space="preserve">Project </w:t>
      </w:r>
      <w:r w:rsidR="0028209A" w:rsidRPr="00362128">
        <w:rPr>
          <w:rFonts w:asciiTheme="minorHAnsi" w:hAnsiTheme="minorHAnsi"/>
          <w:b/>
        </w:rPr>
        <w:t>Milestones:</w:t>
      </w:r>
    </w:p>
    <w:p w:rsidR="006D2DC8" w:rsidRPr="00362128" w:rsidRDefault="000A5AFC" w:rsidP="00A02F95">
      <w:pPr>
        <w:pStyle w:val="NoSpacing"/>
        <w:ind w:left="720"/>
        <w:jc w:val="both"/>
        <w:rPr>
          <w:rFonts w:asciiTheme="minorHAnsi" w:hAnsiTheme="minorHAnsi"/>
        </w:rPr>
      </w:pPr>
      <w:r w:rsidRPr="00362128">
        <w:rPr>
          <w:rFonts w:asciiTheme="minorHAnsi" w:hAnsiTheme="minorHAnsi"/>
        </w:rPr>
        <w:t>T</w:t>
      </w:r>
      <w:r w:rsidR="00D85E1B" w:rsidRPr="00362128">
        <w:rPr>
          <w:rFonts w:asciiTheme="minorHAnsi" w:hAnsiTheme="minorHAnsi"/>
        </w:rPr>
        <w:t xml:space="preserve">here will be </w:t>
      </w:r>
      <w:r w:rsidR="002F4535" w:rsidRPr="00362128">
        <w:rPr>
          <w:rFonts w:asciiTheme="minorHAnsi" w:hAnsiTheme="minorHAnsi"/>
        </w:rPr>
        <w:t xml:space="preserve">approximately </w:t>
      </w:r>
      <w:r w:rsidR="009847FC">
        <w:rPr>
          <w:rFonts w:asciiTheme="minorHAnsi" w:hAnsiTheme="minorHAnsi"/>
        </w:rPr>
        <w:t>4</w:t>
      </w:r>
      <w:r w:rsidR="0028209A" w:rsidRPr="00362128">
        <w:rPr>
          <w:rFonts w:asciiTheme="minorHAnsi" w:hAnsiTheme="minorHAnsi"/>
        </w:rPr>
        <w:t xml:space="preserve"> milestones throughout the semester to ensure each group is making appropriate progress.</w:t>
      </w:r>
      <w:r w:rsidR="006D2DC8" w:rsidRPr="00362128">
        <w:rPr>
          <w:rFonts w:asciiTheme="minorHAnsi" w:hAnsiTheme="minorHAnsi"/>
        </w:rPr>
        <w:t xml:space="preserve">  </w:t>
      </w:r>
    </w:p>
    <w:p w:rsidR="006D2DC8" w:rsidRPr="00362128" w:rsidRDefault="006D2DC8" w:rsidP="006D2DC8">
      <w:pPr>
        <w:pStyle w:val="NoSpacing"/>
        <w:jc w:val="both"/>
        <w:rPr>
          <w:rFonts w:asciiTheme="minorHAnsi" w:hAnsiTheme="minorHAnsi"/>
        </w:rPr>
      </w:pPr>
    </w:p>
    <w:p w:rsidR="00A02F95" w:rsidRPr="00362128" w:rsidRDefault="00A276AB" w:rsidP="00A02F95">
      <w:pPr>
        <w:pStyle w:val="NoSpacing"/>
        <w:ind w:left="720"/>
        <w:jc w:val="both"/>
        <w:rPr>
          <w:rFonts w:asciiTheme="minorHAnsi" w:hAnsiTheme="minorHAnsi"/>
        </w:rPr>
      </w:pPr>
      <w:r w:rsidRPr="00362128">
        <w:rPr>
          <w:rFonts w:asciiTheme="minorHAnsi" w:hAnsiTheme="minorHAnsi"/>
        </w:rPr>
        <w:t xml:space="preserve">Each milestone will also require peer evaluations, which can </w:t>
      </w:r>
      <w:r w:rsidR="009D1454" w:rsidRPr="00362128">
        <w:rPr>
          <w:rFonts w:asciiTheme="minorHAnsi" w:hAnsiTheme="minorHAnsi"/>
        </w:rPr>
        <w:t>impact</w:t>
      </w:r>
      <w:r w:rsidRPr="00362128">
        <w:rPr>
          <w:rFonts w:asciiTheme="minorHAnsi" w:hAnsiTheme="minorHAnsi"/>
        </w:rPr>
        <w:t xml:space="preserve"> your overall </w:t>
      </w:r>
      <w:r w:rsidR="005860EF" w:rsidRPr="00362128">
        <w:rPr>
          <w:rFonts w:asciiTheme="minorHAnsi" w:hAnsiTheme="minorHAnsi"/>
        </w:rPr>
        <w:t xml:space="preserve">course </w:t>
      </w:r>
      <w:r w:rsidRPr="00362128">
        <w:rPr>
          <w:rFonts w:asciiTheme="minorHAnsi" w:hAnsiTheme="minorHAnsi"/>
        </w:rPr>
        <w:t xml:space="preserve">grade.  </w:t>
      </w:r>
      <w:r w:rsidR="006D2DC8" w:rsidRPr="00362128">
        <w:rPr>
          <w:rFonts w:asciiTheme="minorHAnsi" w:hAnsiTheme="minorHAnsi"/>
        </w:rPr>
        <w:t>The last milestone is when the final version of your game is due</w:t>
      </w:r>
      <w:r w:rsidR="008A0266">
        <w:rPr>
          <w:rFonts w:asciiTheme="minorHAnsi" w:hAnsiTheme="minorHAnsi"/>
        </w:rPr>
        <w:t>.</w:t>
      </w:r>
      <w:r w:rsidR="00A02F95">
        <w:rPr>
          <w:rFonts w:asciiTheme="minorHAnsi" w:hAnsiTheme="minorHAnsi"/>
        </w:rPr>
        <w:t xml:space="preserve">  </w:t>
      </w:r>
      <w:r w:rsidR="00A02F95" w:rsidRPr="00362128">
        <w:rPr>
          <w:rFonts w:asciiTheme="minorHAnsi" w:hAnsiTheme="minorHAnsi"/>
        </w:rPr>
        <w:t>Detailed information about each milestone will be given in advance of each due date.</w:t>
      </w:r>
    </w:p>
    <w:p w:rsidR="006D2DC8" w:rsidRPr="00362128" w:rsidRDefault="006D2DC8" w:rsidP="00A02F95">
      <w:pPr>
        <w:pStyle w:val="NoSpacing"/>
        <w:jc w:val="both"/>
        <w:rPr>
          <w:rFonts w:asciiTheme="minorHAnsi" w:hAnsiTheme="minorHAnsi"/>
        </w:rPr>
      </w:pPr>
    </w:p>
    <w:p w:rsidR="00A02F95" w:rsidRDefault="00A02F95" w:rsidP="006D2DC8">
      <w:pPr>
        <w:pStyle w:val="NoSpacing"/>
        <w:ind w:left="720"/>
        <w:jc w:val="both"/>
        <w:rPr>
          <w:rFonts w:asciiTheme="minorHAnsi" w:hAnsiTheme="minorHAnsi"/>
        </w:rPr>
      </w:pPr>
      <w:r w:rsidRPr="00362128">
        <w:rPr>
          <w:rFonts w:asciiTheme="minorHAnsi" w:hAnsiTheme="minorHAnsi"/>
        </w:rPr>
        <w:t>The milestones dates, once set, are not flexible.  Submit your game in whatever state it’s in on the due date.</w:t>
      </w:r>
    </w:p>
    <w:p w:rsidR="000A5AFC" w:rsidRPr="00362128" w:rsidRDefault="000A5AFC" w:rsidP="006D2DC8">
      <w:pPr>
        <w:pStyle w:val="NoSpacing"/>
        <w:ind w:left="720"/>
        <w:jc w:val="both"/>
        <w:rPr>
          <w:rFonts w:asciiTheme="minorHAnsi" w:hAnsiTheme="minorHAnsi"/>
          <w:b/>
        </w:rPr>
      </w:pPr>
    </w:p>
    <w:p w:rsidR="006D2DC8" w:rsidRPr="00362128" w:rsidRDefault="006D2DC8" w:rsidP="006D2DC8">
      <w:pPr>
        <w:pStyle w:val="NoSpacing"/>
        <w:ind w:left="720"/>
        <w:jc w:val="both"/>
        <w:rPr>
          <w:rFonts w:asciiTheme="minorHAnsi" w:hAnsiTheme="minorHAnsi"/>
          <w:b/>
        </w:rPr>
      </w:pPr>
      <w:r w:rsidRPr="00362128">
        <w:rPr>
          <w:rFonts w:asciiTheme="minorHAnsi" w:hAnsiTheme="minorHAnsi"/>
          <w:b/>
        </w:rPr>
        <w:t>Final Presentation:</w:t>
      </w:r>
    </w:p>
    <w:p w:rsidR="0028209A" w:rsidRPr="00362128" w:rsidRDefault="006D2DC8" w:rsidP="006D2DC8">
      <w:pPr>
        <w:pStyle w:val="NoSpacing"/>
        <w:ind w:left="720"/>
        <w:jc w:val="both"/>
        <w:rPr>
          <w:rFonts w:asciiTheme="minorHAnsi" w:hAnsiTheme="minorHAnsi"/>
        </w:rPr>
      </w:pPr>
      <w:r w:rsidRPr="00362128">
        <w:rPr>
          <w:rFonts w:asciiTheme="minorHAnsi" w:hAnsiTheme="minorHAnsi"/>
        </w:rPr>
        <w:t>You will present your game to the rest of the class (and anyone else who wants to attend</w:t>
      </w:r>
      <w:r w:rsidR="00D407FC">
        <w:rPr>
          <w:rFonts w:asciiTheme="minorHAnsi" w:hAnsiTheme="minorHAnsi"/>
        </w:rPr>
        <w:t>) during finals week.</w:t>
      </w:r>
    </w:p>
    <w:p w:rsidR="00F76D29" w:rsidRPr="00362128" w:rsidRDefault="00F76D29" w:rsidP="006D2DC8">
      <w:pPr>
        <w:pStyle w:val="NoSpacing"/>
        <w:ind w:left="720"/>
        <w:jc w:val="both"/>
        <w:rPr>
          <w:rFonts w:asciiTheme="minorHAnsi" w:hAnsiTheme="minorHAnsi"/>
        </w:rPr>
      </w:pPr>
    </w:p>
    <w:p w:rsidR="00CE4B71" w:rsidRPr="00CE4B71" w:rsidRDefault="00CE4B71" w:rsidP="00CE4B71">
      <w:pPr>
        <w:pStyle w:val="NoSpacing"/>
        <w:ind w:left="720"/>
        <w:jc w:val="both"/>
        <w:rPr>
          <w:rFonts w:asciiTheme="minorHAnsi" w:hAnsiTheme="minorHAnsi"/>
          <w:b/>
        </w:rPr>
      </w:pPr>
      <w:r w:rsidRPr="00CE4B71">
        <w:rPr>
          <w:rFonts w:asciiTheme="minorHAnsi" w:hAnsiTheme="minorHAnsi"/>
          <w:b/>
        </w:rPr>
        <w:t>This Project &amp; Capstone:</w:t>
      </w:r>
    </w:p>
    <w:p w:rsidR="00CE4B71" w:rsidRPr="00CE4B71" w:rsidRDefault="00CE4B71" w:rsidP="00CE4B71">
      <w:pPr>
        <w:pStyle w:val="NoSpacing"/>
        <w:ind w:left="720"/>
        <w:jc w:val="both"/>
        <w:rPr>
          <w:rFonts w:asciiTheme="minorHAnsi" w:hAnsiTheme="minorHAnsi"/>
        </w:rPr>
      </w:pPr>
      <w:r w:rsidRPr="00CE4B71">
        <w:rPr>
          <w:rFonts w:asciiTheme="minorHAnsi" w:hAnsiTheme="minorHAnsi"/>
        </w:rPr>
        <w:t>Keep the following in mind: This is a course about graphics programming in a game context, not “Grad Capstone Part 1”.  A core mechanic, feasible art style and a realistic scope are all very good places to start (and end).   That being said, some groups in the past have used this project as a dry-run for Capstone: working together to create a working game from scratch.  That’s fine</w:t>
      </w:r>
      <w:r>
        <w:rPr>
          <w:rFonts w:asciiTheme="minorHAnsi" w:hAnsiTheme="minorHAnsi"/>
        </w:rPr>
        <w:t>,</w:t>
      </w:r>
      <w:r w:rsidRPr="00CE4B71">
        <w:rPr>
          <w:rFonts w:asciiTheme="minorHAnsi" w:hAnsiTheme="minorHAnsi"/>
        </w:rPr>
        <w:t xml:space="preserve"> too, but keep scope and time in mind when deciding what you’ll be creating!</w:t>
      </w:r>
    </w:p>
    <w:p w:rsidR="00E94A37" w:rsidRPr="00362128" w:rsidRDefault="00E94A37" w:rsidP="00A276AB">
      <w:pPr>
        <w:pStyle w:val="NoSpacing"/>
        <w:ind w:left="720"/>
        <w:jc w:val="both"/>
        <w:rPr>
          <w:rFonts w:asciiTheme="minorHAnsi" w:hAnsiTheme="minorHAnsi"/>
          <w:b/>
        </w:rPr>
      </w:pPr>
    </w:p>
    <w:p w:rsidR="009B5898" w:rsidRPr="00362128" w:rsidRDefault="009B5898" w:rsidP="009B5898">
      <w:pPr>
        <w:pStyle w:val="NoSpacing"/>
        <w:jc w:val="both"/>
        <w:rPr>
          <w:rFonts w:asciiTheme="minorHAnsi" w:hAnsiTheme="minorHAnsi"/>
        </w:rPr>
      </w:pPr>
    </w:p>
    <w:p w:rsidR="003722A9" w:rsidRPr="00362128" w:rsidRDefault="003722A9" w:rsidP="00D957A1">
      <w:pPr>
        <w:pStyle w:val="NoSpacing"/>
        <w:rPr>
          <w:rFonts w:asciiTheme="minorHAnsi" w:hAnsiTheme="minorHAnsi"/>
          <w:b/>
          <w:sz w:val="24"/>
          <w:szCs w:val="24"/>
        </w:rPr>
      </w:pPr>
    </w:p>
    <w:p w:rsidR="003722A9" w:rsidRPr="00362128" w:rsidRDefault="003722A9" w:rsidP="00D957A1">
      <w:pPr>
        <w:pStyle w:val="NoSpacing"/>
        <w:rPr>
          <w:rFonts w:asciiTheme="minorHAnsi" w:hAnsiTheme="minorHAnsi"/>
          <w:b/>
          <w:sz w:val="24"/>
          <w:szCs w:val="24"/>
        </w:rPr>
      </w:pPr>
    </w:p>
    <w:p w:rsidR="009C1B6D" w:rsidRPr="00362128" w:rsidRDefault="005D6223" w:rsidP="008A0266">
      <w:pPr>
        <w:pStyle w:val="Heading2"/>
      </w:pPr>
      <w:r w:rsidRPr="00362128">
        <w:t>Course Evaluation</w:t>
      </w:r>
    </w:p>
    <w:p w:rsidR="00D47582" w:rsidRPr="00362128" w:rsidRDefault="00D47582" w:rsidP="009C1B6D">
      <w:pPr>
        <w:pStyle w:val="NoSpacing"/>
        <w:ind w:left="720"/>
        <w:jc w:val="both"/>
        <w:rPr>
          <w:rFonts w:asciiTheme="minorHAnsi" w:hAnsiTheme="minorHAnsi"/>
          <w:sz w:val="24"/>
          <w:szCs w:val="24"/>
        </w:rPr>
      </w:pPr>
    </w:p>
    <w:tbl>
      <w:tblPr>
        <w:tblStyle w:val="TableGrid"/>
        <w:tblW w:w="8856" w:type="dxa"/>
        <w:tblInd w:w="720" w:type="dxa"/>
        <w:tblLook w:val="04A0" w:firstRow="1" w:lastRow="0" w:firstColumn="1" w:lastColumn="0" w:noHBand="0" w:noVBand="1"/>
      </w:tblPr>
      <w:tblGrid>
        <w:gridCol w:w="2953"/>
        <w:gridCol w:w="2951"/>
        <w:gridCol w:w="2952"/>
      </w:tblGrid>
      <w:tr w:rsidR="00CA1767" w:rsidRPr="00BC6636" w:rsidTr="00CA3DED">
        <w:tc>
          <w:tcPr>
            <w:tcW w:w="2953"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Points</w:t>
            </w:r>
          </w:p>
        </w:tc>
        <w:tc>
          <w:tcPr>
            <w:tcW w:w="2951"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Letter Grade</w:t>
            </w:r>
          </w:p>
        </w:tc>
        <w:tc>
          <w:tcPr>
            <w:tcW w:w="2952"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Grade Points</w:t>
            </w:r>
          </w:p>
        </w:tc>
      </w:tr>
      <w:tr w:rsidR="00CA1767" w:rsidRPr="00BC6636" w:rsidTr="00CA3DED">
        <w:tc>
          <w:tcPr>
            <w:tcW w:w="2953"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&gt;= 90.0</w:t>
            </w:r>
          </w:p>
        </w:tc>
        <w:tc>
          <w:tcPr>
            <w:tcW w:w="2951"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A</w:t>
            </w:r>
          </w:p>
        </w:tc>
        <w:tc>
          <w:tcPr>
            <w:tcW w:w="2952"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4.00</w:t>
            </w:r>
          </w:p>
        </w:tc>
      </w:tr>
      <w:tr w:rsidR="00CA1767" w:rsidRPr="00BC6636" w:rsidTr="00CA3DED">
        <w:tc>
          <w:tcPr>
            <w:tcW w:w="2953"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&gt;= 80.0 &amp; &lt; 90.0</w:t>
            </w:r>
          </w:p>
        </w:tc>
        <w:tc>
          <w:tcPr>
            <w:tcW w:w="2951"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B</w:t>
            </w:r>
          </w:p>
        </w:tc>
        <w:tc>
          <w:tcPr>
            <w:tcW w:w="2952"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3.00</w:t>
            </w:r>
          </w:p>
        </w:tc>
      </w:tr>
      <w:tr w:rsidR="00CA1767" w:rsidRPr="00BC6636" w:rsidTr="00CA3DED">
        <w:tc>
          <w:tcPr>
            <w:tcW w:w="2953"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&gt;= 70.0 &amp; &lt; 80.0</w:t>
            </w:r>
          </w:p>
        </w:tc>
        <w:tc>
          <w:tcPr>
            <w:tcW w:w="2951"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C</w:t>
            </w:r>
          </w:p>
        </w:tc>
        <w:tc>
          <w:tcPr>
            <w:tcW w:w="2952"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2.00</w:t>
            </w:r>
          </w:p>
        </w:tc>
      </w:tr>
      <w:tr w:rsidR="00CA1767" w:rsidRPr="00BC6636" w:rsidTr="00CA3DED">
        <w:tc>
          <w:tcPr>
            <w:tcW w:w="2953"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&lt; 70.0</w:t>
            </w:r>
          </w:p>
        </w:tc>
        <w:tc>
          <w:tcPr>
            <w:tcW w:w="2951"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F</w:t>
            </w:r>
          </w:p>
        </w:tc>
        <w:tc>
          <w:tcPr>
            <w:tcW w:w="2952" w:type="dxa"/>
          </w:tcPr>
          <w:p w:rsidR="00CA1767" w:rsidRPr="00FA56EA" w:rsidRDefault="00CA1767" w:rsidP="00CA1767">
            <w:pPr>
              <w:pStyle w:val="NoSpacing"/>
              <w:jc w:val="center"/>
              <w:rPr>
                <w:rFonts w:asciiTheme="minorHAnsi" w:hAnsiTheme="minorHAnsi"/>
                <w:sz w:val="24"/>
                <w:szCs w:val="24"/>
              </w:rPr>
            </w:pPr>
            <w:r w:rsidRPr="00FA56EA">
              <w:rPr>
                <w:rFonts w:asciiTheme="minorHAnsi" w:hAnsiTheme="minorHAnsi"/>
                <w:sz w:val="24"/>
                <w:szCs w:val="24"/>
              </w:rPr>
              <w:t>0.00</w:t>
            </w:r>
          </w:p>
        </w:tc>
      </w:tr>
    </w:tbl>
    <w:p w:rsidR="00894643" w:rsidRPr="00362128" w:rsidRDefault="00894643" w:rsidP="00563A23">
      <w:pPr>
        <w:pStyle w:val="NoSpacing"/>
        <w:rPr>
          <w:rFonts w:asciiTheme="minorHAnsi" w:hAnsiTheme="minorHAnsi"/>
          <w:b/>
          <w:sz w:val="24"/>
          <w:szCs w:val="24"/>
        </w:rPr>
      </w:pPr>
    </w:p>
    <w:p w:rsidR="006D4E3D" w:rsidRPr="00362128" w:rsidRDefault="006D4E3D">
      <w:pPr>
        <w:rPr>
          <w:rFonts w:asciiTheme="minorHAnsi" w:hAnsiTheme="minorHAnsi"/>
          <w:b/>
          <w:sz w:val="24"/>
          <w:szCs w:val="24"/>
        </w:rPr>
      </w:pPr>
      <w:r w:rsidRPr="00362128">
        <w:rPr>
          <w:rFonts w:asciiTheme="minorHAnsi" w:hAnsiTheme="minorHAnsi"/>
          <w:b/>
          <w:sz w:val="24"/>
          <w:szCs w:val="24"/>
        </w:rPr>
        <w:br w:type="page"/>
      </w:r>
    </w:p>
    <w:p w:rsidR="00D407FC" w:rsidRPr="00F17C65" w:rsidRDefault="00D407FC" w:rsidP="00D407FC">
      <w:pPr>
        <w:pStyle w:val="Heading2"/>
      </w:pPr>
      <w:r w:rsidRPr="00F17C65">
        <w:lastRenderedPageBreak/>
        <w:t>Out-of-Class Resources</w:t>
      </w:r>
    </w:p>
    <w:p w:rsidR="00D407FC" w:rsidRPr="00F17C65" w:rsidRDefault="00D407FC" w:rsidP="00D407FC">
      <w:pPr>
        <w:pStyle w:val="NoSpacing"/>
        <w:rPr>
          <w:rFonts w:asciiTheme="minorHAnsi" w:hAnsiTheme="minorHAnsi"/>
          <w:b/>
          <w:sz w:val="24"/>
          <w:szCs w:val="24"/>
        </w:rPr>
      </w:pPr>
    </w:p>
    <w:p w:rsidR="00D407FC" w:rsidRPr="00F17C65" w:rsidRDefault="00D407FC" w:rsidP="00D407FC">
      <w:pPr>
        <w:pStyle w:val="NoSpacing"/>
        <w:ind w:left="720"/>
        <w:jc w:val="both"/>
        <w:rPr>
          <w:rFonts w:asciiTheme="minorHAnsi" w:hAnsiTheme="minorHAnsi"/>
        </w:rPr>
      </w:pPr>
      <w:r w:rsidRPr="00F17C65">
        <w:rPr>
          <w:rFonts w:asciiTheme="minorHAnsi" w:hAnsiTheme="minorHAnsi"/>
          <w:b/>
        </w:rPr>
        <w:t>Tutoring Hours</w:t>
      </w:r>
      <w:r>
        <w:rPr>
          <w:rFonts w:asciiTheme="minorHAnsi" w:hAnsiTheme="minorHAnsi"/>
          <w:b/>
        </w:rPr>
        <w:t xml:space="preserve">: </w:t>
      </w:r>
      <w:r w:rsidRPr="00F17C65">
        <w:rPr>
          <w:rFonts w:asciiTheme="minorHAnsi" w:hAnsiTheme="minorHAnsi"/>
        </w:rPr>
        <w:t>The School of Interactive Games and Media employs a number of graduate students as tutors.  Their schedules are posted on all IGM lab doors and their lab hours are held in the open labs during open hours (Golisano Hall 2000, Golisano Hall 2025, and Golisano Hall 2550). Even though tutors are spread between both the New Media and Game Design and Development facilities, students are not limited to a particular lab.  Each tutor has specific expertise, but should be able to answer general questions for all undergraduate courses.</w:t>
      </w:r>
    </w:p>
    <w:p w:rsidR="00D407FC" w:rsidRPr="00F17C65" w:rsidRDefault="00D407FC" w:rsidP="00B4653E">
      <w:pPr>
        <w:pStyle w:val="NoSpacing"/>
        <w:jc w:val="both"/>
        <w:rPr>
          <w:rFonts w:asciiTheme="minorHAnsi" w:hAnsiTheme="minorHAnsi"/>
        </w:rPr>
      </w:pPr>
    </w:p>
    <w:p w:rsidR="00D407FC" w:rsidRPr="00F17C65" w:rsidRDefault="00D407FC" w:rsidP="00D407FC">
      <w:pPr>
        <w:pStyle w:val="NoSpacing"/>
        <w:ind w:left="720"/>
        <w:jc w:val="both"/>
        <w:rPr>
          <w:rFonts w:asciiTheme="minorHAnsi" w:hAnsiTheme="minorHAnsi"/>
        </w:rPr>
      </w:pPr>
      <w:r w:rsidRPr="00F17C65">
        <w:rPr>
          <w:rFonts w:asciiTheme="minorHAnsi" w:hAnsiTheme="minorHAnsi"/>
          <w:b/>
        </w:rPr>
        <w:t>Office Hours</w:t>
      </w:r>
      <w:r>
        <w:rPr>
          <w:rFonts w:asciiTheme="minorHAnsi" w:hAnsiTheme="minorHAnsi"/>
          <w:b/>
        </w:rPr>
        <w:t xml:space="preserve">: </w:t>
      </w:r>
      <w:r w:rsidRPr="00F17C65">
        <w:rPr>
          <w:rFonts w:asciiTheme="minorHAnsi" w:hAnsiTheme="minorHAnsi"/>
        </w:rPr>
        <w:t xml:space="preserve">I have 4 hours of office hours per week.  Office hour information is posted at the top of this syllabus.  Please make sure that if you need to use office hours, you show up in a timely manner and you come prepared to present your problem to your instructor.  Sometimes, faculty choose to hold their office hours in the lab or at an alternative location.  If the location differs from the office hour location on this syllabus, the faculty will post the alternative location on his or her door. </w:t>
      </w:r>
    </w:p>
    <w:p w:rsidR="00D407FC" w:rsidRPr="00F17C65" w:rsidRDefault="00D407FC" w:rsidP="00D407FC">
      <w:pPr>
        <w:pStyle w:val="NoSpacing"/>
        <w:ind w:left="1440"/>
        <w:jc w:val="both"/>
        <w:rPr>
          <w:rFonts w:asciiTheme="minorHAnsi" w:hAnsiTheme="minorHAnsi"/>
        </w:rPr>
      </w:pPr>
    </w:p>
    <w:p w:rsidR="00D407FC" w:rsidRPr="00F17C65" w:rsidRDefault="00D407FC" w:rsidP="00D407FC">
      <w:pPr>
        <w:pStyle w:val="NoSpacing"/>
        <w:ind w:left="720"/>
        <w:jc w:val="both"/>
        <w:rPr>
          <w:rFonts w:asciiTheme="minorHAnsi" w:hAnsiTheme="minorHAnsi"/>
        </w:rPr>
      </w:pPr>
      <w:r w:rsidRPr="00F17C65">
        <w:rPr>
          <w:rFonts w:asciiTheme="minorHAnsi" w:hAnsiTheme="minorHAnsi"/>
          <w:b/>
        </w:rPr>
        <w:t>Advisors</w:t>
      </w:r>
      <w:r>
        <w:rPr>
          <w:rFonts w:asciiTheme="minorHAnsi" w:hAnsiTheme="minorHAnsi"/>
          <w:b/>
        </w:rPr>
        <w:t xml:space="preserve">: </w:t>
      </w:r>
      <w:r w:rsidRPr="00F17C65">
        <w:rPr>
          <w:rFonts w:asciiTheme="minorHAnsi" w:hAnsiTheme="minorHAnsi"/>
        </w:rPr>
        <w:t>In the event that you have general questions about this course, and you feel you want to talk to someone outside of the instructor, you can always make an appointment with a faculty or professional advisor to discuss issues.</w:t>
      </w:r>
    </w:p>
    <w:p w:rsidR="00D407FC" w:rsidRPr="00F17C65" w:rsidRDefault="00D407FC" w:rsidP="00D407FC">
      <w:pPr>
        <w:pStyle w:val="NoSpacing"/>
        <w:ind w:left="1440"/>
        <w:jc w:val="both"/>
        <w:rPr>
          <w:rFonts w:asciiTheme="minorHAnsi" w:hAnsiTheme="minorHAnsi"/>
        </w:rPr>
      </w:pPr>
    </w:p>
    <w:p w:rsidR="00754290" w:rsidRDefault="00D407FC" w:rsidP="006440BA">
      <w:pPr>
        <w:pStyle w:val="NoSpacing"/>
        <w:ind w:left="720"/>
        <w:jc w:val="both"/>
        <w:rPr>
          <w:rStyle w:val="Hyperlink"/>
          <w:rFonts w:asciiTheme="minorHAnsi" w:hAnsiTheme="minorHAnsi"/>
        </w:rPr>
      </w:pPr>
      <w:r w:rsidRPr="00F17C65">
        <w:rPr>
          <w:rFonts w:asciiTheme="minorHAnsi" w:hAnsiTheme="minorHAnsi"/>
          <w:b/>
        </w:rPr>
        <w:t>Other Channels for Help</w:t>
      </w:r>
      <w:r>
        <w:rPr>
          <w:rFonts w:asciiTheme="minorHAnsi" w:hAnsiTheme="minorHAnsi"/>
          <w:b/>
        </w:rPr>
        <w:t xml:space="preserve">: </w:t>
      </w:r>
      <w:r w:rsidRPr="00F17C65">
        <w:rPr>
          <w:rFonts w:asciiTheme="minorHAnsi" w:hAnsiTheme="minorHAnsi"/>
        </w:rPr>
        <w:t>It is important to realize that there are number of general help avenues available on campus.  The RIT Academic Support Center has a number of resources for students in terms of assistance with math, science, and writing skills.</w:t>
      </w:r>
      <w:r>
        <w:rPr>
          <w:rFonts w:asciiTheme="minorHAnsi" w:hAnsiTheme="minorHAnsi"/>
        </w:rPr>
        <w:t xml:space="preserve"> More information can be found here:</w:t>
      </w:r>
      <w:r>
        <w:t xml:space="preserve"> </w:t>
      </w:r>
      <w:hyperlink r:id="rId9" w:history="1">
        <w:r w:rsidRPr="00F17C65">
          <w:rPr>
            <w:rStyle w:val="Hyperlink"/>
            <w:rFonts w:asciiTheme="minorHAnsi" w:hAnsiTheme="minorHAnsi"/>
          </w:rPr>
          <w:t>http://www.rit.edu/studentaffairs/asc</w:t>
        </w:r>
      </w:hyperlink>
    </w:p>
    <w:p w:rsidR="006440BA" w:rsidRPr="006440BA" w:rsidRDefault="006440BA" w:rsidP="006440BA">
      <w:pPr>
        <w:pStyle w:val="NoSpacing"/>
        <w:ind w:left="720"/>
        <w:jc w:val="both"/>
        <w:rPr>
          <w:rFonts w:asciiTheme="minorHAnsi" w:hAnsiTheme="minorHAnsi"/>
        </w:rPr>
      </w:pPr>
    </w:p>
    <w:p w:rsidR="00D407FC" w:rsidRPr="00F17C65" w:rsidRDefault="00D407FC" w:rsidP="00D407FC">
      <w:pPr>
        <w:pStyle w:val="Heading2"/>
      </w:pPr>
      <w:r w:rsidRPr="00F17C65">
        <w:t>Accommodations</w:t>
      </w:r>
    </w:p>
    <w:p w:rsidR="00D407FC" w:rsidRDefault="00D407FC" w:rsidP="00D407FC">
      <w:pPr>
        <w:pStyle w:val="NoSpacing"/>
        <w:ind w:left="720"/>
        <w:jc w:val="both"/>
        <w:rPr>
          <w:rFonts w:asciiTheme="minorHAnsi" w:hAnsiTheme="minorHAnsi"/>
        </w:rPr>
      </w:pPr>
    </w:p>
    <w:p w:rsidR="00FA6771" w:rsidRPr="00362128" w:rsidRDefault="00D407FC" w:rsidP="006440BA">
      <w:pPr>
        <w:pStyle w:val="NoSpacing"/>
        <w:ind w:left="720"/>
        <w:jc w:val="both"/>
        <w:rPr>
          <w:rFonts w:asciiTheme="minorHAnsi" w:hAnsiTheme="minorHAnsi"/>
        </w:rPr>
      </w:pPr>
      <w:r w:rsidRPr="00F17C65">
        <w:rPr>
          <w:rFonts w:asciiTheme="minorHAnsi" w:hAnsiTheme="minorHAnsi"/>
        </w:rPr>
        <w:t xml:space="preserve">Any student requiring academic accommodation due to a disability must submit a request for accommodation with the Institute.  A valid accommodation form must be submitted to the instructor during the first week of the class.  It is the student’s responsibility to work with the instructor to ensure that accommodation requirements are met.  For more information on disability services and accommodations, please contact the Disability Services Office at </w:t>
      </w:r>
      <w:hyperlink r:id="rId10" w:history="1">
        <w:r w:rsidRPr="00F17C65">
          <w:rPr>
            <w:rStyle w:val="Hyperlink"/>
            <w:rFonts w:asciiTheme="minorHAnsi" w:hAnsiTheme="minorHAnsi"/>
          </w:rPr>
          <w:t>http://www.rit.edu/dso</w:t>
        </w:r>
      </w:hyperlink>
      <w:r w:rsidRPr="00F17C65">
        <w:rPr>
          <w:rFonts w:asciiTheme="minorHAnsi" w:hAnsiTheme="minorHAnsi"/>
        </w:rPr>
        <w:t>.</w:t>
      </w:r>
    </w:p>
    <w:p w:rsidR="003032E8" w:rsidRPr="00362128" w:rsidRDefault="003032E8">
      <w:pPr>
        <w:rPr>
          <w:rFonts w:asciiTheme="minorHAnsi" w:hAnsiTheme="minorHAnsi"/>
          <w:b/>
          <w:sz w:val="24"/>
          <w:szCs w:val="24"/>
        </w:rPr>
      </w:pPr>
    </w:p>
    <w:p w:rsidR="00205695" w:rsidRPr="00F17C65" w:rsidRDefault="00205695" w:rsidP="00205695">
      <w:pPr>
        <w:pStyle w:val="Heading2"/>
      </w:pPr>
      <w:r w:rsidRPr="00F17C65">
        <w:t>Rules and Additional Information</w:t>
      </w:r>
    </w:p>
    <w:p w:rsidR="00471F0C" w:rsidRPr="00362128" w:rsidRDefault="00471F0C" w:rsidP="005D6223">
      <w:pPr>
        <w:pStyle w:val="NoSpacing"/>
        <w:rPr>
          <w:rFonts w:asciiTheme="minorHAnsi" w:hAnsiTheme="minorHAnsi"/>
          <w:b/>
          <w:sz w:val="24"/>
          <w:szCs w:val="24"/>
        </w:rPr>
      </w:pPr>
    </w:p>
    <w:p w:rsidR="00205695" w:rsidRDefault="00205695" w:rsidP="00205695">
      <w:pPr>
        <w:pStyle w:val="NoSpacing"/>
        <w:ind w:left="720"/>
        <w:jc w:val="both"/>
        <w:rPr>
          <w:rFonts w:asciiTheme="minorHAnsi" w:hAnsiTheme="minorHAnsi"/>
        </w:rPr>
      </w:pPr>
      <w:r>
        <w:rPr>
          <w:rFonts w:asciiTheme="minorHAnsi" w:hAnsiTheme="minorHAnsi"/>
          <w:b/>
        </w:rPr>
        <w:t>Late Policy:</w:t>
      </w:r>
      <w:r w:rsidRPr="00F17C65">
        <w:rPr>
          <w:rFonts w:asciiTheme="minorHAnsi" w:hAnsiTheme="minorHAnsi"/>
          <w:b/>
        </w:rPr>
        <w:t xml:space="preserve"> </w:t>
      </w:r>
      <w:r w:rsidRPr="00F17C65">
        <w:rPr>
          <w:rFonts w:asciiTheme="minorHAnsi" w:hAnsiTheme="minorHAnsi"/>
        </w:rPr>
        <w:t xml:space="preserve">If you are having problems with an assignment or have an emergency that may make you late in submitting your work, </w:t>
      </w:r>
      <w:r w:rsidRPr="00F17C65">
        <w:rPr>
          <w:rFonts w:asciiTheme="minorHAnsi" w:hAnsiTheme="minorHAnsi"/>
          <w:b/>
        </w:rPr>
        <w:t>contact me before the due date</w:t>
      </w:r>
      <w:r w:rsidRPr="00F17C65">
        <w:rPr>
          <w:rFonts w:asciiTheme="minorHAnsi" w:hAnsiTheme="minorHAnsi"/>
        </w:rPr>
        <w:t>. Excuses made after the fact are not super effective.</w:t>
      </w:r>
    </w:p>
    <w:p w:rsidR="003947BE" w:rsidRDefault="003947BE" w:rsidP="00205695">
      <w:pPr>
        <w:pStyle w:val="NoSpacing"/>
        <w:ind w:left="720"/>
        <w:jc w:val="both"/>
        <w:rPr>
          <w:rFonts w:asciiTheme="minorHAnsi" w:hAnsiTheme="minorHAnsi"/>
        </w:rPr>
      </w:pPr>
    </w:p>
    <w:p w:rsidR="003947BE" w:rsidRPr="00F17C65" w:rsidRDefault="003947BE" w:rsidP="00205695">
      <w:pPr>
        <w:pStyle w:val="NoSpacing"/>
        <w:ind w:left="720"/>
        <w:jc w:val="both"/>
        <w:rPr>
          <w:rFonts w:asciiTheme="minorHAnsi" w:hAnsiTheme="minorHAnsi"/>
        </w:rPr>
      </w:pPr>
      <w:r w:rsidRPr="003947BE">
        <w:rPr>
          <w:rFonts w:asciiTheme="minorHAnsi" w:hAnsiTheme="minorHAnsi"/>
          <w:b/>
        </w:rPr>
        <w:t>Missing Quizzes:</w:t>
      </w:r>
      <w:r>
        <w:rPr>
          <w:rFonts w:asciiTheme="minorHAnsi" w:hAnsiTheme="minorHAnsi"/>
        </w:rPr>
        <w:t xml:space="preserve"> There are no make-ups for quizzes if you don’t have a valid, documented reason.  “I overslept” or “I wasn’t feeling good” isn’t a valid reason.  If you anticipate missing a quiz, contact me beforehand and we can potentially arrange an alternative time to take it.</w:t>
      </w:r>
    </w:p>
    <w:p w:rsidR="00205695" w:rsidRPr="00F17C65" w:rsidRDefault="00205695" w:rsidP="00205695">
      <w:pPr>
        <w:pStyle w:val="NoSpacing"/>
        <w:ind w:left="720"/>
        <w:jc w:val="both"/>
        <w:rPr>
          <w:rFonts w:asciiTheme="minorHAnsi" w:hAnsiTheme="minorHAnsi"/>
        </w:rPr>
      </w:pPr>
    </w:p>
    <w:p w:rsidR="00205695" w:rsidRDefault="00205695" w:rsidP="00205695">
      <w:pPr>
        <w:pStyle w:val="NoSpacing"/>
        <w:ind w:left="720"/>
        <w:jc w:val="both"/>
        <w:rPr>
          <w:rFonts w:asciiTheme="minorHAnsi" w:hAnsiTheme="minorHAnsi"/>
        </w:rPr>
      </w:pPr>
      <w:r>
        <w:rPr>
          <w:rFonts w:asciiTheme="minorHAnsi" w:hAnsiTheme="minorHAnsi"/>
          <w:b/>
        </w:rPr>
        <w:t>Incomplete Policy:</w:t>
      </w:r>
      <w:r w:rsidRPr="00F17C65">
        <w:rPr>
          <w:rFonts w:asciiTheme="minorHAnsi" w:hAnsiTheme="minorHAnsi"/>
          <w:b/>
        </w:rPr>
        <w:t xml:space="preserve"> </w:t>
      </w:r>
      <w:r w:rsidRPr="00F17C65">
        <w:rPr>
          <w:rFonts w:asciiTheme="minorHAnsi" w:hAnsiTheme="minorHAnsi"/>
        </w:rPr>
        <w:t xml:space="preserve">Incomplete (“I”) grades are reserved for cases in which the student is making credible course progress, and then something occurs in the student’s life that prevents the completion of the course.  Incomplete grades are not a mechanism to delay a failing grade nor are they a means to stave off probation or a suspension.  In order for an instructor to grant an incomplete, credible documentation must be provided at the instructor’s or school’s request.  </w:t>
      </w:r>
    </w:p>
    <w:p w:rsidR="00B4653E" w:rsidRPr="00F17C65" w:rsidRDefault="00B4653E"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Pr>
          <w:rFonts w:asciiTheme="minorHAnsi" w:hAnsiTheme="minorHAnsi"/>
          <w:b/>
        </w:rPr>
        <w:t>Challenging Grades:</w:t>
      </w:r>
      <w:r w:rsidRPr="00F17C65">
        <w:rPr>
          <w:rFonts w:asciiTheme="minorHAnsi" w:hAnsiTheme="minorHAnsi"/>
          <w:b/>
        </w:rPr>
        <w:t xml:space="preserve"> </w:t>
      </w:r>
      <w:r w:rsidRPr="00F17C65">
        <w:rPr>
          <w:rFonts w:asciiTheme="minorHAnsi" w:hAnsiTheme="minorHAnsi"/>
        </w:rPr>
        <w:t xml:space="preserve">If you challenge a grade, it must be done in a timely manner, within a week of the return of an assignment.  Remember that in challenging a grade, the instructor reserves the right to revisit the grading on the entire assignment and may adjust the grade appropriately.  This is mentioned not to discourage a student </w:t>
      </w:r>
      <w:r w:rsidRPr="00F17C65">
        <w:rPr>
          <w:rFonts w:asciiTheme="minorHAnsi" w:hAnsiTheme="minorHAnsi"/>
        </w:rPr>
        <w:lastRenderedPageBreak/>
        <w:t xml:space="preserve">with a legitimate complaint over a grade, but to rather address the </w:t>
      </w:r>
      <w:proofErr w:type="gramStart"/>
      <w:r w:rsidRPr="00F17C65">
        <w:rPr>
          <w:rFonts w:asciiTheme="minorHAnsi" w:hAnsiTheme="minorHAnsi"/>
        </w:rPr>
        <w:t>often blatant</w:t>
      </w:r>
      <w:proofErr w:type="gramEnd"/>
      <w:r w:rsidRPr="00F17C65">
        <w:rPr>
          <w:rFonts w:asciiTheme="minorHAnsi" w:hAnsiTheme="minorHAnsi"/>
        </w:rPr>
        <w:t xml:space="preserve"> problem of “point weaseling” on assignments.</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Pr>
          <w:rFonts w:asciiTheme="minorHAnsi" w:hAnsiTheme="minorHAnsi"/>
          <w:b/>
        </w:rPr>
        <w:t>Classroom Etiquette:</w:t>
      </w:r>
      <w:r w:rsidRPr="00F17C65">
        <w:rPr>
          <w:rFonts w:asciiTheme="minorHAnsi" w:hAnsiTheme="minorHAnsi"/>
          <w:b/>
        </w:rPr>
        <w:t xml:space="preserve"> </w:t>
      </w:r>
      <w:r w:rsidRPr="00F17C65">
        <w:rPr>
          <w:rFonts w:asciiTheme="minorHAnsi" w:hAnsiTheme="minorHAnsi"/>
        </w:rPr>
        <w:t>Due to time constraints, it is important that you arrive at class each day prepared to work.  For classes that require computing equipment, be sure to log in and have your software ready at the beginning of each class.  If you are late to class, please try to enter the classroom with minimal disruption.  Make sure that devices such as cell phones, MP3 players, and other disruptive devices are turned off or silenced.  Don’t answer phone calls during class.</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sidRPr="00F17C65">
        <w:rPr>
          <w:rFonts w:asciiTheme="minorHAnsi" w:hAnsiTheme="minorHAnsi"/>
        </w:rPr>
        <w:t>The computers are for following along with the lecture and doing work.  I know we all love games, but don’t play games during class.  Don’t surf Facebook or reddit during class either.  It’s rude, not to mention disrespectful and distracting to other students.</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sidRPr="00F17C65">
        <w:rPr>
          <w:rFonts w:asciiTheme="minorHAnsi" w:hAnsiTheme="minorHAnsi"/>
        </w:rPr>
        <w:t xml:space="preserve">Don’t sleep in class.  Sleeping in class is just as bad as missing class.  If you are truly too tired to function, stay home that day (or become best friends with coffee).  </w:t>
      </w:r>
    </w:p>
    <w:p w:rsidR="00205695" w:rsidRPr="00F17C65" w:rsidRDefault="00205695" w:rsidP="00205695">
      <w:pPr>
        <w:pStyle w:val="NoSpacing"/>
        <w:ind w:left="720"/>
        <w:jc w:val="both"/>
        <w:rPr>
          <w:rFonts w:asciiTheme="minorHAnsi" w:hAnsiTheme="minorHAnsi"/>
          <w:b/>
        </w:rPr>
      </w:pPr>
    </w:p>
    <w:p w:rsidR="00205695" w:rsidRPr="00F17C65" w:rsidRDefault="00205695" w:rsidP="00205695">
      <w:pPr>
        <w:pStyle w:val="NoSpacing"/>
        <w:ind w:left="720"/>
        <w:jc w:val="both"/>
        <w:rPr>
          <w:rFonts w:asciiTheme="minorHAnsi" w:hAnsiTheme="minorHAnsi"/>
        </w:rPr>
      </w:pPr>
      <w:r>
        <w:rPr>
          <w:rFonts w:asciiTheme="minorHAnsi" w:hAnsiTheme="minorHAnsi"/>
          <w:b/>
        </w:rPr>
        <w:t>Missing Class:</w:t>
      </w:r>
      <w:r w:rsidRPr="00F17C65">
        <w:rPr>
          <w:rFonts w:asciiTheme="minorHAnsi" w:hAnsiTheme="minorHAnsi"/>
          <w:b/>
        </w:rPr>
        <w:t xml:space="preserve"> </w:t>
      </w:r>
      <w:r w:rsidRPr="00F17C65">
        <w:rPr>
          <w:rFonts w:asciiTheme="minorHAnsi" w:hAnsiTheme="minorHAnsi"/>
        </w:rPr>
        <w:t>In the case of an illness or unexpected absence, the student should try to communicate with the faculty in as timely of a manner as possible.  When class is missed, it is up to the student to make up work and to acquire any course materials.  Absences in any form do not postpone due dates unless agreed upon by the instructor.</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Pr>
          <w:rFonts w:asciiTheme="minorHAnsi" w:hAnsiTheme="minorHAnsi"/>
          <w:b/>
        </w:rPr>
        <w:t>Class Cancellation:</w:t>
      </w:r>
      <w:r w:rsidRPr="00F17C65">
        <w:rPr>
          <w:rFonts w:asciiTheme="minorHAnsi" w:hAnsiTheme="minorHAnsi"/>
          <w:b/>
        </w:rPr>
        <w:t xml:space="preserve"> </w:t>
      </w:r>
      <w:r w:rsidRPr="00F17C65">
        <w:rPr>
          <w:rFonts w:asciiTheme="minorHAnsi" w:hAnsiTheme="minorHAnsi"/>
        </w:rPr>
        <w:t>In the event that the faculty cannot attend a class session, students will be contacted via email and cancellation signs will be placed on classroom doors. Explicit instructions for a cancellation will be communicated via your RIT e-mail.</w:t>
      </w:r>
    </w:p>
    <w:p w:rsidR="003947BE" w:rsidRDefault="003947BE">
      <w:pPr>
        <w:rPr>
          <w:rFonts w:asciiTheme="minorHAnsi" w:eastAsia="Calibri" w:hAnsiTheme="minorHAnsi"/>
          <w:b/>
          <w:sz w:val="22"/>
          <w:szCs w:val="22"/>
        </w:rPr>
      </w:pPr>
    </w:p>
    <w:p w:rsidR="00205695" w:rsidRPr="00F17C65" w:rsidRDefault="00205695" w:rsidP="00205695">
      <w:pPr>
        <w:pStyle w:val="NoSpacing"/>
        <w:ind w:left="720"/>
        <w:jc w:val="both"/>
        <w:rPr>
          <w:rFonts w:asciiTheme="minorHAnsi" w:hAnsiTheme="minorHAnsi"/>
        </w:rPr>
      </w:pPr>
      <w:r>
        <w:rPr>
          <w:rFonts w:asciiTheme="minorHAnsi" w:hAnsiTheme="minorHAnsi"/>
          <w:b/>
        </w:rPr>
        <w:t>E-Mail Address:</w:t>
      </w:r>
      <w:r w:rsidRPr="00F17C65">
        <w:rPr>
          <w:rFonts w:asciiTheme="minorHAnsi" w:hAnsiTheme="minorHAnsi"/>
          <w:b/>
        </w:rPr>
        <w:t xml:space="preserve"> </w:t>
      </w:r>
      <w:r w:rsidRPr="00F17C65">
        <w:rPr>
          <w:rFonts w:asciiTheme="minorHAnsi" w:hAnsiTheme="minorHAnsi"/>
        </w:rPr>
        <w:t xml:space="preserve">All official communications should occur between your RIT e-mail address and the faculty’s RIT e-mail address.  Please check your RIT e-mail on a daily basis for important notifications.  Furthermore, faculty may not be able to respond to requests that do not originate from </w:t>
      </w:r>
      <w:proofErr w:type="gramStart"/>
      <w:r w:rsidRPr="00F17C65">
        <w:rPr>
          <w:rFonts w:asciiTheme="minorHAnsi" w:hAnsiTheme="minorHAnsi"/>
        </w:rPr>
        <w:t>an</w:t>
      </w:r>
      <w:proofErr w:type="gramEnd"/>
      <w:r w:rsidRPr="00F17C65">
        <w:rPr>
          <w:rFonts w:asciiTheme="minorHAnsi" w:hAnsiTheme="minorHAnsi"/>
        </w:rPr>
        <w:t xml:space="preserve"> RIT e-mail.</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sidRPr="00F17C65">
        <w:rPr>
          <w:rFonts w:asciiTheme="minorHAnsi" w:hAnsiTheme="minorHAnsi"/>
          <w:b/>
        </w:rPr>
        <w:t>E-Mail Assistance</w:t>
      </w:r>
      <w:r>
        <w:rPr>
          <w:rFonts w:asciiTheme="minorHAnsi" w:hAnsiTheme="minorHAnsi"/>
          <w:b/>
        </w:rPr>
        <w:t>:</w:t>
      </w:r>
      <w:r w:rsidRPr="00F17C65">
        <w:rPr>
          <w:rFonts w:asciiTheme="minorHAnsi" w:hAnsiTheme="minorHAnsi"/>
        </w:rPr>
        <w:t xml:space="preserve"> If you have a question or two about a topic or assignment, please email me about it.  If you have a </w:t>
      </w:r>
      <w:r w:rsidRPr="00F17C65">
        <w:rPr>
          <w:rFonts w:asciiTheme="minorHAnsi" w:hAnsiTheme="minorHAnsi"/>
          <w:i/>
        </w:rPr>
        <w:t>small</w:t>
      </w:r>
      <w:r w:rsidRPr="00F17C65">
        <w:rPr>
          <w:rFonts w:asciiTheme="minorHAnsi" w:hAnsiTheme="minorHAnsi"/>
        </w:rPr>
        <w:t xml:space="preserve"> section of code giving you issues, copy and paste it into an email.</w:t>
      </w:r>
    </w:p>
    <w:p w:rsidR="00205695" w:rsidRPr="00F17C65" w:rsidRDefault="00205695" w:rsidP="00205695">
      <w:pPr>
        <w:pStyle w:val="NoSpacing"/>
        <w:ind w:left="720"/>
        <w:jc w:val="both"/>
        <w:rPr>
          <w:rFonts w:asciiTheme="minorHAnsi" w:hAnsiTheme="minorHAnsi"/>
        </w:rPr>
      </w:pPr>
    </w:p>
    <w:p w:rsidR="00205695" w:rsidRDefault="00205695" w:rsidP="00205695">
      <w:pPr>
        <w:pStyle w:val="NoSpacing"/>
        <w:ind w:left="720"/>
        <w:jc w:val="both"/>
        <w:rPr>
          <w:rFonts w:asciiTheme="minorHAnsi" w:hAnsiTheme="minorHAnsi"/>
        </w:rPr>
      </w:pPr>
      <w:r w:rsidRPr="00F17C65">
        <w:rPr>
          <w:rFonts w:asciiTheme="minorHAnsi" w:hAnsiTheme="minorHAnsi"/>
        </w:rPr>
        <w:t xml:space="preserve">Do </w:t>
      </w:r>
      <w:r w:rsidRPr="00F17C65">
        <w:rPr>
          <w:rFonts w:asciiTheme="minorHAnsi" w:hAnsiTheme="minorHAnsi"/>
          <w:b/>
        </w:rPr>
        <w:t>NOT</w:t>
      </w:r>
      <w:r w:rsidRPr="00F17C65">
        <w:rPr>
          <w:rFonts w:asciiTheme="minorHAnsi" w:hAnsiTheme="minorHAnsi"/>
        </w:rPr>
        <w:t xml:space="preserve"> email me your entire project and ask if I can fix it for you. If you are having a hard time with an assignment, come to my office hours (that’s why I have them!) or see one of the tutors.  It’s much easier to discuss assignments and broken code in person.</w:t>
      </w:r>
    </w:p>
    <w:p w:rsidR="0020569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Pr>
          <w:rFonts w:asciiTheme="minorHAnsi" w:hAnsiTheme="minorHAnsi"/>
        </w:rPr>
        <w:t xml:space="preserve">Always include a subject line, and be sure to mention the class name and section.  It’s also expected that you use complete sentences and punctuation, as well as sign your name.  </w:t>
      </w:r>
    </w:p>
    <w:p w:rsidR="00205695" w:rsidRPr="00F17C65" w:rsidRDefault="00205695" w:rsidP="00205695">
      <w:pPr>
        <w:pStyle w:val="NoSpacing"/>
        <w:ind w:left="720"/>
        <w:jc w:val="both"/>
        <w:rPr>
          <w:rFonts w:asciiTheme="minorHAnsi" w:hAnsiTheme="minorHAnsi"/>
        </w:rPr>
      </w:pPr>
    </w:p>
    <w:p w:rsidR="00205695" w:rsidRPr="00F17C65" w:rsidRDefault="00205695" w:rsidP="00205695">
      <w:pPr>
        <w:pStyle w:val="NoSpacing"/>
        <w:ind w:left="720"/>
        <w:jc w:val="both"/>
        <w:rPr>
          <w:rFonts w:asciiTheme="minorHAnsi" w:hAnsiTheme="minorHAnsi"/>
        </w:rPr>
      </w:pPr>
      <w:r w:rsidRPr="00F17C65">
        <w:rPr>
          <w:rFonts w:asciiTheme="minorHAnsi" w:hAnsiTheme="minorHAnsi"/>
          <w:b/>
        </w:rPr>
        <w:t>What Do You Call Your Professor?</w:t>
      </w:r>
      <w:r>
        <w:rPr>
          <w:rFonts w:asciiTheme="minorHAnsi" w:hAnsiTheme="minorHAnsi"/>
        </w:rPr>
        <w:t xml:space="preserve"> </w:t>
      </w:r>
      <w:r w:rsidRPr="00F17C65">
        <w:rPr>
          <w:rFonts w:asciiTheme="minorHAnsi" w:hAnsiTheme="minorHAnsi"/>
        </w:rPr>
        <w:t xml:space="preserve">Different professors prefer different ways of being addressed.  Many will </w:t>
      </w:r>
      <w:r>
        <w:rPr>
          <w:rFonts w:asciiTheme="minorHAnsi" w:hAnsiTheme="minorHAnsi"/>
        </w:rPr>
        <w:t>be</w:t>
      </w:r>
      <w:r w:rsidRPr="00F17C65">
        <w:rPr>
          <w:rFonts w:asciiTheme="minorHAnsi" w:hAnsiTheme="minorHAnsi"/>
        </w:rPr>
        <w:t xml:space="preserve"> offended if you use their first name.  I’m ok with just “Chris”.  Nothing fancier required.</w:t>
      </w:r>
    </w:p>
    <w:p w:rsidR="00205695" w:rsidRPr="00F17C65" w:rsidRDefault="00205695" w:rsidP="00205695">
      <w:pPr>
        <w:pStyle w:val="NoSpacing"/>
        <w:ind w:left="720"/>
        <w:jc w:val="both"/>
        <w:rPr>
          <w:rFonts w:asciiTheme="minorHAnsi" w:hAnsiTheme="minorHAnsi"/>
        </w:rPr>
      </w:pPr>
    </w:p>
    <w:p w:rsidR="00205695" w:rsidRDefault="00205695" w:rsidP="009C6290">
      <w:pPr>
        <w:pStyle w:val="NoSpacing"/>
        <w:ind w:left="720"/>
        <w:jc w:val="both"/>
        <w:rPr>
          <w:rFonts w:asciiTheme="minorHAnsi" w:hAnsiTheme="minorHAnsi"/>
        </w:rPr>
      </w:pPr>
      <w:r w:rsidRPr="00F17C65">
        <w:rPr>
          <w:rFonts w:asciiTheme="minorHAnsi" w:hAnsiTheme="minorHAnsi"/>
          <w:b/>
        </w:rPr>
        <w:t>Social Networks</w:t>
      </w:r>
      <w:r>
        <w:rPr>
          <w:rFonts w:asciiTheme="minorHAnsi" w:hAnsiTheme="minorHAnsi"/>
        </w:rPr>
        <w:t xml:space="preserve">: </w:t>
      </w:r>
      <w:r w:rsidRPr="00F17C65">
        <w:rPr>
          <w:rFonts w:asciiTheme="minorHAnsi" w:hAnsiTheme="minorHAnsi"/>
        </w:rPr>
        <w:t xml:space="preserve">I don’t generally friend students on Facebook while I have them in a class.  After that, I only friend students I know really well </w:t>
      </w:r>
      <w:r>
        <w:rPr>
          <w:rFonts w:asciiTheme="minorHAnsi" w:hAnsiTheme="minorHAnsi"/>
        </w:rPr>
        <w:t>(</w:t>
      </w:r>
      <w:r w:rsidRPr="00F17C65">
        <w:rPr>
          <w:rFonts w:asciiTheme="minorHAnsi" w:hAnsiTheme="minorHAnsi"/>
        </w:rPr>
        <w:t>who are also awesome</w:t>
      </w:r>
      <w:r>
        <w:rPr>
          <w:rFonts w:asciiTheme="minorHAnsi" w:hAnsiTheme="minorHAnsi"/>
        </w:rPr>
        <w:t>)</w:t>
      </w:r>
      <w:r w:rsidRPr="00F17C65">
        <w:rPr>
          <w:rFonts w:asciiTheme="minorHAnsi" w:hAnsiTheme="minorHAnsi"/>
        </w:rPr>
        <w:t>.</w:t>
      </w:r>
      <w:r w:rsidR="009C6290">
        <w:rPr>
          <w:rFonts w:asciiTheme="minorHAnsi" w:hAnsiTheme="minorHAnsi"/>
        </w:rPr>
        <w:t xml:space="preserve">  </w:t>
      </w:r>
      <w:r w:rsidRPr="00F17C65">
        <w:rPr>
          <w:rFonts w:asciiTheme="minorHAnsi" w:hAnsiTheme="minorHAnsi"/>
        </w:rPr>
        <w:t>I’m always more than happy to connect via LinkedIn, however.</w:t>
      </w:r>
    </w:p>
    <w:p w:rsidR="00E6177D" w:rsidRPr="00F17C65" w:rsidRDefault="00E6177D" w:rsidP="009C6290">
      <w:pPr>
        <w:pStyle w:val="NoSpacing"/>
        <w:ind w:left="720"/>
        <w:jc w:val="both"/>
        <w:rPr>
          <w:rFonts w:asciiTheme="minorHAnsi" w:hAnsiTheme="minorHAnsi"/>
        </w:rPr>
      </w:pPr>
    </w:p>
    <w:p w:rsidR="00B4653E" w:rsidRPr="00362128" w:rsidRDefault="00B4653E" w:rsidP="00B4653E">
      <w:pPr>
        <w:pStyle w:val="Heading2"/>
      </w:pPr>
      <w:proofErr w:type="gramStart"/>
      <w:r w:rsidRPr="00362128">
        <w:t>Finally</w:t>
      </w:r>
      <w:proofErr w:type="gramEnd"/>
      <w:r w:rsidRPr="00362128">
        <w:t>…</w:t>
      </w:r>
    </w:p>
    <w:p w:rsidR="00B4653E" w:rsidRPr="00F17C65" w:rsidRDefault="00B4653E" w:rsidP="00B4653E">
      <w:pPr>
        <w:pStyle w:val="NoSpacing"/>
        <w:ind w:left="720"/>
        <w:jc w:val="both"/>
        <w:rPr>
          <w:rFonts w:asciiTheme="minorHAnsi" w:hAnsiTheme="minorHAnsi"/>
        </w:rPr>
      </w:pPr>
      <w:r w:rsidRPr="00F17C65">
        <w:rPr>
          <w:rFonts w:asciiTheme="minorHAnsi" w:hAnsiTheme="minorHAnsi"/>
        </w:rPr>
        <w:t>All information in this syllabus is subject to change.  Should anything change, I will let you know in class, on MyCourses and/or via email.</w:t>
      </w:r>
    </w:p>
    <w:p w:rsidR="00205695" w:rsidRDefault="00205695">
      <w:pPr>
        <w:rPr>
          <w:rFonts w:asciiTheme="minorHAnsi" w:eastAsia="Calibri" w:hAnsiTheme="minorHAnsi"/>
          <w:b/>
          <w:sz w:val="24"/>
          <w:szCs w:val="24"/>
        </w:rPr>
      </w:pPr>
    </w:p>
    <w:p w:rsidR="006440BA" w:rsidRPr="00E15D47" w:rsidRDefault="006440BA" w:rsidP="006440BA">
      <w:pPr>
        <w:pStyle w:val="Heading2"/>
      </w:pPr>
      <w:r w:rsidRPr="00E15D47">
        <w:lastRenderedPageBreak/>
        <w:t>Academic Integrity</w:t>
      </w:r>
    </w:p>
    <w:p w:rsidR="006440BA" w:rsidRPr="00574FF0" w:rsidRDefault="006440BA" w:rsidP="006440BA">
      <w:pPr>
        <w:pStyle w:val="NoSpacing"/>
        <w:spacing w:after="120"/>
        <w:ind w:left="360"/>
        <w:rPr>
          <w:rFonts w:asciiTheme="minorHAnsi" w:eastAsia="Times New Roman" w:hAnsiTheme="minorHAnsi" w:cstheme="minorHAnsi"/>
          <w:sz w:val="18"/>
          <w:szCs w:val="18"/>
        </w:rPr>
      </w:pPr>
      <w:r w:rsidRPr="00574FF0">
        <w:rPr>
          <w:rFonts w:asciiTheme="minorHAnsi" w:eastAsia="Times New Roman" w:hAnsiTheme="minorHAnsi" w:cstheme="minorHAnsi"/>
          <w:sz w:val="18"/>
          <w:szCs w:val="18"/>
        </w:rPr>
        <w:t>Please review these policies on academic integrity:</w:t>
      </w:r>
    </w:p>
    <w:p w:rsidR="006440BA" w:rsidRPr="00574FF0" w:rsidRDefault="006440BA" w:rsidP="006440BA">
      <w:pPr>
        <w:pStyle w:val="ListParagraph"/>
        <w:numPr>
          <w:ilvl w:val="0"/>
          <w:numId w:val="21"/>
        </w:numPr>
        <w:rPr>
          <w:rFonts w:asciiTheme="minorHAnsi" w:hAnsiTheme="minorHAnsi" w:cstheme="minorHAnsi"/>
          <w:sz w:val="18"/>
          <w:szCs w:val="18"/>
        </w:rPr>
      </w:pPr>
      <w:r w:rsidRPr="00574FF0">
        <w:rPr>
          <w:rFonts w:asciiTheme="minorHAnsi" w:hAnsiTheme="minorHAnsi" w:cstheme="minorHAnsi"/>
          <w:sz w:val="18"/>
          <w:szCs w:val="18"/>
        </w:rPr>
        <w:t xml:space="preserve">RIT’s policy: </w:t>
      </w:r>
      <w:hyperlink r:id="rId11" w:history="1">
        <w:r w:rsidRPr="00574FF0">
          <w:rPr>
            <w:rStyle w:val="Hyperlink"/>
            <w:rFonts w:asciiTheme="minorHAnsi" w:hAnsiTheme="minorHAnsi" w:cstheme="minorHAnsi"/>
            <w:sz w:val="18"/>
            <w:szCs w:val="18"/>
          </w:rPr>
          <w:t>http://www.rit.edu/academicaffairs/policiesmanual/d080</w:t>
        </w:r>
      </w:hyperlink>
    </w:p>
    <w:p w:rsidR="006440BA" w:rsidRPr="00574FF0" w:rsidRDefault="006440BA" w:rsidP="006440BA">
      <w:pPr>
        <w:pStyle w:val="ListParagraph"/>
        <w:rPr>
          <w:rFonts w:asciiTheme="minorHAnsi" w:hAnsiTheme="minorHAnsi" w:cstheme="minorHAnsi"/>
          <w:sz w:val="18"/>
          <w:szCs w:val="18"/>
        </w:rPr>
      </w:pPr>
    </w:p>
    <w:p w:rsidR="006440BA" w:rsidRPr="007A6582" w:rsidRDefault="006440BA" w:rsidP="006440BA">
      <w:pPr>
        <w:ind w:left="360"/>
        <w:rPr>
          <w:rFonts w:asciiTheme="minorHAnsi" w:hAnsiTheme="minorHAnsi" w:cs="Arial"/>
          <w:sz w:val="18"/>
        </w:rPr>
      </w:pPr>
      <w:r w:rsidRPr="007A6582">
        <w:rPr>
          <w:rFonts w:asciiTheme="minorHAnsi" w:hAnsiTheme="minorHAnsi" w:cs="Arial"/>
          <w:sz w:val="18"/>
        </w:rPr>
        <w:t>The Department of Interactive Games and Media does not condone any form of academic dishonesty.  Any act of improperly representing another person’s work as one’s own (or allowing someone else to represent your work as their own) is construed as an act of aca</w:t>
      </w:r>
      <w:r w:rsidRPr="007A6582">
        <w:rPr>
          <w:rFonts w:asciiTheme="minorHAnsi" w:hAnsiTheme="minorHAnsi" w:cs="Arial"/>
          <w:sz w:val="18"/>
        </w:rPr>
        <w:softHyphen/>
        <w:t>demic dishonesty.  These acts include, but are not limited to, plagiarism in any form or use of information and materials not authorized by the instructor during an examination or for any assignment.</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8"/>
        </w:rPr>
      </w:pPr>
      <w:r w:rsidRPr="007A6582">
        <w:rPr>
          <w:rFonts w:asciiTheme="minorHAnsi" w:hAnsiTheme="minorHAnsi" w:cs="Arial"/>
          <w:b/>
          <w:sz w:val="18"/>
        </w:rPr>
        <w:t>If a faculty member judges a student to be guilty of any form of academic dishonesty, the student will receive a</w:t>
      </w:r>
      <w:r w:rsidRPr="007A6582">
        <w:rPr>
          <w:rFonts w:asciiTheme="minorHAnsi" w:hAnsiTheme="minorHAnsi" w:cs="Arial"/>
          <w:sz w:val="18"/>
        </w:rPr>
        <w:t xml:space="preserve"> </w:t>
      </w:r>
      <w:r w:rsidRPr="007A6582">
        <w:rPr>
          <w:rFonts w:asciiTheme="minorHAnsi" w:hAnsiTheme="minorHAnsi" w:cs="Arial"/>
          <w:b/>
          <w:caps/>
          <w:sz w:val="18"/>
        </w:rPr>
        <w:t>failing grade for the course</w:t>
      </w:r>
      <w:r w:rsidRPr="007A6582">
        <w:rPr>
          <w:rFonts w:asciiTheme="minorHAnsi" w:hAnsiTheme="minorHAnsi" w:cs="Arial"/>
          <w:sz w:val="18"/>
        </w:rPr>
        <w:t>.  Academic dishonesty involving the abuse of RIT computing facilities may result in the pursuit of more severe action.</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8"/>
        </w:rPr>
      </w:pPr>
      <w:r w:rsidRPr="007A6582">
        <w:rPr>
          <w:rFonts w:asciiTheme="minorHAnsi" w:hAnsiTheme="minorHAnsi" w:cs="Arial"/>
          <w:sz w:val="18"/>
        </w:rPr>
        <w:t>If the student believes the action by the instructor to be incorrect or the penalty too severe, the faculty member will arrange to meet jointly with the student and with the faculty member’s immediate supervisor.  If the matter cannot be resolved at this level, an appeal may be made to the GCCIS Academic Conduct Committee.</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8"/>
        </w:rPr>
      </w:pPr>
      <w:r w:rsidRPr="007A6582">
        <w:rPr>
          <w:rFonts w:asciiTheme="minorHAnsi" w:hAnsiTheme="minorHAnsi" w:cs="Arial"/>
          <w:sz w:val="18"/>
        </w:rPr>
        <w:t>If the faculty member or the faculty member’s immediate supervisor feels that the alleged misconduct warrants more severe action than failure in the course, the case may be referred to the GCCIS Academic Conduct Committee.  The Academic Conduct Committee can recommend further action to the dean of the student’s college including academic suspension or dismissal from the Institute.</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8"/>
        </w:rPr>
      </w:pPr>
      <w:r w:rsidRPr="007A6582">
        <w:rPr>
          <w:rFonts w:asciiTheme="minorHAnsi" w:hAnsiTheme="minorHAnsi" w:cs="Arial"/>
          <w:sz w:val="18"/>
        </w:rPr>
        <w:t>The following definitions will be used to clarify and explain unacceptable conduct.  This is not intended to be an exhaustive list of specific actions but a reasonable description to guide one’s actions.</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2"/>
        </w:rPr>
      </w:pPr>
      <w:r w:rsidRPr="007A6582">
        <w:rPr>
          <w:rFonts w:asciiTheme="minorHAnsi" w:hAnsiTheme="minorHAnsi" w:cs="Arial"/>
          <w:b/>
          <w:sz w:val="18"/>
        </w:rPr>
        <w:t>CHEATING includes knowingly using, buying, stealing,</w:t>
      </w:r>
      <w:r w:rsidRPr="007A6582">
        <w:rPr>
          <w:rFonts w:asciiTheme="minorHAnsi" w:hAnsiTheme="minorHAnsi" w:cs="Arial"/>
          <w:sz w:val="18"/>
        </w:rPr>
        <w:t xml:space="preserve"> transporting or soliciting </w:t>
      </w:r>
      <w:r w:rsidRPr="007A6582">
        <w:rPr>
          <w:rFonts w:asciiTheme="minorHAnsi" w:hAnsiTheme="minorHAnsi" w:cs="Arial"/>
          <w:b/>
          <w:sz w:val="18"/>
        </w:rPr>
        <w:t>in whole or part the contents of an</w:t>
      </w:r>
      <w:r w:rsidRPr="007A6582">
        <w:rPr>
          <w:rFonts w:asciiTheme="minorHAnsi" w:hAnsiTheme="minorHAnsi" w:cs="Arial"/>
          <w:sz w:val="18"/>
        </w:rPr>
        <w:t xml:space="preserve"> administered/</w:t>
      </w:r>
      <w:proofErr w:type="spellStart"/>
      <w:r w:rsidRPr="007A6582">
        <w:rPr>
          <w:rFonts w:asciiTheme="minorHAnsi" w:hAnsiTheme="minorHAnsi" w:cs="Arial"/>
          <w:sz w:val="18"/>
        </w:rPr>
        <w:t>unadministered</w:t>
      </w:r>
      <w:proofErr w:type="spellEnd"/>
      <w:r w:rsidRPr="007A6582">
        <w:rPr>
          <w:rFonts w:asciiTheme="minorHAnsi" w:hAnsiTheme="minorHAnsi" w:cs="Arial"/>
          <w:sz w:val="18"/>
        </w:rPr>
        <w:t xml:space="preserve"> test, test key, homework solution, paper, </w:t>
      </w:r>
      <w:r w:rsidRPr="007A6582">
        <w:rPr>
          <w:rFonts w:asciiTheme="minorHAnsi" w:hAnsiTheme="minorHAnsi" w:cs="Arial"/>
          <w:b/>
          <w:sz w:val="18"/>
        </w:rPr>
        <w:t>project,</w:t>
      </w:r>
      <w:r w:rsidRPr="007A6582">
        <w:rPr>
          <w:rFonts w:asciiTheme="minorHAnsi" w:hAnsiTheme="minorHAnsi" w:cs="Arial"/>
          <w:sz w:val="18"/>
        </w:rPr>
        <w:t xml:space="preserve"> </w:t>
      </w:r>
      <w:r w:rsidRPr="007A6582">
        <w:rPr>
          <w:rFonts w:asciiTheme="minorHAnsi" w:hAnsiTheme="minorHAnsi" w:cs="Arial"/>
          <w:b/>
          <w:sz w:val="18"/>
        </w:rPr>
        <w:t>software project or computer program</w:t>
      </w:r>
      <w:r w:rsidRPr="007A6582">
        <w:rPr>
          <w:rFonts w:asciiTheme="minorHAnsi" w:hAnsiTheme="minorHAnsi" w:cs="Arial"/>
          <w:sz w:val="18"/>
        </w:rPr>
        <w:t xml:space="preserve">, or any other assignment.  </w:t>
      </w:r>
      <w:r w:rsidRPr="007A6582">
        <w:rPr>
          <w:rFonts w:asciiTheme="minorHAnsi" w:hAnsiTheme="minorHAnsi" w:cs="Arial"/>
          <w:b/>
          <w:sz w:val="18"/>
        </w:rPr>
        <w:t xml:space="preserve">It also includes using, accessing, altering, or gaining entry to information held in a computer account or disk owned by another. </w:t>
      </w:r>
    </w:p>
    <w:p w:rsidR="006440BA" w:rsidRPr="007A6582" w:rsidRDefault="006440BA" w:rsidP="006440BA">
      <w:pPr>
        <w:ind w:left="360"/>
        <w:rPr>
          <w:rFonts w:asciiTheme="minorHAnsi" w:hAnsiTheme="minorHAnsi" w:cs="Arial"/>
          <w:sz w:val="12"/>
        </w:rPr>
      </w:pPr>
    </w:p>
    <w:p w:rsidR="006440BA" w:rsidRPr="007A6582" w:rsidRDefault="006440BA" w:rsidP="006440BA">
      <w:pPr>
        <w:ind w:left="360"/>
        <w:rPr>
          <w:rFonts w:asciiTheme="minorHAnsi" w:hAnsiTheme="minorHAnsi" w:cs="Arial"/>
          <w:sz w:val="18"/>
        </w:rPr>
      </w:pPr>
      <w:r w:rsidRPr="007A6582">
        <w:rPr>
          <w:rFonts w:asciiTheme="minorHAnsi" w:hAnsiTheme="minorHAnsi" w:cs="Arial"/>
          <w:b/>
          <w:sz w:val="18"/>
        </w:rPr>
        <w:t>COLLUSION means the unauthorized collaboration with another person</w:t>
      </w:r>
      <w:r w:rsidRPr="007A6582">
        <w:rPr>
          <w:rFonts w:asciiTheme="minorHAnsi" w:hAnsiTheme="minorHAnsi" w:cs="Arial"/>
          <w:sz w:val="18"/>
        </w:rPr>
        <w:t xml:space="preserve"> in preparing written work or computer work (including electronic media) offered for credit.  Final work submitted by a student must be substantially the work of that student.  </w:t>
      </w:r>
      <w:r w:rsidRPr="007A6582">
        <w:rPr>
          <w:rFonts w:asciiTheme="minorHAnsi" w:hAnsiTheme="minorHAnsi" w:cs="Arial"/>
          <w:b/>
          <w:sz w:val="18"/>
        </w:rPr>
        <w:t xml:space="preserve">Collaboration on an assignment is expressly forbidden unless it is explicitly designated as a group project.  </w:t>
      </w:r>
      <w:r w:rsidRPr="007A6582">
        <w:rPr>
          <w:rFonts w:asciiTheme="minorHAnsi" w:hAnsiTheme="minorHAnsi" w:cs="Arial"/>
          <w:sz w:val="18"/>
        </w:rPr>
        <w:t>When there is any doubt, a student should consult the instructor (NOT ANOTHER STUDENT) as to whether some action is considered collusion.</w:t>
      </w:r>
    </w:p>
    <w:p w:rsidR="006440BA" w:rsidRPr="007A6582" w:rsidRDefault="006440BA" w:rsidP="006440BA">
      <w:pPr>
        <w:ind w:left="360"/>
        <w:rPr>
          <w:rFonts w:asciiTheme="minorHAnsi" w:hAnsiTheme="minorHAnsi" w:cs="Arial"/>
          <w:sz w:val="12"/>
        </w:rPr>
      </w:pPr>
    </w:p>
    <w:p w:rsidR="006440BA" w:rsidRDefault="006440BA" w:rsidP="006440BA">
      <w:pPr>
        <w:ind w:left="360"/>
        <w:rPr>
          <w:rFonts w:asciiTheme="minorHAnsi" w:hAnsiTheme="minorHAnsi" w:cs="Arial"/>
          <w:sz w:val="18"/>
        </w:rPr>
      </w:pPr>
      <w:r w:rsidRPr="007A6582">
        <w:rPr>
          <w:rFonts w:asciiTheme="minorHAnsi" w:hAnsiTheme="minorHAnsi" w:cs="Arial"/>
          <w:sz w:val="18"/>
        </w:rPr>
        <w:t>Whenever there is any question as to whether a particular action is considered academic dishonesty, the instructor should be consulted.</w:t>
      </w:r>
    </w:p>
    <w:p w:rsidR="006440BA" w:rsidRPr="007A6582" w:rsidRDefault="006440BA" w:rsidP="006440BA">
      <w:pPr>
        <w:ind w:left="360"/>
        <w:rPr>
          <w:rFonts w:asciiTheme="minorHAnsi" w:hAnsiTheme="minorHAnsi" w:cs="Arial"/>
          <w:sz w:val="18"/>
        </w:rPr>
      </w:pPr>
    </w:p>
    <w:p w:rsidR="006440BA" w:rsidRPr="00597EBF" w:rsidRDefault="006440BA" w:rsidP="006440BA">
      <w:pPr>
        <w:pStyle w:val="Heading2"/>
      </w:pPr>
      <w:r w:rsidRPr="00597EBF">
        <w:t xml:space="preserve">Gender Discrimination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RIT is committed to providing a safe learning environment, free of harassment and discrimination as articulated in our university policies located on our governance website.  RIT’s policies require faculty to </w:t>
      </w:r>
      <w:proofErr w:type="gramStart"/>
      <w:r w:rsidRPr="00574FF0">
        <w:rPr>
          <w:rFonts w:asciiTheme="minorHAnsi" w:hAnsiTheme="minorHAnsi" w:cs="Arial"/>
          <w:sz w:val="18"/>
        </w:rPr>
        <w:t>share  information</w:t>
      </w:r>
      <w:proofErr w:type="gramEnd"/>
      <w:r w:rsidRPr="00574FF0">
        <w:rPr>
          <w:rFonts w:asciiTheme="minorHAnsi" w:hAnsiTheme="minorHAnsi" w:cs="Arial"/>
          <w:sz w:val="18"/>
        </w:rPr>
        <w:t xml:space="preserve"> about  incidents  of  gender  based discrimination and  harassment  with RIT’s Title  IX  coordinator  or  deputy  coordinators, regardless  whether  the  incidents  are  stated  to them in person or shared by students as part of their coursework.  </w:t>
      </w:r>
    </w:p>
    <w:p w:rsidR="006440BA" w:rsidRPr="00574FF0" w:rsidRDefault="006440BA" w:rsidP="006440BA">
      <w:pPr>
        <w:ind w:left="360"/>
        <w:rPr>
          <w:rFonts w:asciiTheme="minorHAnsi" w:hAnsiTheme="minorHAnsi" w:cs="Arial"/>
          <w:sz w:val="12"/>
        </w:rPr>
      </w:pPr>
    </w:p>
    <w:p w:rsidR="006440BA" w:rsidRPr="00574FF0" w:rsidRDefault="006440BA" w:rsidP="006440BA">
      <w:pPr>
        <w:ind w:left="360"/>
        <w:rPr>
          <w:rFonts w:asciiTheme="minorHAnsi" w:hAnsiTheme="minorHAnsi" w:cs="Arial"/>
          <w:sz w:val="18"/>
        </w:rPr>
      </w:pPr>
      <w:proofErr w:type="gramStart"/>
      <w:r w:rsidRPr="00574FF0">
        <w:rPr>
          <w:rFonts w:asciiTheme="minorHAnsi" w:hAnsiTheme="minorHAnsi" w:cs="Arial"/>
          <w:sz w:val="18"/>
        </w:rPr>
        <w:t>If  you</w:t>
      </w:r>
      <w:proofErr w:type="gramEnd"/>
      <w:r w:rsidRPr="00574FF0">
        <w:rPr>
          <w:rFonts w:asciiTheme="minorHAnsi" w:hAnsiTheme="minorHAnsi" w:cs="Arial"/>
          <w:sz w:val="18"/>
        </w:rPr>
        <w:t xml:space="preserve">  have  a  concern  related  to  gender-based discrimination and/or  harassment  and  prefer  to have a confidential discussion, assistance is available from one of RIT’s confidential resources on campus (listed below). </w:t>
      </w:r>
    </w:p>
    <w:p w:rsidR="006440BA" w:rsidRPr="00574FF0" w:rsidRDefault="006440BA" w:rsidP="006440BA">
      <w:pPr>
        <w:ind w:left="360"/>
        <w:rPr>
          <w:rFonts w:asciiTheme="minorHAnsi" w:hAnsiTheme="minorHAnsi" w:cs="Arial"/>
          <w:sz w:val="12"/>
        </w:rPr>
      </w:pP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1. The Center for Women &amp; Gender: Campus Center Room 1760; 585-475-7464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2. CARES (available 24 hours/7 days a week) Call or text 585-295-3533.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3. RIT Student Health Center – August Health Center/1st floor; 585-475-2255.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4. RIT Counseling Center - August Health Center /2nd floor - 2100; 585-475-2261.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5. The </w:t>
      </w:r>
      <w:proofErr w:type="spellStart"/>
      <w:r w:rsidRPr="00574FF0">
        <w:rPr>
          <w:rFonts w:asciiTheme="minorHAnsi" w:hAnsiTheme="minorHAnsi" w:cs="Arial"/>
          <w:sz w:val="18"/>
        </w:rPr>
        <w:t>Ombuds</w:t>
      </w:r>
      <w:proofErr w:type="spellEnd"/>
      <w:r w:rsidRPr="00574FF0">
        <w:rPr>
          <w:rFonts w:asciiTheme="minorHAnsi" w:hAnsiTheme="minorHAnsi" w:cs="Arial"/>
          <w:sz w:val="18"/>
        </w:rPr>
        <w:t xml:space="preserve"> Office – Student Auxiliary Union/Room 1114; 585-475-7200 or 585-475-2876.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 xml:space="preserve">6. The Center for Religious Life – Schmitt Interfaith Center/Rm1400; 585-475-2137. </w:t>
      </w:r>
    </w:p>
    <w:p w:rsidR="006440BA" w:rsidRPr="00574FF0" w:rsidRDefault="006440BA" w:rsidP="006440BA">
      <w:pPr>
        <w:ind w:left="360"/>
        <w:rPr>
          <w:rFonts w:asciiTheme="minorHAnsi" w:hAnsiTheme="minorHAnsi" w:cs="Arial"/>
          <w:sz w:val="18"/>
        </w:rPr>
      </w:pPr>
      <w:r w:rsidRPr="00574FF0">
        <w:rPr>
          <w:rFonts w:asciiTheme="minorHAnsi" w:hAnsiTheme="minorHAnsi" w:cs="Arial"/>
          <w:sz w:val="18"/>
        </w:rPr>
        <w:t>7. NTID Counseling &amp; Academic Advising Services – 2nd Floor Lynden B. Johnson; 585-475-6468 (v), 585-286-4070 (</w:t>
      </w:r>
      <w:proofErr w:type="spellStart"/>
      <w:r w:rsidRPr="00574FF0">
        <w:rPr>
          <w:rFonts w:asciiTheme="minorHAnsi" w:hAnsiTheme="minorHAnsi" w:cs="Arial"/>
          <w:sz w:val="18"/>
        </w:rPr>
        <w:t>vp</w:t>
      </w:r>
      <w:proofErr w:type="spellEnd"/>
      <w:r w:rsidRPr="00574FF0">
        <w:rPr>
          <w:rFonts w:asciiTheme="minorHAnsi" w:hAnsiTheme="minorHAnsi" w:cs="Arial"/>
          <w:sz w:val="18"/>
        </w:rPr>
        <w:t>).</w:t>
      </w:r>
    </w:p>
    <w:p w:rsidR="006440BA" w:rsidRDefault="006440BA" w:rsidP="006440BA">
      <w:pPr>
        <w:rPr>
          <w:rFonts w:asciiTheme="minorHAnsi" w:hAnsiTheme="minorHAnsi" w:cs="Arial"/>
        </w:rPr>
      </w:pPr>
    </w:p>
    <w:p w:rsidR="006440BA" w:rsidRPr="00597EBF" w:rsidRDefault="006440BA" w:rsidP="006440BA">
      <w:pPr>
        <w:pStyle w:val="Heading2"/>
      </w:pPr>
      <w:r>
        <w:t>RIT ADA Statement</w:t>
      </w:r>
    </w:p>
    <w:p w:rsidR="006440BA" w:rsidRPr="00574FF0" w:rsidRDefault="006440BA" w:rsidP="006440BA">
      <w:pPr>
        <w:ind w:left="360"/>
        <w:rPr>
          <w:rFonts w:asciiTheme="minorHAnsi" w:hAnsiTheme="minorHAnsi" w:cstheme="minorHAnsi"/>
          <w:color w:val="000000" w:themeColor="text1"/>
          <w:sz w:val="18"/>
          <w:szCs w:val="18"/>
        </w:rPr>
      </w:pPr>
      <w:r w:rsidRPr="00574FF0">
        <w:rPr>
          <w:rFonts w:asciiTheme="minorHAnsi" w:hAnsiTheme="minorHAnsi" w:cstheme="minorHAnsi"/>
          <w:color w:val="000000" w:themeColor="text1"/>
          <w:sz w:val="18"/>
          <w:szCs w:val="18"/>
          <w:shd w:val="clear" w:color="auto" w:fill="FFFFFF"/>
        </w:rPr>
        <w:t>RIT is committed to providing reasonable accommodations to students with disabilities. If you would like to request accommodations such as special seating or testing modifications due to a disability, please contact the Disability Services Office. It is located in the Student Alumni Union, Room 1150; the Web site is</w:t>
      </w:r>
      <w:r w:rsidRPr="00574FF0">
        <w:rPr>
          <w:rStyle w:val="apple-converted-space"/>
          <w:rFonts w:asciiTheme="minorHAnsi" w:hAnsiTheme="minorHAnsi" w:cstheme="minorHAnsi"/>
          <w:color w:val="000000" w:themeColor="text1"/>
          <w:sz w:val="18"/>
          <w:szCs w:val="18"/>
          <w:shd w:val="clear" w:color="auto" w:fill="FFFFFF"/>
        </w:rPr>
        <w:t> </w:t>
      </w:r>
      <w:hyperlink r:id="rId12" w:tgtFrame="_blank" w:history="1">
        <w:r w:rsidRPr="00574FF0">
          <w:rPr>
            <w:rStyle w:val="Hyperlink"/>
            <w:rFonts w:asciiTheme="minorHAnsi" w:hAnsiTheme="minorHAnsi" w:cstheme="minorHAnsi"/>
            <w:color w:val="000000" w:themeColor="text1"/>
            <w:sz w:val="18"/>
            <w:szCs w:val="18"/>
            <w:bdr w:val="none" w:sz="0" w:space="0" w:color="auto" w:frame="1"/>
            <w:shd w:val="clear" w:color="auto" w:fill="FFFFFF"/>
          </w:rPr>
          <w:t>http://www.rit.edu/dso</w:t>
        </w:r>
      </w:hyperlink>
      <w:r w:rsidRPr="00574FF0">
        <w:rPr>
          <w:rFonts w:asciiTheme="minorHAnsi" w:hAnsiTheme="minorHAnsi" w:cstheme="minorHAnsi"/>
          <w:color w:val="000000" w:themeColor="text1"/>
          <w:sz w:val="18"/>
          <w:szCs w:val="18"/>
          <w:shd w:val="clear" w:color="auto" w:fill="FFFFFF"/>
        </w:rPr>
        <w:t>. After you receive accommodation approval, it is imperative that you speak with the instructor so that you can work out whatever arrangement is necessary.</w:t>
      </w:r>
    </w:p>
    <w:p w:rsidR="006440BA" w:rsidRPr="00E24A05" w:rsidRDefault="006440BA" w:rsidP="006440BA">
      <w:pPr>
        <w:pStyle w:val="NoSpacing"/>
        <w:ind w:left="720"/>
        <w:rPr>
          <w:rFonts w:asciiTheme="minorHAnsi" w:eastAsia="Times New Roman" w:hAnsiTheme="minorHAnsi" w:cstheme="majorHAnsi"/>
          <w:sz w:val="24"/>
          <w:szCs w:val="24"/>
        </w:rPr>
      </w:pPr>
    </w:p>
    <w:p w:rsidR="005D6223" w:rsidRPr="00362128" w:rsidRDefault="005D6223" w:rsidP="000D4BB6">
      <w:pPr>
        <w:pStyle w:val="NoSpacing"/>
        <w:rPr>
          <w:rFonts w:asciiTheme="minorHAnsi" w:hAnsiTheme="minorHAnsi"/>
        </w:rPr>
      </w:pPr>
    </w:p>
    <w:sectPr w:rsidR="005D6223" w:rsidRPr="00362128" w:rsidSect="00773CB1">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292" w:rsidRDefault="00F33292" w:rsidP="009F564A">
      <w:r>
        <w:separator/>
      </w:r>
    </w:p>
  </w:endnote>
  <w:endnote w:type="continuationSeparator" w:id="0">
    <w:p w:rsidR="00F33292" w:rsidRDefault="00F33292" w:rsidP="009F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61133"/>
      <w:docPartObj>
        <w:docPartGallery w:val="Page Numbers (Bottom of Page)"/>
        <w:docPartUnique/>
      </w:docPartObj>
    </w:sdtPr>
    <w:sdtEndPr>
      <w:rPr>
        <w:rFonts w:asciiTheme="minorHAnsi" w:hAnsiTheme="minorHAnsi"/>
        <w:noProof/>
      </w:rPr>
    </w:sdtEndPr>
    <w:sdtContent>
      <w:p w:rsidR="009F564A" w:rsidRPr="001E2B80" w:rsidRDefault="009F564A">
        <w:pPr>
          <w:pStyle w:val="Footer"/>
          <w:jc w:val="center"/>
          <w:rPr>
            <w:rFonts w:asciiTheme="minorHAnsi" w:hAnsiTheme="minorHAnsi"/>
          </w:rPr>
        </w:pPr>
        <w:r w:rsidRPr="001E2B80">
          <w:rPr>
            <w:rFonts w:asciiTheme="minorHAnsi" w:hAnsiTheme="minorHAnsi"/>
          </w:rPr>
          <w:fldChar w:fldCharType="begin"/>
        </w:r>
        <w:r w:rsidRPr="001E2B80">
          <w:rPr>
            <w:rFonts w:asciiTheme="minorHAnsi" w:hAnsiTheme="minorHAnsi"/>
          </w:rPr>
          <w:instrText xml:space="preserve"> PAGE   \* MERGEFORMAT </w:instrText>
        </w:r>
        <w:r w:rsidRPr="001E2B80">
          <w:rPr>
            <w:rFonts w:asciiTheme="minorHAnsi" w:hAnsiTheme="minorHAnsi"/>
          </w:rPr>
          <w:fldChar w:fldCharType="separate"/>
        </w:r>
        <w:r w:rsidR="00957ECF">
          <w:rPr>
            <w:rFonts w:asciiTheme="minorHAnsi" w:hAnsiTheme="minorHAnsi"/>
            <w:noProof/>
          </w:rPr>
          <w:t>11</w:t>
        </w:r>
        <w:r w:rsidRPr="001E2B80">
          <w:rPr>
            <w:rFonts w:asciiTheme="minorHAnsi" w:hAnsiTheme="minorHAnsi"/>
            <w:noProof/>
          </w:rPr>
          <w:fldChar w:fldCharType="end"/>
        </w:r>
      </w:p>
    </w:sdtContent>
  </w:sdt>
  <w:p w:rsidR="009F564A" w:rsidRDefault="009F5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292" w:rsidRDefault="00F33292" w:rsidP="009F564A">
      <w:r>
        <w:separator/>
      </w:r>
    </w:p>
  </w:footnote>
  <w:footnote w:type="continuationSeparator" w:id="0">
    <w:p w:rsidR="00F33292" w:rsidRDefault="00F33292" w:rsidP="009F5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7270"/>
    <w:multiLevelType w:val="hybridMultilevel"/>
    <w:tmpl w:val="EA7E7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3FCF"/>
    <w:multiLevelType w:val="hybridMultilevel"/>
    <w:tmpl w:val="39F62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E81676"/>
    <w:multiLevelType w:val="hybridMultilevel"/>
    <w:tmpl w:val="B52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17EC3"/>
    <w:multiLevelType w:val="hybridMultilevel"/>
    <w:tmpl w:val="AF4A483C"/>
    <w:lvl w:ilvl="0" w:tplc="DC2E8D5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D0022"/>
    <w:multiLevelType w:val="multilevel"/>
    <w:tmpl w:val="80A01B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Simple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47420"/>
    <w:multiLevelType w:val="hybridMultilevel"/>
    <w:tmpl w:val="851E67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5732F4"/>
    <w:multiLevelType w:val="hybridMultilevel"/>
    <w:tmpl w:val="CC76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0C1D71"/>
    <w:multiLevelType w:val="hybridMultilevel"/>
    <w:tmpl w:val="104821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44301"/>
    <w:multiLevelType w:val="hybridMultilevel"/>
    <w:tmpl w:val="777E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CD1A16"/>
    <w:multiLevelType w:val="hybridMultilevel"/>
    <w:tmpl w:val="F76EE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DE119A9"/>
    <w:multiLevelType w:val="hybridMultilevel"/>
    <w:tmpl w:val="62E8E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7715CA"/>
    <w:multiLevelType w:val="hybridMultilevel"/>
    <w:tmpl w:val="2BB8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374846"/>
    <w:multiLevelType w:val="multilevel"/>
    <w:tmpl w:val="0F6CE8F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7770FE"/>
    <w:multiLevelType w:val="hybridMultilevel"/>
    <w:tmpl w:val="074E9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3D4065"/>
    <w:multiLevelType w:val="hybridMultilevel"/>
    <w:tmpl w:val="8DC2C5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D7563B"/>
    <w:multiLevelType w:val="hybridMultilevel"/>
    <w:tmpl w:val="981C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35DAA"/>
    <w:multiLevelType w:val="hybridMultilevel"/>
    <w:tmpl w:val="3BC0A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150F68"/>
    <w:multiLevelType w:val="hybridMultilevel"/>
    <w:tmpl w:val="788056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7"/>
  </w:num>
  <w:num w:numId="3">
    <w:abstractNumId w:val="11"/>
  </w:num>
  <w:num w:numId="4">
    <w:abstractNumId w:val="16"/>
  </w:num>
  <w:num w:numId="5">
    <w:abstractNumId w:val="2"/>
  </w:num>
  <w:num w:numId="6">
    <w:abstractNumId w:val="6"/>
  </w:num>
  <w:num w:numId="7">
    <w:abstractNumId w:val="4"/>
  </w:num>
  <w:num w:numId="8">
    <w:abstractNumId w:val="5"/>
  </w:num>
  <w:num w:numId="9">
    <w:abstractNumId w:val="14"/>
  </w:num>
  <w:num w:numId="10">
    <w:abstractNumId w:val="10"/>
  </w:num>
  <w:num w:numId="11">
    <w:abstractNumId w:val="9"/>
  </w:num>
  <w:num w:numId="12">
    <w:abstractNumId w:val="8"/>
  </w:num>
  <w:num w:numId="13">
    <w:abstractNumId w:val="1"/>
  </w:num>
  <w:num w:numId="14">
    <w:abstractNumId w:val="7"/>
  </w:num>
  <w:num w:numId="15">
    <w:abstractNumId w:val="12"/>
  </w:num>
  <w:num w:numId="16">
    <w:abstractNumId w:val="15"/>
  </w:num>
  <w:num w:numId="17">
    <w:abstractNumId w:val="0"/>
  </w:num>
  <w:num w:numId="18">
    <w:abstractNumId w:val="19"/>
  </w:num>
  <w:num w:numId="19">
    <w:abstractNumId w:val="13"/>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223"/>
    <w:rsid w:val="00000626"/>
    <w:rsid w:val="00004062"/>
    <w:rsid w:val="00006F7D"/>
    <w:rsid w:val="00016E75"/>
    <w:rsid w:val="0002779E"/>
    <w:rsid w:val="00034A53"/>
    <w:rsid w:val="0004129E"/>
    <w:rsid w:val="000415EB"/>
    <w:rsid w:val="0006623F"/>
    <w:rsid w:val="0009085F"/>
    <w:rsid w:val="000A5AFC"/>
    <w:rsid w:val="000B649F"/>
    <w:rsid w:val="000C58ED"/>
    <w:rsid w:val="000D454A"/>
    <w:rsid w:val="000D4BB6"/>
    <w:rsid w:val="00110316"/>
    <w:rsid w:val="0011048A"/>
    <w:rsid w:val="00112571"/>
    <w:rsid w:val="00114166"/>
    <w:rsid w:val="00121BDA"/>
    <w:rsid w:val="001506CB"/>
    <w:rsid w:val="0016293B"/>
    <w:rsid w:val="00181B7B"/>
    <w:rsid w:val="00187992"/>
    <w:rsid w:val="00187AEB"/>
    <w:rsid w:val="001976F8"/>
    <w:rsid w:val="001D4330"/>
    <w:rsid w:val="001E2B80"/>
    <w:rsid w:val="001E5378"/>
    <w:rsid w:val="001F1F4F"/>
    <w:rsid w:val="0020025B"/>
    <w:rsid w:val="00205695"/>
    <w:rsid w:val="002141BC"/>
    <w:rsid w:val="002175DB"/>
    <w:rsid w:val="00232490"/>
    <w:rsid w:val="002551CB"/>
    <w:rsid w:val="002656FF"/>
    <w:rsid w:val="00266C4A"/>
    <w:rsid w:val="00271975"/>
    <w:rsid w:val="0027513D"/>
    <w:rsid w:val="0027721B"/>
    <w:rsid w:val="0028209A"/>
    <w:rsid w:val="002B2F4E"/>
    <w:rsid w:val="002C271E"/>
    <w:rsid w:val="002C30AF"/>
    <w:rsid w:val="002C433B"/>
    <w:rsid w:val="002D3484"/>
    <w:rsid w:val="002E6C87"/>
    <w:rsid w:val="002F2218"/>
    <w:rsid w:val="002F4535"/>
    <w:rsid w:val="003032E8"/>
    <w:rsid w:val="003105BA"/>
    <w:rsid w:val="00351E73"/>
    <w:rsid w:val="00362128"/>
    <w:rsid w:val="003722A9"/>
    <w:rsid w:val="0037688D"/>
    <w:rsid w:val="00377E24"/>
    <w:rsid w:val="003820CC"/>
    <w:rsid w:val="003821CD"/>
    <w:rsid w:val="0039471E"/>
    <w:rsid w:val="003947BE"/>
    <w:rsid w:val="003B149A"/>
    <w:rsid w:val="003B256E"/>
    <w:rsid w:val="003C4018"/>
    <w:rsid w:val="003E039C"/>
    <w:rsid w:val="003E7DAD"/>
    <w:rsid w:val="003F68DB"/>
    <w:rsid w:val="00400D70"/>
    <w:rsid w:val="004077FF"/>
    <w:rsid w:val="00412F1B"/>
    <w:rsid w:val="0041441C"/>
    <w:rsid w:val="00417675"/>
    <w:rsid w:val="00430E90"/>
    <w:rsid w:val="00431BAF"/>
    <w:rsid w:val="004362ED"/>
    <w:rsid w:val="00443F29"/>
    <w:rsid w:val="004638F9"/>
    <w:rsid w:val="00471F0C"/>
    <w:rsid w:val="00485E67"/>
    <w:rsid w:val="00486FA3"/>
    <w:rsid w:val="00497E3F"/>
    <w:rsid w:val="004B291B"/>
    <w:rsid w:val="004C0997"/>
    <w:rsid w:val="004D55BA"/>
    <w:rsid w:val="004F27E5"/>
    <w:rsid w:val="00510AB9"/>
    <w:rsid w:val="0051791C"/>
    <w:rsid w:val="0053797F"/>
    <w:rsid w:val="00541496"/>
    <w:rsid w:val="00546877"/>
    <w:rsid w:val="00560488"/>
    <w:rsid w:val="005607F2"/>
    <w:rsid w:val="005608F8"/>
    <w:rsid w:val="00563A23"/>
    <w:rsid w:val="005806AD"/>
    <w:rsid w:val="00585A85"/>
    <w:rsid w:val="005860EF"/>
    <w:rsid w:val="005A55E5"/>
    <w:rsid w:val="005B6C0C"/>
    <w:rsid w:val="005B7ED3"/>
    <w:rsid w:val="005C06C7"/>
    <w:rsid w:val="005C35F5"/>
    <w:rsid w:val="005D6223"/>
    <w:rsid w:val="005D7443"/>
    <w:rsid w:val="005E69EE"/>
    <w:rsid w:val="005F4654"/>
    <w:rsid w:val="00601B7C"/>
    <w:rsid w:val="00607A1A"/>
    <w:rsid w:val="006325D2"/>
    <w:rsid w:val="006440BA"/>
    <w:rsid w:val="00645D1F"/>
    <w:rsid w:val="00662712"/>
    <w:rsid w:val="00674646"/>
    <w:rsid w:val="006855E2"/>
    <w:rsid w:val="00696B54"/>
    <w:rsid w:val="006B6927"/>
    <w:rsid w:val="006B7DCA"/>
    <w:rsid w:val="006C1BA6"/>
    <w:rsid w:val="006D2DC8"/>
    <w:rsid w:val="006D4E3D"/>
    <w:rsid w:val="006D4FBA"/>
    <w:rsid w:val="00707356"/>
    <w:rsid w:val="00734C44"/>
    <w:rsid w:val="00736A23"/>
    <w:rsid w:val="00740BC8"/>
    <w:rsid w:val="00754290"/>
    <w:rsid w:val="00773CB1"/>
    <w:rsid w:val="00781612"/>
    <w:rsid w:val="00791230"/>
    <w:rsid w:val="007942F0"/>
    <w:rsid w:val="007A3B7A"/>
    <w:rsid w:val="007A7201"/>
    <w:rsid w:val="007D3603"/>
    <w:rsid w:val="007E6644"/>
    <w:rsid w:val="008044AC"/>
    <w:rsid w:val="00815692"/>
    <w:rsid w:val="008246E1"/>
    <w:rsid w:val="00833961"/>
    <w:rsid w:val="00836766"/>
    <w:rsid w:val="0084337F"/>
    <w:rsid w:val="00874085"/>
    <w:rsid w:val="008840C6"/>
    <w:rsid w:val="00894643"/>
    <w:rsid w:val="00895ECF"/>
    <w:rsid w:val="008A0266"/>
    <w:rsid w:val="008E05E5"/>
    <w:rsid w:val="008E3F4C"/>
    <w:rsid w:val="008E5FBE"/>
    <w:rsid w:val="008F1BB8"/>
    <w:rsid w:val="008F639A"/>
    <w:rsid w:val="009057E7"/>
    <w:rsid w:val="009071A7"/>
    <w:rsid w:val="009201AD"/>
    <w:rsid w:val="00936C50"/>
    <w:rsid w:val="0094337E"/>
    <w:rsid w:val="009468D2"/>
    <w:rsid w:val="00957ECF"/>
    <w:rsid w:val="009739D0"/>
    <w:rsid w:val="0098211D"/>
    <w:rsid w:val="009847FC"/>
    <w:rsid w:val="009973B0"/>
    <w:rsid w:val="009B5517"/>
    <w:rsid w:val="009B5898"/>
    <w:rsid w:val="009C1B6D"/>
    <w:rsid w:val="009C6290"/>
    <w:rsid w:val="009C7138"/>
    <w:rsid w:val="009D1454"/>
    <w:rsid w:val="009D5BCA"/>
    <w:rsid w:val="009E0134"/>
    <w:rsid w:val="009E2FEA"/>
    <w:rsid w:val="009F564A"/>
    <w:rsid w:val="00A0190D"/>
    <w:rsid w:val="00A02F95"/>
    <w:rsid w:val="00A14559"/>
    <w:rsid w:val="00A268F0"/>
    <w:rsid w:val="00A26C40"/>
    <w:rsid w:val="00A276AB"/>
    <w:rsid w:val="00A71B90"/>
    <w:rsid w:val="00A739A4"/>
    <w:rsid w:val="00A75AD3"/>
    <w:rsid w:val="00A94111"/>
    <w:rsid w:val="00A9529C"/>
    <w:rsid w:val="00AA3380"/>
    <w:rsid w:val="00AC2B4C"/>
    <w:rsid w:val="00AC453E"/>
    <w:rsid w:val="00AD2FF4"/>
    <w:rsid w:val="00AD33B2"/>
    <w:rsid w:val="00AE397F"/>
    <w:rsid w:val="00AE6A58"/>
    <w:rsid w:val="00B020FA"/>
    <w:rsid w:val="00B04A9E"/>
    <w:rsid w:val="00B052A0"/>
    <w:rsid w:val="00B16F4A"/>
    <w:rsid w:val="00B27C15"/>
    <w:rsid w:val="00B35B68"/>
    <w:rsid w:val="00B3733E"/>
    <w:rsid w:val="00B45E10"/>
    <w:rsid w:val="00B4653E"/>
    <w:rsid w:val="00B5552E"/>
    <w:rsid w:val="00B643C8"/>
    <w:rsid w:val="00B66739"/>
    <w:rsid w:val="00B700A7"/>
    <w:rsid w:val="00B81922"/>
    <w:rsid w:val="00B82561"/>
    <w:rsid w:val="00B94045"/>
    <w:rsid w:val="00BC3A74"/>
    <w:rsid w:val="00BC5090"/>
    <w:rsid w:val="00BE0E62"/>
    <w:rsid w:val="00BE7C94"/>
    <w:rsid w:val="00C10D0A"/>
    <w:rsid w:val="00C25BC4"/>
    <w:rsid w:val="00C27BEB"/>
    <w:rsid w:val="00C32338"/>
    <w:rsid w:val="00C35022"/>
    <w:rsid w:val="00C371AD"/>
    <w:rsid w:val="00C44502"/>
    <w:rsid w:val="00C45FA6"/>
    <w:rsid w:val="00C47156"/>
    <w:rsid w:val="00C55EC5"/>
    <w:rsid w:val="00C566F7"/>
    <w:rsid w:val="00C87410"/>
    <w:rsid w:val="00CA1767"/>
    <w:rsid w:val="00CA2EDE"/>
    <w:rsid w:val="00CB6CAD"/>
    <w:rsid w:val="00CB72F6"/>
    <w:rsid w:val="00CD15C0"/>
    <w:rsid w:val="00CE0294"/>
    <w:rsid w:val="00CE4B71"/>
    <w:rsid w:val="00D02427"/>
    <w:rsid w:val="00D143AF"/>
    <w:rsid w:val="00D407FC"/>
    <w:rsid w:val="00D47582"/>
    <w:rsid w:val="00D55A13"/>
    <w:rsid w:val="00D60416"/>
    <w:rsid w:val="00D70A1A"/>
    <w:rsid w:val="00D85E1B"/>
    <w:rsid w:val="00D91C74"/>
    <w:rsid w:val="00D950B4"/>
    <w:rsid w:val="00D957A1"/>
    <w:rsid w:val="00DB1A4E"/>
    <w:rsid w:val="00DC355B"/>
    <w:rsid w:val="00DD1543"/>
    <w:rsid w:val="00DD7E98"/>
    <w:rsid w:val="00DE1DBA"/>
    <w:rsid w:val="00DE2994"/>
    <w:rsid w:val="00DE7604"/>
    <w:rsid w:val="00DF7B93"/>
    <w:rsid w:val="00E0022E"/>
    <w:rsid w:val="00E0106E"/>
    <w:rsid w:val="00E01D75"/>
    <w:rsid w:val="00E05129"/>
    <w:rsid w:val="00E0629C"/>
    <w:rsid w:val="00E137E5"/>
    <w:rsid w:val="00E13AA3"/>
    <w:rsid w:val="00E25922"/>
    <w:rsid w:val="00E31513"/>
    <w:rsid w:val="00E359CF"/>
    <w:rsid w:val="00E40502"/>
    <w:rsid w:val="00E6177D"/>
    <w:rsid w:val="00E65E95"/>
    <w:rsid w:val="00E67E52"/>
    <w:rsid w:val="00E75B10"/>
    <w:rsid w:val="00E82E17"/>
    <w:rsid w:val="00E8485E"/>
    <w:rsid w:val="00E94A37"/>
    <w:rsid w:val="00EA1D2E"/>
    <w:rsid w:val="00EB1B5A"/>
    <w:rsid w:val="00EB614A"/>
    <w:rsid w:val="00EB6CB4"/>
    <w:rsid w:val="00EB7FD0"/>
    <w:rsid w:val="00ED4351"/>
    <w:rsid w:val="00ED4E0D"/>
    <w:rsid w:val="00F03559"/>
    <w:rsid w:val="00F141F0"/>
    <w:rsid w:val="00F33275"/>
    <w:rsid w:val="00F33292"/>
    <w:rsid w:val="00F35CAA"/>
    <w:rsid w:val="00F76D29"/>
    <w:rsid w:val="00F7779A"/>
    <w:rsid w:val="00F80D02"/>
    <w:rsid w:val="00F928E3"/>
    <w:rsid w:val="00F968E5"/>
    <w:rsid w:val="00FA306E"/>
    <w:rsid w:val="00FA6771"/>
    <w:rsid w:val="00FB74EA"/>
    <w:rsid w:val="00FD07FE"/>
    <w:rsid w:val="00FD24DA"/>
    <w:rsid w:val="00FD5EF0"/>
    <w:rsid w:val="00FE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9EBB"/>
  <w15:docId w15:val="{67946316-DF0C-41B0-9C4D-FF1CB856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128"/>
  </w:style>
  <w:style w:type="paragraph" w:styleId="Heading1">
    <w:name w:val="heading 1"/>
    <w:basedOn w:val="Normal"/>
    <w:next w:val="Normal"/>
    <w:link w:val="Heading1Char"/>
    <w:qFormat/>
    <w:rsid w:val="0036212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6212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62128"/>
    <w:pPr>
      <w:keepNext/>
      <w:outlineLvl w:val="2"/>
    </w:pPr>
    <w:rPr>
      <w:rFonts w:ascii="Verdana" w:hAnsi="Verdana"/>
      <w:b/>
      <w:bCs/>
    </w:rPr>
  </w:style>
  <w:style w:type="paragraph" w:styleId="Heading4">
    <w:name w:val="heading 4"/>
    <w:basedOn w:val="Normal"/>
    <w:next w:val="Normal"/>
    <w:link w:val="Heading4Char"/>
    <w:qFormat/>
    <w:rsid w:val="00362128"/>
    <w:pPr>
      <w:keepNext/>
      <w:jc w:val="center"/>
      <w:outlineLvl w:val="3"/>
    </w:pPr>
    <w:rPr>
      <w:rFonts w:ascii="Arial" w:hAnsi="Arial" w:cs="Arial"/>
      <w:b/>
      <w:bCs/>
      <w:color w:val="FFFFFF"/>
      <w:sz w:val="22"/>
    </w:rPr>
  </w:style>
  <w:style w:type="paragraph" w:styleId="Heading5">
    <w:name w:val="heading 5"/>
    <w:basedOn w:val="Normal"/>
    <w:next w:val="Normal"/>
    <w:link w:val="Heading5Char"/>
    <w:qFormat/>
    <w:rsid w:val="00362128"/>
    <w:pPr>
      <w:keepNext/>
      <w:jc w:val="center"/>
      <w:outlineLvl w:val="4"/>
    </w:pPr>
    <w:rPr>
      <w:b/>
      <w:bCs/>
      <w:color w:val="FFFFFF"/>
    </w:rPr>
  </w:style>
  <w:style w:type="paragraph" w:styleId="Heading6">
    <w:name w:val="heading 6"/>
    <w:basedOn w:val="Normal"/>
    <w:next w:val="Normal"/>
    <w:link w:val="Heading6Char"/>
    <w:qFormat/>
    <w:rsid w:val="00362128"/>
    <w:pPr>
      <w:keepNext/>
      <w:tabs>
        <w:tab w:val="center" w:pos="3771"/>
        <w:tab w:val="left" w:pos="6570"/>
      </w:tabs>
      <w:jc w:val="center"/>
      <w:outlineLvl w:val="5"/>
    </w:pPr>
    <w:rPr>
      <w:rFonts w:ascii="Arial" w:hAnsi="Arial"/>
      <w:b/>
      <w:sz w:val="28"/>
    </w:rPr>
  </w:style>
  <w:style w:type="paragraph" w:styleId="Heading7">
    <w:name w:val="heading 7"/>
    <w:basedOn w:val="Normal"/>
    <w:next w:val="Normal"/>
    <w:link w:val="Heading7Char"/>
    <w:qFormat/>
    <w:rsid w:val="00362128"/>
    <w:pPr>
      <w:spacing w:before="240" w:after="60"/>
      <w:outlineLvl w:val="6"/>
    </w:pPr>
  </w:style>
  <w:style w:type="paragraph" w:styleId="Heading8">
    <w:name w:val="heading 8"/>
    <w:basedOn w:val="Normal"/>
    <w:next w:val="Normal"/>
    <w:link w:val="Heading8Char"/>
    <w:qFormat/>
    <w:rsid w:val="0036212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223"/>
    <w:rPr>
      <w:rFonts w:ascii="Tahoma" w:hAnsi="Tahoma" w:cs="Tahoma"/>
      <w:sz w:val="16"/>
      <w:szCs w:val="16"/>
    </w:rPr>
  </w:style>
  <w:style w:type="character" w:customStyle="1" w:styleId="BalloonTextChar">
    <w:name w:val="Balloon Text Char"/>
    <w:basedOn w:val="DefaultParagraphFont"/>
    <w:link w:val="BalloonText"/>
    <w:uiPriority w:val="99"/>
    <w:semiHidden/>
    <w:rsid w:val="005D6223"/>
    <w:rPr>
      <w:rFonts w:ascii="Tahoma" w:hAnsi="Tahoma" w:cs="Tahoma"/>
      <w:sz w:val="16"/>
      <w:szCs w:val="16"/>
    </w:rPr>
  </w:style>
  <w:style w:type="paragraph" w:styleId="NoSpacing">
    <w:name w:val="No Spacing"/>
    <w:uiPriority w:val="1"/>
    <w:qFormat/>
    <w:rsid w:val="00362128"/>
    <w:rPr>
      <w:rFonts w:ascii="Calibri" w:eastAsia="Calibri" w:hAnsi="Calibri"/>
      <w:sz w:val="22"/>
      <w:szCs w:val="22"/>
    </w:rPr>
  </w:style>
  <w:style w:type="character" w:styleId="Hyperlink">
    <w:name w:val="Hyperlink"/>
    <w:basedOn w:val="DefaultParagraphFont"/>
    <w:uiPriority w:val="99"/>
    <w:unhideWhenUsed/>
    <w:rsid w:val="005C35F5"/>
    <w:rPr>
      <w:color w:val="0000FF" w:themeColor="hyperlink"/>
      <w:u w:val="single"/>
    </w:rPr>
  </w:style>
  <w:style w:type="table" w:styleId="TableGrid">
    <w:name w:val="Table Grid"/>
    <w:basedOn w:val="TableNormal"/>
    <w:uiPriority w:val="59"/>
    <w:rsid w:val="00D47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64A"/>
    <w:pPr>
      <w:tabs>
        <w:tab w:val="center" w:pos="4680"/>
        <w:tab w:val="right" w:pos="9360"/>
      </w:tabs>
    </w:pPr>
  </w:style>
  <w:style w:type="character" w:customStyle="1" w:styleId="HeaderChar">
    <w:name w:val="Header Char"/>
    <w:basedOn w:val="DefaultParagraphFont"/>
    <w:link w:val="Header"/>
    <w:uiPriority w:val="99"/>
    <w:rsid w:val="009F564A"/>
  </w:style>
  <w:style w:type="paragraph" w:styleId="Footer">
    <w:name w:val="footer"/>
    <w:basedOn w:val="Normal"/>
    <w:link w:val="FooterChar"/>
    <w:uiPriority w:val="99"/>
    <w:unhideWhenUsed/>
    <w:rsid w:val="009F564A"/>
    <w:pPr>
      <w:tabs>
        <w:tab w:val="center" w:pos="4680"/>
        <w:tab w:val="right" w:pos="9360"/>
      </w:tabs>
    </w:pPr>
  </w:style>
  <w:style w:type="character" w:customStyle="1" w:styleId="FooterChar">
    <w:name w:val="Footer Char"/>
    <w:basedOn w:val="DefaultParagraphFont"/>
    <w:link w:val="Footer"/>
    <w:uiPriority w:val="99"/>
    <w:rsid w:val="009F564A"/>
  </w:style>
  <w:style w:type="paragraph" w:styleId="ListParagraph">
    <w:name w:val="List Paragraph"/>
    <w:basedOn w:val="Normal"/>
    <w:uiPriority w:val="34"/>
    <w:qFormat/>
    <w:rsid w:val="00362128"/>
    <w:pPr>
      <w:ind w:left="720"/>
    </w:pPr>
  </w:style>
  <w:style w:type="character" w:customStyle="1" w:styleId="Heading1Char">
    <w:name w:val="Heading 1 Char"/>
    <w:basedOn w:val="DefaultParagraphFont"/>
    <w:link w:val="Heading1"/>
    <w:rsid w:val="00815692"/>
    <w:rPr>
      <w:rFonts w:ascii="Arial" w:hAnsi="Arial" w:cs="Arial"/>
      <w:b/>
      <w:bCs/>
      <w:kern w:val="32"/>
      <w:sz w:val="32"/>
      <w:szCs w:val="32"/>
    </w:rPr>
  </w:style>
  <w:style w:type="paragraph" w:styleId="BodyTextIndent">
    <w:name w:val="Body Text Indent"/>
    <w:basedOn w:val="Normal"/>
    <w:link w:val="BodyTextIndentChar"/>
    <w:rsid w:val="00815692"/>
    <w:pPr>
      <w:spacing w:after="120"/>
      <w:ind w:left="360"/>
      <w:jc w:val="both"/>
    </w:pPr>
    <w:rPr>
      <w:rFonts w:ascii="Palatino" w:hAnsi="Palatino"/>
      <w:kern w:val="18"/>
      <w:lang w:val="x-none" w:eastAsia="x-none"/>
    </w:rPr>
  </w:style>
  <w:style w:type="character" w:customStyle="1" w:styleId="BodyTextIndentChar">
    <w:name w:val="Body Text Indent Char"/>
    <w:basedOn w:val="DefaultParagraphFont"/>
    <w:link w:val="BodyTextIndent"/>
    <w:rsid w:val="00815692"/>
    <w:rPr>
      <w:rFonts w:ascii="Palatino" w:eastAsia="Times New Roman" w:hAnsi="Palatino" w:cs="Times New Roman"/>
      <w:kern w:val="18"/>
      <w:sz w:val="20"/>
      <w:szCs w:val="20"/>
      <w:lang w:val="x-none" w:eastAsia="x-none"/>
    </w:rPr>
  </w:style>
  <w:style w:type="paragraph" w:customStyle="1" w:styleId="SubHeading">
    <w:name w:val="Sub Heading"/>
    <w:basedOn w:val="Heading1"/>
    <w:rsid w:val="00815692"/>
    <w:pPr>
      <w:numPr>
        <w:ilvl w:val="1"/>
      </w:numPr>
    </w:pPr>
    <w:rPr>
      <w:sz w:val="24"/>
    </w:rPr>
  </w:style>
  <w:style w:type="paragraph" w:customStyle="1" w:styleId="SimpleSubSubHeading">
    <w:name w:val="Simple Sub Sub Heading"/>
    <w:basedOn w:val="Normal"/>
    <w:rsid w:val="00815692"/>
    <w:pPr>
      <w:widowControl w:val="0"/>
      <w:numPr>
        <w:ilvl w:val="2"/>
        <w:numId w:val="8"/>
      </w:numPr>
      <w:suppressAutoHyphens/>
      <w:spacing w:before="240" w:after="60"/>
      <w:outlineLvl w:val="0"/>
    </w:pPr>
    <w:rPr>
      <w:rFonts w:ascii="Times" w:hAnsi="Times"/>
      <w:bCs/>
      <w:color w:val="000000"/>
      <w:kern w:val="32"/>
      <w:sz w:val="24"/>
      <w:szCs w:val="32"/>
      <w:lang w:val="x-none" w:eastAsia="x-none"/>
    </w:rPr>
  </w:style>
  <w:style w:type="character" w:customStyle="1" w:styleId="Heading2Char">
    <w:name w:val="Heading 2 Char"/>
    <w:basedOn w:val="DefaultParagraphFont"/>
    <w:link w:val="Heading2"/>
    <w:rsid w:val="00362128"/>
    <w:rPr>
      <w:rFonts w:ascii="Arial" w:hAnsi="Arial" w:cs="Arial"/>
      <w:b/>
      <w:bCs/>
      <w:i/>
      <w:iCs/>
      <w:sz w:val="28"/>
      <w:szCs w:val="28"/>
    </w:rPr>
  </w:style>
  <w:style w:type="character" w:customStyle="1" w:styleId="Heading3Char">
    <w:name w:val="Heading 3 Char"/>
    <w:basedOn w:val="DefaultParagraphFont"/>
    <w:link w:val="Heading3"/>
    <w:rsid w:val="00362128"/>
    <w:rPr>
      <w:rFonts w:ascii="Verdana" w:hAnsi="Verdana"/>
      <w:b/>
      <w:bCs/>
    </w:rPr>
  </w:style>
  <w:style w:type="character" w:customStyle="1" w:styleId="Heading4Char">
    <w:name w:val="Heading 4 Char"/>
    <w:basedOn w:val="DefaultParagraphFont"/>
    <w:link w:val="Heading4"/>
    <w:rsid w:val="00362128"/>
    <w:rPr>
      <w:rFonts w:ascii="Arial" w:hAnsi="Arial" w:cs="Arial"/>
      <w:b/>
      <w:bCs/>
      <w:color w:val="FFFFFF"/>
      <w:sz w:val="22"/>
    </w:rPr>
  </w:style>
  <w:style w:type="character" w:customStyle="1" w:styleId="Heading5Char">
    <w:name w:val="Heading 5 Char"/>
    <w:basedOn w:val="DefaultParagraphFont"/>
    <w:link w:val="Heading5"/>
    <w:rsid w:val="00362128"/>
    <w:rPr>
      <w:b/>
      <w:bCs/>
      <w:color w:val="FFFFFF"/>
    </w:rPr>
  </w:style>
  <w:style w:type="character" w:customStyle="1" w:styleId="Heading6Char">
    <w:name w:val="Heading 6 Char"/>
    <w:basedOn w:val="DefaultParagraphFont"/>
    <w:link w:val="Heading6"/>
    <w:rsid w:val="00362128"/>
    <w:rPr>
      <w:rFonts w:ascii="Arial" w:hAnsi="Arial"/>
      <w:b/>
      <w:sz w:val="28"/>
    </w:rPr>
  </w:style>
  <w:style w:type="character" w:customStyle="1" w:styleId="Heading7Char">
    <w:name w:val="Heading 7 Char"/>
    <w:basedOn w:val="DefaultParagraphFont"/>
    <w:link w:val="Heading7"/>
    <w:rsid w:val="00362128"/>
  </w:style>
  <w:style w:type="character" w:customStyle="1" w:styleId="Heading8Char">
    <w:name w:val="Heading 8 Char"/>
    <w:basedOn w:val="DefaultParagraphFont"/>
    <w:link w:val="Heading8"/>
    <w:rsid w:val="00362128"/>
    <w:rPr>
      <w:i/>
      <w:iCs/>
    </w:rPr>
  </w:style>
  <w:style w:type="paragraph" w:styleId="Caption">
    <w:name w:val="caption"/>
    <w:basedOn w:val="Normal"/>
    <w:next w:val="Normal"/>
    <w:qFormat/>
    <w:rsid w:val="00362128"/>
    <w:pPr>
      <w:spacing w:before="120" w:after="120"/>
    </w:pPr>
    <w:rPr>
      <w:b/>
    </w:rPr>
  </w:style>
  <w:style w:type="paragraph" w:styleId="Title">
    <w:name w:val="Title"/>
    <w:basedOn w:val="Normal"/>
    <w:next w:val="Normal"/>
    <w:link w:val="TitleChar"/>
    <w:uiPriority w:val="10"/>
    <w:qFormat/>
    <w:rsid w:val="003621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12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qFormat/>
    <w:rsid w:val="00362128"/>
    <w:rPr>
      <w:i/>
      <w:iCs/>
    </w:rPr>
  </w:style>
  <w:style w:type="character" w:styleId="SubtleEmphasis">
    <w:name w:val="Subtle Emphasis"/>
    <w:basedOn w:val="DefaultParagraphFont"/>
    <w:uiPriority w:val="19"/>
    <w:qFormat/>
    <w:rsid w:val="00362128"/>
    <w:rPr>
      <w:i/>
      <w:iCs/>
      <w:color w:val="808080" w:themeColor="text1" w:themeTint="7F"/>
    </w:rPr>
  </w:style>
  <w:style w:type="character" w:customStyle="1" w:styleId="apple-converted-space">
    <w:name w:val="apple-converted-space"/>
    <w:basedOn w:val="DefaultParagraphFont"/>
    <w:rsid w:val="0064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ccis@rit.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rit.edu/d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t.edu/academicaffairs/policiesmanual/d08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it.edu/dso" TargetMode="External"/><Relationship Id="rId4" Type="http://schemas.openxmlformats.org/officeDocument/2006/relationships/webSettings" Target="webSettings.xml"/><Relationship Id="rId9" Type="http://schemas.openxmlformats.org/officeDocument/2006/relationships/hyperlink" Target="http://www.rit.edu/studentaffairs/as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2363</TotalTime>
  <Pages>7</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Cascioli</cp:lastModifiedBy>
  <cp:revision>223</cp:revision>
  <dcterms:created xsi:type="dcterms:W3CDTF">2012-07-07T19:45:00Z</dcterms:created>
  <dcterms:modified xsi:type="dcterms:W3CDTF">2019-01-15T19:25:00Z</dcterms:modified>
</cp:coreProperties>
</file>