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296" w:rsidRDefault="008416FE" w:rsidP="00177CDA">
      <w:pPr>
        <w:spacing w:line="360" w:lineRule="auto"/>
        <w:jc w:val="center"/>
        <w:rPr>
          <w:rFonts w:ascii="黑体" w:eastAsia="黑体" w:hAnsi="黑体"/>
          <w:b/>
          <w:sz w:val="36"/>
          <w:szCs w:val="36"/>
        </w:rPr>
      </w:pPr>
      <w:r w:rsidRPr="001C5FD9">
        <w:rPr>
          <w:rFonts w:ascii="黑体" w:eastAsia="黑体" w:hAnsi="黑体" w:hint="eastAsia"/>
          <w:b/>
          <w:sz w:val="36"/>
          <w:szCs w:val="36"/>
        </w:rPr>
        <w:t>借助万维网实现简单网管协议</w:t>
      </w:r>
    </w:p>
    <w:p w:rsidR="001C5FD9" w:rsidRPr="001C5FD9" w:rsidRDefault="001C5FD9" w:rsidP="00177CDA">
      <w:pPr>
        <w:spacing w:line="360" w:lineRule="auto"/>
        <w:jc w:val="center"/>
        <w:rPr>
          <w:rFonts w:ascii="黑体" w:eastAsia="黑体" w:hAnsi="黑体"/>
          <w:b/>
          <w:sz w:val="36"/>
          <w:szCs w:val="36"/>
        </w:rPr>
      </w:pPr>
    </w:p>
    <w:p w:rsidR="001C5FD9" w:rsidRPr="001C5FD9" w:rsidRDefault="001C5FD9" w:rsidP="00177CDA">
      <w:pPr>
        <w:spacing w:line="360" w:lineRule="auto"/>
        <w:ind w:firstLine="420"/>
        <w:rPr>
          <w:rFonts w:ascii="Calibri" w:eastAsia="黑体" w:hAnsi="Calibri" w:cs="Calibri"/>
          <w:b/>
          <w:sz w:val="24"/>
          <w:szCs w:val="24"/>
        </w:rPr>
      </w:pPr>
      <w:r w:rsidRPr="001C5FD9">
        <w:rPr>
          <w:rFonts w:ascii="Calibri" w:eastAsia="黑体" w:hAnsi="Calibri" w:cs="Calibri"/>
          <w:b/>
          <w:sz w:val="24"/>
          <w:szCs w:val="24"/>
        </w:rPr>
        <w:t>在本文中，我们建议双语代理接受</w:t>
      </w:r>
      <w:r w:rsidRPr="001C5FD9">
        <w:rPr>
          <w:rFonts w:ascii="Calibri" w:eastAsia="黑体" w:hAnsi="Calibri" w:cs="Calibri"/>
          <w:b/>
          <w:sz w:val="24"/>
          <w:szCs w:val="24"/>
        </w:rPr>
        <w:t>SNMP</w:t>
      </w:r>
      <w:r w:rsidRPr="001C5FD9">
        <w:rPr>
          <w:rFonts w:ascii="Calibri" w:eastAsia="黑体" w:hAnsi="Calibri" w:cs="Calibri"/>
          <w:b/>
          <w:sz w:val="24"/>
          <w:szCs w:val="24"/>
        </w:rPr>
        <w:t>或</w:t>
      </w:r>
      <w:r w:rsidRPr="001C5FD9">
        <w:rPr>
          <w:rFonts w:ascii="Calibri" w:eastAsia="黑体" w:hAnsi="Calibri" w:cs="Calibri"/>
          <w:b/>
          <w:sz w:val="24"/>
          <w:szCs w:val="24"/>
        </w:rPr>
        <w:t>HTTP</w:t>
      </w:r>
      <w:r w:rsidRPr="001C5FD9">
        <w:rPr>
          <w:rFonts w:ascii="Calibri" w:eastAsia="黑体" w:hAnsi="Calibri" w:cs="Calibri"/>
          <w:b/>
          <w:sz w:val="24"/>
          <w:szCs w:val="24"/>
        </w:rPr>
        <w:t>命令并设计多个</w:t>
      </w:r>
      <w:r w:rsidRPr="001C5FD9">
        <w:rPr>
          <w:rFonts w:ascii="Calibri" w:eastAsia="黑体" w:hAnsi="Calibri" w:cs="Calibri"/>
          <w:b/>
          <w:sz w:val="24"/>
          <w:szCs w:val="24"/>
        </w:rPr>
        <w:t>HTML</w:t>
      </w:r>
      <w:r w:rsidRPr="001C5FD9">
        <w:rPr>
          <w:rFonts w:ascii="Calibri" w:eastAsia="黑体" w:hAnsi="Calibri" w:cs="Calibri"/>
          <w:b/>
          <w:sz w:val="24"/>
          <w:szCs w:val="24"/>
        </w:rPr>
        <w:t>页面以便于网络管理任务。</w:t>
      </w:r>
      <w:r w:rsidRPr="001C5FD9">
        <w:rPr>
          <w:rFonts w:ascii="Calibri" w:eastAsia="黑体" w:hAnsi="Calibri" w:cs="Calibri"/>
          <w:b/>
          <w:sz w:val="24"/>
          <w:szCs w:val="24"/>
        </w:rPr>
        <w:t xml:space="preserve"> </w:t>
      </w:r>
      <w:r w:rsidRPr="001C5FD9">
        <w:rPr>
          <w:rFonts w:ascii="Calibri" w:eastAsia="黑体" w:hAnsi="Calibri" w:cs="Calibri"/>
          <w:b/>
          <w:sz w:val="24"/>
          <w:szCs w:val="24"/>
        </w:rPr>
        <w:t>对于仅支持</w:t>
      </w:r>
      <w:r w:rsidRPr="001C5FD9">
        <w:rPr>
          <w:rFonts w:ascii="Calibri" w:eastAsia="黑体" w:hAnsi="Calibri" w:cs="Calibri"/>
          <w:b/>
          <w:sz w:val="24"/>
          <w:szCs w:val="24"/>
        </w:rPr>
        <w:t>SNMP</w:t>
      </w:r>
      <w:r w:rsidRPr="001C5FD9">
        <w:rPr>
          <w:rFonts w:ascii="Calibri" w:eastAsia="黑体" w:hAnsi="Calibri" w:cs="Calibri"/>
          <w:b/>
          <w:sz w:val="24"/>
          <w:szCs w:val="24"/>
        </w:rPr>
        <w:t>的网络元素，双语代理可以充当代理，因此也可以通过</w:t>
      </w:r>
      <w:r w:rsidRPr="001C5FD9">
        <w:rPr>
          <w:rFonts w:ascii="Calibri" w:eastAsia="黑体" w:hAnsi="Calibri" w:cs="Calibri"/>
          <w:b/>
          <w:sz w:val="24"/>
          <w:szCs w:val="24"/>
        </w:rPr>
        <w:t>Web</w:t>
      </w:r>
      <w:r w:rsidRPr="001C5FD9">
        <w:rPr>
          <w:rFonts w:ascii="Calibri" w:eastAsia="黑体" w:hAnsi="Calibri" w:cs="Calibri"/>
          <w:b/>
          <w:sz w:val="24"/>
          <w:szCs w:val="24"/>
        </w:rPr>
        <w:t>浏览器查询传统的</w:t>
      </w:r>
      <w:r w:rsidRPr="001C5FD9">
        <w:rPr>
          <w:rFonts w:ascii="Calibri" w:eastAsia="黑体" w:hAnsi="Calibri" w:cs="Calibri"/>
          <w:b/>
          <w:sz w:val="24"/>
          <w:szCs w:val="24"/>
        </w:rPr>
        <w:t>SNMP</w:t>
      </w:r>
      <w:r w:rsidRPr="001C5FD9">
        <w:rPr>
          <w:rFonts w:ascii="Calibri" w:eastAsia="黑体" w:hAnsi="Calibri" w:cs="Calibri"/>
          <w:b/>
          <w:sz w:val="24"/>
          <w:szCs w:val="24"/>
        </w:rPr>
        <w:t>代理。</w:t>
      </w:r>
      <w:r w:rsidRPr="001C5FD9">
        <w:rPr>
          <w:rFonts w:ascii="Calibri" w:eastAsia="黑体" w:hAnsi="Calibri" w:cs="Calibri"/>
          <w:b/>
          <w:sz w:val="24"/>
          <w:szCs w:val="24"/>
        </w:rPr>
        <w:t xml:space="preserve"> © 1998 John Wiley</w:t>
      </w:r>
      <w:r w:rsidRPr="001C5FD9">
        <w:rPr>
          <w:rFonts w:ascii="Calibri" w:eastAsia="黑体" w:hAnsi="Calibri" w:cs="Calibri"/>
          <w:b/>
          <w:sz w:val="24"/>
          <w:szCs w:val="24"/>
        </w:rPr>
        <w:t>＆</w:t>
      </w:r>
      <w:r w:rsidRPr="001C5FD9">
        <w:rPr>
          <w:rFonts w:ascii="Calibri" w:eastAsia="黑体" w:hAnsi="Calibri" w:cs="Calibri"/>
          <w:b/>
          <w:sz w:val="24"/>
          <w:szCs w:val="24"/>
        </w:rPr>
        <w:t>Sons</w:t>
      </w:r>
      <w:r w:rsidRPr="001C5FD9">
        <w:rPr>
          <w:rFonts w:ascii="Calibri" w:eastAsia="黑体" w:hAnsi="Calibri" w:cs="Calibri"/>
          <w:b/>
          <w:sz w:val="24"/>
          <w:szCs w:val="24"/>
        </w:rPr>
        <w:t>，</w:t>
      </w:r>
      <w:r w:rsidRPr="001C5FD9">
        <w:rPr>
          <w:rFonts w:ascii="Calibri" w:eastAsia="黑体" w:hAnsi="Calibri" w:cs="Calibri"/>
          <w:b/>
          <w:sz w:val="24"/>
          <w:szCs w:val="24"/>
        </w:rPr>
        <w:t>Ltd</w:t>
      </w:r>
      <w:r w:rsidRPr="001C5FD9">
        <w:rPr>
          <w:rFonts w:ascii="Calibri" w:eastAsia="黑体" w:hAnsi="Calibri" w:cs="Calibri"/>
          <w:b/>
          <w:sz w:val="24"/>
          <w:szCs w:val="24"/>
        </w:rPr>
        <w:t>。</w:t>
      </w:r>
    </w:p>
    <w:p w:rsidR="001C5FD9" w:rsidRDefault="001C5FD9" w:rsidP="00177CDA">
      <w:pPr>
        <w:spacing w:line="360" w:lineRule="auto"/>
        <w:ind w:firstLine="420"/>
        <w:rPr>
          <w:rFonts w:ascii="Calibri" w:eastAsia="黑体" w:hAnsi="Calibri" w:cs="Calibri"/>
          <w:sz w:val="24"/>
          <w:szCs w:val="24"/>
        </w:rPr>
      </w:pPr>
      <w:r w:rsidRPr="001C5FD9">
        <w:rPr>
          <w:rFonts w:ascii="Calibri" w:eastAsia="黑体" w:hAnsi="Calibri" w:cs="Calibri" w:hint="eastAsia"/>
          <w:sz w:val="24"/>
          <w:szCs w:val="24"/>
        </w:rPr>
        <w:t>由</w:t>
      </w:r>
      <w:r w:rsidRPr="001C5FD9">
        <w:rPr>
          <w:rFonts w:ascii="Calibri" w:eastAsia="黑体" w:hAnsi="Calibri" w:cs="Calibri"/>
          <w:sz w:val="24"/>
          <w:szCs w:val="24"/>
        </w:rPr>
        <w:t>Ching-Wun Tsai</w:t>
      </w:r>
      <w:r w:rsidRPr="001C5FD9">
        <w:rPr>
          <w:rFonts w:ascii="Calibri" w:eastAsia="黑体" w:hAnsi="Calibri" w:cs="Calibri"/>
          <w:sz w:val="24"/>
          <w:szCs w:val="24"/>
        </w:rPr>
        <w:t>和</w:t>
      </w:r>
      <w:r w:rsidRPr="001C5FD9">
        <w:rPr>
          <w:rFonts w:ascii="Calibri" w:eastAsia="黑体" w:hAnsi="Calibri" w:cs="Calibri"/>
          <w:sz w:val="24"/>
          <w:szCs w:val="24"/>
        </w:rPr>
        <w:t>Ruay-Shiung Chang *</w:t>
      </w:r>
    </w:p>
    <w:p w:rsidR="001C5FD9" w:rsidRDefault="001C5FD9" w:rsidP="00177CDA">
      <w:pPr>
        <w:spacing w:line="360" w:lineRule="auto"/>
        <w:ind w:firstLine="420"/>
        <w:rPr>
          <w:rFonts w:ascii="Calibri" w:eastAsia="黑体" w:hAnsi="Calibri" w:cs="Calibri"/>
          <w:sz w:val="24"/>
          <w:szCs w:val="24"/>
        </w:rPr>
      </w:pPr>
    </w:p>
    <w:p w:rsidR="001C5FD9" w:rsidRPr="001C5FD9" w:rsidRDefault="001C5FD9" w:rsidP="00177CDA">
      <w:pPr>
        <w:spacing w:line="360" w:lineRule="auto"/>
        <w:jc w:val="center"/>
        <w:rPr>
          <w:rFonts w:ascii="Calibri" w:eastAsia="黑体" w:hAnsi="Calibri" w:cs="Calibri"/>
          <w:b/>
          <w:sz w:val="32"/>
          <w:szCs w:val="32"/>
        </w:rPr>
      </w:pPr>
      <w:r w:rsidRPr="001C5FD9">
        <w:rPr>
          <w:rFonts w:ascii="Calibri" w:eastAsia="黑体" w:hAnsi="Calibri" w:cs="Calibri" w:hint="eastAsia"/>
          <w:b/>
          <w:sz w:val="32"/>
          <w:szCs w:val="32"/>
        </w:rPr>
        <w:t>摘要</w:t>
      </w:r>
    </w:p>
    <w:p w:rsidR="001C5FD9" w:rsidRPr="00177CDA" w:rsidRDefault="001C5FD9" w:rsidP="00177CDA">
      <w:pPr>
        <w:spacing w:line="360" w:lineRule="auto"/>
        <w:ind w:firstLine="420"/>
        <w:rPr>
          <w:rFonts w:ascii="宋体" w:eastAsia="宋体" w:hAnsi="宋体" w:cs="Calibri"/>
          <w:sz w:val="24"/>
          <w:szCs w:val="24"/>
        </w:rPr>
      </w:pPr>
      <w:r w:rsidRPr="00177CDA">
        <w:rPr>
          <w:rFonts w:ascii="宋体" w:eastAsia="宋体" w:hAnsi="宋体" w:cs="Calibri" w:hint="eastAsia"/>
          <w:sz w:val="24"/>
          <w:szCs w:val="24"/>
        </w:rPr>
        <w:t>由于网络技术的快速发展，管理各种网络软件和硬件的任务变得越来越困难。</w:t>
      </w:r>
      <w:r w:rsidRPr="00177CDA">
        <w:rPr>
          <w:rFonts w:ascii="宋体" w:eastAsia="宋体" w:hAnsi="宋体" w:cs="Calibri"/>
          <w:sz w:val="24"/>
          <w:szCs w:val="24"/>
        </w:rPr>
        <w:t xml:space="preserve"> 传统上，为了确保可靠的数据传输服务，使用专用管理控制台来监视和分析网络段上的流量状态。 在一个经常为企业范围网络采用各种网络技术的大型组织中，传统的网络管理解决方案变得过于昂贵。 有必要选择适当的网络管理标准来有效地管理设备。</w:t>
      </w:r>
    </w:p>
    <w:p w:rsidR="001C5FD9" w:rsidRPr="00177CDA" w:rsidRDefault="001C5FD9" w:rsidP="00177CDA">
      <w:pPr>
        <w:spacing w:line="360" w:lineRule="auto"/>
        <w:ind w:firstLine="420"/>
        <w:rPr>
          <w:rFonts w:ascii="宋体" w:eastAsia="宋体" w:hAnsi="宋体" w:cs="Calibri"/>
          <w:sz w:val="24"/>
          <w:szCs w:val="24"/>
        </w:rPr>
      </w:pPr>
      <w:r w:rsidRPr="00177CDA">
        <w:rPr>
          <w:rFonts w:ascii="宋体" w:eastAsia="宋体" w:hAnsi="宋体" w:cs="Calibri" w:hint="eastAsia"/>
          <w:sz w:val="24"/>
          <w:szCs w:val="24"/>
        </w:rPr>
        <w:t>简单网络管理协议(</w:t>
      </w:r>
      <w:r w:rsidRPr="00177CDA">
        <w:rPr>
          <w:rFonts w:ascii="宋体" w:eastAsia="宋体" w:hAnsi="宋体" w:cs="Calibri"/>
          <w:sz w:val="24"/>
          <w:szCs w:val="24"/>
        </w:rPr>
        <w:t>SNMP</w:t>
      </w:r>
      <w:r w:rsidRPr="00177CDA">
        <w:rPr>
          <w:rFonts w:ascii="宋体" w:eastAsia="宋体" w:hAnsi="宋体" w:cs="Calibri" w:hint="eastAsia"/>
          <w:sz w:val="24"/>
          <w:szCs w:val="24"/>
        </w:rPr>
        <w:t>)</w:t>
      </w:r>
      <w:r w:rsidRPr="00177CDA">
        <w:rPr>
          <w:rFonts w:ascii="宋体" w:eastAsia="宋体" w:hAnsi="宋体" w:cs="Calibri"/>
          <w:sz w:val="24"/>
          <w:szCs w:val="24"/>
          <w:vertAlign w:val="superscript"/>
        </w:rPr>
        <w:t>6,10</w:t>
      </w:r>
      <w:r w:rsidRPr="00177CDA">
        <w:rPr>
          <w:rFonts w:ascii="宋体" w:eastAsia="宋体" w:hAnsi="宋体" w:cs="Calibri"/>
          <w:sz w:val="24"/>
          <w:szCs w:val="24"/>
        </w:rPr>
        <w:t>是事实上的网络管理标准。由于其架构简单，几乎每个网络设备都支持SNMP。 嵌入在网络设备中的代理程序收集流量统计信息并将其记录在管理信息库（MIB）中。 网络管理员可以通过实时轮询代理来获取信息。</w:t>
      </w:r>
    </w:p>
    <w:p w:rsidR="001C5FD9" w:rsidRPr="00177CDA" w:rsidRDefault="0075021E" w:rsidP="00177CDA">
      <w:pPr>
        <w:spacing w:line="360" w:lineRule="auto"/>
        <w:ind w:firstLine="420"/>
        <w:rPr>
          <w:rFonts w:ascii="宋体" w:eastAsia="宋体" w:hAnsi="宋体" w:cs="Calibri"/>
          <w:sz w:val="24"/>
          <w:szCs w:val="24"/>
        </w:rPr>
      </w:pPr>
      <w:r w:rsidRPr="00177CDA">
        <w:rPr>
          <w:rFonts w:ascii="宋体" w:eastAsia="宋体" w:hAnsi="宋体" w:cs="Calibri" w:hint="eastAsia"/>
          <w:sz w:val="24"/>
          <w:szCs w:val="24"/>
        </w:rPr>
        <w:t>然而，最近万维网（</w:t>
      </w:r>
      <w:r w:rsidRPr="00177CDA">
        <w:rPr>
          <w:rFonts w:ascii="宋体" w:eastAsia="宋体" w:hAnsi="宋体" w:cs="Calibri"/>
          <w:sz w:val="24"/>
          <w:szCs w:val="24"/>
        </w:rPr>
        <w:t>WWW）的发展改变了网络管理世界。 网络供应商或团体21,22已经开发了许多基于Web的管理方案，这是WWW工具在系统和网络管理中的应用。 这包括使用Web服务器和Web浏览器提供管理信息的静态，动态和交互式内容。 以管理角色行事的Web服务器可以以各种形式提供信息，包括超文本标记语言（HTML），图形，可执行代码（JAVA小程序）和二进制编码信息。 这些功能共同使HTTP（超文本传输协议）可用作管理系统和网络的可能协议</w:t>
      </w:r>
      <w:r w:rsidRPr="00177CDA">
        <w:rPr>
          <w:rFonts w:ascii="宋体" w:eastAsia="宋体" w:hAnsi="宋体" w:cs="Calibri" w:hint="eastAsia"/>
          <w:sz w:val="24"/>
          <w:szCs w:val="24"/>
        </w:rPr>
        <w:t>。</w:t>
      </w:r>
    </w:p>
    <w:p w:rsidR="00177CDA" w:rsidRPr="00177CDA" w:rsidRDefault="00177CDA" w:rsidP="00A53C52">
      <w:pPr>
        <w:spacing w:line="360" w:lineRule="auto"/>
        <w:ind w:firstLine="420"/>
        <w:rPr>
          <w:rFonts w:ascii="宋体" w:eastAsia="宋体" w:hAnsi="宋体" w:cs="Calibri"/>
          <w:sz w:val="24"/>
          <w:szCs w:val="24"/>
        </w:rPr>
      </w:pPr>
      <w:bookmarkStart w:id="0" w:name="_GoBack"/>
      <w:bookmarkEnd w:id="0"/>
      <w:r w:rsidRPr="00177CDA">
        <w:rPr>
          <w:rFonts w:ascii="宋体" w:eastAsia="宋体" w:hAnsi="宋体" w:cs="宋体" w:hint="eastAsia"/>
          <w:sz w:val="24"/>
          <w:szCs w:val="24"/>
        </w:rPr>
        <w:t>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的网络管理有三个优点。首先，配置或监控设备不需要专门的管理软件。要利用基于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的网络管理，只需在客户端运行</w:t>
      </w:r>
      <w:r w:rsidRPr="00177CDA">
        <w:rPr>
          <w:rFonts w:ascii="Times New Roman" w:eastAsia="Times New Roman" w:hAnsi="Times New Roman"/>
          <w:sz w:val="24"/>
          <w:szCs w:val="24"/>
        </w:rPr>
        <w:t>Web</w:t>
      </w:r>
      <w:r w:rsidRPr="00177CDA">
        <w:rPr>
          <w:rFonts w:ascii="宋体" w:eastAsia="宋体" w:hAnsi="宋体" w:cs="宋体" w:hint="eastAsia"/>
          <w:sz w:val="24"/>
          <w:szCs w:val="24"/>
        </w:rPr>
        <w:t>浏览器即可。然后输入正确的</w:t>
      </w:r>
      <w:r w:rsidRPr="00177CDA">
        <w:rPr>
          <w:rFonts w:ascii="Times New Roman" w:eastAsia="Times New Roman" w:hAnsi="Times New Roman"/>
          <w:sz w:val="24"/>
          <w:szCs w:val="24"/>
        </w:rPr>
        <w:t>URL</w:t>
      </w:r>
      <w:r w:rsidRPr="00177CDA">
        <w:rPr>
          <w:rFonts w:ascii="宋体" w:eastAsia="宋体" w:hAnsi="宋体" w:cs="宋体" w:hint="eastAsia"/>
          <w:sz w:val="24"/>
          <w:szCs w:val="24"/>
        </w:rPr>
        <w:t>（统一资源位置），将显示网络管理信息。其次，消除了当旧代理或管理器不支持另一个的新的，可能需要的特征时通常发生的版本问题。当代</w:t>
      </w:r>
      <w:r w:rsidRPr="00177CDA">
        <w:rPr>
          <w:rFonts w:ascii="宋体" w:eastAsia="宋体" w:hAnsi="宋体" w:cs="宋体" w:hint="eastAsia"/>
          <w:sz w:val="24"/>
          <w:szCs w:val="24"/>
        </w:rPr>
        <w:lastRenderedPageBreak/>
        <w:t>理支持新的</w:t>
      </w:r>
      <w:r w:rsidRPr="00177CDA">
        <w:rPr>
          <w:rFonts w:ascii="Times New Roman" w:eastAsia="Times New Roman" w:hAnsi="Times New Roman"/>
          <w:sz w:val="24"/>
          <w:szCs w:val="24"/>
        </w:rPr>
        <w:t>MIB</w:t>
      </w:r>
      <w:r w:rsidRPr="00177CDA">
        <w:rPr>
          <w:rFonts w:ascii="宋体" w:eastAsia="宋体" w:hAnsi="宋体" w:cs="宋体" w:hint="eastAsia"/>
          <w:sz w:val="24"/>
          <w:szCs w:val="24"/>
        </w:rPr>
        <w:t>且管理器不支持时，或者管理器的新版本或功能期望来自旧代理的最小</w:t>
      </w:r>
      <w:r w:rsidRPr="00177CDA">
        <w:rPr>
          <w:rFonts w:ascii="Times New Roman" w:eastAsia="Times New Roman" w:hAnsi="Times New Roman"/>
          <w:sz w:val="24"/>
          <w:szCs w:val="24"/>
        </w:rPr>
        <w:t>MIB</w:t>
      </w:r>
      <w:r w:rsidRPr="00177CDA">
        <w:rPr>
          <w:rFonts w:ascii="宋体" w:eastAsia="宋体" w:hAnsi="宋体" w:cs="宋体" w:hint="eastAsia"/>
          <w:sz w:val="24"/>
          <w:szCs w:val="24"/>
        </w:rPr>
        <w:t>支持时，会出现这些问题。通过使用基于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的网络管理，代理和管理器不需要同时更新。基于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的代理可以更新</w:t>
      </w:r>
      <w:r w:rsidRPr="00177CDA">
        <w:rPr>
          <w:rFonts w:ascii="Times New Roman" w:eastAsia="Times New Roman" w:hAnsi="Times New Roman"/>
          <w:sz w:val="24"/>
          <w:szCs w:val="24"/>
        </w:rPr>
        <w:t>MIB</w:t>
      </w:r>
      <w:r w:rsidRPr="00177CDA">
        <w:rPr>
          <w:rFonts w:ascii="宋体" w:eastAsia="宋体" w:hAnsi="宋体" w:cs="宋体" w:hint="eastAsia"/>
          <w:sz w:val="24"/>
          <w:szCs w:val="24"/>
        </w:rPr>
        <w:t>，管理员仍然可以在不做任何更改的情况下工作。在多供应商环境中也会发生同样的问题。许多供应商提供嵌入某种级别的供应商特定</w:t>
      </w:r>
      <w:r w:rsidRPr="00177CDA">
        <w:rPr>
          <w:rFonts w:ascii="Times New Roman" w:eastAsia="Times New Roman" w:hAnsi="Times New Roman"/>
          <w:sz w:val="24"/>
          <w:szCs w:val="24"/>
        </w:rPr>
        <w:t>MIB</w:t>
      </w:r>
      <w:r w:rsidRPr="00177CDA">
        <w:rPr>
          <w:rFonts w:ascii="宋体" w:eastAsia="宋体" w:hAnsi="宋体" w:cs="宋体" w:hint="eastAsia"/>
          <w:sz w:val="24"/>
          <w:szCs w:val="24"/>
        </w:rPr>
        <w:t>的设备。这使管理站供应商的工作变得复杂，要求他们为这些特定于供应商的</w:t>
      </w:r>
      <w:r w:rsidRPr="00177CDA">
        <w:rPr>
          <w:rFonts w:ascii="Times New Roman" w:eastAsia="Times New Roman" w:hAnsi="Times New Roman"/>
          <w:sz w:val="24"/>
          <w:szCs w:val="24"/>
        </w:rPr>
        <w:t>MIB</w:t>
      </w:r>
      <w:r w:rsidRPr="00177CDA">
        <w:rPr>
          <w:rFonts w:ascii="宋体" w:eastAsia="宋体" w:hAnsi="宋体" w:cs="宋体" w:hint="eastAsia"/>
          <w:sz w:val="24"/>
          <w:szCs w:val="24"/>
        </w:rPr>
        <w:t>支持额外的屏幕（</w:t>
      </w:r>
      <w:r w:rsidRPr="00177CDA">
        <w:rPr>
          <w:rFonts w:ascii="Times New Roman" w:eastAsia="Times New Roman" w:hAnsi="Times New Roman"/>
          <w:sz w:val="24"/>
          <w:szCs w:val="24"/>
        </w:rPr>
        <w:t>MIB</w:t>
      </w:r>
      <w:r w:rsidRPr="00177CDA">
        <w:rPr>
          <w:rFonts w:ascii="宋体" w:eastAsia="宋体" w:hAnsi="宋体" w:cs="宋体" w:hint="eastAsia"/>
          <w:sz w:val="24"/>
          <w:szCs w:val="24"/>
        </w:rPr>
        <w:t>浏览器根本不适合此任务）。这通常会让网络管理员别无选择，只能为每个供应商的设备购买特定的管理应用程序，然后学会使用所有这些应用程序。通过基于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的代理提供管理信息，应用程序可以使用</w:t>
      </w:r>
      <w:r w:rsidRPr="00177CDA">
        <w:rPr>
          <w:rFonts w:ascii="Times New Roman" w:eastAsia="Times New Roman" w:hAnsi="Times New Roman"/>
          <w:sz w:val="24"/>
          <w:szCs w:val="24"/>
        </w:rPr>
        <w:t>Web</w:t>
      </w:r>
      <w:r w:rsidRPr="00177CDA">
        <w:rPr>
          <w:rFonts w:ascii="宋体" w:eastAsia="宋体" w:hAnsi="宋体" w:cs="宋体" w:hint="eastAsia"/>
          <w:sz w:val="24"/>
          <w:szCs w:val="24"/>
        </w:rPr>
        <w:t>浏览器的常见熟悉界面，并且浏览器适用于所有平台。下一个主要优点是应用程序的平台和位置独立性。网络管理员可以从任何平台上的任何位置访问</w:t>
      </w:r>
      <w:r w:rsidRPr="00177CDA">
        <w:rPr>
          <w:rFonts w:ascii="Times New Roman" w:eastAsia="Times New Roman" w:hAnsi="Times New Roman"/>
          <w:sz w:val="24"/>
          <w:szCs w:val="24"/>
        </w:rPr>
        <w:t>Web</w:t>
      </w:r>
      <w:r w:rsidRPr="00177CDA">
        <w:rPr>
          <w:rFonts w:ascii="宋体" w:eastAsia="宋体" w:hAnsi="宋体" w:cs="宋体" w:hint="eastAsia"/>
          <w:sz w:val="24"/>
          <w:szCs w:val="24"/>
        </w:rPr>
        <w:t>控制的网络。所需要的只是一个通用的</w:t>
      </w:r>
      <w:r w:rsidRPr="00177CDA">
        <w:rPr>
          <w:rFonts w:ascii="Times New Roman" w:eastAsia="Times New Roman" w:hAnsi="Times New Roman"/>
          <w:sz w:val="24"/>
          <w:szCs w:val="24"/>
        </w:rPr>
        <w:t>Web</w:t>
      </w:r>
      <w:r w:rsidRPr="00177CDA">
        <w:rPr>
          <w:rFonts w:ascii="宋体" w:eastAsia="宋体" w:hAnsi="宋体" w:cs="宋体" w:hint="eastAsia"/>
          <w:sz w:val="24"/>
          <w:szCs w:val="24"/>
        </w:rPr>
        <w:t>浏览器，它是绝大多数平台的标准软件。</w:t>
      </w:r>
    </w:p>
    <w:p w:rsidR="00177CDA" w:rsidRPr="00177CDA" w:rsidRDefault="00177CDA" w:rsidP="00177CDA">
      <w:pPr>
        <w:spacing w:line="360" w:lineRule="auto"/>
        <w:ind w:firstLine="420"/>
        <w:rPr>
          <w:rFonts w:ascii="宋体" w:eastAsia="宋体" w:hAnsi="宋体" w:cs="Calibri"/>
          <w:sz w:val="24"/>
          <w:szCs w:val="24"/>
        </w:rPr>
      </w:pPr>
      <w:r w:rsidRPr="00177CDA">
        <w:rPr>
          <w:rFonts w:ascii="宋体" w:eastAsia="宋体" w:hAnsi="宋体" w:cs="Calibri" w:hint="eastAsia"/>
          <w:sz w:val="24"/>
          <w:szCs w:val="24"/>
        </w:rPr>
        <w:t>为了实现上述优点，我们建议双语代理接受</w:t>
      </w:r>
      <w:r w:rsidRPr="00177CDA">
        <w:rPr>
          <w:rFonts w:ascii="宋体" w:eastAsia="宋体" w:hAnsi="宋体" w:cs="Calibri"/>
          <w:sz w:val="24"/>
          <w:szCs w:val="24"/>
        </w:rPr>
        <w:t>SNMP或HTTP命令并设计几个HTML页面以促进网络管理的任务。 为了使用Web浏览器访问仅支持SNMP的设备中的信息，双语代理必须充当SNMP代理和Web服务器之间的代理。 HTTP上的SNMP操作可以利用协议传输大量信息及其安全功能的能力。 这意味着一个HTTP请求可能包含多个SNMP请求。 双语代理将提高性能并减少SNMP操作的流量。</w:t>
      </w:r>
    </w:p>
    <w:p w:rsidR="00177CDA" w:rsidRDefault="00177CDA" w:rsidP="00177CDA">
      <w:pPr>
        <w:spacing w:line="360" w:lineRule="auto"/>
        <w:ind w:firstLine="420"/>
        <w:rPr>
          <w:rFonts w:ascii="宋体" w:eastAsia="宋体" w:hAnsi="宋体" w:cs="宋体"/>
          <w:sz w:val="24"/>
          <w:szCs w:val="24"/>
        </w:rPr>
      </w:pPr>
      <w:r w:rsidRPr="00177CDA">
        <w:rPr>
          <w:rFonts w:ascii="宋体" w:eastAsia="宋体" w:hAnsi="宋体" w:cs="宋体" w:hint="eastAsia"/>
          <w:sz w:val="24"/>
          <w:szCs w:val="24"/>
        </w:rPr>
        <w:t>本文的其余部分安排如下。</w:t>
      </w:r>
      <w:r w:rsidRPr="00177CDA">
        <w:rPr>
          <w:rFonts w:ascii="Times New Roman" w:eastAsia="Times New Roman" w:hAnsi="Times New Roman"/>
          <w:sz w:val="24"/>
          <w:szCs w:val="24"/>
        </w:rPr>
        <w:t xml:space="preserve"> </w:t>
      </w:r>
      <w:r w:rsidRPr="00177CDA">
        <w:rPr>
          <w:rFonts w:ascii="宋体" w:eastAsia="宋体" w:hAnsi="宋体" w:cs="宋体" w:hint="eastAsia"/>
          <w:sz w:val="24"/>
          <w:szCs w:val="24"/>
        </w:rPr>
        <w:t>下一节将回顾以前与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相关的应用程序。</w:t>
      </w:r>
      <w:r w:rsidRPr="00177CDA">
        <w:rPr>
          <w:rFonts w:ascii="Times New Roman" w:eastAsia="Times New Roman" w:hAnsi="Times New Roman"/>
          <w:sz w:val="24"/>
          <w:szCs w:val="24"/>
        </w:rPr>
        <w:t xml:space="preserve"> </w:t>
      </w:r>
      <w:r w:rsidRPr="00177CDA">
        <w:rPr>
          <w:rFonts w:ascii="宋体" w:eastAsia="宋体" w:hAnsi="宋体" w:cs="宋体" w:hint="eastAsia"/>
          <w:sz w:val="24"/>
          <w:szCs w:val="24"/>
        </w:rPr>
        <w:t>第三部分描述了我们提出的系统。</w:t>
      </w:r>
      <w:r w:rsidRPr="00177CDA">
        <w:rPr>
          <w:rFonts w:ascii="Times New Roman" w:eastAsia="Times New Roman" w:hAnsi="Times New Roman"/>
          <w:sz w:val="24"/>
          <w:szCs w:val="24"/>
        </w:rPr>
        <w:t xml:space="preserve"> </w:t>
      </w:r>
      <w:r w:rsidRPr="00177CDA">
        <w:rPr>
          <w:rFonts w:ascii="宋体" w:eastAsia="宋体" w:hAnsi="宋体" w:cs="宋体" w:hint="eastAsia"/>
          <w:sz w:val="24"/>
          <w:szCs w:val="24"/>
        </w:rPr>
        <w:t>第四部分给出了实现细节。</w:t>
      </w:r>
      <w:r w:rsidRPr="00177CDA">
        <w:rPr>
          <w:rFonts w:ascii="Times New Roman" w:eastAsia="Times New Roman" w:hAnsi="Times New Roman"/>
          <w:sz w:val="24"/>
          <w:szCs w:val="24"/>
        </w:rPr>
        <w:t xml:space="preserve"> </w:t>
      </w:r>
      <w:r w:rsidRPr="00177CDA">
        <w:rPr>
          <w:rFonts w:ascii="宋体" w:eastAsia="宋体" w:hAnsi="宋体" w:cs="宋体" w:hint="eastAsia"/>
          <w:sz w:val="24"/>
          <w:szCs w:val="24"/>
        </w:rPr>
        <w:t>结论和未来的研究方向将在最后一节中介绍。</w:t>
      </w:r>
    </w:p>
    <w:p w:rsidR="000F6D36" w:rsidRPr="00177CDA" w:rsidRDefault="000F6D36" w:rsidP="000F6D36">
      <w:pPr>
        <w:spacing w:line="360" w:lineRule="auto"/>
        <w:rPr>
          <w:rFonts w:ascii="宋体" w:eastAsia="宋体" w:hAnsi="宋体" w:cs="宋体"/>
          <w:sz w:val="24"/>
          <w:szCs w:val="24"/>
        </w:rPr>
      </w:pPr>
    </w:p>
    <w:p w:rsidR="00177CDA" w:rsidRPr="00177CDA" w:rsidRDefault="00177CDA" w:rsidP="00177CDA">
      <w:pPr>
        <w:spacing w:line="360" w:lineRule="auto"/>
        <w:jc w:val="center"/>
        <w:rPr>
          <w:rFonts w:ascii="Calibri" w:eastAsia="黑体" w:hAnsi="Calibri" w:cs="Calibri"/>
          <w:b/>
          <w:sz w:val="32"/>
          <w:szCs w:val="32"/>
        </w:rPr>
      </w:pPr>
      <w:r w:rsidRPr="00177CDA">
        <w:rPr>
          <w:rFonts w:ascii="Calibri" w:eastAsia="黑体" w:hAnsi="Calibri" w:cs="Calibri" w:hint="eastAsia"/>
          <w:b/>
          <w:sz w:val="32"/>
          <w:szCs w:val="32"/>
        </w:rPr>
        <w:t>相关工作</w:t>
      </w:r>
    </w:p>
    <w:p w:rsidR="00177CDA" w:rsidRDefault="00177CDA" w:rsidP="00177CDA">
      <w:pPr>
        <w:spacing w:line="360" w:lineRule="auto"/>
        <w:ind w:firstLine="420"/>
        <w:rPr>
          <w:rFonts w:ascii="宋体" w:eastAsia="宋体" w:hAnsi="宋体" w:cs="Calibri"/>
          <w:sz w:val="24"/>
          <w:szCs w:val="24"/>
          <w:vertAlign w:val="superscript"/>
        </w:rPr>
      </w:pPr>
      <w:r w:rsidRPr="00177CDA">
        <w:rPr>
          <w:rFonts w:ascii="宋体" w:eastAsia="宋体" w:hAnsi="宋体" w:cs="Calibri" w:hint="eastAsia"/>
          <w:sz w:val="24"/>
          <w:szCs w:val="24"/>
        </w:rPr>
        <w:t>通过</w:t>
      </w:r>
      <w:r w:rsidRPr="00177CDA">
        <w:rPr>
          <w:rFonts w:ascii="宋体" w:eastAsia="宋体" w:hAnsi="宋体" w:cs="Calibri"/>
          <w:sz w:val="24"/>
          <w:szCs w:val="24"/>
        </w:rPr>
        <w:t>WWW进行基于Web的网络管理是一种WWW访问传统客户端/服务器应用程序.</w:t>
      </w:r>
      <w:r w:rsidRPr="00177CDA">
        <w:rPr>
          <w:rFonts w:ascii="宋体" w:eastAsia="宋体" w:hAnsi="宋体" w:cs="Calibri"/>
          <w:sz w:val="24"/>
          <w:szCs w:val="24"/>
          <w:vertAlign w:val="superscript"/>
        </w:rPr>
        <w:t>5</w:t>
      </w:r>
      <w:r w:rsidRPr="00177CDA">
        <w:rPr>
          <w:rFonts w:ascii="宋体" w:eastAsia="宋体" w:hAnsi="宋体" w:cs="Calibri"/>
          <w:sz w:val="24"/>
          <w:szCs w:val="24"/>
        </w:rPr>
        <w:t>相关主题最近是一个密集的研究活动领域.</w:t>
      </w:r>
      <w:r w:rsidRPr="00177CDA">
        <w:rPr>
          <w:rFonts w:ascii="宋体" w:eastAsia="宋体" w:hAnsi="宋体" w:cs="Calibri"/>
          <w:sz w:val="24"/>
          <w:szCs w:val="24"/>
          <w:vertAlign w:val="superscript"/>
        </w:rPr>
        <w:t>1,3,11,13,20</w:t>
      </w:r>
    </w:p>
    <w:p w:rsidR="00177CDA" w:rsidRDefault="00177CDA" w:rsidP="00177CDA">
      <w:pPr>
        <w:spacing w:line="360" w:lineRule="auto"/>
        <w:ind w:firstLine="420"/>
        <w:rPr>
          <w:rFonts w:ascii="宋体" w:eastAsia="宋体" w:hAnsi="宋体" w:cs="Calibri"/>
          <w:sz w:val="24"/>
          <w:szCs w:val="24"/>
        </w:rPr>
      </w:pPr>
      <w:r w:rsidRPr="00177CDA">
        <w:rPr>
          <w:rFonts w:ascii="宋体" w:eastAsia="宋体" w:hAnsi="宋体" w:cs="Calibri"/>
          <w:sz w:val="24"/>
          <w:szCs w:val="24"/>
        </w:rPr>
        <w:t>Brooks等人开发了</w:t>
      </w:r>
      <w:r>
        <w:rPr>
          <w:rFonts w:ascii="宋体" w:eastAsia="宋体" w:hAnsi="宋体" w:cs="Calibri"/>
          <w:sz w:val="24"/>
          <w:szCs w:val="24"/>
        </w:rPr>
        <w:t>HTTP Stream Trans</w:t>
      </w:r>
      <w:r w:rsidRPr="00177CDA">
        <w:rPr>
          <w:rFonts w:ascii="宋体" w:eastAsia="宋体" w:hAnsi="宋体" w:cs="Calibri"/>
          <w:sz w:val="24"/>
          <w:szCs w:val="24"/>
        </w:rPr>
        <w:t>ducers。 这些服务建模为HTTP代理服务器，允许为每个用户标记修改来自网站的数据流。 例如，当用户访问他们已经看过的网站时，Stream Transducer可以向页面添加HTML，以告知用户他们上次查看此文档的日期。 流传感器可以在用户的Web浏览器和Web站点之间依</w:t>
      </w:r>
      <w:r w:rsidRPr="00177CDA">
        <w:rPr>
          <w:rFonts w:ascii="宋体" w:eastAsia="宋体" w:hAnsi="宋体" w:cs="Calibri"/>
          <w:sz w:val="24"/>
          <w:szCs w:val="24"/>
        </w:rPr>
        <w:lastRenderedPageBreak/>
        <w:t>次连接在一起，以提供聚合门功能。</w:t>
      </w:r>
    </w:p>
    <w:p w:rsidR="00177CDA"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Lotus'InterNotes'</w:t>
      </w:r>
      <w:r w:rsidRPr="004F2B96">
        <w:rPr>
          <w:rFonts w:ascii="宋体" w:eastAsia="宋体" w:hAnsi="宋体" w:cs="Calibri"/>
          <w:sz w:val="24"/>
          <w:szCs w:val="24"/>
          <w:vertAlign w:val="superscript"/>
        </w:rPr>
        <w:t>20</w:t>
      </w:r>
      <w:r w:rsidRPr="004F2B96">
        <w:rPr>
          <w:rFonts w:ascii="宋体" w:eastAsia="宋体" w:hAnsi="宋体" w:cs="Calibri"/>
          <w:sz w:val="24"/>
          <w:szCs w:val="24"/>
        </w:rPr>
        <w:t>产品使用CGI机制允许Web浏览器访问由Notes Server管理的文档和表单。 要放在Web上的文档由一个程序预翻译，该程序将它们转换为HTML。 这些文档和表单可以通过标准Web服务器访问，就像它们是普通的HTML文档一样。 对于Notes表单，提交按钮将表单的内容发送到Lotus提供的CGI程序，该程序将数据合并到Notes数据库中。 虽然这确实允许对他们的系统进行一些基于Web的使用，但是交互模型是有限的。 基于Web的用户无权访问标准Notes客户端使用</w:t>
      </w:r>
      <w:r w:rsidRPr="004F2B96">
        <w:rPr>
          <w:rFonts w:ascii="宋体" w:eastAsia="宋体" w:hAnsi="宋体" w:cs="Calibri" w:hint="eastAsia"/>
          <w:sz w:val="24"/>
          <w:szCs w:val="24"/>
        </w:rPr>
        <w:t>的集成电子邮件和应用程序。</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Barta和Hauswirth</w:t>
      </w:r>
      <w:r w:rsidRPr="004F2B96">
        <w:rPr>
          <w:rFonts w:ascii="宋体" w:eastAsia="宋体" w:hAnsi="宋体" w:cs="Calibri"/>
          <w:sz w:val="24"/>
          <w:szCs w:val="24"/>
          <w:vertAlign w:val="superscript"/>
        </w:rPr>
        <w:t>1</w:t>
      </w:r>
      <w:r w:rsidRPr="004F2B96">
        <w:rPr>
          <w:rFonts w:ascii="宋体" w:eastAsia="宋体" w:hAnsi="宋体" w:cs="Calibri"/>
          <w:sz w:val="24"/>
          <w:szCs w:val="24"/>
        </w:rPr>
        <w:t>描述了一个用于创建“接口 - 寄生虫”网关的工具包。 这些允许通过Web浏览器使用面向会话的同步工具（例如，telnet会话）。 他们的工具包不需要更改Web服务器应用程序的源代码，但它无法处理客户端可以独立于Web服务器执行操作的应用程序。</w:t>
      </w:r>
    </w:p>
    <w:p w:rsid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Ockerbloom</w:t>
      </w:r>
      <w:r w:rsidRPr="004F2B96">
        <w:rPr>
          <w:rFonts w:ascii="宋体" w:eastAsia="宋体" w:hAnsi="宋体" w:cs="Calibri"/>
          <w:sz w:val="24"/>
          <w:szCs w:val="24"/>
          <w:vertAlign w:val="superscript"/>
        </w:rPr>
        <w:t>11</w:t>
      </w:r>
      <w:r w:rsidRPr="004F2B96">
        <w:rPr>
          <w:rFonts w:ascii="宋体" w:eastAsia="宋体" w:hAnsi="宋体" w:cs="Calibri"/>
          <w:sz w:val="24"/>
          <w:szCs w:val="24"/>
        </w:rPr>
        <w:t>提出了MIME（多用途Internet邮件扩展2）类型的替代方案，称为类型对象模型（TOM），可以使用它来代替MIME扩展，以允许在客户端中使用外部工具。 从Internet上的任何地方导出的对象类型都可以在“类型oracles”中注册，这是专门的Web服务</w:t>
      </w:r>
      <w:r w:rsidRPr="004F2B96">
        <w:rPr>
          <w:rFonts w:ascii="宋体" w:eastAsia="宋体" w:hAnsi="宋体" w:cs="Calibri" w:hint="eastAsia"/>
          <w:sz w:val="24"/>
          <w:szCs w:val="24"/>
        </w:rPr>
        <w:t>可以相互通信以揭示其他地方注册的类型的定义。</w:t>
      </w:r>
      <w:r w:rsidRPr="004F2B96">
        <w:rPr>
          <w:rFonts w:ascii="宋体" w:eastAsia="宋体" w:hAnsi="宋体" w:cs="Calibri"/>
          <w:sz w:val="24"/>
          <w:szCs w:val="24"/>
        </w:rPr>
        <w:t xml:space="preserve"> 找到他们不理解的类型的Web客户端可以询问类型oracles中的一种如何将其转换为已知的超类型。 这样，就不必设置Web客户端来处理新的MIME类型。 他们可以简单地查询类型oracle，它可以返回有关如何运行外部工具的信息。</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Trevor等人提出了一种基于组件的方法，通过使用应用程序集成工具包，使应用程序能够以更灵活的方式从WWW访问。这有助于实现更模块化和“轻量级”的应用程序部署，可根据需要集成特定模块。此外，将协议特定的通信处理组件与应用程序模块分离并提供基于兴趣的集成服务允许为各种其他访问方法（例如电子邮件）启用应用程序，对应用程序进行很少或不进行任何更改-cations本身。</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为了将网络管理应用程序集成到</w:t>
      </w:r>
      <w:r w:rsidRPr="004F2B96">
        <w:rPr>
          <w:rFonts w:ascii="宋体" w:eastAsia="宋体" w:hAnsi="宋体" w:cs="Calibri"/>
          <w:sz w:val="24"/>
          <w:szCs w:val="24"/>
        </w:rPr>
        <w:t>WWW中，有一些研究试图提供基于Web的网络管理。</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1996年7月，五家主要供应商宣布了一项为基于Web的企业管理（WBEM）定</w:t>
      </w:r>
      <w:r w:rsidRPr="004F2B96">
        <w:rPr>
          <w:rFonts w:ascii="宋体" w:eastAsia="宋体" w:hAnsi="宋体" w:cs="Calibri"/>
          <w:sz w:val="24"/>
          <w:szCs w:val="24"/>
        </w:rPr>
        <w:lastRenderedPageBreak/>
        <w:t>义事实标准的计划.23由微软，康柏，思科，BMC和英特尔牵头的50多家供应商公开支持这一努力。最初的公告要求定义以下组件：</w:t>
      </w:r>
    </w:p>
    <w:p w:rsidR="004F2B96" w:rsidRPr="004F2B96" w:rsidRDefault="004F2B96" w:rsidP="004F2B96">
      <w:pPr>
        <w:spacing w:line="360" w:lineRule="auto"/>
        <w:ind w:left="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1）HyperMedia管理模式（HMMS） - 用于表示托管环境的可扩展数据描述，该环境将由桌面管理任务组（DMTF）进一步定义。</w:t>
      </w:r>
    </w:p>
    <w:p w:rsidR="004F2B96" w:rsidRPr="004F2B96" w:rsidRDefault="004F2B96" w:rsidP="004F2B96">
      <w:pPr>
        <w:spacing w:line="360" w:lineRule="auto"/>
        <w:ind w:left="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2）HyperMedia对象管理器（HMOM） - 一种数据模型，用于整合来自不同来源的管理数据 - 由Microsoft和Compaq定义的C</w:t>
      </w:r>
      <w:r w:rsidRPr="004F2B96">
        <w:rPr>
          <w:rFonts w:ascii="宋体" w:eastAsia="宋体" w:hAnsi="宋体" w:cs="Calibri"/>
          <w:sz w:val="24"/>
          <w:szCs w:val="24"/>
        </w:rPr>
        <w:t></w:t>
      </w:r>
      <w:r w:rsidRPr="004F2B96">
        <w:rPr>
          <w:rFonts w:ascii="宋体" w:eastAsia="宋体" w:hAnsi="宋体" w:cs="Calibri"/>
          <w:sz w:val="24"/>
          <w:szCs w:val="24"/>
        </w:rPr>
        <w:t>参考实现和规范，将放置在公共域中。</w:t>
      </w:r>
    </w:p>
    <w:p w:rsidR="004F2B96" w:rsidRPr="004F2B96" w:rsidRDefault="004F2B96" w:rsidP="004F2B96">
      <w:pPr>
        <w:spacing w:line="360" w:lineRule="auto"/>
        <w:ind w:left="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3）HyperMediaManagement Protocol（HMMP） - 一种包含HMMS的通信协议，通过HTTP运行，并具有SNMP和DMI（桌面管理信息）的计划接口。</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Sun</w:t>
      </w:r>
      <w:r w:rsidRPr="004F2B96">
        <w:rPr>
          <w:rFonts w:ascii="宋体" w:eastAsia="宋体" w:hAnsi="宋体" w:cs="Calibri"/>
          <w:sz w:val="24"/>
          <w:szCs w:val="24"/>
          <w:vertAlign w:val="superscript"/>
        </w:rPr>
        <w:t>16</w:t>
      </w:r>
      <w:r w:rsidRPr="004F2B96">
        <w:rPr>
          <w:rFonts w:ascii="宋体" w:eastAsia="宋体" w:hAnsi="宋体" w:cs="Calibri"/>
          <w:sz w:val="24"/>
          <w:szCs w:val="24"/>
        </w:rPr>
        <w:t>还宣布了一个用于开发基于Web的网络的编程环境</w:t>
      </w:r>
      <w:r w:rsidRPr="004F2B96">
        <w:rPr>
          <w:rFonts w:ascii="宋体" w:eastAsia="宋体" w:hAnsi="宋体" w:cs="Calibri" w:hint="eastAsia"/>
          <w:sz w:val="24"/>
          <w:szCs w:val="24"/>
        </w:rPr>
        <w:t>和系统管理软件。这个名为</w:t>
      </w:r>
      <w:r w:rsidRPr="004F2B96">
        <w:rPr>
          <w:rFonts w:ascii="宋体" w:eastAsia="宋体" w:hAnsi="宋体" w:cs="Calibri"/>
          <w:sz w:val="24"/>
          <w:szCs w:val="24"/>
        </w:rPr>
        <w:t>Solstice Workshop的环境由Java Management API（JMAPI），小型数据库和Java编程环境组成。 Solstice Workshop的大型绘图卡是JMAPI的可扩展性和Java的“一次运行一次写入”的吸引力。 JMAPI需要Java，而</w:t>
      </w:r>
      <w:r>
        <w:rPr>
          <w:rFonts w:ascii="宋体" w:eastAsia="宋体" w:hAnsi="宋体" w:cs="Calibri"/>
          <w:sz w:val="24"/>
          <w:szCs w:val="24"/>
        </w:rPr>
        <w:t>HMMP/</w:t>
      </w:r>
      <w:r w:rsidRPr="004F2B96">
        <w:rPr>
          <w:rFonts w:ascii="宋体" w:eastAsia="宋体" w:hAnsi="宋体" w:cs="Calibri"/>
          <w:sz w:val="24"/>
          <w:szCs w:val="24"/>
        </w:rPr>
        <w:t>HMMS /HMOM提议指定</w:t>
      </w:r>
      <w:r>
        <w:rPr>
          <w:rFonts w:ascii="宋体" w:eastAsia="宋体" w:hAnsi="宋体" w:cs="Calibri"/>
          <w:sz w:val="24"/>
          <w:szCs w:val="24"/>
        </w:rPr>
        <w:t>HTML/</w:t>
      </w:r>
      <w:r w:rsidRPr="004F2B96">
        <w:rPr>
          <w:rFonts w:ascii="宋体" w:eastAsia="宋体" w:hAnsi="宋体" w:cs="Calibri"/>
          <w:sz w:val="24"/>
          <w:szCs w:val="24"/>
        </w:rPr>
        <w:t>HTTP，但没有特别排除Java。</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在这些公告发布之前，来自惠普公司（</w:t>
      </w:r>
      <w:r w:rsidRPr="004F2B96">
        <w:rPr>
          <w:rFonts w:ascii="宋体" w:eastAsia="宋体" w:hAnsi="宋体" w:cs="Calibri"/>
          <w:sz w:val="24"/>
          <w:szCs w:val="24"/>
        </w:rPr>
        <w:t>Harrison，Mellquist和Pell）的三位开发人员撰写了一份互联网草案，建议使用端口280来交换HTTP管理数据.</w:t>
      </w:r>
      <w:r w:rsidRPr="004F2B96">
        <w:rPr>
          <w:rFonts w:ascii="宋体" w:eastAsia="宋体" w:hAnsi="宋体" w:cs="Calibri"/>
          <w:sz w:val="24"/>
          <w:szCs w:val="24"/>
          <w:vertAlign w:val="superscript"/>
        </w:rPr>
        <w:t>9</w:t>
      </w:r>
      <w:r w:rsidRPr="004F2B96">
        <w:rPr>
          <w:rFonts w:ascii="宋体" w:eastAsia="宋体" w:hAnsi="宋体" w:cs="Calibri"/>
          <w:sz w:val="24"/>
          <w:szCs w:val="24"/>
        </w:rPr>
        <w:t>该互联网草案描述了一个非常轻量级的HTTP可管理MIB以及用于SNMP over HTTP的隧道设施。</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在这三个提案中，</w:t>
      </w:r>
      <w:r w:rsidRPr="004F2B96">
        <w:rPr>
          <w:rFonts w:ascii="宋体" w:eastAsia="宋体" w:hAnsi="宋体" w:cs="Calibri"/>
          <w:sz w:val="24"/>
          <w:szCs w:val="24"/>
        </w:rPr>
        <w:t>WBEM无疑是最广泛的范围，不仅解决协议问题，还解决数据建模和可扩展数据描述设施。虽然JMAPI包含对象类定义，但就数据建模而言，它并不像HMMS那样深入。哈里森等人。</w:t>
      </w:r>
      <w:r>
        <w:rPr>
          <w:rFonts w:ascii="宋体" w:eastAsia="宋体" w:hAnsi="宋体" w:cs="Calibri"/>
          <w:sz w:val="24"/>
          <w:szCs w:val="24"/>
        </w:rPr>
        <w:t xml:space="preserve"> pro</w:t>
      </w:r>
      <w:r w:rsidRPr="004F2B96">
        <w:rPr>
          <w:rFonts w:ascii="宋体" w:eastAsia="宋体" w:hAnsi="宋体" w:cs="Calibri"/>
          <w:sz w:val="24"/>
          <w:szCs w:val="24"/>
        </w:rPr>
        <w:t>posal非常集中，不会尝试定义新协议，数据模型或数据描述工具。 WBEM与JMAPI并不完全相同，因为它专注于用于管理网络和新层次结构的新协议。 JMAPI仅关注管理工具的软件架构，并使用现有协议（如SNMP）。</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Advent Network Management Inc.</w:t>
      </w:r>
      <w:r w:rsidRPr="004F2B96">
        <w:rPr>
          <w:rFonts w:ascii="宋体" w:eastAsia="宋体" w:hAnsi="宋体" w:cs="Calibri"/>
          <w:sz w:val="24"/>
          <w:szCs w:val="24"/>
          <w:vertAlign w:val="superscript"/>
        </w:rPr>
        <w:t>18</w:t>
      </w:r>
      <w:r w:rsidRPr="004F2B96">
        <w:rPr>
          <w:rFonts w:ascii="宋体" w:eastAsia="宋体" w:hAnsi="宋体" w:cs="Calibri"/>
          <w:sz w:val="24"/>
          <w:szCs w:val="24"/>
        </w:rPr>
        <w:t>提出了“Advent Ne</w:t>
      </w:r>
      <w:r>
        <w:rPr>
          <w:rFonts w:ascii="宋体" w:eastAsia="宋体" w:hAnsi="宋体" w:cs="Calibri"/>
          <w:sz w:val="24"/>
          <w:szCs w:val="24"/>
        </w:rPr>
        <w:t>twork Management Java SNMP Pack</w:t>
      </w:r>
      <w:r w:rsidRPr="004F2B96">
        <w:rPr>
          <w:rFonts w:ascii="宋体" w:eastAsia="宋体" w:hAnsi="宋体" w:cs="Calibri"/>
          <w:sz w:val="24"/>
          <w:szCs w:val="24"/>
        </w:rPr>
        <w:t>age”。它使用Java构建SNMP PDU。为了避免Java applet安全问题，它在Web服务器中设置代理服务器以将PDU转发到受管设备。代理服务器也是Java编写的。在这种架构中，服务器和浏览器必须都是支持Java的机器。基于Web的Java远程网络监控</w:t>
      </w:r>
      <w:r w:rsidRPr="004F2B96">
        <w:rPr>
          <w:rFonts w:ascii="宋体" w:eastAsia="宋体" w:hAnsi="宋体" w:cs="Calibri"/>
          <w:sz w:val="24"/>
          <w:szCs w:val="24"/>
          <w:vertAlign w:val="superscript"/>
        </w:rPr>
        <w:t>15</w:t>
      </w:r>
      <w:r w:rsidRPr="004F2B96">
        <w:rPr>
          <w:rFonts w:ascii="宋体" w:eastAsia="宋体" w:hAnsi="宋体" w:cs="Calibri"/>
          <w:sz w:val="24"/>
          <w:szCs w:val="24"/>
        </w:rPr>
        <w:t xml:space="preserve">是Java SNMP Package的产品。 Java </w:t>
      </w:r>
      <w:r w:rsidRPr="004F2B96">
        <w:rPr>
          <w:rFonts w:ascii="宋体" w:eastAsia="宋体" w:hAnsi="宋体" w:cs="Calibri"/>
          <w:sz w:val="24"/>
          <w:szCs w:val="24"/>
        </w:rPr>
        <w:lastRenderedPageBreak/>
        <w:t>applet可以提供动态信息并丰富HTML文档。它赋予WWW生命。 Java applet非常强大，Web浏览器供应商必须限制其功能。大多数Web浏览器提供程序不允许Java applet访问本地文件并与除Web Server之外的任何设备进行通信。换句话说，Java编码的基于Web的管理仅监视Web服务器所在的受管设备，并且不在本地文件中存储任何信息。响应时间</w:t>
      </w:r>
      <w:r w:rsidRPr="004F2B96">
        <w:rPr>
          <w:rFonts w:ascii="宋体" w:eastAsia="宋体" w:hAnsi="宋体" w:cs="Calibri" w:hint="eastAsia"/>
          <w:sz w:val="24"/>
          <w:szCs w:val="24"/>
        </w:rPr>
        <w:t>将更长，因为</w:t>
      </w:r>
      <w:r w:rsidRPr="004F2B96">
        <w:rPr>
          <w:rFonts w:ascii="宋体" w:eastAsia="宋体" w:hAnsi="宋体" w:cs="Calibri"/>
          <w:sz w:val="24"/>
          <w:szCs w:val="24"/>
        </w:rPr>
        <w:t>Java小程序必须包含用于处理SNMP PDU（分组数据单元）的附加SNMP类。 SNMP Java applet代码很大，如果每个人都使用Java-Code SNMP管理来监控设备，整个网络流量将会很大。</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DR-Web可扩展代理</w:t>
      </w:r>
      <w:r w:rsidRPr="004F2B96">
        <w:rPr>
          <w:rFonts w:ascii="宋体" w:eastAsia="宋体" w:hAnsi="宋体" w:cs="Calibri"/>
          <w:sz w:val="24"/>
          <w:szCs w:val="24"/>
          <w:vertAlign w:val="superscript"/>
        </w:rPr>
        <w:t>19</w:t>
      </w:r>
      <w:r w:rsidRPr="004F2B96">
        <w:rPr>
          <w:rFonts w:ascii="宋体" w:eastAsia="宋体" w:hAnsi="宋体" w:cs="Calibri"/>
          <w:sz w:val="24"/>
          <w:szCs w:val="24"/>
        </w:rPr>
        <w:t>是SNMP Research广受欢迎的</w:t>
      </w:r>
      <w:r>
        <w:rPr>
          <w:rFonts w:ascii="宋体" w:eastAsia="宋体" w:hAnsi="宋体" w:cs="Calibri"/>
          <w:sz w:val="24"/>
          <w:szCs w:val="24"/>
        </w:rPr>
        <w:t>EMANATE Mas-ter Agent /</w:t>
      </w:r>
      <w:r w:rsidRPr="004F2B96">
        <w:rPr>
          <w:rFonts w:ascii="宋体" w:eastAsia="宋体" w:hAnsi="宋体" w:cs="Calibri"/>
          <w:sz w:val="24"/>
          <w:szCs w:val="24"/>
        </w:rPr>
        <w:t>Subagent系统的增强版。通过DR-Web，SNMP Research扩展了EMANATE主代理，以支持HTTP接口以及现有的SNMP接口。</w:t>
      </w:r>
      <w:r>
        <w:rPr>
          <w:rFonts w:ascii="宋体" w:eastAsia="宋体" w:hAnsi="宋体" w:cs="Calibri"/>
          <w:sz w:val="24"/>
          <w:szCs w:val="24"/>
        </w:rPr>
        <w:t xml:space="preserve"> Dr</w:t>
      </w:r>
      <w:r w:rsidRPr="004F2B96">
        <w:rPr>
          <w:rFonts w:ascii="宋体" w:eastAsia="宋体" w:hAnsi="宋体" w:cs="Calibri"/>
          <w:sz w:val="24"/>
          <w:szCs w:val="24"/>
        </w:rPr>
        <w:t>Web Extensible Agent将HTTP请求和SNMP请求转换为EMANATE事件，并将它们分派给相应的Subagents。该系统非常大，不适合一般的网络设备。</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Deri</w:t>
      </w:r>
      <w:r w:rsidRPr="004F2B96">
        <w:rPr>
          <w:rFonts w:ascii="宋体" w:eastAsia="宋体" w:hAnsi="宋体" w:cs="Calibri"/>
          <w:sz w:val="24"/>
          <w:szCs w:val="24"/>
          <w:vertAlign w:val="superscript"/>
        </w:rPr>
        <w:t>4</w:t>
      </w:r>
      <w:r w:rsidRPr="004F2B96">
        <w:rPr>
          <w:rFonts w:ascii="宋体" w:eastAsia="宋体" w:hAnsi="宋体" w:cs="Calibri"/>
          <w:sz w:val="24"/>
          <w:szCs w:val="24"/>
        </w:rPr>
        <w:t>构建了一个用于网络管理的代理服务器。客户端的Web浏览器必须设置代理服务器，该服务器拦截来自管理器的请求，解码并检查统一资源位置（URL）。如果URL包含网络管理操作，则代理服务器执行这些操作并将响应发送给管理器。如果不是，则代理服务器重定向请求。但是，存在一个“远近”的问题。如果SNMP管理器尝试获取MIB变量，其中代理比代理服务器更靠近管理器，则会浪费网络带宽并且性能会很差。</w:t>
      </w:r>
    </w:p>
    <w:p w:rsidR="004F2B96" w:rsidRPr="004F2B96" w:rsidRDefault="004F2B96" w:rsidP="000F6D3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在参考文献</w:t>
      </w:r>
      <w:r w:rsidRPr="004F2B96">
        <w:rPr>
          <w:rFonts w:ascii="宋体" w:eastAsia="宋体" w:hAnsi="宋体" w:cs="Calibri"/>
          <w:sz w:val="24"/>
          <w:szCs w:val="24"/>
        </w:rPr>
        <w:t>17中，使用公共网关接口（CGI）来实现网络管理操作。 Web服务器扮演代理角色来执行这些操作。换句话说，Web服务器从管理器接收包含网络管理操作的HTTP请求。相关的CGI程序在收到请求后立即执行操作，然后Web服务器将响应发送回管理器。这种方案有几个缺点。首先，网络管理信息的呈现受到HTML（超文本标记语言）的限制。其次，Web服务器的负载很高。每次Web服务器收到运行CGI程序的请求时，都必须在Web服务器计算机上启动新进程。由于有多个客户同时访问数据，因此Web服务器上会产生相当大的负担。</w:t>
      </w:r>
      <w:r w:rsidRPr="004F2B96">
        <w:rPr>
          <w:rFonts w:ascii="宋体" w:eastAsia="宋体" w:hAnsi="宋体" w:cs="Calibri" w:hint="eastAsia"/>
          <w:sz w:val="24"/>
          <w:szCs w:val="24"/>
        </w:rPr>
        <w:t>最后一个缺点是响应时间很短。由于</w:t>
      </w:r>
      <w:r w:rsidRPr="004F2B96">
        <w:rPr>
          <w:rFonts w:ascii="宋体" w:eastAsia="宋体" w:hAnsi="宋体" w:cs="Calibri"/>
          <w:sz w:val="24"/>
          <w:szCs w:val="24"/>
        </w:rPr>
        <w:t>Web服务器机器必须为每个CGI请求启动新进程，因此Web客户端可能必须等待很长时间才能完成请求。</w:t>
      </w:r>
    </w:p>
    <w:p w:rsidR="004F2B96" w:rsidRPr="004F2B96" w:rsidRDefault="004F2B96" w:rsidP="000F6D36">
      <w:pPr>
        <w:spacing w:line="360" w:lineRule="auto"/>
        <w:ind w:firstLine="420"/>
        <w:rPr>
          <w:rFonts w:ascii="宋体" w:eastAsia="宋体" w:hAnsi="宋体" w:cs="Calibri"/>
          <w:sz w:val="24"/>
          <w:szCs w:val="24"/>
        </w:rPr>
      </w:pPr>
      <w:r w:rsidRPr="004F2B96">
        <w:rPr>
          <w:rFonts w:ascii="宋体" w:eastAsia="宋体" w:hAnsi="宋体" w:cs="Calibri"/>
          <w:sz w:val="24"/>
          <w:szCs w:val="24"/>
        </w:rPr>
        <w:t>Ming-Jeng Lee等人提出了一种面向浏览器的远程管理系统。由于SNMP和CMIP的这些数据结构是为程序设计的，因此它们调用CMIP和SNMP API级服务</w:t>
      </w:r>
      <w:r w:rsidRPr="004F2B96">
        <w:rPr>
          <w:rFonts w:ascii="宋体" w:eastAsia="宋体" w:hAnsi="宋体" w:cs="Calibri"/>
          <w:sz w:val="24"/>
          <w:szCs w:val="24"/>
        </w:rPr>
        <w:lastRenderedPageBreak/>
        <w:t>提供的服务。作为使用提供API级服务的协议的结果，需要特定于代理的管理器应用程序在显示之前正确地解码和重新组织管理信息。为了克服这个缺点，他们构建了一个提供浏览器级服务的网络管理协议，称为远程管理协议（REMP），以及一种用于描述管理信息的语言，称为管理接口语言（MIL）。代理以类似于设备向用户显示控制面板的方式向管理员提供管理信息。实际上，浏览器</w:t>
      </w:r>
      <w:r w:rsidRPr="004F2B96">
        <w:rPr>
          <w:rFonts w:ascii="宋体" w:eastAsia="宋体" w:hAnsi="宋体" w:cs="Calibri" w:hint="eastAsia"/>
          <w:sz w:val="24"/>
          <w:szCs w:val="24"/>
        </w:rPr>
        <w:t>将在</w:t>
      </w:r>
      <w:r w:rsidRPr="004F2B96">
        <w:rPr>
          <w:rFonts w:ascii="宋体" w:eastAsia="宋体" w:hAnsi="宋体" w:cs="Calibri"/>
          <w:sz w:val="24"/>
          <w:szCs w:val="24"/>
        </w:rPr>
        <w:t>GUI上显示每个托管对象作为控制面板。管理信息根据管理接口语言（MIL）指定。这个方案有一些缺点：</w:t>
      </w:r>
    </w:p>
    <w:p w:rsidR="004F2B96" w:rsidRPr="004F2B96" w:rsidRDefault="004F2B96" w:rsidP="000F6D36">
      <w:pPr>
        <w:spacing w:line="360" w:lineRule="auto"/>
        <w:ind w:left="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1）它取决于平台和位置。由于此方案中未使用现有的浏览器软件，因此平台和位置将限制新的浏览器软件。</w:t>
      </w:r>
    </w:p>
    <w:p w:rsidR="004F2B96" w:rsidRPr="000F6D36" w:rsidRDefault="004F2B96" w:rsidP="000F6D3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2）该方案不适应现有的网络管理环境，因为必须事先安装新的代理。</w:t>
      </w:r>
    </w:p>
    <w:p w:rsidR="00177CDA" w:rsidRDefault="004F2B96" w:rsidP="000F6D3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在本文中，我们将开发一个优雅的双语代理，它支持传统的基于</w:t>
      </w:r>
      <w:r w:rsidRPr="004F2B96">
        <w:rPr>
          <w:rFonts w:ascii="宋体" w:eastAsia="宋体" w:hAnsi="宋体" w:cs="Calibri"/>
          <w:sz w:val="24"/>
          <w:szCs w:val="24"/>
        </w:rPr>
        <w:t>SNMP的网络管理和新的基于HTTP的网络管理。表1总结了许多与Web相关的网络管理系统。</w:t>
      </w:r>
    </w:p>
    <w:p w:rsidR="000F6D36" w:rsidRDefault="000F6D36" w:rsidP="000F6D36">
      <w:pPr>
        <w:spacing w:line="360" w:lineRule="auto"/>
        <w:rPr>
          <w:rFonts w:ascii="宋体" w:eastAsia="宋体" w:hAnsi="宋体" w:cs="Calibri"/>
          <w:sz w:val="24"/>
          <w:szCs w:val="24"/>
        </w:rPr>
      </w:pPr>
    </w:p>
    <w:p w:rsidR="004F2B96" w:rsidRPr="000F6D36" w:rsidRDefault="000F6D36" w:rsidP="000F6D36">
      <w:pPr>
        <w:spacing w:line="360" w:lineRule="auto"/>
        <w:jc w:val="center"/>
        <w:rPr>
          <w:rFonts w:ascii="黑体" w:eastAsia="黑体" w:hAnsi="黑体" w:cs="Calibri"/>
          <w:b/>
          <w:sz w:val="32"/>
          <w:szCs w:val="32"/>
        </w:rPr>
      </w:pPr>
      <w:r w:rsidRPr="000F6D36">
        <w:rPr>
          <w:rFonts w:ascii="黑体" w:eastAsia="黑体" w:hAnsi="黑体" w:cs="Calibri" w:hint="eastAsia"/>
          <w:b/>
          <w:sz w:val="32"/>
          <w:szCs w:val="32"/>
        </w:rPr>
        <w:t>建议系统</w:t>
      </w:r>
    </w:p>
    <w:p w:rsidR="004F2B96" w:rsidRPr="00A34F5B" w:rsidRDefault="000F6D36" w:rsidP="000F6D36">
      <w:pPr>
        <w:spacing w:line="360" w:lineRule="auto"/>
        <w:jc w:val="center"/>
        <w:rPr>
          <w:rFonts w:ascii="宋体" w:eastAsia="宋体" w:hAnsi="宋体" w:cs="Calibri"/>
          <w:sz w:val="24"/>
          <w:szCs w:val="24"/>
        </w:rPr>
      </w:pPr>
      <w:r w:rsidRPr="00A34F5B">
        <w:rPr>
          <w:rFonts w:ascii="宋体" w:eastAsia="宋体" w:hAnsi="宋体" w:cs="Calibri" w:hint="eastAsia"/>
          <w:sz w:val="24"/>
          <w:szCs w:val="24"/>
        </w:rPr>
        <w:t>—结构—</w:t>
      </w:r>
    </w:p>
    <w:p w:rsidR="00A34F5B" w:rsidRDefault="000F6D36" w:rsidP="000F6D36">
      <w:pPr>
        <w:spacing w:line="360" w:lineRule="auto"/>
        <w:ind w:firstLine="420"/>
        <w:jc w:val="center"/>
        <w:rPr>
          <w:rFonts w:ascii="宋体" w:eastAsia="宋体" w:hAnsi="宋体" w:cs="Calibri"/>
          <w:sz w:val="24"/>
          <w:szCs w:val="24"/>
        </w:rPr>
      </w:pPr>
      <w:r>
        <w:rPr>
          <w:noProof/>
        </w:rPr>
        <w:drawing>
          <wp:inline distT="0" distB="0" distL="0" distR="0" wp14:anchorId="2812CBC2" wp14:editId="741F8E9D">
            <wp:extent cx="4743450" cy="35528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43450" cy="3552825"/>
                    </a:xfrm>
                    <a:prstGeom prst="rect">
                      <a:avLst/>
                    </a:prstGeom>
                  </pic:spPr>
                </pic:pic>
              </a:graphicData>
            </a:graphic>
          </wp:inline>
        </w:drawing>
      </w:r>
    </w:p>
    <w:p w:rsidR="004F2B96" w:rsidRDefault="000F6D36" w:rsidP="00A34F5B">
      <w:pPr>
        <w:spacing w:line="360" w:lineRule="auto"/>
        <w:ind w:firstLine="420"/>
        <w:rPr>
          <w:rFonts w:ascii="宋体" w:eastAsia="宋体" w:hAnsi="宋体" w:cs="Calibri"/>
          <w:sz w:val="24"/>
          <w:szCs w:val="24"/>
        </w:rPr>
      </w:pPr>
      <w:r w:rsidRPr="000F6D36">
        <w:rPr>
          <w:rFonts w:ascii="宋体" w:eastAsia="宋体" w:hAnsi="宋体" w:cs="Calibri" w:hint="eastAsia"/>
          <w:sz w:val="24"/>
          <w:szCs w:val="24"/>
        </w:rPr>
        <w:t>图</w:t>
      </w:r>
      <w:r w:rsidRPr="000F6D36">
        <w:rPr>
          <w:rFonts w:ascii="宋体" w:eastAsia="宋体" w:hAnsi="宋体" w:cs="Calibri"/>
          <w:sz w:val="24"/>
          <w:szCs w:val="24"/>
        </w:rPr>
        <w:t>1显示了用于提供基于Web的网络管理解决方案的建议框架。 该框架具</w:t>
      </w:r>
      <w:r w:rsidRPr="000F6D36">
        <w:rPr>
          <w:rFonts w:ascii="宋体" w:eastAsia="宋体" w:hAnsi="宋体" w:cs="Calibri"/>
          <w:sz w:val="24"/>
          <w:szCs w:val="24"/>
        </w:rPr>
        <w:lastRenderedPageBreak/>
        <w:t>有三个独特的元素：几乎通用的Web浏览器本身; 支持Web的管理应用程序; 和运行双语代理的设备。 管理器可以是在任何机器上运行的Web浏览器。 在工作站上运行的双语代理扮演受管设备或代理的角色。 管理器将带有嵌入式SNMP请求信息的HTTP请求发送给代理。 代理接收请求并在正确处理后发回HTTP响应。 HTTP响应包含一个或多个SNMP响应。 管理器在收到HTTP响应后显示结果。</w:t>
      </w:r>
    </w:p>
    <w:p w:rsidR="000F6D36" w:rsidRDefault="000F6D36" w:rsidP="000F6D36">
      <w:pPr>
        <w:spacing w:line="360" w:lineRule="auto"/>
        <w:jc w:val="center"/>
        <w:rPr>
          <w:rFonts w:ascii="宋体" w:eastAsia="宋体" w:hAnsi="宋体" w:cs="Calibri"/>
          <w:sz w:val="24"/>
          <w:szCs w:val="24"/>
        </w:rPr>
      </w:pPr>
      <w:r>
        <w:rPr>
          <w:noProof/>
        </w:rPr>
        <w:drawing>
          <wp:inline distT="0" distB="0" distL="0" distR="0" wp14:anchorId="01C283F2" wp14:editId="7F125703">
            <wp:extent cx="5038725" cy="2981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8725" cy="2981325"/>
                    </a:xfrm>
                    <a:prstGeom prst="rect">
                      <a:avLst/>
                    </a:prstGeom>
                  </pic:spPr>
                </pic:pic>
              </a:graphicData>
            </a:graphic>
          </wp:inline>
        </w:drawing>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建议的基于</w:t>
      </w:r>
      <w:r w:rsidRPr="00A34F5B">
        <w:rPr>
          <w:rFonts w:ascii="宋体" w:eastAsia="宋体" w:hAnsi="宋体" w:cs="Calibri"/>
          <w:sz w:val="24"/>
          <w:szCs w:val="24"/>
        </w:rPr>
        <w:t>Web的网络管理侧重于与当前Internet协议的兼容性，并不试图定义新的协议，数据模型或数据描述设施。 HTTP是WWW中的当前传输协议。所提出的架构仍然采用HTTP作为传输协议。管理器是Web浏览器（如Netscape Navigator或Internet Explorer）。 Web浏览器无处不在，易于使用，并且比专用管理应用程序便宜得多。</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双语代理是提议的基于</w:t>
      </w:r>
      <w:r w:rsidRPr="00A34F5B">
        <w:rPr>
          <w:rFonts w:ascii="宋体" w:eastAsia="宋体" w:hAnsi="宋体" w:cs="Calibri"/>
          <w:sz w:val="24"/>
          <w:szCs w:val="24"/>
        </w:rPr>
        <w:t>Web的网络管理体系结构的核心，并在其中扮演代理和代理的角色。它通过HTTP接受命令并从MIB中检索值，然后返回结果。为了符合当前的网络管理环境，双语代理还扮演Web浏览器和现有SNMP代理设备之间的代理角色。作为代理的双语代理在收到嵌入式SNMP请求的HTTP请求后发送SNMP请求。它将在从受管设备收到SNMP响应后返回HTTP响应。</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双语代理有四个主要模块，图</w:t>
      </w:r>
      <w:r w:rsidRPr="00A34F5B">
        <w:rPr>
          <w:rFonts w:ascii="宋体" w:eastAsia="宋体" w:hAnsi="宋体" w:cs="Calibri"/>
          <w:sz w:val="24"/>
          <w:szCs w:val="24"/>
        </w:rPr>
        <w:t>2显示了整体架构。 HTTP接口模块处理来自Web浏览器的HTTP请求。该模块不仅扮演一般Web服务器的角色，还处理来自Web浏览器的网络管理操作。 SNMP接口模块的功能类似于传统SNMP代理的功能。为了通过Web浏览器查询传统的SNMP代理，将向双语代理添加代理。代理</w:t>
      </w:r>
      <w:r w:rsidRPr="00A34F5B">
        <w:rPr>
          <w:rFonts w:ascii="宋体" w:eastAsia="宋体" w:hAnsi="宋体" w:cs="Calibri"/>
          <w:sz w:val="24"/>
          <w:szCs w:val="24"/>
        </w:rPr>
        <w:lastRenderedPageBreak/>
        <w:t>是HTTP / SNMP转换基础结构。代理接收HTTP请求，然后将SNMP请求发送到受管设备。然后代理等待SNMP响应并将HTTP响应发送到Web浏览器。代理由公共网关接口（CGI）实现.14代理模块由HTTP接口</w:t>
      </w:r>
      <w:r w:rsidRPr="00A34F5B">
        <w:rPr>
          <w:rFonts w:ascii="宋体" w:eastAsia="宋体" w:hAnsi="宋体" w:cs="Calibri" w:hint="eastAsia"/>
          <w:sz w:val="24"/>
          <w:szCs w:val="24"/>
        </w:rPr>
        <w:t>模块调用并执行</w:t>
      </w:r>
      <w:r w:rsidRPr="00A34F5B">
        <w:rPr>
          <w:rFonts w:ascii="宋体" w:eastAsia="宋体" w:hAnsi="宋体" w:cs="Calibri"/>
          <w:sz w:val="24"/>
          <w:szCs w:val="24"/>
        </w:rPr>
        <w:t>SNMP操作。 MIB模块存储网络管理信息并提供用于检索数据的接口。</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图</w:t>
      </w:r>
      <w:r w:rsidRPr="00A34F5B">
        <w:rPr>
          <w:rFonts w:ascii="宋体" w:eastAsia="宋体" w:hAnsi="宋体" w:cs="Calibri"/>
          <w:sz w:val="24"/>
          <w:szCs w:val="24"/>
        </w:rPr>
        <w:t>2还显示了双语代理的内部控制流程。在下文中，我们描述了双语代理如何工作的四种可能方式。后面的部分将通过WWW显示SNMP的HTTP消息。</w:t>
      </w:r>
      <w:r w:rsidRPr="00A34F5B">
        <w:rPr>
          <w:rFonts w:ascii="宋体" w:eastAsia="宋体" w:hAnsi="宋体" w:cs="Calibri" w:hint="eastAsia"/>
          <w:sz w:val="24"/>
          <w:szCs w:val="24"/>
        </w:rPr>
        <w:t>控制流程（</w:t>
      </w:r>
      <w:r w:rsidRPr="00A34F5B">
        <w:rPr>
          <w:rFonts w:ascii="宋体" w:eastAsia="宋体" w:hAnsi="宋体" w:cs="Calibri"/>
          <w:sz w:val="24"/>
          <w:szCs w:val="24"/>
        </w:rPr>
        <w:t>a1，a2，a3，a4）显示传统Web服务器检索普通HTML文档。 HTTP接口模块从浏览器接收HTTP请求，并验证所请求的对象是否为HTML文档。 HTTP接口模块检索文档并将响应发送回浏览器。</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控制流程（</w:t>
      </w:r>
      <w:r w:rsidRPr="00A34F5B">
        <w:rPr>
          <w:rFonts w:ascii="宋体" w:eastAsia="宋体" w:hAnsi="宋体" w:cs="Calibri"/>
          <w:sz w:val="24"/>
          <w:szCs w:val="24"/>
        </w:rPr>
        <w:t>c1，c2，c3，c4）显示管理员查询双语代理。管理器从Web浏览器发送请求。该请求包含网络管理操作命令。请求格式将在稍后的部分讨论。 HTTP接口模块接收请求，解析它并获得操作参数。然后，MIB模块检索变量值并将结果返回给HTTP接口模块。 HTTP接口模块将响应发送回管理器（Web浏览器）。</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控制流程（</w:t>
      </w:r>
      <w:r w:rsidRPr="00A34F5B">
        <w:rPr>
          <w:rFonts w:ascii="宋体" w:eastAsia="宋体" w:hAnsi="宋体" w:cs="Calibri"/>
          <w:sz w:val="24"/>
          <w:szCs w:val="24"/>
        </w:rPr>
        <w:t>b1，b2，b3，b4，b5，b6）显示管理员通过浏览器查询传统SNMP代理。 HTTP接口模块接收请求，解析它并调用代理模块。代理模块将SNMP PDU发送到受管设备，并等待直到收到响应或超时。然后，HTTP接口模块在从代理模块接收结果后将响应发送到管理器。</w:t>
      </w:r>
    </w:p>
    <w:p w:rsid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控制流程（</w:t>
      </w:r>
      <w:r w:rsidRPr="00A34F5B">
        <w:rPr>
          <w:rFonts w:ascii="宋体" w:eastAsia="宋体" w:hAnsi="宋体" w:cs="Calibri"/>
          <w:sz w:val="24"/>
          <w:szCs w:val="24"/>
        </w:rPr>
        <w:t>d1，d2，d3，d4）显示传统SNMP命令查询的双语代理。经理将请求发送给双语代理。 SNMP接口模块在处理SNMP PDU后调用MIB模块。 MIB模</w:t>
      </w:r>
    </w:p>
    <w:p w:rsidR="00A34F5B" w:rsidRDefault="00A34F5B" w:rsidP="00A34F5B">
      <w:pPr>
        <w:spacing w:line="360" w:lineRule="auto"/>
        <w:ind w:firstLine="420"/>
        <w:jc w:val="center"/>
        <w:rPr>
          <w:rFonts w:ascii="宋体" w:eastAsia="宋体" w:hAnsi="宋体" w:cs="Calibri"/>
          <w:sz w:val="24"/>
          <w:szCs w:val="24"/>
        </w:rPr>
      </w:pPr>
      <w:r>
        <w:rPr>
          <w:noProof/>
        </w:rPr>
        <w:drawing>
          <wp:inline distT="0" distB="0" distL="0" distR="0" wp14:anchorId="07C3300A" wp14:editId="66169219">
            <wp:extent cx="4076700" cy="274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00" cy="2743200"/>
                    </a:xfrm>
                    <a:prstGeom prst="rect">
                      <a:avLst/>
                    </a:prstGeom>
                  </pic:spPr>
                </pic:pic>
              </a:graphicData>
            </a:graphic>
          </wp:inline>
        </w:drawing>
      </w:r>
    </w:p>
    <w:p w:rsid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sz w:val="24"/>
          <w:szCs w:val="24"/>
        </w:rPr>
        <w:lastRenderedPageBreak/>
        <w:t>块根据SN</w:t>
      </w:r>
      <w:r w:rsidRPr="00A34F5B">
        <w:rPr>
          <w:rFonts w:ascii="MS Gothic" w:eastAsia="MS Gothic" w:hAnsi="MS Gothic" w:cs="MS Gothic" w:hint="eastAsia"/>
          <w:sz w:val="24"/>
          <w:szCs w:val="24"/>
        </w:rPr>
        <w:t>​​</w:t>
      </w:r>
      <w:r w:rsidRPr="00A34F5B">
        <w:rPr>
          <w:rFonts w:ascii="宋体" w:eastAsia="宋体" w:hAnsi="宋体" w:cs="Calibri"/>
          <w:sz w:val="24"/>
          <w:szCs w:val="24"/>
        </w:rPr>
        <w:t>MP PDU中包含的对象标识符将变量值返回到SNMP接口。在SNMP接口模块发回响应PDU后，管理器将收到响应。</w:t>
      </w:r>
    </w:p>
    <w:p w:rsidR="000F6D36" w:rsidRDefault="00A34F5B" w:rsidP="00A34F5B">
      <w:pPr>
        <w:spacing w:line="360" w:lineRule="auto"/>
        <w:jc w:val="center"/>
        <w:rPr>
          <w:rFonts w:ascii="宋体" w:eastAsia="宋体" w:hAnsi="宋体" w:cs="Calibri"/>
          <w:sz w:val="24"/>
          <w:szCs w:val="24"/>
        </w:rPr>
      </w:pPr>
      <w:r>
        <w:rPr>
          <w:rFonts w:ascii="宋体" w:eastAsia="宋体" w:hAnsi="宋体" w:cs="Calibri" w:hint="eastAsia"/>
          <w:sz w:val="24"/>
          <w:szCs w:val="24"/>
        </w:rPr>
        <w:t>—</w:t>
      </w:r>
      <w:r w:rsidRPr="00A34F5B">
        <w:rPr>
          <w:rFonts w:ascii="宋体" w:eastAsia="宋体" w:hAnsi="宋体" w:cs="Calibri" w:hint="eastAsia"/>
          <w:sz w:val="24"/>
          <w:szCs w:val="24"/>
        </w:rPr>
        <w:t>通过</w:t>
      </w:r>
      <w:r w:rsidRPr="00A34F5B">
        <w:rPr>
          <w:rFonts w:ascii="宋体" w:eastAsia="宋体" w:hAnsi="宋体" w:cs="Calibri"/>
          <w:sz w:val="24"/>
          <w:szCs w:val="24"/>
        </w:rPr>
        <w:t>WWW的SNMP URL约定</w:t>
      </w:r>
      <w:r>
        <w:rPr>
          <w:rFonts w:ascii="宋体" w:eastAsia="宋体" w:hAnsi="宋体" w:cs="Calibri" w:hint="eastAsia"/>
          <w:sz w:val="24"/>
          <w:szCs w:val="24"/>
        </w:rPr>
        <w:t>—</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为了使用</w:t>
      </w:r>
      <w:r w:rsidRPr="00A34F5B">
        <w:rPr>
          <w:rFonts w:ascii="宋体" w:eastAsia="宋体" w:hAnsi="宋体" w:cs="Calibri"/>
          <w:sz w:val="24"/>
          <w:szCs w:val="24"/>
        </w:rPr>
        <w:t>HTTP管理网络资源，必须定义管理操作和URL之间的映射。 建议的SNMP-URL符合标准URL语法，因此可以由传统的Web服务和Web浏览器处理。 SNMP-URL由三个元素组成，http://&lt;host</w:t>
      </w:r>
      <w:r>
        <w:rPr>
          <w:rFonts w:ascii="宋体" w:eastAsia="宋体" w:hAnsi="宋体" w:cs="Calibri" w:hint="eastAsia"/>
          <w:sz w:val="24"/>
          <w:szCs w:val="24"/>
        </w:rPr>
        <w:t>&gt;</w:t>
      </w:r>
      <w:r>
        <w:rPr>
          <w:rFonts w:ascii="宋体" w:eastAsia="宋体" w:hAnsi="宋体" w:cs="Calibri"/>
          <w:sz w:val="24"/>
          <w:szCs w:val="24"/>
        </w:rPr>
        <w:t>/&lt;cooperation&gt;?&lt;parameters&gt;</w:t>
      </w:r>
      <w:r w:rsidRPr="00A34F5B">
        <w:rPr>
          <w:rFonts w:ascii="宋体" w:eastAsia="宋体" w:hAnsi="宋体" w:cs="Calibri"/>
          <w:sz w:val="24"/>
          <w:szCs w:val="24"/>
        </w:rPr>
        <w:t>,</w:t>
      </w:r>
      <w:r w:rsidRPr="00A34F5B">
        <w:rPr>
          <w:rFonts w:hint="eastAsia"/>
        </w:rPr>
        <w:t xml:space="preserve"> </w:t>
      </w:r>
      <w:r w:rsidRPr="00A34F5B">
        <w:rPr>
          <w:rFonts w:ascii="宋体" w:eastAsia="宋体" w:hAnsi="宋体" w:cs="Calibri" w:hint="eastAsia"/>
          <w:sz w:val="24"/>
          <w:szCs w:val="24"/>
        </w:rPr>
        <w:t>哪里：</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1）</w:t>
      </w:r>
      <w:r>
        <w:rPr>
          <w:rFonts w:ascii="宋体" w:eastAsia="宋体" w:hAnsi="宋体" w:cs="Calibri"/>
          <w:sz w:val="24"/>
          <w:szCs w:val="24"/>
        </w:rPr>
        <w:t>&lt;host&gt;</w:t>
      </w:r>
      <w:r w:rsidRPr="00A34F5B">
        <w:rPr>
          <w:rFonts w:ascii="宋体" w:eastAsia="宋体" w:hAnsi="宋体" w:cs="Calibri"/>
          <w:sz w:val="24"/>
          <w:szCs w:val="24"/>
        </w:rPr>
        <w:t>标识双语代理运行的主机</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2）</w:t>
      </w:r>
      <w:r>
        <w:rPr>
          <w:rFonts w:ascii="宋体" w:eastAsia="宋体" w:hAnsi="宋体" w:cs="Calibri"/>
          <w:sz w:val="24"/>
          <w:szCs w:val="24"/>
        </w:rPr>
        <w:t>&lt;operation&gt;</w:t>
      </w:r>
      <w:r w:rsidRPr="00A34F5B">
        <w:rPr>
          <w:rFonts w:ascii="宋体" w:eastAsia="宋体" w:hAnsi="宋体" w:cs="Calibri"/>
          <w:sz w:val="24"/>
          <w:szCs w:val="24"/>
        </w:rPr>
        <w:t>指定协议操作</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3）</w:t>
      </w:r>
      <w:r>
        <w:rPr>
          <w:rFonts w:ascii="宋体" w:eastAsia="宋体" w:hAnsi="宋体" w:cs="Calibri"/>
          <w:sz w:val="24"/>
          <w:szCs w:val="24"/>
        </w:rPr>
        <w:t>&lt;parameters&gt;</w:t>
      </w:r>
      <w:r w:rsidRPr="00A34F5B">
        <w:rPr>
          <w:rFonts w:ascii="宋体" w:eastAsia="宋体" w:hAnsi="宋体" w:cs="Calibri"/>
          <w:sz w:val="24"/>
          <w:szCs w:val="24"/>
        </w:rPr>
        <w:t>包含操作参数。</w:t>
      </w:r>
    </w:p>
    <w:p w:rsidR="000F6D36"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sz w:val="24"/>
          <w:szCs w:val="24"/>
        </w:rPr>
        <w:t>SNMP-URL有三种操作，如表2所示。参数包含四个用于标识各个参数的关键字，如表3所示。</w:t>
      </w:r>
    </w:p>
    <w:p w:rsidR="007B555A" w:rsidRDefault="007B555A" w:rsidP="007B555A">
      <w:pPr>
        <w:spacing w:line="360" w:lineRule="auto"/>
        <w:jc w:val="center"/>
        <w:rPr>
          <w:rFonts w:ascii="宋体" w:eastAsia="宋体" w:hAnsi="宋体" w:cs="Calibri"/>
          <w:sz w:val="24"/>
          <w:szCs w:val="24"/>
        </w:rPr>
      </w:pPr>
      <w:r>
        <w:rPr>
          <w:noProof/>
        </w:rPr>
        <w:drawing>
          <wp:inline distT="0" distB="0" distL="0" distR="0" wp14:anchorId="2D62EF5E" wp14:editId="389D599C">
            <wp:extent cx="3267075" cy="1724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075" cy="1724025"/>
                    </a:xfrm>
                    <a:prstGeom prst="rect">
                      <a:avLst/>
                    </a:prstGeom>
                  </pic:spPr>
                </pic:pic>
              </a:graphicData>
            </a:graphic>
          </wp:inline>
        </w:drawing>
      </w:r>
    </w:p>
    <w:p w:rsidR="007B555A" w:rsidRDefault="007B555A" w:rsidP="007B555A">
      <w:pPr>
        <w:spacing w:line="360" w:lineRule="auto"/>
        <w:jc w:val="center"/>
        <w:rPr>
          <w:rFonts w:ascii="宋体" w:eastAsia="宋体" w:hAnsi="宋体" w:cs="Calibri"/>
          <w:sz w:val="24"/>
          <w:szCs w:val="24"/>
        </w:rPr>
      </w:pPr>
      <w:r>
        <w:rPr>
          <w:noProof/>
        </w:rPr>
        <w:drawing>
          <wp:inline distT="0" distB="0" distL="0" distR="0" wp14:anchorId="69DE5DD7" wp14:editId="58F74058">
            <wp:extent cx="3238500" cy="2781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0" cy="2781300"/>
                    </a:xfrm>
                    <a:prstGeom prst="rect">
                      <a:avLst/>
                    </a:prstGeom>
                  </pic:spPr>
                </pic:pic>
              </a:graphicData>
            </a:graphic>
          </wp:inline>
        </w:drawing>
      </w:r>
    </w:p>
    <w:p w:rsidR="007B555A"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由于</w:t>
      </w:r>
      <w:r w:rsidRPr="00A34F5B">
        <w:rPr>
          <w:rFonts w:ascii="宋体" w:eastAsia="宋体" w:hAnsi="宋体" w:cs="Calibri"/>
          <w:sz w:val="24"/>
          <w:szCs w:val="24"/>
        </w:rPr>
        <w:t>SNMP-URL不仅应该被软件应用程序（例如CGI脚本，JAVA Applet）使用，而且还应该被Web浏览器中的人工操作使用，因此拥有简洁明了的语法非常</w:t>
      </w:r>
      <w:r w:rsidRPr="00A34F5B">
        <w:rPr>
          <w:rFonts w:ascii="宋体" w:eastAsia="宋体" w:hAnsi="宋体" w:cs="Calibri"/>
          <w:sz w:val="24"/>
          <w:szCs w:val="24"/>
        </w:rPr>
        <w:lastRenderedPageBreak/>
        <w:t>重要。 不允许二进制值，因为人类无法处理它们。 SNMP-URL中包含的对象标识符可以是数字形式和符号形式。 SNMP使用抽象语法表示法1（ASN.1）来描述数据类型。 表4是一些数据类型的示例。以下示例显示如何使用SNMP-URL。 假设双语代理正在主机hercule.cs.ntit.edu.tw上运行：</w:t>
      </w:r>
    </w:p>
    <w:p w:rsidR="007B555A"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sz w:val="24"/>
          <w:szCs w:val="24"/>
        </w:rPr>
        <w:t>（1）获取.1.3.6.1.2.1.1.1.0</w:t>
      </w:r>
      <w:r w:rsidRPr="00A34F5B">
        <w:rPr>
          <w:rFonts w:ascii="宋体" w:eastAsia="宋体" w:hAnsi="宋体" w:cs="Calibri" w:hint="eastAsia"/>
          <w:sz w:val="24"/>
          <w:szCs w:val="24"/>
        </w:rPr>
        <w:t>（</w:t>
      </w:r>
      <w:r w:rsidRPr="00A34F5B">
        <w:rPr>
          <w:rFonts w:ascii="宋体" w:eastAsia="宋体" w:hAnsi="宋体" w:cs="Calibri"/>
          <w:sz w:val="24"/>
          <w:szCs w:val="24"/>
        </w:rPr>
        <w:t>sysDescr.0）的值</w:t>
      </w:r>
      <w:r w:rsidR="007B555A">
        <w:rPr>
          <w:rFonts w:ascii="宋体" w:eastAsia="宋体" w:hAnsi="宋体" w:cs="Calibri" w:hint="eastAsia"/>
          <w:sz w:val="24"/>
          <w:szCs w:val="24"/>
        </w:rPr>
        <w:t>。</w:t>
      </w:r>
    </w:p>
    <w:p w:rsidR="00A34F5B" w:rsidRPr="00A34F5B" w:rsidRDefault="00A34F5B" w:rsidP="007B555A">
      <w:pPr>
        <w:spacing w:line="360" w:lineRule="auto"/>
        <w:ind w:left="420"/>
        <w:jc w:val="left"/>
        <w:rPr>
          <w:rFonts w:ascii="宋体" w:eastAsia="宋体" w:hAnsi="宋体" w:cs="Calibri"/>
          <w:sz w:val="24"/>
          <w:szCs w:val="24"/>
        </w:rPr>
      </w:pPr>
      <w:r w:rsidRPr="00A34F5B">
        <w:rPr>
          <w:rFonts w:ascii="宋体" w:eastAsia="宋体" w:hAnsi="宋体" w:cs="Calibri"/>
          <w:sz w:val="24"/>
          <w:szCs w:val="24"/>
        </w:rPr>
        <w:t>http://hercule.cs.ntit.edu.tw/snmpget?oid=.1.3.6.1.2.1.1.1.0&amp;community=public</w:t>
      </w:r>
    </w:p>
    <w:p w:rsidR="007B555A" w:rsidRDefault="00A34F5B" w:rsidP="007B555A">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2）将.1.3.6.1.2.1.1.6.0（sysLocation）设置为</w:t>
      </w:r>
      <w:r w:rsidR="007B555A">
        <w:rPr>
          <w:rFonts w:ascii="宋体" w:eastAsia="宋体" w:hAnsi="宋体" w:cs="Calibri"/>
          <w:sz w:val="24"/>
          <w:szCs w:val="24"/>
        </w:rPr>
        <w:t>`lab</w:t>
      </w:r>
      <w:r w:rsidRPr="00A34F5B">
        <w:rPr>
          <w:rFonts w:ascii="宋体" w:eastAsia="宋体" w:hAnsi="宋体" w:cs="Calibri"/>
          <w:sz w:val="24"/>
          <w:szCs w:val="24"/>
        </w:rPr>
        <w:t>oratory'</w:t>
      </w:r>
      <w:r w:rsidR="007B555A">
        <w:rPr>
          <w:rFonts w:ascii="宋体" w:eastAsia="宋体" w:hAnsi="宋体" w:cs="Calibri" w:hint="eastAsia"/>
          <w:sz w:val="24"/>
          <w:szCs w:val="24"/>
        </w:rPr>
        <w:t>。</w:t>
      </w:r>
    </w:p>
    <w:p w:rsidR="00A34F5B" w:rsidRPr="00A34F5B" w:rsidRDefault="007B555A" w:rsidP="007B555A">
      <w:pPr>
        <w:spacing w:line="360" w:lineRule="auto"/>
        <w:ind w:left="420"/>
        <w:jc w:val="left"/>
        <w:rPr>
          <w:rFonts w:ascii="宋体" w:eastAsia="宋体" w:hAnsi="宋体" w:cs="Calibri"/>
          <w:sz w:val="24"/>
          <w:szCs w:val="24"/>
        </w:rPr>
      </w:pPr>
      <w:r w:rsidRPr="007B555A">
        <w:rPr>
          <w:rFonts w:ascii="宋体" w:eastAsia="宋体" w:hAnsi="宋体" w:cs="Calibri"/>
          <w:sz w:val="24"/>
          <w:szCs w:val="24"/>
        </w:rPr>
        <w:t>http://hercule.cs.ntit.edu.tw/snmpset?oid=1.1.3.6.1.2.1.1.1.0＆community=public＆value=laboratory</w:t>
      </w:r>
    </w:p>
    <w:p w:rsidR="000F6D36" w:rsidRDefault="00A34F5B" w:rsidP="007B555A">
      <w:pPr>
        <w:spacing w:line="360" w:lineRule="auto"/>
        <w:ind w:left="420"/>
        <w:jc w:val="left"/>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3）获取.1.3.6.1.2.1.1.1.0（sysDescr.0）的值</w:t>
      </w:r>
      <w:r w:rsidR="007B555A">
        <w:rPr>
          <w:rFonts w:ascii="宋体" w:eastAsia="宋体" w:hAnsi="宋体" w:cs="Calibri" w:hint="eastAsia"/>
          <w:sz w:val="24"/>
          <w:szCs w:val="24"/>
        </w:rPr>
        <w:t>从</w:t>
      </w:r>
      <w:r w:rsidR="007B555A" w:rsidRPr="007B555A">
        <w:rPr>
          <w:rFonts w:ascii="宋体" w:eastAsia="宋体" w:hAnsi="宋体" w:cs="Calibri" w:hint="eastAsia"/>
          <w:sz w:val="24"/>
          <w:szCs w:val="24"/>
        </w:rPr>
        <w:t>其他设备（</w:t>
      </w:r>
      <w:r w:rsidR="007B555A">
        <w:rPr>
          <w:rFonts w:ascii="宋体" w:eastAsia="宋体" w:hAnsi="宋体" w:cs="Calibri"/>
          <w:sz w:val="24"/>
          <w:szCs w:val="24"/>
        </w:rPr>
        <w:t>IP=</w:t>
      </w:r>
      <w:r w:rsidR="007B555A" w:rsidRPr="007B555A">
        <w:rPr>
          <w:rFonts w:ascii="宋体" w:eastAsia="宋体" w:hAnsi="宋体" w:cs="Calibri"/>
          <w:sz w:val="24"/>
          <w:szCs w:val="24"/>
        </w:rPr>
        <w:t>140.118.9.87）</w:t>
      </w:r>
    </w:p>
    <w:p w:rsidR="007B555A" w:rsidRDefault="007B555A" w:rsidP="007B555A">
      <w:pPr>
        <w:spacing w:line="360" w:lineRule="auto"/>
        <w:ind w:left="420"/>
        <w:jc w:val="left"/>
        <w:rPr>
          <w:rFonts w:ascii="宋体" w:eastAsia="宋体" w:hAnsi="宋体" w:cs="Calibri"/>
          <w:sz w:val="24"/>
          <w:szCs w:val="24"/>
        </w:rPr>
      </w:pPr>
      <w:r w:rsidRPr="007B555A">
        <w:rPr>
          <w:rFonts w:ascii="宋体" w:eastAsia="宋体" w:hAnsi="宋体" w:cs="Calibri"/>
          <w:sz w:val="24"/>
          <w:szCs w:val="24"/>
        </w:rPr>
        <w:t>http://hercule.cs.ntit.edu.tw/snmpget?oid</w:t>
      </w:r>
      <w:r w:rsidRPr="007B555A">
        <w:rPr>
          <w:rFonts w:ascii="宋体" w:eastAsia="宋体" w:hAnsi="宋体" w:cs="Calibri"/>
          <w:sz w:val="24"/>
          <w:szCs w:val="24"/>
        </w:rPr>
        <w:t>.1.3.6.1.2.1.1.1.0&amp;community=public&amp; host=140.118.9.87</w:t>
      </w:r>
    </w:p>
    <w:p w:rsidR="007B555A" w:rsidRDefault="007B555A" w:rsidP="007B555A">
      <w:pPr>
        <w:spacing w:line="360" w:lineRule="auto"/>
        <w:ind w:left="420"/>
        <w:jc w:val="left"/>
        <w:rPr>
          <w:rFonts w:ascii="宋体" w:eastAsia="宋体" w:hAnsi="宋体" w:cs="Calibri"/>
          <w:sz w:val="24"/>
          <w:szCs w:val="24"/>
        </w:rPr>
      </w:pPr>
      <w:r>
        <w:rPr>
          <w:rFonts w:ascii="宋体" w:eastAsia="宋体" w:hAnsi="宋体" w:cs="Calibri" w:hint="eastAsia"/>
          <w:sz w:val="24"/>
          <w:szCs w:val="24"/>
        </w:rPr>
        <w:t>（4）</w:t>
      </w:r>
      <w:r w:rsidRPr="007B555A">
        <w:rPr>
          <w:rFonts w:ascii="宋体" w:eastAsia="宋体" w:hAnsi="宋体" w:cs="Calibri" w:hint="eastAsia"/>
          <w:sz w:val="24"/>
          <w:szCs w:val="24"/>
        </w:rPr>
        <w:t>将</w:t>
      </w:r>
      <w:r w:rsidRPr="007B555A">
        <w:rPr>
          <w:rFonts w:ascii="宋体" w:eastAsia="宋体" w:hAnsi="宋体" w:cs="Calibri"/>
          <w:sz w:val="24"/>
          <w:szCs w:val="24"/>
        </w:rPr>
        <w:t>.1.3.6.1.2.1.1.6.0（sysLocation）设置为另一个设备的</w:t>
      </w:r>
      <w:r>
        <w:rPr>
          <w:rFonts w:ascii="宋体" w:eastAsia="宋体" w:hAnsi="宋体" w:cs="Calibri"/>
          <w:sz w:val="24"/>
          <w:szCs w:val="24"/>
        </w:rPr>
        <w:t>“lab</w:t>
      </w:r>
      <w:r w:rsidRPr="007B555A">
        <w:rPr>
          <w:rFonts w:ascii="宋体" w:eastAsia="宋体" w:hAnsi="宋体" w:cs="Calibri"/>
          <w:sz w:val="24"/>
          <w:szCs w:val="24"/>
        </w:rPr>
        <w:t>oratory”（</w:t>
      </w:r>
      <w:r>
        <w:rPr>
          <w:rFonts w:ascii="宋体" w:eastAsia="宋体" w:hAnsi="宋体" w:cs="Calibri"/>
          <w:sz w:val="24"/>
          <w:szCs w:val="24"/>
        </w:rPr>
        <w:t>IP</w:t>
      </w:r>
      <w:r>
        <w:rPr>
          <w:rFonts w:ascii="宋体" w:eastAsia="宋体" w:hAnsi="宋体" w:cs="Calibri" w:hint="eastAsia"/>
          <w:sz w:val="24"/>
          <w:szCs w:val="24"/>
        </w:rPr>
        <w:t>=</w:t>
      </w:r>
      <w:r w:rsidRPr="007B555A">
        <w:rPr>
          <w:rFonts w:ascii="宋体" w:eastAsia="宋体" w:hAnsi="宋体" w:cs="Calibri"/>
          <w:sz w:val="24"/>
          <w:szCs w:val="24"/>
        </w:rPr>
        <w:t>140.118.9.87）</w:t>
      </w:r>
    </w:p>
    <w:p w:rsidR="007B555A" w:rsidRDefault="007B555A" w:rsidP="007B555A">
      <w:pPr>
        <w:spacing w:line="360" w:lineRule="auto"/>
        <w:ind w:left="420"/>
        <w:jc w:val="left"/>
        <w:rPr>
          <w:rFonts w:ascii="宋体" w:eastAsia="宋体" w:hAnsi="宋体" w:cs="Calibri"/>
          <w:sz w:val="24"/>
          <w:szCs w:val="24"/>
        </w:rPr>
      </w:pPr>
      <w:r w:rsidRPr="007B555A">
        <w:rPr>
          <w:rFonts w:ascii="宋体" w:eastAsia="宋体" w:hAnsi="宋体" w:cs="Calibri"/>
          <w:sz w:val="24"/>
          <w:szCs w:val="24"/>
        </w:rPr>
        <w:t>http://hercule.cs.ntit.edu.tw/snmpset?oid=.1.3.6.1.2.1.1.1.0&amp;community=public&amp; host=140.118.9.87&amp;value=laboratory</w:t>
      </w:r>
    </w:p>
    <w:p w:rsidR="000F6D36" w:rsidRDefault="007B555A" w:rsidP="007B555A">
      <w:pPr>
        <w:spacing w:line="360" w:lineRule="auto"/>
        <w:jc w:val="center"/>
        <w:rPr>
          <w:rFonts w:ascii="宋体" w:eastAsia="宋体" w:hAnsi="宋体" w:cs="Calibri"/>
          <w:sz w:val="24"/>
          <w:szCs w:val="24"/>
        </w:rPr>
      </w:pPr>
      <w:r>
        <w:rPr>
          <w:noProof/>
        </w:rPr>
        <w:drawing>
          <wp:inline distT="0" distB="0" distL="0" distR="0" wp14:anchorId="6D6501E0" wp14:editId="1A310EFF">
            <wp:extent cx="2171700" cy="274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1700" cy="2743200"/>
                    </a:xfrm>
                    <a:prstGeom prst="rect">
                      <a:avLst/>
                    </a:prstGeom>
                  </pic:spPr>
                </pic:pic>
              </a:graphicData>
            </a:graphic>
          </wp:inline>
        </w:drawing>
      </w:r>
    </w:p>
    <w:p w:rsidR="000F6D36" w:rsidRDefault="00FC260B" w:rsidP="00FC260B">
      <w:pPr>
        <w:spacing w:line="360" w:lineRule="auto"/>
        <w:jc w:val="center"/>
        <w:rPr>
          <w:rFonts w:ascii="宋体" w:eastAsia="宋体" w:hAnsi="宋体" w:cs="Calibri"/>
          <w:sz w:val="24"/>
          <w:szCs w:val="24"/>
        </w:rPr>
      </w:pPr>
      <w:r>
        <w:rPr>
          <w:rFonts w:ascii="宋体" w:eastAsia="宋体" w:hAnsi="宋体" w:cs="Calibri" w:hint="eastAsia"/>
          <w:sz w:val="24"/>
          <w:szCs w:val="24"/>
        </w:rPr>
        <w:t>—</w:t>
      </w:r>
      <w:r w:rsidRPr="00FC260B">
        <w:rPr>
          <w:rFonts w:ascii="宋体" w:eastAsia="宋体" w:hAnsi="宋体" w:cs="Calibri"/>
          <w:sz w:val="24"/>
          <w:szCs w:val="24"/>
        </w:rPr>
        <w:t>HTTP上的SNMP请求</w:t>
      </w:r>
      <w:r>
        <w:rPr>
          <w:rFonts w:ascii="宋体" w:eastAsia="宋体" w:hAnsi="宋体" w:cs="Calibri" w:hint="eastAsia"/>
          <w:sz w:val="24"/>
          <w:szCs w:val="24"/>
        </w:rPr>
        <w:t>—</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hint="eastAsia"/>
          <w:sz w:val="24"/>
          <w:szCs w:val="24"/>
        </w:rPr>
        <w:t>定义</w:t>
      </w:r>
      <w:r w:rsidRPr="00FC260B">
        <w:rPr>
          <w:rFonts w:ascii="宋体" w:eastAsia="宋体" w:hAnsi="宋体" w:cs="Calibri"/>
          <w:sz w:val="24"/>
          <w:szCs w:val="24"/>
        </w:rPr>
        <w:t>SNMP-URL后，必须指定HTTP协议返回的信息的格式。 假设指定了以</w:t>
      </w:r>
      <w:r w:rsidRPr="00FC260B">
        <w:rPr>
          <w:rFonts w:ascii="宋体" w:eastAsia="宋体" w:hAnsi="宋体" w:cs="Calibri"/>
          <w:sz w:val="24"/>
          <w:szCs w:val="24"/>
        </w:rPr>
        <w:lastRenderedPageBreak/>
        <w:t>下URL</w:t>
      </w:r>
      <w:r>
        <w:rPr>
          <w:rFonts w:ascii="宋体" w:eastAsia="宋体" w:hAnsi="宋体" w:cs="Calibri" w:hint="eastAsia"/>
          <w:sz w:val="24"/>
          <w:szCs w:val="24"/>
        </w:rPr>
        <w:t>：</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http://hercule.cs.ntit.edu</w:t>
      </w:r>
      <w:r>
        <w:rPr>
          <w:rFonts w:ascii="宋体" w:eastAsia="宋体" w:hAnsi="宋体" w:cs="Calibri"/>
          <w:sz w:val="24"/>
          <w:szCs w:val="24"/>
        </w:rPr>
        <w:t>.tw/snmpget?oid=</w:t>
      </w:r>
      <w:r w:rsidRPr="00FC260B">
        <w:rPr>
          <w:rFonts w:ascii="宋体" w:eastAsia="宋体" w:hAnsi="宋体" w:cs="Calibri"/>
          <w:sz w:val="24"/>
          <w:szCs w:val="24"/>
        </w:rPr>
        <w:t>.1.3.6.1.2.1.1.1.0&amp;community=public</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HTTP客户端将以下数据发送给</w:t>
      </w:r>
      <w:r w:rsidRPr="00FC260B">
        <w:rPr>
          <w:rFonts w:ascii="宋体" w:eastAsia="宋体" w:hAnsi="宋体" w:cs="Calibri" w:hint="eastAsia"/>
          <w:sz w:val="24"/>
          <w:szCs w:val="24"/>
        </w:rPr>
        <w:t>在</w:t>
      </w:r>
      <w:r w:rsidRPr="00FC260B">
        <w:rPr>
          <w:rFonts w:ascii="宋体" w:eastAsia="宋体" w:hAnsi="宋体" w:cs="Calibri"/>
          <w:sz w:val="24"/>
          <w:szCs w:val="24"/>
        </w:rPr>
        <w:t>hercule.cs.ntit.edu.tw上运行的Web服务器：</w:t>
      </w:r>
    </w:p>
    <w:p w:rsidR="00FC260B" w:rsidRP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GET snmpg</w:t>
      </w:r>
      <w:r>
        <w:rPr>
          <w:rFonts w:ascii="宋体" w:eastAsia="宋体" w:hAnsi="宋体" w:cs="Calibri"/>
          <w:sz w:val="24"/>
          <w:szCs w:val="24"/>
        </w:rPr>
        <w:t>et?community=public&amp;oid=.1.3.6.</w:t>
      </w:r>
      <w:r w:rsidRPr="00FC260B">
        <w:rPr>
          <w:rFonts w:ascii="宋体" w:eastAsia="宋体" w:hAnsi="宋体" w:cs="Calibri"/>
          <w:sz w:val="24"/>
          <w:szCs w:val="24"/>
        </w:rPr>
        <w:t>1.2.1.1.1.0 HTTP/1.0</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[empty line]</w:t>
      </w:r>
    </w:p>
    <w:p w:rsidR="00FC260B" w:rsidRDefault="00FC260B" w:rsidP="00FC260B">
      <w:pPr>
        <w:spacing w:line="360" w:lineRule="auto"/>
        <w:rPr>
          <w:rFonts w:ascii="宋体" w:eastAsia="宋体" w:hAnsi="宋体" w:cs="Calibri"/>
          <w:sz w:val="24"/>
          <w:szCs w:val="24"/>
        </w:rPr>
      </w:pPr>
      <w:r>
        <w:rPr>
          <w:rFonts w:ascii="宋体" w:eastAsia="宋体" w:hAnsi="宋体" w:cs="Calibri"/>
          <w:sz w:val="24"/>
          <w:szCs w:val="24"/>
        </w:rPr>
        <w:tab/>
      </w:r>
      <w:r w:rsidRPr="00FC260B">
        <w:rPr>
          <w:rFonts w:ascii="宋体" w:eastAsia="宋体" w:hAnsi="宋体" w:cs="Calibri"/>
          <w:sz w:val="24"/>
          <w:szCs w:val="24"/>
        </w:rPr>
        <w:t>HTTP服务器返回的HTTP响应始终为正，除非找不到请求的URL或出现其他问题（例如，身份验证）。如果HTTP响应为正，则它将包含SNMP响应，该响应可以是正数也可以是负数。如果SNMP响应为正，则状态行不会更改，实体正文将包含一组以回车符分隔的对（_identifier_，_value_）。标识符是对象标识符，通常是符号形式，而值是使用HTTP协议使用的编码方案编码的字符串。此示例在HTTP响应中只嵌入了一个SNMP响应。如果响应包含多个SNMP响应，它将在两个SNMP响应之间插入一个空行。因此，HTTP</w:t>
      </w:r>
      <w:r w:rsidRPr="00FC260B">
        <w:rPr>
          <w:rFonts w:ascii="宋体" w:eastAsia="宋体" w:hAnsi="宋体" w:cs="Calibri" w:hint="eastAsia"/>
          <w:sz w:val="24"/>
          <w:szCs w:val="24"/>
        </w:rPr>
        <w:t>响应可以包含一个或多个</w:t>
      </w:r>
      <w:r w:rsidRPr="00FC260B">
        <w:rPr>
          <w:rFonts w:ascii="宋体" w:eastAsia="宋体" w:hAnsi="宋体" w:cs="Calibri"/>
          <w:sz w:val="24"/>
          <w:szCs w:val="24"/>
        </w:rPr>
        <w:t>SNMP响应。如果SNMP响应为负，则将添加扩展名状态代码。 （有关所使用的状态代码，请参阅HTTP / 1.17）。表5显示了SNMP的扩展状态代码。实体主体将显示状态代码的描述。在her-cule.cs.ntit.edu.tw上运行的双语代理在收到上述示例中的请求后将以下数据发送到Web浏览器</w:t>
      </w:r>
      <w:r>
        <w:rPr>
          <w:rFonts w:ascii="宋体" w:eastAsia="宋体" w:hAnsi="宋体" w:cs="Calibri" w:hint="eastAsia"/>
          <w:sz w:val="24"/>
          <w:szCs w:val="24"/>
        </w:rPr>
        <w:t>：</w:t>
      </w:r>
    </w:p>
    <w:p w:rsidR="00FC260B" w:rsidRPr="00FC260B" w:rsidRDefault="00FC260B" w:rsidP="00FC260B">
      <w:pPr>
        <w:spacing w:line="360" w:lineRule="auto"/>
        <w:ind w:leftChars="100" w:left="210"/>
        <w:rPr>
          <w:rFonts w:ascii="宋体" w:eastAsia="宋体" w:hAnsi="宋体" w:cs="Calibri"/>
          <w:sz w:val="24"/>
          <w:szCs w:val="24"/>
        </w:rPr>
      </w:pPr>
      <w:r>
        <w:rPr>
          <w:rFonts w:ascii="宋体" w:eastAsia="宋体" w:hAnsi="宋体" w:cs="Calibri"/>
          <w:sz w:val="24"/>
          <w:szCs w:val="24"/>
        </w:rPr>
        <w:t>HTTP/1.0 200 OK</w:t>
      </w:r>
    </w:p>
    <w:p w:rsidR="00FC260B" w:rsidRPr="00FC260B" w:rsidRDefault="00FC260B" w:rsidP="00FC260B">
      <w:pPr>
        <w:spacing w:line="360" w:lineRule="auto"/>
        <w:ind w:leftChars="100" w:left="210"/>
        <w:rPr>
          <w:rFonts w:ascii="宋体" w:eastAsia="宋体" w:hAnsi="宋体" w:cs="Calibri"/>
          <w:sz w:val="24"/>
          <w:szCs w:val="24"/>
        </w:rPr>
      </w:pPr>
      <w:r w:rsidRPr="00FC260B">
        <w:rPr>
          <w:rFonts w:ascii="宋体" w:eastAsia="宋体" w:hAnsi="宋体" w:cs="Calibri"/>
          <w:sz w:val="24"/>
          <w:szCs w:val="24"/>
        </w:rPr>
        <w:t>Date</w:t>
      </w:r>
      <w:r>
        <w:rPr>
          <w:rFonts w:ascii="宋体" w:eastAsia="宋体" w:hAnsi="宋体" w:cs="Calibri"/>
          <w:sz w:val="24"/>
          <w:szCs w:val="24"/>
        </w:rPr>
        <w:t>: Tue. 25 Mar 1997 10:30:16 GMT</w:t>
      </w:r>
    </w:p>
    <w:p w:rsidR="00FC260B" w:rsidRPr="00FC260B" w:rsidRDefault="00FC260B" w:rsidP="00FC260B">
      <w:pPr>
        <w:spacing w:line="360" w:lineRule="auto"/>
        <w:ind w:leftChars="100" w:left="210"/>
        <w:rPr>
          <w:rFonts w:ascii="宋体" w:eastAsia="宋体" w:hAnsi="宋体" w:cs="Calibri"/>
          <w:sz w:val="24"/>
          <w:szCs w:val="24"/>
        </w:rPr>
      </w:pPr>
      <w:r>
        <w:rPr>
          <w:rFonts w:ascii="宋体" w:eastAsia="宋体" w:hAnsi="宋体" w:cs="Calibri"/>
          <w:sz w:val="24"/>
          <w:szCs w:val="24"/>
        </w:rPr>
        <w:t>Content-type: text/html</w:t>
      </w:r>
    </w:p>
    <w:p w:rsidR="00FC260B" w:rsidRPr="00FC260B" w:rsidRDefault="00FC260B" w:rsidP="00FC260B">
      <w:pPr>
        <w:spacing w:line="360" w:lineRule="auto"/>
        <w:ind w:leftChars="100" w:left="210"/>
        <w:rPr>
          <w:rFonts w:ascii="宋体" w:eastAsia="宋体" w:hAnsi="宋体" w:cs="Calibri"/>
          <w:sz w:val="24"/>
          <w:szCs w:val="24"/>
        </w:rPr>
      </w:pPr>
      <w:r>
        <w:rPr>
          <w:rFonts w:ascii="宋体" w:eastAsia="宋体" w:hAnsi="宋体" w:cs="Calibri"/>
          <w:sz w:val="24"/>
          <w:szCs w:val="24"/>
        </w:rPr>
        <w:t>Content-length: 28</w:t>
      </w:r>
    </w:p>
    <w:p w:rsidR="00FC260B" w:rsidRPr="00FC260B" w:rsidRDefault="00FC260B" w:rsidP="00FC260B">
      <w:pPr>
        <w:spacing w:line="360" w:lineRule="auto"/>
        <w:ind w:leftChars="100" w:left="210"/>
        <w:rPr>
          <w:rFonts w:ascii="宋体" w:eastAsia="宋体" w:hAnsi="宋体" w:cs="Calibri"/>
          <w:sz w:val="24"/>
          <w:szCs w:val="24"/>
        </w:rPr>
      </w:pPr>
      <w:r>
        <w:rPr>
          <w:rFonts w:ascii="宋体" w:eastAsia="宋体" w:hAnsi="宋体" w:cs="Calibri"/>
          <w:sz w:val="24"/>
          <w:szCs w:val="24"/>
        </w:rPr>
        <w:t>[empty line]</w:t>
      </w:r>
    </w:p>
    <w:p w:rsidR="00FC260B" w:rsidRPr="00FC260B" w:rsidRDefault="00FC260B" w:rsidP="00FC260B">
      <w:pPr>
        <w:spacing w:line="360" w:lineRule="auto"/>
        <w:ind w:leftChars="100" w:left="210"/>
        <w:rPr>
          <w:rFonts w:ascii="宋体" w:eastAsia="宋体" w:hAnsi="宋体" w:cs="Calibri"/>
          <w:sz w:val="24"/>
          <w:szCs w:val="24"/>
        </w:rPr>
      </w:pPr>
      <w:r>
        <w:rPr>
          <w:rFonts w:ascii="宋体" w:eastAsia="宋体" w:hAnsi="宋体" w:cs="Calibri"/>
          <w:sz w:val="24"/>
          <w:szCs w:val="24"/>
        </w:rPr>
        <w:t>system.sysDescr.0</w:t>
      </w:r>
    </w:p>
    <w:p w:rsidR="00FC260B" w:rsidRDefault="00FC260B" w:rsidP="00FC260B">
      <w:pPr>
        <w:spacing w:line="360" w:lineRule="auto"/>
        <w:ind w:leftChars="100" w:left="210"/>
        <w:rPr>
          <w:rFonts w:ascii="宋体" w:eastAsia="宋体" w:hAnsi="宋体" w:cs="Calibri"/>
          <w:sz w:val="24"/>
          <w:szCs w:val="24"/>
        </w:rPr>
      </w:pPr>
      <w:r w:rsidRPr="00FC260B">
        <w:rPr>
          <w:rFonts w:ascii="宋体" w:eastAsia="宋体" w:hAnsi="宋体" w:cs="Calibri"/>
          <w:sz w:val="24"/>
          <w:szCs w:val="24"/>
        </w:rPr>
        <w:t>Unix 4.3BSD</w:t>
      </w:r>
    </w:p>
    <w:p w:rsidR="00FC260B" w:rsidRPr="00FC260B" w:rsidRDefault="00FC260B" w:rsidP="00FC260B">
      <w:pPr>
        <w:spacing w:line="360" w:lineRule="auto"/>
        <w:ind w:firstLine="210"/>
        <w:rPr>
          <w:rFonts w:ascii="宋体" w:eastAsia="宋体" w:hAnsi="宋体" w:cs="Calibri"/>
          <w:sz w:val="24"/>
          <w:szCs w:val="24"/>
        </w:rPr>
      </w:pPr>
      <w:r w:rsidRPr="00FC260B">
        <w:rPr>
          <w:rFonts w:ascii="宋体" w:eastAsia="宋体" w:hAnsi="宋体" w:cs="Calibri" w:hint="eastAsia"/>
          <w:sz w:val="24"/>
          <w:szCs w:val="24"/>
        </w:rPr>
        <w:t>假设双语代理没有实现对象标识符。</w:t>
      </w:r>
      <w:r w:rsidRPr="00FC260B">
        <w:rPr>
          <w:rFonts w:ascii="宋体" w:eastAsia="宋体" w:hAnsi="宋体" w:cs="Calibri"/>
          <w:sz w:val="24"/>
          <w:szCs w:val="24"/>
        </w:rPr>
        <w:t xml:space="preserve"> 在上面的示例中，双语代理在收到HTTP请求后发送以下数据：</w:t>
      </w:r>
    </w:p>
    <w:p w:rsidR="00FC260B" w:rsidRDefault="00FC260B" w:rsidP="00FC260B">
      <w:pPr>
        <w:spacing w:line="360" w:lineRule="auto"/>
        <w:ind w:firstLine="210"/>
        <w:rPr>
          <w:rFonts w:ascii="宋体" w:eastAsia="宋体" w:hAnsi="宋体" w:cs="Calibri"/>
          <w:sz w:val="24"/>
          <w:szCs w:val="24"/>
        </w:rPr>
      </w:pPr>
      <w:r w:rsidRPr="00FC260B">
        <w:rPr>
          <w:rFonts w:ascii="宋体" w:eastAsia="宋体" w:hAnsi="宋体" w:cs="Calibri"/>
          <w:sz w:val="24"/>
          <w:szCs w:val="24"/>
        </w:rPr>
        <w:t xml:space="preserve">HTTP / 1.0 424 NO SUCH OBJECT </w:t>
      </w:r>
    </w:p>
    <w:p w:rsidR="00FC260B" w:rsidRPr="00FC260B" w:rsidRDefault="00FC260B" w:rsidP="00FC260B">
      <w:pPr>
        <w:spacing w:line="360" w:lineRule="auto"/>
        <w:ind w:firstLine="210"/>
        <w:rPr>
          <w:rFonts w:ascii="宋体" w:eastAsia="宋体" w:hAnsi="宋体" w:cs="Calibri"/>
          <w:sz w:val="24"/>
          <w:szCs w:val="24"/>
        </w:rPr>
      </w:pPr>
      <w:r>
        <w:rPr>
          <w:rFonts w:ascii="宋体" w:eastAsia="宋体" w:hAnsi="宋体" w:cs="Calibri" w:hint="eastAsia"/>
          <w:sz w:val="24"/>
          <w:szCs w:val="24"/>
        </w:rPr>
        <w:t>[</w:t>
      </w:r>
      <w:r>
        <w:rPr>
          <w:rFonts w:ascii="宋体" w:eastAsia="宋体" w:hAnsi="宋体" w:cs="Calibri"/>
          <w:sz w:val="24"/>
          <w:szCs w:val="24"/>
        </w:rPr>
        <w:t>empty line</w:t>
      </w:r>
      <w:r>
        <w:rPr>
          <w:rFonts w:ascii="宋体" w:eastAsia="宋体" w:hAnsi="宋体" w:cs="Calibri" w:hint="eastAsia"/>
          <w:sz w:val="24"/>
          <w:szCs w:val="24"/>
        </w:rPr>
        <w:t>]</w:t>
      </w:r>
    </w:p>
    <w:p w:rsidR="00FC260B" w:rsidRDefault="00FC260B" w:rsidP="00FC260B">
      <w:pPr>
        <w:spacing w:line="360" w:lineRule="auto"/>
        <w:ind w:firstLine="210"/>
        <w:rPr>
          <w:rFonts w:ascii="宋体" w:eastAsia="宋体" w:hAnsi="宋体" w:cs="Calibri"/>
          <w:sz w:val="24"/>
          <w:szCs w:val="24"/>
        </w:rPr>
      </w:pPr>
      <w:r w:rsidRPr="00FC260B">
        <w:rPr>
          <w:rFonts w:ascii="宋体" w:eastAsia="宋体" w:hAnsi="宋体" w:cs="Calibri" w:hint="eastAsia"/>
          <w:sz w:val="24"/>
          <w:szCs w:val="24"/>
        </w:rPr>
        <w:lastRenderedPageBreak/>
        <w:t>服务器未实现此对象标识符。</w:t>
      </w:r>
    </w:p>
    <w:p w:rsidR="00FC260B" w:rsidRDefault="00FC260B" w:rsidP="00FC260B">
      <w:pPr>
        <w:spacing w:line="360" w:lineRule="auto"/>
        <w:ind w:firstLine="210"/>
        <w:rPr>
          <w:rFonts w:ascii="宋体" w:eastAsia="宋体" w:hAnsi="宋体" w:cs="Calibri"/>
          <w:sz w:val="24"/>
          <w:szCs w:val="24"/>
        </w:rPr>
      </w:pPr>
    </w:p>
    <w:p w:rsidR="00FC260B" w:rsidRPr="00FC260B" w:rsidRDefault="00FC260B" w:rsidP="00FC260B">
      <w:pPr>
        <w:spacing w:line="360" w:lineRule="auto"/>
        <w:ind w:firstLine="210"/>
        <w:jc w:val="center"/>
        <w:rPr>
          <w:rFonts w:ascii="黑体" w:eastAsia="黑体" w:hAnsi="黑体" w:cs="Calibri"/>
          <w:b/>
          <w:sz w:val="32"/>
          <w:szCs w:val="32"/>
        </w:rPr>
      </w:pPr>
      <w:r w:rsidRPr="00FC260B">
        <w:rPr>
          <w:rFonts w:ascii="黑体" w:eastAsia="黑体" w:hAnsi="黑体" w:cs="Calibri" w:hint="eastAsia"/>
          <w:b/>
          <w:sz w:val="32"/>
          <w:szCs w:val="32"/>
        </w:rPr>
        <w:t>网页实施</w:t>
      </w:r>
    </w:p>
    <w:p w:rsidR="00FC260B" w:rsidRDefault="00FC260B" w:rsidP="00FC260B">
      <w:pPr>
        <w:spacing w:line="360" w:lineRule="auto"/>
        <w:ind w:firstLine="210"/>
        <w:rPr>
          <w:rFonts w:ascii="宋体" w:eastAsia="宋体" w:hAnsi="宋体" w:cs="Calibri"/>
          <w:sz w:val="24"/>
          <w:szCs w:val="24"/>
        </w:rPr>
      </w:pPr>
      <w:r w:rsidRPr="00FC260B">
        <w:rPr>
          <w:rFonts w:ascii="宋体" w:eastAsia="宋体" w:hAnsi="宋体" w:cs="Calibri" w:hint="eastAsia"/>
          <w:sz w:val="24"/>
          <w:szCs w:val="24"/>
        </w:rPr>
        <w:t>为了演示双语代理，已经设计了几个主页和功能。</w:t>
      </w:r>
      <w:r w:rsidRPr="00FC260B">
        <w:rPr>
          <w:rFonts w:ascii="宋体" w:eastAsia="宋体" w:hAnsi="宋体" w:cs="Calibri"/>
          <w:sz w:val="24"/>
          <w:szCs w:val="24"/>
        </w:rPr>
        <w:t xml:space="preserve"> 以下是简要说明（访问http://hercule.cs.ntit.edu.tw进行测试）。</w:t>
      </w:r>
    </w:p>
    <w:p w:rsidR="00FC260B" w:rsidRDefault="00FC260B" w:rsidP="00FC260B">
      <w:pPr>
        <w:spacing w:line="360" w:lineRule="auto"/>
        <w:jc w:val="center"/>
        <w:rPr>
          <w:rFonts w:ascii="宋体" w:eastAsia="宋体" w:hAnsi="宋体" w:cs="Calibri"/>
          <w:sz w:val="24"/>
          <w:szCs w:val="24"/>
        </w:rPr>
      </w:pPr>
      <w:r>
        <w:rPr>
          <w:rFonts w:ascii="宋体" w:eastAsia="宋体" w:hAnsi="宋体" w:cs="Calibri" w:hint="eastAsia"/>
          <w:sz w:val="24"/>
          <w:szCs w:val="24"/>
        </w:rPr>
        <w:t>—</w:t>
      </w:r>
      <w:r w:rsidRPr="00FC260B">
        <w:rPr>
          <w:rFonts w:ascii="宋体" w:eastAsia="宋体" w:hAnsi="宋体" w:cs="Calibri" w:hint="eastAsia"/>
          <w:sz w:val="24"/>
          <w:szCs w:val="24"/>
        </w:rPr>
        <w:t>智能</w:t>
      </w:r>
      <w:r w:rsidRPr="00FC260B">
        <w:rPr>
          <w:rFonts w:ascii="宋体" w:eastAsia="宋体" w:hAnsi="宋体" w:cs="Calibri"/>
          <w:sz w:val="24"/>
          <w:szCs w:val="24"/>
        </w:rPr>
        <w:t>Web视图</w:t>
      </w:r>
      <w:r>
        <w:rPr>
          <w:rFonts w:ascii="宋体" w:eastAsia="宋体" w:hAnsi="宋体" w:cs="Calibri" w:hint="eastAsia"/>
          <w:sz w:val="24"/>
          <w:szCs w:val="24"/>
        </w:rPr>
        <w:t>—</w:t>
      </w:r>
    </w:p>
    <w:p w:rsidR="00FC260B" w:rsidRP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hint="eastAsia"/>
          <w:sz w:val="24"/>
          <w:szCs w:val="24"/>
        </w:rPr>
        <w:t>我们将实现一个基于</w:t>
      </w:r>
      <w:r w:rsidRPr="00FC260B">
        <w:rPr>
          <w:rFonts w:ascii="宋体" w:eastAsia="宋体" w:hAnsi="宋体" w:cs="Calibri"/>
          <w:sz w:val="24"/>
          <w:szCs w:val="24"/>
        </w:rPr>
        <w:t>Web的网络管理系统，其中包含代理和管理器。 对于代理方，双语代理是基于CERN万维网库以C语言编写的.8对于管理者方面，提出了Smart-Web View。 Smart-Web View是一个HTML文档，包含四个网络管理工具和相关的网络资源链接。 图3显示了Smart-Web View的显示主页。</w:t>
      </w:r>
    </w:p>
    <w:p w:rsidR="00FC260B" w:rsidRP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hint="eastAsia"/>
          <w:sz w:val="24"/>
          <w:szCs w:val="24"/>
        </w:rPr>
        <w:t>图</w:t>
      </w:r>
      <w:r w:rsidRPr="00FC260B">
        <w:rPr>
          <w:rFonts w:ascii="宋体" w:eastAsia="宋体" w:hAnsi="宋体" w:cs="Calibri"/>
          <w:sz w:val="24"/>
          <w:szCs w:val="24"/>
        </w:rPr>
        <w:t>4显示了Smart-Web View的组织结构。 网络管理工具有四个功能：简单查询，MIB浏览器，发现和陷阱日志。</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Simple-Query是一种简化SNMP命令输入的工具; 它避免了复杂性。 SNMP-URL格式已在上一节中定义。 图5显示了Simple-Query的显示主页。 图6,7和8是查询及其结果的示例。</w:t>
      </w:r>
    </w:p>
    <w:p w:rsidR="004C00E1" w:rsidRDefault="004C00E1" w:rsidP="004C00E1">
      <w:pPr>
        <w:spacing w:line="360" w:lineRule="auto"/>
        <w:ind w:firstLine="420"/>
        <w:jc w:val="center"/>
        <w:rPr>
          <w:rFonts w:ascii="宋体" w:eastAsia="宋体" w:hAnsi="宋体" w:cs="Calibri"/>
          <w:sz w:val="24"/>
          <w:szCs w:val="24"/>
        </w:rPr>
      </w:pPr>
      <w:r>
        <w:rPr>
          <w:noProof/>
        </w:rPr>
        <w:drawing>
          <wp:inline distT="0" distB="0" distL="0" distR="0" wp14:anchorId="43DFFECB" wp14:editId="5CC9522B">
            <wp:extent cx="3781425" cy="2371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2371725"/>
                    </a:xfrm>
                    <a:prstGeom prst="rect">
                      <a:avLst/>
                    </a:prstGeom>
                  </pic:spPr>
                </pic:pic>
              </a:graphicData>
            </a:graphic>
          </wp:inline>
        </w:drawing>
      </w:r>
    </w:p>
    <w:p w:rsidR="00FC260B" w:rsidRDefault="004C00E1" w:rsidP="004C00E1">
      <w:pPr>
        <w:spacing w:line="360" w:lineRule="auto"/>
        <w:jc w:val="center"/>
        <w:rPr>
          <w:rFonts w:ascii="宋体" w:eastAsia="宋体" w:hAnsi="宋体" w:cs="Calibri"/>
          <w:sz w:val="24"/>
          <w:szCs w:val="24"/>
        </w:rPr>
      </w:pPr>
      <w:r>
        <w:rPr>
          <w:noProof/>
        </w:rPr>
        <w:lastRenderedPageBreak/>
        <w:drawing>
          <wp:inline distT="0" distB="0" distL="0" distR="0" wp14:anchorId="4B4D8883" wp14:editId="521D7ABC">
            <wp:extent cx="3667125" cy="2933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125" cy="2933700"/>
                    </a:xfrm>
                    <a:prstGeom prst="rect">
                      <a:avLst/>
                    </a:prstGeom>
                  </pic:spPr>
                </pic:pic>
              </a:graphicData>
            </a:graphic>
          </wp:inline>
        </w:drawing>
      </w:r>
    </w:p>
    <w:p w:rsidR="004C00E1" w:rsidRDefault="004C00E1" w:rsidP="004C00E1">
      <w:pPr>
        <w:spacing w:line="360" w:lineRule="auto"/>
        <w:jc w:val="center"/>
        <w:rPr>
          <w:rFonts w:ascii="宋体" w:eastAsia="宋体" w:hAnsi="宋体" w:cs="Calibri"/>
          <w:sz w:val="24"/>
          <w:szCs w:val="24"/>
        </w:rPr>
      </w:pPr>
      <w:r>
        <w:rPr>
          <w:noProof/>
        </w:rPr>
        <w:drawing>
          <wp:inline distT="0" distB="0" distL="0" distR="0" wp14:anchorId="1A25A977" wp14:editId="6D9A3E53">
            <wp:extent cx="36576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2362200"/>
                    </a:xfrm>
                    <a:prstGeom prst="rect">
                      <a:avLst/>
                    </a:prstGeom>
                  </pic:spPr>
                </pic:pic>
              </a:graphicData>
            </a:graphic>
          </wp:inline>
        </w:drawing>
      </w:r>
    </w:p>
    <w:p w:rsidR="004C00E1" w:rsidRDefault="004C00E1" w:rsidP="004C00E1">
      <w:pPr>
        <w:spacing w:line="360" w:lineRule="auto"/>
        <w:jc w:val="center"/>
        <w:rPr>
          <w:rFonts w:ascii="宋体" w:eastAsia="宋体" w:hAnsi="宋体" w:cs="Calibri"/>
          <w:sz w:val="24"/>
          <w:szCs w:val="24"/>
        </w:rPr>
      </w:pPr>
      <w:r>
        <w:rPr>
          <w:noProof/>
        </w:rPr>
        <w:drawing>
          <wp:inline distT="0" distB="0" distL="0" distR="0" wp14:anchorId="05CCE474" wp14:editId="59CA9A21">
            <wp:extent cx="3705225" cy="2981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2981325"/>
                    </a:xfrm>
                    <a:prstGeom prst="rect">
                      <a:avLst/>
                    </a:prstGeom>
                  </pic:spPr>
                </pic:pic>
              </a:graphicData>
            </a:graphic>
          </wp:inline>
        </w:drawing>
      </w:r>
    </w:p>
    <w:p w:rsidR="004C00E1" w:rsidRDefault="004C00E1" w:rsidP="004C00E1">
      <w:pPr>
        <w:spacing w:line="360" w:lineRule="auto"/>
        <w:jc w:val="center"/>
        <w:rPr>
          <w:rFonts w:ascii="宋体" w:eastAsia="宋体" w:hAnsi="宋体" w:cs="Calibri"/>
          <w:sz w:val="24"/>
          <w:szCs w:val="24"/>
        </w:rPr>
      </w:pPr>
      <w:r>
        <w:rPr>
          <w:rFonts w:ascii="宋体" w:eastAsia="宋体" w:hAnsi="宋体" w:cs="Calibri" w:hint="eastAsia"/>
          <w:sz w:val="24"/>
          <w:szCs w:val="24"/>
        </w:rPr>
        <w:t>—</w:t>
      </w:r>
      <w:r w:rsidRPr="004C00E1">
        <w:rPr>
          <w:rFonts w:ascii="宋体" w:eastAsia="宋体" w:hAnsi="宋体" w:cs="Calibri"/>
          <w:sz w:val="24"/>
          <w:szCs w:val="24"/>
        </w:rPr>
        <w:t>MIB浏览器</w:t>
      </w:r>
      <w:r>
        <w:rPr>
          <w:rFonts w:ascii="宋体" w:eastAsia="宋体" w:hAnsi="宋体" w:cs="Calibri" w:hint="eastAsia"/>
          <w:sz w:val="24"/>
          <w:szCs w:val="24"/>
        </w:rPr>
        <w:t>—</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sz w:val="24"/>
          <w:szCs w:val="24"/>
        </w:rPr>
        <w:lastRenderedPageBreak/>
        <w:t>MIB-Browser允许用户选择MIB实体以查看其值。 它还提供了所选MIV或TABLE的相关描述。 图9显示了MIB-Browser的显示主页。 MIB目前包括系统，接口，AT，IP，ICMP，TCP，UDP和SNMP组。</w:t>
      </w:r>
    </w:p>
    <w:p w:rsidR="004C00E1" w:rsidRDefault="004C00E1" w:rsidP="004C00E1">
      <w:pPr>
        <w:spacing w:line="360" w:lineRule="auto"/>
        <w:rPr>
          <w:rFonts w:ascii="宋体" w:eastAsia="宋体" w:hAnsi="宋体" w:cs="Calibri"/>
          <w:sz w:val="24"/>
          <w:szCs w:val="24"/>
        </w:rPr>
      </w:pPr>
      <w:r w:rsidRPr="004C00E1">
        <w:rPr>
          <w:rFonts w:ascii="宋体" w:eastAsia="宋体" w:hAnsi="宋体" w:cs="Calibri" w:hint="eastAsia"/>
          <w:sz w:val="24"/>
          <w:szCs w:val="24"/>
        </w:rPr>
        <w:t>标题框显示工具名称，版本和版权声明，主机框架包含两个文本按钮。</w:t>
      </w:r>
      <w:r w:rsidRPr="004C00E1">
        <w:rPr>
          <w:rFonts w:ascii="宋体" w:eastAsia="宋体" w:hAnsi="宋体" w:cs="Calibri"/>
          <w:sz w:val="24"/>
          <w:szCs w:val="24"/>
        </w:rPr>
        <w:t xml:space="preserve"> 第一个按钮是输入受管设备的IP地址。 第二个按钮是输入受管设备的社区名称。 MIB框架允许用户选择（双击）相应的MIB名称，它将显示相关的描述文件。 旧框架显示相关MIB的对象标识符和描述。 每个对象标识符引用一个JavaScript函数来组合并将SNMP-URL发送到设备中的双语代理。 输出窗口显示查询结果。 图10和11是示例。</w:t>
      </w:r>
    </w:p>
    <w:p w:rsidR="004C00E1" w:rsidRDefault="004C00E1" w:rsidP="004C00E1">
      <w:pPr>
        <w:spacing w:line="360" w:lineRule="auto"/>
        <w:jc w:val="center"/>
        <w:rPr>
          <w:rFonts w:ascii="宋体" w:eastAsia="宋体" w:hAnsi="宋体" w:cs="Calibri"/>
          <w:sz w:val="24"/>
          <w:szCs w:val="24"/>
        </w:rPr>
      </w:pPr>
      <w:r>
        <w:rPr>
          <w:rFonts w:ascii="宋体" w:eastAsia="宋体" w:hAnsi="宋体" w:cs="Calibri" w:hint="eastAsia"/>
          <w:sz w:val="24"/>
          <w:szCs w:val="24"/>
        </w:rPr>
        <w:t>—</w:t>
      </w:r>
      <w:r w:rsidRPr="004C00E1">
        <w:rPr>
          <w:rFonts w:ascii="宋体" w:eastAsia="宋体" w:hAnsi="宋体" w:cs="Calibri"/>
          <w:sz w:val="24"/>
          <w:szCs w:val="24"/>
        </w:rPr>
        <w:t>Discovery</w:t>
      </w:r>
      <w:r>
        <w:rPr>
          <w:rFonts w:ascii="宋体" w:eastAsia="宋体" w:hAnsi="宋体" w:cs="Calibri" w:hint="eastAsia"/>
          <w:sz w:val="24"/>
          <w:szCs w:val="24"/>
        </w:rPr>
        <w:t>—</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sz w:val="24"/>
          <w:szCs w:val="24"/>
        </w:rPr>
        <w:t>Discovery是另一种有用的网络管理工具，其目的是在指定的IP地址范围内查找SNMP设备。 除了检查主机是否处于活动状态之外，Discovery还会检测设备供应商（system.sysObjectID.0）。 图12显示了Dis-covery的显示主页。</w:t>
      </w:r>
    </w:p>
    <w:p w:rsid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标题框显示标题名称，版本，上次更新日期和版权声明。</w:t>
      </w:r>
      <w:r w:rsidRPr="004C00E1">
        <w:rPr>
          <w:rFonts w:ascii="宋体" w:eastAsia="宋体" w:hAnsi="宋体" w:cs="Calibri"/>
          <w:sz w:val="24"/>
          <w:szCs w:val="24"/>
        </w:rPr>
        <w:t xml:space="preserve"> 输入框包括两个文本按钮。 第一个是开始搜索IP地址。 第二个按钮是结束搜索IP地址。 输出框显示检测到的主机。 图13显示了Discovery的一个示例。</w:t>
      </w:r>
    </w:p>
    <w:p w:rsidR="004C00E1" w:rsidRDefault="004C00E1" w:rsidP="004C00E1">
      <w:pPr>
        <w:spacing w:line="360" w:lineRule="auto"/>
        <w:ind w:firstLine="420"/>
        <w:jc w:val="center"/>
        <w:rPr>
          <w:rFonts w:ascii="宋体" w:eastAsia="宋体" w:hAnsi="宋体" w:cs="Calibri"/>
          <w:sz w:val="24"/>
          <w:szCs w:val="24"/>
        </w:rPr>
      </w:pPr>
      <w:r>
        <w:rPr>
          <w:noProof/>
        </w:rPr>
        <w:drawing>
          <wp:inline distT="0" distB="0" distL="0" distR="0" wp14:anchorId="04659DE4" wp14:editId="21A092F4">
            <wp:extent cx="3733800" cy="2981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2981325"/>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noProof/>
        </w:rPr>
        <w:lastRenderedPageBreak/>
        <w:drawing>
          <wp:inline distT="0" distB="0" distL="0" distR="0" wp14:anchorId="76A95D30" wp14:editId="5E6735DD">
            <wp:extent cx="3724275" cy="2971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971800"/>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noProof/>
        </w:rPr>
        <w:drawing>
          <wp:inline distT="0" distB="0" distL="0" distR="0" wp14:anchorId="0D6681BF" wp14:editId="5EC422DB">
            <wp:extent cx="3676650" cy="2943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2943225"/>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noProof/>
        </w:rPr>
        <w:lastRenderedPageBreak/>
        <w:drawing>
          <wp:inline distT="0" distB="0" distL="0" distR="0" wp14:anchorId="7AFAB337" wp14:editId="4C0E019C">
            <wp:extent cx="3676650" cy="2971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2971800"/>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rFonts w:ascii="宋体" w:eastAsia="宋体" w:hAnsi="宋体" w:cs="Calibri" w:hint="eastAsia"/>
          <w:sz w:val="24"/>
          <w:szCs w:val="24"/>
        </w:rPr>
        <w:t>—</w:t>
      </w:r>
      <w:r w:rsidRPr="004C00E1">
        <w:rPr>
          <w:rFonts w:ascii="宋体" w:eastAsia="宋体" w:hAnsi="宋体" w:cs="Calibri"/>
          <w:sz w:val="24"/>
          <w:szCs w:val="24"/>
        </w:rPr>
        <w:t>Log-Trap</w:t>
      </w:r>
      <w:r>
        <w:rPr>
          <w:rFonts w:ascii="宋体" w:eastAsia="宋体" w:hAnsi="宋体" w:cs="Calibri" w:hint="eastAsia"/>
          <w:sz w:val="24"/>
          <w:szCs w:val="24"/>
        </w:rPr>
        <w:t>—</w:t>
      </w:r>
    </w:p>
    <w:p w:rsid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sz w:val="24"/>
          <w:szCs w:val="24"/>
        </w:rPr>
        <w:t>Log-Trap是一种在双语代理中显示收集的陷阱的工具。 由于HTTP旨在接受同步数据而不适应接受异步数据，因此HTTP无法直接接受SNMP陷阱。 因此，我们使用守护进程将SNMP陷阱收集到一个文件中，Log-Trap检索文件数据。 图14显示了Log-Trap。 标题框显示标题名称，版本，上次更新日期和版权声明。 输入框包含一个文本按钮。 按钮是选择陷阱种类。 图15显示了一个示例。</w:t>
      </w:r>
    </w:p>
    <w:p w:rsidR="004C00E1" w:rsidRDefault="004C00E1" w:rsidP="004C00E1">
      <w:pPr>
        <w:spacing w:line="360" w:lineRule="auto"/>
        <w:ind w:firstLine="420"/>
        <w:jc w:val="center"/>
        <w:rPr>
          <w:rFonts w:ascii="宋体" w:eastAsia="宋体" w:hAnsi="宋体" w:cs="Calibri"/>
          <w:sz w:val="24"/>
          <w:szCs w:val="24"/>
        </w:rPr>
      </w:pPr>
      <w:r>
        <w:rPr>
          <w:noProof/>
        </w:rPr>
        <w:drawing>
          <wp:inline distT="0" distB="0" distL="0" distR="0" wp14:anchorId="2AA635AA" wp14:editId="5E0F626A">
            <wp:extent cx="3686175" cy="29432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2943225"/>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noProof/>
        </w:rPr>
        <w:lastRenderedPageBreak/>
        <w:drawing>
          <wp:inline distT="0" distB="0" distL="0" distR="0" wp14:anchorId="0B59FB87" wp14:editId="1042FDED">
            <wp:extent cx="3590925" cy="27717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925" cy="2771775"/>
                    </a:xfrm>
                    <a:prstGeom prst="rect">
                      <a:avLst/>
                    </a:prstGeom>
                  </pic:spPr>
                </pic:pic>
              </a:graphicData>
            </a:graphic>
          </wp:inline>
        </w:drawing>
      </w:r>
    </w:p>
    <w:p w:rsidR="00FF0052" w:rsidRDefault="00FF0052" w:rsidP="004C00E1">
      <w:pPr>
        <w:spacing w:line="360" w:lineRule="auto"/>
        <w:ind w:firstLine="420"/>
        <w:jc w:val="center"/>
        <w:rPr>
          <w:rFonts w:ascii="宋体" w:eastAsia="宋体" w:hAnsi="宋体" w:cs="Calibri"/>
          <w:sz w:val="24"/>
          <w:szCs w:val="24"/>
        </w:rPr>
      </w:pPr>
    </w:p>
    <w:p w:rsidR="004C00E1" w:rsidRPr="004C00E1" w:rsidRDefault="004C00E1" w:rsidP="004C00E1">
      <w:pPr>
        <w:spacing w:line="360" w:lineRule="auto"/>
        <w:ind w:firstLine="420"/>
        <w:jc w:val="center"/>
        <w:rPr>
          <w:rFonts w:ascii="黑体" w:eastAsia="黑体" w:hAnsi="黑体" w:cs="Calibri"/>
          <w:b/>
          <w:sz w:val="32"/>
          <w:szCs w:val="32"/>
        </w:rPr>
      </w:pPr>
      <w:r w:rsidRPr="004C00E1">
        <w:rPr>
          <w:rFonts w:ascii="黑体" w:eastAsia="黑体" w:hAnsi="黑体" w:cs="Calibri" w:hint="eastAsia"/>
          <w:b/>
          <w:sz w:val="32"/>
          <w:szCs w:val="32"/>
        </w:rPr>
        <w:t>结论</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到目前为止，应该清楚</w:t>
      </w:r>
      <w:r w:rsidRPr="004C00E1">
        <w:rPr>
          <w:rFonts w:ascii="宋体" w:eastAsia="宋体" w:hAnsi="宋体" w:cs="Calibri"/>
          <w:sz w:val="24"/>
          <w:szCs w:val="24"/>
        </w:rPr>
        <w:t>SNMP和HTTP共享许多相似之处。两者都为</w:t>
      </w:r>
      <w:r w:rsidR="00EA7C75">
        <w:rPr>
          <w:rFonts w:ascii="宋体" w:eastAsia="宋体" w:hAnsi="宋体" w:cs="Calibri" w:hint="eastAsia"/>
          <w:sz w:val="24"/>
          <w:szCs w:val="24"/>
        </w:rPr>
        <w:t>客户端</w:t>
      </w:r>
      <w:r w:rsidRPr="004C00E1">
        <w:rPr>
          <w:rFonts w:ascii="宋体" w:eastAsia="宋体" w:hAnsi="宋体" w:cs="Calibri"/>
          <w:sz w:val="24"/>
          <w:szCs w:val="24"/>
        </w:rPr>
        <w:t>（管理员）提供了修改或检索服务器（代理）内的特定资源的能力。 SNMP提供了用于标识资源的标准机制以及这些资源的标准表示（媒体类型）。 HTTP提供在通信实体之间识别和传输任何媒体类型的资源的能力。</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通过</w:t>
      </w:r>
      <w:r w:rsidRPr="004C00E1">
        <w:rPr>
          <w:rFonts w:ascii="宋体" w:eastAsia="宋体" w:hAnsi="宋体" w:cs="Calibri"/>
          <w:sz w:val="24"/>
          <w:szCs w:val="24"/>
        </w:rPr>
        <w:t>WWW的SNMP既方便又必要，尤其是当网络管理操作员不在专用管理器控制台所在的位置时。但传统的SNMP将继续存在。专用管理器软件提供了更有效的工具，并且比使用SNMP通过WWW的浏览器更高效。他们将来会共存。</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分别运行</w:t>
      </w:r>
      <w:r w:rsidRPr="004C00E1">
        <w:rPr>
          <w:rFonts w:ascii="宋体" w:eastAsia="宋体" w:hAnsi="宋体" w:cs="Calibri"/>
          <w:sz w:val="24"/>
          <w:szCs w:val="24"/>
        </w:rPr>
        <w:t>SNMP和HTTP的设备将难以集成和组合。这就是提出双语代理的原因。双语代理通过WWW提供比SNMP的其他解决方案更好的性能。</w:t>
      </w:r>
    </w:p>
    <w:p w:rsidR="004C00E1" w:rsidRDefault="004C00E1" w:rsidP="00FF0052">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基于</w:t>
      </w:r>
      <w:r w:rsidRPr="004C00E1">
        <w:rPr>
          <w:rFonts w:ascii="宋体" w:eastAsia="宋体" w:hAnsi="宋体" w:cs="Calibri"/>
          <w:sz w:val="24"/>
          <w:szCs w:val="24"/>
        </w:rPr>
        <w:t>Web的管理非常受欢迎，但仍有许多工作要做。首先，为了确定SNMP代理是否支持HTTP，将需要SNMP管理信息（HTTP-Enable MIB）。位于通用网络管理平台（如OPENVIEW）的管理器可以通过查询HTTP-Enable MIB来检测代理是否为http-enabled。其次，存在安全问题。由于HTTP的传输不能确保安全性，因此必须添加SSL（安全套接字层）技术。第三，可以考虑使用CORBA（公共对象请求代理体系结构）来实现SNMP MIB和管理应用程序。使用CORBA实现SNMP MIB和管理</w:t>
      </w:r>
      <w:r w:rsidRPr="004C00E1">
        <w:rPr>
          <w:rFonts w:ascii="宋体" w:eastAsia="宋体" w:hAnsi="宋体" w:cs="Calibri" w:hint="eastAsia"/>
          <w:sz w:val="24"/>
          <w:szCs w:val="24"/>
        </w:rPr>
        <w:t>应用程序的主要好处如下。跨多个网络管理平台的应用程序的可移植性是第一个优势。其次，它创建了一组基于</w:t>
      </w:r>
      <w:r w:rsidRPr="004C00E1">
        <w:rPr>
          <w:rFonts w:ascii="宋体" w:eastAsia="宋体" w:hAnsi="宋体" w:cs="Calibri"/>
          <w:sz w:val="24"/>
          <w:szCs w:val="24"/>
        </w:rPr>
        <w:t>SNMP的托管资源的可重用类库。第</w:t>
      </w:r>
      <w:r w:rsidRPr="004C00E1">
        <w:rPr>
          <w:rFonts w:ascii="宋体" w:eastAsia="宋体" w:hAnsi="宋体" w:cs="Calibri"/>
          <w:sz w:val="24"/>
          <w:szCs w:val="24"/>
        </w:rPr>
        <w:lastRenderedPageBreak/>
        <w:t>三，它利用为网络元素定义的已经标准化的MIB。最后，它降低了实现SNMP代理/应用程序所需的知识和技能。</w:t>
      </w:r>
    </w:p>
    <w:p w:rsidR="004C00E1" w:rsidRDefault="00FF0052" w:rsidP="00FF0052">
      <w:pPr>
        <w:spacing w:line="360" w:lineRule="auto"/>
        <w:jc w:val="center"/>
        <w:rPr>
          <w:rFonts w:ascii="宋体" w:eastAsia="宋体" w:hAnsi="宋体" w:cs="Calibri"/>
          <w:sz w:val="24"/>
          <w:szCs w:val="24"/>
        </w:rPr>
      </w:pPr>
      <w:r>
        <w:rPr>
          <w:noProof/>
        </w:rPr>
        <w:drawing>
          <wp:inline distT="0" distB="0" distL="0" distR="0" wp14:anchorId="68F8C523" wp14:editId="4A32EE52">
            <wp:extent cx="3657600" cy="2924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924175"/>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drawing>
          <wp:inline distT="0" distB="0" distL="0" distR="0" wp14:anchorId="64E936BF" wp14:editId="19E782E2">
            <wp:extent cx="3600450" cy="2752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2752725"/>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lastRenderedPageBreak/>
        <w:drawing>
          <wp:inline distT="0" distB="0" distL="0" distR="0" wp14:anchorId="7DD468FD" wp14:editId="47CD8495">
            <wp:extent cx="3452495" cy="2756643"/>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5913" cy="2767356"/>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drawing>
          <wp:inline distT="0" distB="0" distL="0" distR="0" wp14:anchorId="6F4A5950" wp14:editId="57004878">
            <wp:extent cx="3561677" cy="2873209"/>
            <wp:effectExtent l="0" t="0" r="127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7621" cy="2878004"/>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drawing>
          <wp:inline distT="0" distB="0" distL="0" distR="0" wp14:anchorId="5141F710" wp14:editId="7DCD97B7">
            <wp:extent cx="3642966" cy="28809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0992" cy="2887264"/>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lastRenderedPageBreak/>
        <w:drawing>
          <wp:inline distT="0" distB="0" distL="0" distR="0" wp14:anchorId="4AA7B207" wp14:editId="5BEAD53E">
            <wp:extent cx="3667125" cy="2952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7125" cy="2952750"/>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p>
    <w:p w:rsidR="00FF0052" w:rsidRPr="00FF0052" w:rsidRDefault="00FF0052" w:rsidP="00FF0052">
      <w:pPr>
        <w:spacing w:line="360" w:lineRule="auto"/>
        <w:jc w:val="center"/>
        <w:rPr>
          <w:rFonts w:ascii="黑体" w:eastAsia="黑体" w:hAnsi="黑体" w:cs="Calibri"/>
          <w:b/>
          <w:sz w:val="32"/>
          <w:szCs w:val="32"/>
        </w:rPr>
      </w:pPr>
      <w:r w:rsidRPr="00FF0052">
        <w:rPr>
          <w:rFonts w:ascii="黑体" w:eastAsia="黑体" w:hAnsi="黑体" w:cs="Calibri" w:hint="eastAsia"/>
          <w:b/>
          <w:sz w:val="32"/>
          <w:szCs w:val="32"/>
        </w:rPr>
        <w:t>参考</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w:t>
      </w:r>
      <w:r w:rsidRPr="00FF0052">
        <w:rPr>
          <w:rFonts w:ascii="宋体" w:eastAsia="宋体" w:hAnsi="宋体" w:cs="Calibri"/>
          <w:sz w:val="24"/>
          <w:szCs w:val="24"/>
        </w:rPr>
        <w:tab/>
        <w:t>Robert A. Barta and Manfred Hauswirth, Interface parasite gateways, Proc. 4th Internat. World Wide Web Conf., Boston</w:t>
      </w:r>
      <w:r>
        <w:rPr>
          <w:rFonts w:ascii="宋体" w:eastAsia="宋体" w:hAnsi="宋体" w:cs="Calibri"/>
          <w:sz w:val="24"/>
          <w:szCs w:val="24"/>
        </w:rPr>
        <w:t>, MA (1995). http://www.w3.org/</w:t>
      </w:r>
      <w:r w:rsidRPr="00FF0052">
        <w:rPr>
          <w:rFonts w:ascii="宋体" w:eastAsia="宋体" w:hAnsi="宋体" w:cs="Calibri"/>
          <w:sz w:val="24"/>
          <w:szCs w:val="24"/>
        </w:rPr>
        <w:t>pu</w:t>
      </w:r>
      <w:r>
        <w:rPr>
          <w:rFonts w:ascii="宋体" w:eastAsia="宋体" w:hAnsi="宋体" w:cs="Calibri"/>
          <w:sz w:val="24"/>
          <w:szCs w:val="24"/>
        </w:rPr>
        <w:t>b/Conferences/WWW4/Papers/273/.</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w:t>
      </w:r>
      <w:r w:rsidRPr="00FF0052">
        <w:rPr>
          <w:rFonts w:ascii="宋体" w:eastAsia="宋体" w:hAnsi="宋体" w:cs="Calibri"/>
          <w:sz w:val="24"/>
          <w:szCs w:val="24"/>
        </w:rPr>
        <w:tab/>
        <w:t>N. Borenstein and N. Freed, MIME (Multipurpose Inter-net Mail Extensions) Part One: Mechanisms for Specifying and Describing the Format of Internet Message Bodies, RFC 1521, Bellcore, In</w:t>
      </w:r>
      <w:r>
        <w:rPr>
          <w:rFonts w:ascii="宋体" w:eastAsia="宋体" w:hAnsi="宋体" w:cs="Calibri"/>
          <w:sz w:val="24"/>
          <w:szCs w:val="24"/>
        </w:rPr>
        <w:t>nosoft, September 1993.</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3.</w:t>
      </w:r>
      <w:r w:rsidRPr="00FF0052">
        <w:rPr>
          <w:rFonts w:ascii="宋体" w:eastAsia="宋体" w:hAnsi="宋体" w:cs="Calibri"/>
          <w:sz w:val="24"/>
          <w:szCs w:val="24"/>
        </w:rPr>
        <w:tab/>
        <w:t>Charles Brooks, Murray S. Mazer, Scott Meeks and Jim Miler, Application-specific proxy servers as HTTP stream transducrs, Proc. 4th Internat. World Wide Web Conf., Boston, MA (1995). http://www. osf.org/www/waiba/papers/www4oreo</w:t>
      </w:r>
      <w:r>
        <w:rPr>
          <w:rFonts w:ascii="宋体" w:eastAsia="宋体" w:hAnsi="宋体" w:cs="Calibri"/>
          <w:sz w:val="24"/>
          <w:szCs w:val="24"/>
        </w:rPr>
        <w:t>.htm.</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4.</w:t>
      </w:r>
      <w:r w:rsidRPr="00FF0052">
        <w:rPr>
          <w:rFonts w:ascii="宋体" w:eastAsia="宋体" w:hAnsi="宋体" w:cs="Calibri"/>
          <w:sz w:val="24"/>
          <w:szCs w:val="24"/>
        </w:rPr>
        <w:tab/>
        <w:t>Luca Deri, IBM Zurich Research Laboratory of Berne, in 2nd Intel IEEE Workshop on System Management, `Surfing Net</w:t>
      </w:r>
      <w:r>
        <w:rPr>
          <w:rFonts w:ascii="宋体" w:eastAsia="宋体" w:hAnsi="宋体" w:cs="Calibri"/>
          <w:sz w:val="24"/>
          <w:szCs w:val="24"/>
        </w:rPr>
        <w:t>work Resources across the Web'.</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5.</w:t>
      </w:r>
      <w:r w:rsidRPr="00FF0052">
        <w:rPr>
          <w:rFonts w:ascii="宋体" w:eastAsia="宋体" w:hAnsi="宋体" w:cs="Calibri"/>
          <w:sz w:val="24"/>
          <w:szCs w:val="24"/>
        </w:rPr>
        <w:tab/>
        <w:t>Stephen E. Dossick and Gail E. Kaiser, `WWW access to legacy client/server applications', Computer Net-works and I</w:t>
      </w:r>
      <w:r>
        <w:rPr>
          <w:rFonts w:ascii="宋体" w:eastAsia="宋体" w:hAnsi="宋体" w:cs="Calibri"/>
          <w:sz w:val="24"/>
          <w:szCs w:val="24"/>
        </w:rPr>
        <w:t>SDN Systems 28, 931±940 (1996).</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lastRenderedPageBreak/>
        <w:t>6.</w:t>
      </w:r>
      <w:r w:rsidRPr="00FF0052">
        <w:rPr>
          <w:rFonts w:ascii="宋体" w:eastAsia="宋体" w:hAnsi="宋体" w:cs="Calibri"/>
          <w:sz w:val="24"/>
          <w:szCs w:val="24"/>
        </w:rPr>
        <w:tab/>
        <w:t>Sidnie Feit, SNMP: a guide to network management</w:t>
      </w:r>
      <w:r>
        <w:rPr>
          <w:rFonts w:ascii="宋体" w:eastAsia="宋体" w:hAnsi="宋体" w:cs="Calibri"/>
          <w:sz w:val="24"/>
          <w:szCs w:val="24"/>
        </w:rPr>
        <w:t>, International Editions, 1995.</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7.</w:t>
      </w:r>
      <w:r w:rsidRPr="00FF0052">
        <w:rPr>
          <w:rFonts w:ascii="宋体" w:eastAsia="宋体" w:hAnsi="宋体" w:cs="Calibri"/>
          <w:sz w:val="24"/>
          <w:szCs w:val="24"/>
        </w:rPr>
        <w:tab/>
        <w:t>R. Fielding, H. Frystyk and T. Berners-Lee, Hypertext Transfer ProtocolÐHTTP/1.1, Internet Draft draft-ietf-http-v11-spec-Ox, HTTP</w:t>
      </w:r>
      <w:r>
        <w:rPr>
          <w:rFonts w:ascii="宋体" w:eastAsia="宋体" w:hAnsi="宋体" w:cs="Calibri"/>
          <w:sz w:val="24"/>
          <w:szCs w:val="24"/>
        </w:rPr>
        <w:t xml:space="preserve"> Working Group, 4 January 1996.</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8.</w:t>
      </w:r>
      <w:r w:rsidRPr="00FF0052">
        <w:rPr>
          <w:rFonts w:ascii="宋体" w:eastAsia="宋体" w:hAnsi="宋体" w:cs="Calibri"/>
          <w:sz w:val="24"/>
          <w:szCs w:val="24"/>
        </w:rPr>
        <w:tab/>
        <w:t>Henrik Frystyk Nielsen and Hakon W. Lie, `Towards a uniform library of common code A presentation ofthe CERN World-Wide Web Library', Computer Net-works and ISDN Systems 28, 12±23 (1995).</w:t>
      </w:r>
    </w:p>
    <w:p w:rsidR="00FF0052" w:rsidRPr="00FF0052" w:rsidRDefault="00FF0052" w:rsidP="00FF0052">
      <w:pPr>
        <w:spacing w:line="360" w:lineRule="auto"/>
        <w:ind w:left="420" w:hanging="420"/>
        <w:rPr>
          <w:rFonts w:ascii="宋体" w:eastAsia="宋体" w:hAnsi="宋体" w:cs="Calibri"/>
          <w:sz w:val="24"/>
          <w:szCs w:val="24"/>
        </w:rPr>
      </w:pP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9.</w:t>
      </w:r>
      <w:r w:rsidRPr="00FF0052">
        <w:rPr>
          <w:rFonts w:ascii="宋体" w:eastAsia="宋体" w:hAnsi="宋体" w:cs="Calibri"/>
          <w:sz w:val="24"/>
          <w:szCs w:val="24"/>
        </w:rPr>
        <w:tab/>
        <w:t>Brian Harrison et al., Web Based System and Network Management, in ªftp://ds.internic.net/internet-drafts/</w:t>
      </w:r>
      <w:r>
        <w:rPr>
          <w:rFonts w:ascii="宋体" w:eastAsia="宋体" w:hAnsi="宋体" w:cs="Calibri"/>
          <w:sz w:val="24"/>
          <w:szCs w:val="24"/>
        </w:rPr>
        <w:t>draft-mellquist-Web-sys-01.txtº</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10.</w:t>
      </w:r>
      <w:r w:rsidRPr="00FF0052">
        <w:rPr>
          <w:rFonts w:ascii="宋体" w:eastAsia="宋体" w:hAnsi="宋体" w:cs="Calibri"/>
          <w:sz w:val="24"/>
          <w:szCs w:val="24"/>
        </w:rPr>
        <w:tab/>
        <w:t>Ming-Jeng Lee, Shao-Chi Wang and Min-Sho Kuo, A Browser-Oriented Remote Management System, Technical R</w:t>
      </w:r>
      <w:r>
        <w:rPr>
          <w:rFonts w:ascii="宋体" w:eastAsia="宋体" w:hAnsi="宋体" w:cs="Calibri"/>
          <w:sz w:val="24"/>
          <w:szCs w:val="24"/>
        </w:rPr>
        <w:t>eport, Dept. CSIE, NCU, Taiwan.</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11.</w:t>
      </w:r>
      <w:r w:rsidRPr="00FF0052">
        <w:rPr>
          <w:rFonts w:ascii="宋体" w:eastAsia="宋体" w:hAnsi="宋体" w:cs="Calibri"/>
          <w:sz w:val="24"/>
          <w:szCs w:val="24"/>
        </w:rPr>
        <w:tab/>
        <w:t>John Ockerbloom, Introducing structure data types into Internet-scale information systems, PhD dissertation, School of Computer Science, Carne</w:t>
      </w:r>
      <w:r>
        <w:rPr>
          <w:rFonts w:ascii="宋体" w:eastAsia="宋体" w:hAnsi="宋体" w:cs="Calibri"/>
          <w:sz w:val="24"/>
          <w:szCs w:val="24"/>
        </w:rPr>
        <w:t>gie- Mellon Uni-versity (1994).</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12.</w:t>
      </w:r>
      <w:r w:rsidRPr="00FF0052">
        <w:rPr>
          <w:rFonts w:ascii="宋体" w:eastAsia="宋体" w:hAnsi="宋体" w:cs="Calibri"/>
          <w:sz w:val="24"/>
          <w:szCs w:val="24"/>
        </w:rPr>
        <w:tab/>
        <w:t>Marshall T. Rose, The Simple Book: An Introduction to Inter</w:t>
      </w:r>
      <w:r>
        <w:rPr>
          <w:rFonts w:ascii="宋体" w:eastAsia="宋体" w:hAnsi="宋体" w:cs="Calibri"/>
          <w:sz w:val="24"/>
          <w:szCs w:val="24"/>
        </w:rPr>
        <w:t>net Management, second edition.</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13.</w:t>
      </w:r>
      <w:r w:rsidRPr="00FF0052">
        <w:rPr>
          <w:rFonts w:ascii="宋体" w:eastAsia="宋体" w:hAnsi="宋体" w:cs="Calibri"/>
          <w:sz w:val="24"/>
          <w:szCs w:val="24"/>
        </w:rPr>
        <w:tab/>
        <w:t xml:space="preserve">Jonathan Trevor, Richard Bentley and Gerrit Wildg-ruber, `Exorcising daemons: a modular and light-weight approach to deploying applications on the Web', Computer Networks and ISDN </w:t>
      </w:r>
      <w:r>
        <w:rPr>
          <w:rFonts w:ascii="宋体" w:eastAsia="宋体" w:hAnsi="宋体" w:cs="Calibri"/>
          <w:sz w:val="24"/>
          <w:szCs w:val="24"/>
        </w:rPr>
        <w:t>Systems, 28, 1053± 1062 (1996).</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14.</w:t>
      </w:r>
      <w:r w:rsidRPr="00FF0052">
        <w:rPr>
          <w:rFonts w:ascii="宋体" w:eastAsia="宋体" w:hAnsi="宋体" w:cs="Calibri"/>
          <w:sz w:val="24"/>
          <w:szCs w:val="24"/>
        </w:rPr>
        <w:tab/>
        <w:t>D. R. T. Robins, The WWW Common Gateway Interface, Version 1.1, Internet Draft draft-robinson-www-inter-face-01, is February 1996. Available at _URL: http://www.ast.</w:t>
      </w:r>
      <w:r>
        <w:rPr>
          <w:rFonts w:ascii="宋体" w:eastAsia="宋体" w:hAnsi="宋体" w:cs="Calibri"/>
          <w:sz w:val="24"/>
          <w:szCs w:val="24"/>
        </w:rPr>
        <w:t>cam.ac.uk/|drtr/cgi-spec. html_</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15.</w:t>
      </w:r>
      <w:r w:rsidRPr="00FF0052">
        <w:rPr>
          <w:rFonts w:ascii="宋体" w:eastAsia="宋体" w:hAnsi="宋体" w:cs="Calibri"/>
          <w:sz w:val="24"/>
          <w:szCs w:val="24"/>
        </w:rPr>
        <w:tab/>
        <w:t xml:space="preserve">Jung-Tsung Tsai et al., Realizing a Web-based Java-coded remote network monitoring (RMON), in 11th International Conference on Information Networking, Vol. 1, 27±29 Jan-uary 1997, Taipei </w:t>
      </w:r>
      <w:r w:rsidRPr="00FF0052">
        <w:rPr>
          <w:rFonts w:ascii="宋体" w:eastAsia="宋体" w:hAnsi="宋体" w:cs="Calibri"/>
          <w:sz w:val="24"/>
          <w:szCs w:val="24"/>
        </w:rPr>
        <w:lastRenderedPageBreak/>
        <w:t>International Conventi</w:t>
      </w:r>
      <w:r>
        <w:rPr>
          <w:rFonts w:ascii="宋体" w:eastAsia="宋体" w:hAnsi="宋体" w:cs="Calibri"/>
          <w:sz w:val="24"/>
          <w:szCs w:val="24"/>
        </w:rPr>
        <w:t>on Center, Taipei, Taiwan, ROC.</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16.</w:t>
      </w:r>
      <w:r w:rsidRPr="00FF0052">
        <w:rPr>
          <w:rFonts w:ascii="宋体" w:eastAsia="宋体" w:hAnsi="宋体" w:cs="Calibri"/>
          <w:sz w:val="24"/>
          <w:szCs w:val="24"/>
        </w:rPr>
        <w:tab/>
        <w:t>JavaSoft, a Sun Microsystems Business, The Java-Management API, http://java.sun.com/produ</w:t>
      </w:r>
      <w:r>
        <w:rPr>
          <w:rFonts w:ascii="宋体" w:eastAsia="宋体" w:hAnsi="宋体" w:cs="Calibri"/>
          <w:sz w:val="24"/>
          <w:szCs w:val="24"/>
        </w:rPr>
        <w:t>cts/ JavaManagement/profile.htm</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17.</w:t>
      </w:r>
      <w:r w:rsidRPr="00FF0052">
        <w:rPr>
          <w:rFonts w:ascii="宋体" w:eastAsia="宋体" w:hAnsi="宋体" w:cs="Calibri"/>
          <w:sz w:val="24"/>
          <w:szCs w:val="24"/>
        </w:rPr>
        <w:tab/>
        <w:t>WWW SNMP MIB Browser, `http://www.cs.tu-</w:t>
      </w:r>
      <w:r>
        <w:rPr>
          <w:rFonts w:ascii="宋体" w:eastAsia="宋体" w:hAnsi="宋体" w:cs="Calibri"/>
          <w:sz w:val="24"/>
          <w:szCs w:val="24"/>
        </w:rPr>
        <w:t>bs.de/ibr/cgi-bin/sbrowser.cgi'</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18.</w:t>
      </w:r>
      <w:r w:rsidRPr="00FF0052">
        <w:rPr>
          <w:rFonts w:ascii="宋体" w:eastAsia="宋体" w:hAnsi="宋体" w:cs="Calibri"/>
          <w:sz w:val="24"/>
          <w:szCs w:val="24"/>
        </w:rPr>
        <w:tab/>
        <w:t>Advent Network Management, Inc. Advent Network Management JAVA SNMP Package, http://w</w:t>
      </w:r>
      <w:r>
        <w:rPr>
          <w:rFonts w:ascii="宋体" w:eastAsia="宋体" w:hAnsi="宋体" w:cs="Calibri"/>
          <w:sz w:val="24"/>
          <w:szCs w:val="24"/>
        </w:rPr>
        <w:t>ww. adventnet.com/snmp api.html</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19.</w:t>
      </w:r>
      <w:r w:rsidRPr="00FF0052">
        <w:rPr>
          <w:rFonts w:ascii="宋体" w:eastAsia="宋体" w:hAnsi="宋体" w:cs="Calibri"/>
          <w:sz w:val="24"/>
          <w:szCs w:val="24"/>
        </w:rPr>
        <w:tab/>
        <w:t xml:space="preserve">SNMP Research International, Inc. Dr-Web: Extensible Agent, </w:t>
      </w:r>
      <w:r>
        <w:rPr>
          <w:rFonts w:ascii="宋体" w:eastAsia="宋体" w:hAnsi="宋体" w:cs="Calibri"/>
          <w:sz w:val="24"/>
          <w:szCs w:val="24"/>
        </w:rPr>
        <w:t>http://www.snmp.com/drWeb.html</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20.</w:t>
      </w:r>
      <w:r w:rsidRPr="00FF0052">
        <w:rPr>
          <w:rFonts w:ascii="宋体" w:eastAsia="宋体" w:hAnsi="宋体" w:cs="Calibri"/>
          <w:sz w:val="24"/>
          <w:szCs w:val="24"/>
        </w:rPr>
        <w:tab/>
        <w:t>Lotus InterNotes Web Publisher, Lotus Development Corp. (1995). http://ww.lotus.com/ corpcomm/ 33</w:t>
      </w:r>
      <w:r>
        <w:rPr>
          <w:rFonts w:ascii="宋体" w:eastAsia="宋体" w:hAnsi="宋体" w:cs="Calibri"/>
          <w:sz w:val="24"/>
          <w:szCs w:val="24"/>
        </w:rPr>
        <w:t>4a.htm/</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21.</w:t>
      </w:r>
      <w:r w:rsidRPr="00FF0052">
        <w:rPr>
          <w:rFonts w:ascii="宋体" w:eastAsia="宋体" w:hAnsi="宋体" w:cs="Calibri"/>
          <w:sz w:val="24"/>
          <w:szCs w:val="24"/>
        </w:rPr>
        <w:tab/>
        <w:t>The Web based Management Page. http://www. mindspring.com/|jlindsay/Webbased.html</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22.</w:t>
      </w:r>
      <w:r w:rsidRPr="00FF0052">
        <w:rPr>
          <w:rFonts w:ascii="宋体" w:eastAsia="宋体" w:hAnsi="宋体" w:cs="Calibri"/>
          <w:sz w:val="24"/>
          <w:szCs w:val="24"/>
        </w:rPr>
        <w:tab/>
        <w:t>Web-based Management, http:</w:t>
      </w:r>
      <w:r>
        <w:rPr>
          <w:rFonts w:ascii="宋体" w:eastAsia="宋体" w:hAnsi="宋体" w:cs="Calibri"/>
          <w:sz w:val="24"/>
          <w:szCs w:val="24"/>
        </w:rPr>
        <w:t>//www.qds.com/ net Webbased.htm</w:t>
      </w:r>
    </w:p>
    <w:p w:rsid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23.</w:t>
      </w:r>
      <w:r w:rsidRPr="00FF0052">
        <w:rPr>
          <w:rFonts w:ascii="宋体" w:eastAsia="宋体" w:hAnsi="宋体" w:cs="Calibri"/>
          <w:sz w:val="24"/>
          <w:szCs w:val="24"/>
        </w:rPr>
        <w:tab/>
        <w:t>Web-Based Enterprise Management, http://wbem. Kfreerange.com/</w:t>
      </w:r>
    </w:p>
    <w:p w:rsidR="00FF0052" w:rsidRDefault="00FF0052" w:rsidP="00FF0052">
      <w:pPr>
        <w:spacing w:line="360" w:lineRule="auto"/>
        <w:ind w:left="420" w:hanging="420"/>
        <w:rPr>
          <w:rFonts w:ascii="宋体" w:eastAsia="宋体" w:hAnsi="宋体" w:cs="Calibri"/>
          <w:sz w:val="24"/>
          <w:szCs w:val="24"/>
        </w:rPr>
      </w:pPr>
    </w:p>
    <w:tbl>
      <w:tblPr>
        <w:tblStyle w:val="a5"/>
        <w:tblW w:w="0" w:type="auto"/>
        <w:tblLook w:val="04A0" w:firstRow="1" w:lastRow="0" w:firstColumn="1" w:lastColumn="0" w:noHBand="0" w:noVBand="1"/>
      </w:tblPr>
      <w:tblGrid>
        <w:gridCol w:w="8296"/>
      </w:tblGrid>
      <w:tr w:rsidR="00FF0052" w:rsidTr="00FF0052">
        <w:tc>
          <w:tcPr>
            <w:tcW w:w="8296" w:type="dxa"/>
          </w:tcPr>
          <w:p w:rsidR="00FF0052" w:rsidRDefault="00FF0052" w:rsidP="00FF0052">
            <w:pPr>
              <w:spacing w:line="360" w:lineRule="auto"/>
              <w:rPr>
                <w:rFonts w:ascii="宋体" w:eastAsia="宋体" w:hAnsi="宋体" w:cs="Calibri"/>
                <w:sz w:val="24"/>
                <w:szCs w:val="24"/>
              </w:rPr>
            </w:pPr>
            <w:r w:rsidRPr="00FF0052">
              <w:rPr>
                <w:rFonts w:ascii="宋体" w:eastAsia="宋体" w:hAnsi="宋体" w:cs="Calibri" w:hint="eastAsia"/>
                <w:sz w:val="24"/>
                <w:szCs w:val="24"/>
              </w:rPr>
              <w:t>如果您希望在国际网络管理杂志上订购此文章或任何其他文章的重印，请参阅封面内的特殊重印说明。</w:t>
            </w:r>
          </w:p>
        </w:tc>
      </w:tr>
    </w:tbl>
    <w:p w:rsidR="00FF0052" w:rsidRDefault="00FF0052" w:rsidP="00FF0052">
      <w:pPr>
        <w:spacing w:line="360" w:lineRule="auto"/>
        <w:rPr>
          <w:rFonts w:ascii="宋体" w:eastAsia="宋体" w:hAnsi="宋体" w:cs="Calibri"/>
          <w:sz w:val="24"/>
          <w:szCs w:val="24"/>
        </w:rPr>
      </w:pPr>
    </w:p>
    <w:p w:rsidR="00FF0052" w:rsidRPr="00FC260B" w:rsidRDefault="00FF0052" w:rsidP="00FF0052">
      <w:pPr>
        <w:spacing w:line="360" w:lineRule="auto"/>
        <w:rPr>
          <w:rFonts w:ascii="宋体" w:eastAsia="宋体" w:hAnsi="宋体" w:cs="Calibri"/>
          <w:sz w:val="24"/>
          <w:szCs w:val="24"/>
        </w:rPr>
      </w:pPr>
    </w:p>
    <w:sectPr w:rsidR="00FF0052" w:rsidRPr="00FC26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EF1" w:rsidRDefault="00AB0EF1" w:rsidP="00A53C52">
      <w:r>
        <w:separator/>
      </w:r>
    </w:p>
  </w:endnote>
  <w:endnote w:type="continuationSeparator" w:id="0">
    <w:p w:rsidR="00AB0EF1" w:rsidRDefault="00AB0EF1" w:rsidP="00A5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EF1" w:rsidRDefault="00AB0EF1" w:rsidP="00A53C52">
      <w:r>
        <w:separator/>
      </w:r>
    </w:p>
  </w:footnote>
  <w:footnote w:type="continuationSeparator" w:id="0">
    <w:p w:rsidR="00AB0EF1" w:rsidRDefault="00AB0EF1" w:rsidP="00A53C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hybridMultilevel"/>
    <w:tmpl w:val="4DB127F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6EC"/>
    <w:rsid w:val="000F6D36"/>
    <w:rsid w:val="00177CDA"/>
    <w:rsid w:val="001C5FD9"/>
    <w:rsid w:val="004C00E1"/>
    <w:rsid w:val="004F2B96"/>
    <w:rsid w:val="00732BAB"/>
    <w:rsid w:val="0075021E"/>
    <w:rsid w:val="007B555A"/>
    <w:rsid w:val="008416FE"/>
    <w:rsid w:val="009D499F"/>
    <w:rsid w:val="00A34F5B"/>
    <w:rsid w:val="00A53C52"/>
    <w:rsid w:val="00AB0EF1"/>
    <w:rsid w:val="00BE06EC"/>
    <w:rsid w:val="00D24EA4"/>
    <w:rsid w:val="00EA7C75"/>
    <w:rsid w:val="00FC260B"/>
    <w:rsid w:val="00FF0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092C6"/>
  <w15:chartTrackingRefBased/>
  <w15:docId w15:val="{661C7CED-381E-439A-A122-EC1D8EFE6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34F5B"/>
    <w:rPr>
      <w:color w:val="0563C1" w:themeColor="hyperlink"/>
      <w:u w:val="single"/>
    </w:rPr>
  </w:style>
  <w:style w:type="paragraph" w:styleId="a4">
    <w:name w:val="List Paragraph"/>
    <w:basedOn w:val="a"/>
    <w:uiPriority w:val="34"/>
    <w:qFormat/>
    <w:rsid w:val="007B555A"/>
    <w:pPr>
      <w:ind w:firstLineChars="200" w:firstLine="420"/>
    </w:pPr>
  </w:style>
  <w:style w:type="table" w:styleId="a5">
    <w:name w:val="Table Grid"/>
    <w:basedOn w:val="a1"/>
    <w:uiPriority w:val="39"/>
    <w:rsid w:val="00FF0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53C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3C52"/>
    <w:rPr>
      <w:sz w:val="18"/>
      <w:szCs w:val="18"/>
    </w:rPr>
  </w:style>
  <w:style w:type="paragraph" w:styleId="a8">
    <w:name w:val="footer"/>
    <w:basedOn w:val="a"/>
    <w:link w:val="a9"/>
    <w:uiPriority w:val="99"/>
    <w:unhideWhenUsed/>
    <w:rsid w:val="00A53C52"/>
    <w:pPr>
      <w:tabs>
        <w:tab w:val="center" w:pos="4153"/>
        <w:tab w:val="right" w:pos="8306"/>
      </w:tabs>
      <w:snapToGrid w:val="0"/>
      <w:jc w:val="left"/>
    </w:pPr>
    <w:rPr>
      <w:sz w:val="18"/>
      <w:szCs w:val="18"/>
    </w:rPr>
  </w:style>
  <w:style w:type="character" w:customStyle="1" w:styleId="a9">
    <w:name w:val="页脚 字符"/>
    <w:basedOn w:val="a0"/>
    <w:link w:val="a8"/>
    <w:uiPriority w:val="99"/>
    <w:rsid w:val="00A53C5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669600">
      <w:bodyDiv w:val="1"/>
      <w:marLeft w:val="0"/>
      <w:marRight w:val="0"/>
      <w:marTop w:val="0"/>
      <w:marBottom w:val="0"/>
      <w:divBdr>
        <w:top w:val="none" w:sz="0" w:space="0" w:color="auto"/>
        <w:left w:val="none" w:sz="0" w:space="0" w:color="auto"/>
        <w:bottom w:val="none" w:sz="0" w:space="0" w:color="auto"/>
        <w:right w:val="none" w:sz="0" w:space="0" w:color="auto"/>
      </w:divBdr>
    </w:div>
    <w:div w:id="785005399">
      <w:bodyDiv w:val="1"/>
      <w:marLeft w:val="0"/>
      <w:marRight w:val="0"/>
      <w:marTop w:val="0"/>
      <w:marBottom w:val="0"/>
      <w:divBdr>
        <w:top w:val="none" w:sz="0" w:space="0" w:color="auto"/>
        <w:left w:val="none" w:sz="0" w:space="0" w:color="auto"/>
        <w:bottom w:val="none" w:sz="0" w:space="0" w:color="auto"/>
        <w:right w:val="none" w:sz="0" w:space="0" w:color="auto"/>
      </w:divBdr>
    </w:div>
    <w:div w:id="1357854015">
      <w:bodyDiv w:val="1"/>
      <w:marLeft w:val="0"/>
      <w:marRight w:val="0"/>
      <w:marTop w:val="0"/>
      <w:marBottom w:val="0"/>
      <w:divBdr>
        <w:top w:val="none" w:sz="0" w:space="0" w:color="auto"/>
        <w:left w:val="none" w:sz="0" w:space="0" w:color="auto"/>
        <w:bottom w:val="none" w:sz="0" w:space="0" w:color="auto"/>
        <w:right w:val="none" w:sz="0" w:space="0" w:color="auto"/>
      </w:divBdr>
    </w:div>
    <w:div w:id="157347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22</Pages>
  <Words>2110</Words>
  <Characters>12029</Characters>
  <Application>Microsoft Office Word</Application>
  <DocSecurity>0</DocSecurity>
  <Lines>100</Lines>
  <Paragraphs>28</Paragraphs>
  <ScaleCrop>false</ScaleCrop>
  <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Jerry</dc:creator>
  <cp:keywords/>
  <dc:description/>
  <cp:lastModifiedBy>Lee Jerry</cp:lastModifiedBy>
  <cp:revision>7</cp:revision>
  <dcterms:created xsi:type="dcterms:W3CDTF">2019-05-12T12:19:00Z</dcterms:created>
  <dcterms:modified xsi:type="dcterms:W3CDTF">2019-05-14T06:05:00Z</dcterms:modified>
</cp:coreProperties>
</file>