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8EFA" w14:textId="77777777" w:rsidR="004E70C9" w:rsidRPr="00986001" w:rsidRDefault="004E70C9" w:rsidP="004E70C9">
      <w:pPr>
        <w:spacing w:line="600" w:lineRule="exact"/>
        <w:ind w:right="240"/>
        <w:rPr>
          <w:rFonts w:ascii="Times New Roman" w:eastAsia="黑体" w:hAnsi="Times New Roman"/>
          <w:color w:val="000000"/>
          <w:sz w:val="24"/>
          <w:szCs w:val="24"/>
        </w:rPr>
      </w:pPr>
      <w:r>
        <w:rPr>
          <w:rFonts w:ascii="Times New Roman" w:eastAsia="黑体" w:hAnsi="Times New Roman"/>
          <w:color w:val="000000"/>
          <w:sz w:val="24"/>
          <w:szCs w:val="24"/>
        </w:rPr>
        <w:t>相关申请材料示范文本</w:t>
      </w:r>
      <w:r>
        <w:rPr>
          <w:rFonts w:ascii="Times New Roman" w:eastAsia="黑体" w:hAnsi="Times New Roman"/>
          <w:color w:val="000000"/>
          <w:sz w:val="24"/>
          <w:szCs w:val="24"/>
        </w:rPr>
        <w:t>1</w:t>
      </w:r>
    </w:p>
    <w:p w14:paraId="5269D81F" w14:textId="77777777" w:rsidR="004E70C9" w:rsidRDefault="004E70C9" w:rsidP="004E70C9">
      <w:pPr>
        <w:ind w:right="240"/>
        <w:jc w:val="center"/>
        <w:rPr>
          <w:rFonts w:eastAsia="方正小标宋简体"/>
          <w:sz w:val="44"/>
        </w:rPr>
      </w:pPr>
      <w:r>
        <w:rPr>
          <w:rFonts w:eastAsia="方正小标宋简体" w:hint="eastAsia"/>
          <w:sz w:val="44"/>
        </w:rPr>
        <w:t>浙江省</w:t>
      </w:r>
      <w:r>
        <w:rPr>
          <w:rFonts w:eastAsia="方正小标宋简体" w:hint="eastAsia"/>
          <w:sz w:val="44"/>
        </w:rPr>
        <w:t>XXX</w:t>
      </w:r>
      <w:r>
        <w:rPr>
          <w:rFonts w:eastAsia="方正小标宋简体" w:hint="eastAsia"/>
          <w:sz w:val="44"/>
        </w:rPr>
        <w:t>项目建设方案</w:t>
      </w:r>
    </w:p>
    <w:p w14:paraId="41950C28" w14:textId="77777777" w:rsidR="004E70C9" w:rsidRDefault="004E70C9" w:rsidP="004E70C9">
      <w:pPr>
        <w:pStyle w:val="1"/>
        <w:numPr>
          <w:ilvl w:val="0"/>
          <w:numId w:val="1"/>
        </w:numPr>
        <w:ind w:right="240"/>
        <w:rPr>
          <w:rFonts w:ascii="黑体" w:eastAsia="黑体" w:hAnsi="黑体" w:cs="黑体"/>
          <w:sz w:val="32"/>
          <w:szCs w:val="32"/>
        </w:rPr>
      </w:pPr>
      <w:bookmarkStart w:id="0" w:name="_Toc16489659"/>
      <w:r>
        <w:rPr>
          <w:rFonts w:ascii="黑体" w:eastAsia="黑体" w:hAnsi="黑体" w:cs="黑体" w:hint="eastAsia"/>
          <w:sz w:val="32"/>
          <w:szCs w:val="32"/>
        </w:rPr>
        <w:t>项目概况</w:t>
      </w:r>
      <w:bookmarkEnd w:id="0"/>
    </w:p>
    <w:p w14:paraId="0E002DC8" w14:textId="77777777" w:rsidR="004E70C9" w:rsidRDefault="004E70C9" w:rsidP="004E70C9">
      <w:pPr>
        <w:pStyle w:val="H"/>
        <w:ind w:right="240"/>
        <w:rPr>
          <w:lang w:bidi="mn-Mong-CN"/>
        </w:rPr>
      </w:pPr>
      <w:r>
        <w:rPr>
          <w:rFonts w:hint="eastAsia"/>
          <w:highlight w:val="yellow"/>
          <w:lang w:bidi="mn-Mong-CN"/>
        </w:rPr>
        <w:t>简要阐述项目背景概况</w:t>
      </w:r>
    </w:p>
    <w:p w14:paraId="37E8FD91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" w:name="_Toc16489660"/>
      <w:r>
        <w:rPr>
          <w:rFonts w:ascii="楷体_GB2312" w:eastAsia="楷体_GB2312" w:hAnsi="仿宋_GB2312" w:cs="仿宋_GB2312" w:hint="eastAsia"/>
          <w:bCs w:val="0"/>
        </w:rPr>
        <w:t>（一）项目名称</w:t>
      </w:r>
      <w:bookmarkEnd w:id="1"/>
    </w:p>
    <w:p w14:paraId="00546817" w14:textId="77777777" w:rsidR="004E70C9" w:rsidRDefault="004E70C9" w:rsidP="004E70C9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浙江省XXX移动办公系统项目。</w:t>
      </w:r>
    </w:p>
    <w:p w14:paraId="4129E79D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2" w:name="_Toc16489662"/>
      <w:r>
        <w:rPr>
          <w:rFonts w:ascii="楷体_GB2312" w:eastAsia="楷体_GB2312" w:hAnsi="仿宋_GB2312" w:cs="仿宋_GB2312" w:hint="eastAsia"/>
          <w:bCs w:val="0"/>
        </w:rPr>
        <w:t>（二）项目主要建设内容、预期目标</w:t>
      </w:r>
      <w:bookmarkEnd w:id="2"/>
    </w:p>
    <w:p w14:paraId="7FA740C8" w14:textId="77777777" w:rsidR="004E70C9" w:rsidRDefault="004E70C9" w:rsidP="004E70C9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目前XX，有效提升的办公效能，提高工作效率。</w:t>
      </w:r>
    </w:p>
    <w:p w14:paraId="4E6D4393" w14:textId="77777777" w:rsidR="004E70C9" w:rsidRDefault="004E70C9" w:rsidP="004E70C9">
      <w:pPr>
        <w:pStyle w:val="1"/>
        <w:ind w:right="240"/>
        <w:rPr>
          <w:rFonts w:ascii="黑体" w:eastAsia="黑体" w:hAnsi="黑体" w:cs="黑体"/>
          <w:sz w:val="32"/>
          <w:szCs w:val="32"/>
        </w:rPr>
      </w:pPr>
      <w:bookmarkStart w:id="3" w:name="_Toc16489669"/>
      <w:r>
        <w:rPr>
          <w:rFonts w:ascii="黑体" w:eastAsia="黑体" w:hAnsi="黑体" w:cs="黑体" w:hint="eastAsia"/>
          <w:sz w:val="32"/>
          <w:szCs w:val="32"/>
        </w:rPr>
        <w:t>二、技术方案</w:t>
      </w:r>
      <w:bookmarkEnd w:id="3"/>
    </w:p>
    <w:p w14:paraId="50C62F40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4" w:name="_Toc16489670"/>
      <w:r>
        <w:rPr>
          <w:rFonts w:ascii="楷体_GB2312" w:eastAsia="楷体_GB2312" w:hAnsi="仿宋_GB2312" w:cs="仿宋_GB2312" w:hint="eastAsia"/>
          <w:bCs w:val="0"/>
        </w:rPr>
        <w:t>（一）总体思路</w:t>
      </w:r>
      <w:bookmarkEnd w:id="4"/>
    </w:p>
    <w:p w14:paraId="5E0F83B6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5" w:name="_Toc16489671"/>
      <w:r>
        <w:rPr>
          <w:rFonts w:ascii="楷体_GB2312" w:eastAsia="楷体_GB2312" w:hAnsi="仿宋_GB2312" w:cs="仿宋_GB2312" w:hint="eastAsia"/>
          <w:bCs w:val="0"/>
        </w:rPr>
        <w:t>（二）应用系统设计</w:t>
      </w:r>
      <w:bookmarkEnd w:id="5"/>
    </w:p>
    <w:p w14:paraId="143CD8AD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r>
        <w:rPr>
          <w:rFonts w:ascii="楷体_GB2312" w:eastAsia="楷体_GB2312" w:hAnsi="仿宋_GB2312" w:cs="仿宋_GB2312" w:hint="eastAsia"/>
          <w:bCs w:val="0"/>
        </w:rPr>
        <w:t>（三）服务部署架构</w:t>
      </w:r>
    </w:p>
    <w:p w14:paraId="7D512C7A" w14:textId="77777777" w:rsidR="004E70C9" w:rsidRDefault="004E70C9" w:rsidP="004E70C9">
      <w:pPr>
        <w:pStyle w:val="a7"/>
        <w:ind w:left="1060" w:right="240"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noProof/>
          <w:color w:val="000000"/>
          <w:sz w:val="32"/>
          <w:szCs w:val="32"/>
        </w:rPr>
        <w:drawing>
          <wp:inline distT="0" distB="0" distL="0" distR="0" wp14:anchorId="3EDD7F02" wp14:editId="525E4811">
            <wp:extent cx="4551045" cy="2525395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3709" w14:textId="77777777" w:rsidR="004E70C9" w:rsidRDefault="004E70C9" w:rsidP="004E70C9">
      <w:pPr>
        <w:pStyle w:val="a7"/>
        <w:spacing w:line="660" w:lineRule="exact"/>
        <w:ind w:left="1060" w:right="240" w:firstLineChars="0" w:firstLine="0"/>
        <w:rPr>
          <w:rFonts w:ascii="仿宋_GB2312" w:eastAsia="仿宋_GB2312" w:hAnsi="仿宋_GB2312" w:cs="仿宋_GB2312"/>
          <w:color w:val="000000"/>
          <w:sz w:val="24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24"/>
          <w:szCs w:val="32"/>
          <w:highlight w:val="yellow"/>
        </w:rPr>
        <w:lastRenderedPageBreak/>
        <w:t>拟申请的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24"/>
          <w:szCs w:val="32"/>
          <w:highlight w:val="yellow"/>
        </w:rPr>
        <w:t>云资源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24"/>
          <w:szCs w:val="32"/>
          <w:highlight w:val="yellow"/>
        </w:rPr>
        <w:t>要在架构图中体现，并体现业务逻辑</w:t>
      </w:r>
    </w:p>
    <w:p w14:paraId="3E6031B5" w14:textId="77777777" w:rsidR="004E70C9" w:rsidRDefault="004E70C9" w:rsidP="004E70C9">
      <w:pPr>
        <w:pStyle w:val="1"/>
        <w:spacing w:line="660" w:lineRule="exact"/>
        <w:ind w:right="240"/>
        <w:rPr>
          <w:rFonts w:ascii="黑体" w:eastAsia="黑体" w:hAnsi="黑体" w:cs="黑体"/>
          <w:sz w:val="32"/>
          <w:szCs w:val="32"/>
        </w:rPr>
      </w:pPr>
      <w:bookmarkStart w:id="6" w:name="_Toc16489672"/>
      <w:r>
        <w:rPr>
          <w:rFonts w:ascii="黑体" w:eastAsia="黑体" w:hAnsi="黑体" w:cs="黑体" w:hint="eastAsia"/>
          <w:sz w:val="32"/>
          <w:szCs w:val="32"/>
        </w:rPr>
        <w:t>三、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云资源</w:t>
      </w:r>
      <w:proofErr w:type="gramEnd"/>
      <w:r>
        <w:rPr>
          <w:rFonts w:ascii="黑体" w:eastAsia="黑体" w:hAnsi="黑体" w:cs="黑体" w:hint="eastAsia"/>
          <w:sz w:val="32"/>
          <w:szCs w:val="32"/>
        </w:rPr>
        <w:t>设备申请</w:t>
      </w:r>
      <w:bookmarkEnd w:id="6"/>
    </w:p>
    <w:p w14:paraId="0B5FB3A4" w14:textId="77777777" w:rsidR="004E70C9" w:rsidRDefault="004E70C9" w:rsidP="004E70C9">
      <w:pPr>
        <w:pStyle w:val="H"/>
        <w:ind w:right="240"/>
        <w:rPr>
          <w:rFonts w:ascii="仿宋_GB2312" w:eastAsia="仿宋_GB2312" w:hAnsi="仿宋_GB2312" w:cs="仿宋_GB2312"/>
          <w:color w:val="000000"/>
          <w:sz w:val="24"/>
          <w:szCs w:val="32"/>
          <w:highlight w:val="yellow"/>
        </w:rPr>
      </w:pPr>
      <w:r>
        <w:rPr>
          <w:lang w:bidi="mn-Mong-CN"/>
        </w:rPr>
        <w:tab/>
      </w:r>
      <w:r>
        <w:rPr>
          <w:rFonts w:ascii="仿宋_GB2312" w:eastAsia="仿宋_GB2312" w:hAnsi="仿宋_GB2312" w:cs="仿宋_GB2312" w:hint="eastAsia"/>
          <w:color w:val="000000"/>
          <w:sz w:val="24"/>
          <w:szCs w:val="32"/>
          <w:highlight w:val="yellow"/>
        </w:rPr>
        <w:t>资源规格应根据实际业务情况客观评估，建议从预估业务量、已有系统横向对比评估。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24"/>
          <w:szCs w:val="32"/>
          <w:highlight w:val="yellow"/>
        </w:rPr>
        <w:t>若随着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24"/>
          <w:szCs w:val="32"/>
          <w:highlight w:val="yellow"/>
        </w:rPr>
        <w:t>业务的增长而出现系统资源瓶颈，提供资源使用说明并发起资源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24"/>
          <w:szCs w:val="32"/>
          <w:highlight w:val="yellow"/>
        </w:rPr>
        <w:t>升配申请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24"/>
          <w:szCs w:val="32"/>
          <w:highlight w:val="yellow"/>
        </w:rPr>
        <w:t>即可。</w:t>
      </w:r>
    </w:p>
    <w:p w14:paraId="717B479B" w14:textId="77777777" w:rsidR="004E70C9" w:rsidRDefault="004E70C9" w:rsidP="004E70C9">
      <w:pPr>
        <w:pStyle w:val="H"/>
        <w:ind w:right="240"/>
        <w:rPr>
          <w:lang w:bidi="mn-Mong-CN"/>
        </w:rPr>
      </w:pPr>
    </w:p>
    <w:p w14:paraId="21770BE2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7" w:name="_Toc16489673"/>
      <w:r>
        <w:rPr>
          <w:rFonts w:ascii="楷体_GB2312" w:eastAsia="楷体_GB2312" w:hAnsi="仿宋_GB2312" w:cs="仿宋_GB2312" w:hint="eastAsia"/>
          <w:bCs w:val="0"/>
        </w:rPr>
        <w:t>政务</w:t>
      </w:r>
      <w:proofErr w:type="gramStart"/>
      <w:r>
        <w:rPr>
          <w:rFonts w:ascii="楷体_GB2312" w:eastAsia="楷体_GB2312" w:hAnsi="仿宋_GB2312" w:cs="仿宋_GB2312" w:hint="eastAsia"/>
          <w:bCs w:val="0"/>
        </w:rPr>
        <w:t>公有云资源</w:t>
      </w:r>
      <w:proofErr w:type="gramEnd"/>
      <w:r>
        <w:rPr>
          <w:rFonts w:ascii="楷体_GB2312" w:eastAsia="楷体_GB2312" w:hAnsi="仿宋_GB2312" w:cs="仿宋_GB2312" w:hint="eastAsia"/>
          <w:bCs w:val="0"/>
        </w:rPr>
        <w:t>设备申请</w:t>
      </w:r>
      <w:bookmarkEnd w:id="7"/>
    </w:p>
    <w:p w14:paraId="6F0F9944" w14:textId="77777777" w:rsidR="004E70C9" w:rsidRDefault="004E70C9" w:rsidP="004E70C9">
      <w:pPr>
        <w:ind w:right="2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761"/>
        <w:gridCol w:w="525"/>
        <w:gridCol w:w="2569"/>
        <w:gridCol w:w="2335"/>
      </w:tblGrid>
      <w:tr w:rsidR="004E70C9" w14:paraId="095D275B" w14:textId="77777777" w:rsidTr="00EF1164">
        <w:tc>
          <w:tcPr>
            <w:tcW w:w="1332" w:type="dxa"/>
            <w:vAlign w:val="center"/>
          </w:tcPr>
          <w:p w14:paraId="4477C070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服务器名称</w:t>
            </w:r>
          </w:p>
        </w:tc>
        <w:tc>
          <w:tcPr>
            <w:tcW w:w="1761" w:type="dxa"/>
            <w:vAlign w:val="center"/>
          </w:tcPr>
          <w:p w14:paraId="411E508B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配置需求</w:t>
            </w:r>
          </w:p>
        </w:tc>
        <w:tc>
          <w:tcPr>
            <w:tcW w:w="525" w:type="dxa"/>
            <w:vAlign w:val="center"/>
          </w:tcPr>
          <w:p w14:paraId="4304C5C1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数量</w:t>
            </w:r>
          </w:p>
        </w:tc>
        <w:tc>
          <w:tcPr>
            <w:tcW w:w="2569" w:type="dxa"/>
            <w:vAlign w:val="center"/>
          </w:tcPr>
          <w:p w14:paraId="29234E1D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用途描述</w:t>
            </w:r>
          </w:p>
        </w:tc>
        <w:tc>
          <w:tcPr>
            <w:tcW w:w="2335" w:type="dxa"/>
          </w:tcPr>
          <w:p w14:paraId="4A786F93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规格说明</w:t>
            </w:r>
          </w:p>
        </w:tc>
      </w:tr>
      <w:tr w:rsidR="004E70C9" w14:paraId="2AA467BC" w14:textId="77777777" w:rsidTr="00EF1164">
        <w:tc>
          <w:tcPr>
            <w:tcW w:w="1332" w:type="dxa"/>
            <w:vAlign w:val="center"/>
          </w:tcPr>
          <w:p w14:paraId="55BB9670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钉钉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4"/>
              </w:rPr>
              <w:t>nginx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4"/>
              </w:rPr>
              <w:t>服务器</w:t>
            </w:r>
          </w:p>
        </w:tc>
        <w:tc>
          <w:tcPr>
            <w:tcW w:w="1761" w:type="dxa"/>
            <w:vAlign w:val="center"/>
          </w:tcPr>
          <w:p w14:paraId="1887325D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CPU：</w:t>
            </w:r>
            <w:r>
              <w:rPr>
                <w:rFonts w:ascii="仿宋" w:eastAsia="仿宋" w:hAnsi="仿宋"/>
                <w:color w:val="000000"/>
                <w:sz w:val="24"/>
              </w:rPr>
              <w:t>4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内存：8G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硬盘：3</w:t>
            </w:r>
            <w:r>
              <w:rPr>
                <w:rFonts w:ascii="仿宋" w:eastAsia="仿宋" w:hAnsi="仿宋"/>
                <w:color w:val="000000"/>
                <w:sz w:val="24"/>
              </w:rPr>
              <w:t>00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操作系统：windows</w:t>
            </w:r>
          </w:p>
        </w:tc>
        <w:tc>
          <w:tcPr>
            <w:tcW w:w="525" w:type="dxa"/>
            <w:vAlign w:val="center"/>
          </w:tcPr>
          <w:p w14:paraId="15A3CDF0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9" w:type="dxa"/>
            <w:vAlign w:val="center"/>
          </w:tcPr>
          <w:p w14:paraId="482033D9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用于和钉钉对接，并部署H</w:t>
            </w:r>
            <w:r>
              <w:rPr>
                <w:rFonts w:ascii="仿宋" w:eastAsia="仿宋" w:hAnsi="仿宋"/>
                <w:color w:val="000000"/>
                <w:sz w:val="24"/>
              </w:rPr>
              <w:t>5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前端代码，通过白名单和后端应用服务器互通。</w:t>
            </w:r>
          </w:p>
        </w:tc>
        <w:tc>
          <w:tcPr>
            <w:tcW w:w="2335" w:type="dxa"/>
          </w:tcPr>
          <w:p w14:paraId="1671E680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部署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4"/>
              </w:rPr>
              <w:t>nginx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4"/>
              </w:rPr>
              <w:t>，预计用户量XX，并发连接XX，评估初期需要4C8G配置，带宽1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M。</w:t>
            </w:r>
          </w:p>
        </w:tc>
      </w:tr>
      <w:tr w:rsidR="004E70C9" w14:paraId="27A3F1AE" w14:textId="77777777" w:rsidTr="00EF1164">
        <w:tc>
          <w:tcPr>
            <w:tcW w:w="1332" w:type="dxa"/>
            <w:vAlign w:val="center"/>
          </w:tcPr>
          <w:p w14:paraId="002C69B9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OSS存储</w:t>
            </w:r>
          </w:p>
        </w:tc>
        <w:tc>
          <w:tcPr>
            <w:tcW w:w="1761" w:type="dxa"/>
            <w:vAlign w:val="center"/>
          </w:tcPr>
          <w:p w14:paraId="42E08A31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  <w:r>
              <w:rPr>
                <w:rFonts w:ascii="仿宋" w:eastAsia="仿宋" w:hAnsi="仿宋"/>
                <w:color w:val="000000"/>
                <w:sz w:val="24"/>
              </w:rPr>
              <w:t>00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GB</w:t>
            </w:r>
          </w:p>
        </w:tc>
        <w:tc>
          <w:tcPr>
            <w:tcW w:w="525" w:type="dxa"/>
            <w:vAlign w:val="center"/>
          </w:tcPr>
          <w:p w14:paraId="3B22452E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9" w:type="dxa"/>
            <w:vAlign w:val="center"/>
          </w:tcPr>
          <w:p w14:paraId="2CC4D399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用于存储图片</w:t>
            </w:r>
          </w:p>
        </w:tc>
        <w:tc>
          <w:tcPr>
            <w:tcW w:w="2335" w:type="dxa"/>
          </w:tcPr>
          <w:p w14:paraId="15F65EEA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图片平均大小</w:t>
            </w:r>
            <w:r>
              <w:rPr>
                <w:rFonts w:ascii="仿宋" w:eastAsia="仿宋" w:hAnsi="仿宋"/>
                <w:color w:val="000000"/>
                <w:sz w:val="24"/>
              </w:rPr>
              <w:t>30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KB，预计</w:t>
            </w:r>
            <w:r>
              <w:rPr>
                <w:rFonts w:ascii="仿宋" w:eastAsia="仿宋" w:hAnsi="仿宋"/>
                <w:color w:val="000000"/>
                <w:sz w:val="24"/>
              </w:rPr>
              <w:t>50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W</w:t>
            </w:r>
          </w:p>
        </w:tc>
      </w:tr>
    </w:tbl>
    <w:p w14:paraId="577B5C4D" w14:textId="77777777" w:rsidR="004E70C9" w:rsidRDefault="004E70C9" w:rsidP="004E70C9">
      <w:pPr>
        <w:pStyle w:val="H"/>
        <w:ind w:right="240"/>
        <w:rPr>
          <w:lang w:bidi="mn-Mong-CN"/>
        </w:rPr>
      </w:pPr>
    </w:p>
    <w:p w14:paraId="3290E9BD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8" w:name="_Toc16489674"/>
      <w:r>
        <w:rPr>
          <w:rFonts w:ascii="楷体_GB2312" w:eastAsia="楷体_GB2312" w:hAnsi="仿宋_GB2312" w:cs="仿宋_GB2312" w:hint="eastAsia"/>
          <w:bCs w:val="0"/>
        </w:rPr>
        <w:t>政务</w:t>
      </w:r>
      <w:proofErr w:type="gramStart"/>
      <w:r>
        <w:rPr>
          <w:rFonts w:ascii="楷体_GB2312" w:eastAsia="楷体_GB2312" w:hAnsi="仿宋_GB2312" w:cs="仿宋_GB2312" w:hint="eastAsia"/>
          <w:bCs w:val="0"/>
        </w:rPr>
        <w:t>专有云资源</w:t>
      </w:r>
      <w:proofErr w:type="gramEnd"/>
      <w:r>
        <w:rPr>
          <w:rFonts w:ascii="楷体_GB2312" w:eastAsia="楷体_GB2312" w:hAnsi="仿宋_GB2312" w:cs="仿宋_GB2312" w:hint="eastAsia"/>
          <w:bCs w:val="0"/>
        </w:rPr>
        <w:t>设备申请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766"/>
        <w:gridCol w:w="526"/>
        <w:gridCol w:w="2567"/>
        <w:gridCol w:w="2351"/>
      </w:tblGrid>
      <w:tr w:rsidR="004E70C9" w14:paraId="593E18F1" w14:textId="77777777" w:rsidTr="00EF1164">
        <w:tc>
          <w:tcPr>
            <w:tcW w:w="1312" w:type="dxa"/>
            <w:vAlign w:val="center"/>
          </w:tcPr>
          <w:p w14:paraId="7C63C37C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服务器名称</w:t>
            </w:r>
          </w:p>
        </w:tc>
        <w:tc>
          <w:tcPr>
            <w:tcW w:w="1766" w:type="dxa"/>
            <w:vAlign w:val="center"/>
          </w:tcPr>
          <w:p w14:paraId="1A4F655C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配置需求</w:t>
            </w:r>
          </w:p>
        </w:tc>
        <w:tc>
          <w:tcPr>
            <w:tcW w:w="526" w:type="dxa"/>
            <w:vAlign w:val="center"/>
          </w:tcPr>
          <w:p w14:paraId="72F030E4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数量</w:t>
            </w:r>
          </w:p>
        </w:tc>
        <w:tc>
          <w:tcPr>
            <w:tcW w:w="2567" w:type="dxa"/>
            <w:vAlign w:val="center"/>
          </w:tcPr>
          <w:p w14:paraId="03909D0F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用途描述</w:t>
            </w:r>
          </w:p>
        </w:tc>
        <w:tc>
          <w:tcPr>
            <w:tcW w:w="2351" w:type="dxa"/>
          </w:tcPr>
          <w:p w14:paraId="5DE5F03C" w14:textId="77777777" w:rsidR="004E70C9" w:rsidRDefault="004E70C9" w:rsidP="00EF1164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规格说明</w:t>
            </w:r>
          </w:p>
        </w:tc>
      </w:tr>
      <w:tr w:rsidR="004E70C9" w14:paraId="34845AA9" w14:textId="77777777" w:rsidTr="00EF1164">
        <w:tc>
          <w:tcPr>
            <w:tcW w:w="1312" w:type="dxa"/>
            <w:vAlign w:val="center"/>
          </w:tcPr>
          <w:p w14:paraId="3E4FCC03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接口应用服务器</w:t>
            </w:r>
          </w:p>
        </w:tc>
        <w:tc>
          <w:tcPr>
            <w:tcW w:w="1766" w:type="dxa"/>
            <w:vAlign w:val="center"/>
          </w:tcPr>
          <w:p w14:paraId="16526F9A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CPU：</w:t>
            </w:r>
            <w:r>
              <w:rPr>
                <w:rFonts w:ascii="仿宋" w:eastAsia="仿宋" w:hAnsi="仿宋"/>
                <w:color w:val="000000"/>
                <w:sz w:val="24"/>
              </w:rPr>
              <w:t>4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内存：8G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硬盘：3</w:t>
            </w:r>
            <w:r>
              <w:rPr>
                <w:rFonts w:ascii="仿宋" w:eastAsia="仿宋" w:hAnsi="仿宋"/>
                <w:color w:val="000000"/>
                <w:sz w:val="24"/>
              </w:rPr>
              <w:t>00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操作系统：windows</w:t>
            </w:r>
          </w:p>
        </w:tc>
        <w:tc>
          <w:tcPr>
            <w:tcW w:w="526" w:type="dxa"/>
            <w:vAlign w:val="center"/>
          </w:tcPr>
          <w:p w14:paraId="7390189F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7" w:type="dxa"/>
            <w:vAlign w:val="center"/>
          </w:tcPr>
          <w:p w14:paraId="7A0D7602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提供业务接口服务</w:t>
            </w:r>
          </w:p>
        </w:tc>
        <w:tc>
          <w:tcPr>
            <w:tcW w:w="2351" w:type="dxa"/>
          </w:tcPr>
          <w:p w14:paraId="71751A71" w14:textId="77777777" w:rsidR="004E70C9" w:rsidRDefault="004E70C9" w:rsidP="00EF116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部署tomcat，预计用户量XX，并发连接XX，评估初期需要4C8G配置</w:t>
            </w:r>
          </w:p>
        </w:tc>
      </w:tr>
    </w:tbl>
    <w:p w14:paraId="5496D7BD" w14:textId="77777777" w:rsidR="004E70C9" w:rsidRDefault="004E70C9" w:rsidP="004E70C9">
      <w:pPr>
        <w:ind w:right="240"/>
        <w:rPr>
          <w:rFonts w:ascii="仿宋" w:eastAsia="仿宋" w:hAnsi="仿宋" w:cs="黑体"/>
        </w:rPr>
      </w:pPr>
    </w:p>
    <w:p w14:paraId="39DF5F67" w14:textId="77777777" w:rsidR="004E70C9" w:rsidRDefault="004E70C9" w:rsidP="004E70C9">
      <w:pPr>
        <w:pStyle w:val="1"/>
        <w:spacing w:line="660" w:lineRule="exact"/>
        <w:ind w:right="240"/>
        <w:rPr>
          <w:rFonts w:ascii="黑体" w:eastAsia="黑体" w:hAnsi="黑体" w:cs="黑体"/>
          <w:sz w:val="32"/>
          <w:szCs w:val="32"/>
        </w:rPr>
      </w:pPr>
      <w:bookmarkStart w:id="9" w:name="_Toc16489675"/>
      <w:r>
        <w:rPr>
          <w:rFonts w:ascii="黑体" w:eastAsia="黑体" w:hAnsi="黑体" w:cs="黑体" w:hint="eastAsia"/>
          <w:sz w:val="32"/>
          <w:szCs w:val="32"/>
        </w:rPr>
        <w:t>四、项目联系人</w:t>
      </w:r>
      <w:bookmarkEnd w:id="9"/>
    </w:p>
    <w:p w14:paraId="495BC1EB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0" w:name="_Toc16489676"/>
      <w:r>
        <w:rPr>
          <w:rFonts w:ascii="楷体_GB2312" w:eastAsia="楷体_GB2312" w:hAnsi="仿宋_GB2312" w:cs="仿宋_GB2312" w:hint="eastAsia"/>
          <w:bCs w:val="0"/>
        </w:rPr>
        <w:t>应用系统软件公司维护人员名单</w:t>
      </w:r>
      <w:bookmarkEnd w:id="10"/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850"/>
        <w:gridCol w:w="1418"/>
        <w:gridCol w:w="1417"/>
        <w:gridCol w:w="3485"/>
      </w:tblGrid>
      <w:tr w:rsidR="004E70C9" w14:paraId="2566D929" w14:textId="77777777" w:rsidTr="00EF1164">
        <w:trPr>
          <w:trHeight w:val="281"/>
        </w:trPr>
        <w:tc>
          <w:tcPr>
            <w:tcW w:w="1555" w:type="dxa"/>
          </w:tcPr>
          <w:p w14:paraId="602B237E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系统名称</w:t>
            </w:r>
          </w:p>
        </w:tc>
        <w:tc>
          <w:tcPr>
            <w:tcW w:w="850" w:type="dxa"/>
          </w:tcPr>
          <w:p w14:paraId="71FD91C8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18" w:type="dxa"/>
          </w:tcPr>
          <w:p w14:paraId="27CE8CE9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417" w:type="dxa"/>
          </w:tcPr>
          <w:p w14:paraId="3A0085CF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3485" w:type="dxa"/>
          </w:tcPr>
          <w:p w14:paraId="411A34C2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4E70C9" w14:paraId="4F577C79" w14:textId="77777777" w:rsidTr="00EF1164">
        <w:trPr>
          <w:trHeight w:val="234"/>
        </w:trPr>
        <w:tc>
          <w:tcPr>
            <w:tcW w:w="1555" w:type="dxa"/>
          </w:tcPr>
          <w:p w14:paraId="75A5B5D6" w14:textId="77777777" w:rsidR="004E70C9" w:rsidRDefault="004E70C9" w:rsidP="00EF1164">
            <w:pPr>
              <w:ind w:right="240"/>
              <w:jc w:val="center"/>
              <w:rPr>
                <w:rFonts w:ascii="宋体" w:hAnsi="宋体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项目名称</w:t>
            </w:r>
          </w:p>
        </w:tc>
        <w:tc>
          <w:tcPr>
            <w:tcW w:w="850" w:type="dxa"/>
          </w:tcPr>
          <w:p w14:paraId="713DB891" w14:textId="77777777" w:rsidR="004E70C9" w:rsidRDefault="004E70C9" w:rsidP="00EF1164">
            <w:pPr>
              <w:ind w:right="240"/>
              <w:jc w:val="center"/>
              <w:rPr>
                <w:rFonts w:ascii="宋体" w:hAnsi="宋体"/>
                <w:sz w:val="24"/>
                <w:highlight w:val="yellow"/>
              </w:rPr>
            </w:pPr>
          </w:p>
        </w:tc>
        <w:tc>
          <w:tcPr>
            <w:tcW w:w="1418" w:type="dxa"/>
          </w:tcPr>
          <w:p w14:paraId="67DE8D2E" w14:textId="77777777" w:rsidR="004E70C9" w:rsidRDefault="004E70C9" w:rsidP="00EF1164">
            <w:pPr>
              <w:ind w:right="240"/>
              <w:jc w:val="center"/>
              <w:rPr>
                <w:rFonts w:ascii="宋体" w:hAnsi="宋体"/>
                <w:sz w:val="24"/>
                <w:highlight w:val="yellow"/>
              </w:rPr>
            </w:pPr>
          </w:p>
        </w:tc>
        <w:tc>
          <w:tcPr>
            <w:tcW w:w="1417" w:type="dxa"/>
          </w:tcPr>
          <w:p w14:paraId="5FDB1D50" w14:textId="77777777" w:rsidR="004E70C9" w:rsidRDefault="004E70C9" w:rsidP="00EF1164">
            <w:pPr>
              <w:ind w:right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5" w:type="dxa"/>
          </w:tcPr>
          <w:p w14:paraId="74006CB6" w14:textId="77777777" w:rsidR="004E70C9" w:rsidRDefault="004E70C9" w:rsidP="00EF1164">
            <w:pPr>
              <w:ind w:right="240"/>
              <w:rPr>
                <w:rFonts w:ascii="宋体" w:hAnsi="宋体"/>
                <w:sz w:val="24"/>
              </w:rPr>
            </w:pPr>
          </w:p>
        </w:tc>
      </w:tr>
    </w:tbl>
    <w:p w14:paraId="6A4F1F9F" w14:textId="77777777" w:rsidR="004E70C9" w:rsidRDefault="004E70C9" w:rsidP="004E70C9">
      <w:pPr>
        <w:ind w:right="240"/>
      </w:pPr>
      <w:r>
        <w:rPr>
          <w:rFonts w:hint="eastAsia"/>
          <w:highlight w:val="yellow"/>
        </w:rPr>
        <w:t>各公司指定一名，负责服务日常运维工作；</w:t>
      </w:r>
      <w:r>
        <w:t xml:space="preserve"> </w:t>
      </w:r>
    </w:p>
    <w:p w14:paraId="787D05A7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1" w:name="_Toc16489677"/>
      <w:r>
        <w:rPr>
          <w:rFonts w:ascii="楷体_GB2312" w:eastAsia="楷体_GB2312" w:hAnsi="仿宋_GB2312" w:cs="仿宋_GB2312" w:hint="eastAsia"/>
          <w:bCs w:val="0"/>
        </w:rPr>
        <w:t>厅局人员名单</w:t>
      </w:r>
      <w:bookmarkEnd w:id="11"/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1353"/>
        <w:gridCol w:w="1750"/>
        <w:gridCol w:w="1658"/>
        <w:gridCol w:w="2600"/>
      </w:tblGrid>
      <w:tr w:rsidR="004E70C9" w14:paraId="4F3F7A00" w14:textId="77777777" w:rsidTr="00EF1164">
        <w:trPr>
          <w:trHeight w:val="262"/>
        </w:trPr>
        <w:tc>
          <w:tcPr>
            <w:tcW w:w="1849" w:type="dxa"/>
          </w:tcPr>
          <w:p w14:paraId="6F4ED146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负责系统</w:t>
            </w:r>
          </w:p>
        </w:tc>
        <w:tc>
          <w:tcPr>
            <w:tcW w:w="1353" w:type="dxa"/>
          </w:tcPr>
          <w:p w14:paraId="3DBF6324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50" w:type="dxa"/>
          </w:tcPr>
          <w:p w14:paraId="724B2787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658" w:type="dxa"/>
          </w:tcPr>
          <w:p w14:paraId="483862E0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600" w:type="dxa"/>
          </w:tcPr>
          <w:p w14:paraId="3635F687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4E70C9" w14:paraId="58C378C0" w14:textId="77777777" w:rsidTr="00EF1164">
        <w:trPr>
          <w:trHeight w:val="250"/>
        </w:trPr>
        <w:tc>
          <w:tcPr>
            <w:tcW w:w="1849" w:type="dxa"/>
          </w:tcPr>
          <w:p w14:paraId="51382D7D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浙江</w:t>
            </w:r>
            <w:r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>系统</w:t>
            </w:r>
          </w:p>
        </w:tc>
        <w:tc>
          <w:tcPr>
            <w:tcW w:w="1353" w:type="dxa"/>
          </w:tcPr>
          <w:p w14:paraId="7335E5EE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</w:p>
        </w:tc>
        <w:tc>
          <w:tcPr>
            <w:tcW w:w="1750" w:type="dxa"/>
          </w:tcPr>
          <w:p w14:paraId="75C2CD46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</w:p>
        </w:tc>
        <w:tc>
          <w:tcPr>
            <w:tcW w:w="1658" w:type="dxa"/>
          </w:tcPr>
          <w:p w14:paraId="4D49F356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</w:p>
        </w:tc>
        <w:tc>
          <w:tcPr>
            <w:tcW w:w="2600" w:type="dxa"/>
          </w:tcPr>
          <w:p w14:paraId="2908FC4A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</w:p>
        </w:tc>
      </w:tr>
    </w:tbl>
    <w:p w14:paraId="5DFC3DBB" w14:textId="77777777" w:rsidR="004E70C9" w:rsidRDefault="004E70C9" w:rsidP="004E70C9">
      <w:pPr>
        <w:ind w:right="240"/>
      </w:pPr>
      <w:r>
        <w:rPr>
          <w:rFonts w:hint="eastAsia"/>
          <w:highlight w:val="yellow"/>
        </w:rPr>
        <w:t>负责系统总体管理，及</w:t>
      </w:r>
      <w:proofErr w:type="gramStart"/>
      <w:r>
        <w:rPr>
          <w:rFonts w:hint="eastAsia"/>
          <w:highlight w:val="yellow"/>
        </w:rPr>
        <w:t>云资源</w:t>
      </w:r>
      <w:proofErr w:type="gramEnd"/>
      <w:r>
        <w:rPr>
          <w:rFonts w:hint="eastAsia"/>
          <w:highlight w:val="yellow"/>
        </w:rPr>
        <w:t>申请、变更联系</w:t>
      </w:r>
      <w:r>
        <w:rPr>
          <w:rFonts w:hint="eastAsia"/>
        </w:rPr>
        <w:t>。</w:t>
      </w:r>
    </w:p>
    <w:p w14:paraId="30D922ED" w14:textId="77777777" w:rsidR="004E70C9" w:rsidRDefault="004E70C9" w:rsidP="004E70C9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2" w:name="_Toc16489678"/>
      <w:r>
        <w:rPr>
          <w:rFonts w:ascii="楷体_GB2312" w:eastAsia="楷体_GB2312" w:hAnsi="仿宋_GB2312" w:cs="仿宋_GB2312" w:hint="eastAsia"/>
          <w:bCs w:val="0"/>
        </w:rPr>
        <w:t>项目安全负责人</w:t>
      </w:r>
      <w:bookmarkEnd w:id="12"/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1353"/>
        <w:gridCol w:w="1750"/>
        <w:gridCol w:w="1658"/>
        <w:gridCol w:w="2600"/>
      </w:tblGrid>
      <w:tr w:rsidR="004E70C9" w14:paraId="6A4DB97C" w14:textId="77777777" w:rsidTr="00EF1164">
        <w:trPr>
          <w:trHeight w:val="262"/>
        </w:trPr>
        <w:tc>
          <w:tcPr>
            <w:tcW w:w="1849" w:type="dxa"/>
          </w:tcPr>
          <w:p w14:paraId="151D9878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负责系统</w:t>
            </w:r>
          </w:p>
        </w:tc>
        <w:tc>
          <w:tcPr>
            <w:tcW w:w="1353" w:type="dxa"/>
          </w:tcPr>
          <w:p w14:paraId="2B6EFA2E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50" w:type="dxa"/>
          </w:tcPr>
          <w:p w14:paraId="5B806E3B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658" w:type="dxa"/>
          </w:tcPr>
          <w:p w14:paraId="6911BE20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600" w:type="dxa"/>
          </w:tcPr>
          <w:p w14:paraId="68B7B2A8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4E70C9" w14:paraId="0F4BCFCA" w14:textId="77777777" w:rsidTr="00EF1164">
        <w:trPr>
          <w:trHeight w:val="250"/>
        </w:trPr>
        <w:tc>
          <w:tcPr>
            <w:tcW w:w="1849" w:type="dxa"/>
          </w:tcPr>
          <w:p w14:paraId="42D1BDD0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浙江</w:t>
            </w:r>
            <w:r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>系统</w:t>
            </w:r>
          </w:p>
        </w:tc>
        <w:tc>
          <w:tcPr>
            <w:tcW w:w="1353" w:type="dxa"/>
          </w:tcPr>
          <w:p w14:paraId="036BA065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</w:p>
        </w:tc>
        <w:tc>
          <w:tcPr>
            <w:tcW w:w="1750" w:type="dxa"/>
          </w:tcPr>
          <w:p w14:paraId="52F4EF46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</w:p>
        </w:tc>
        <w:tc>
          <w:tcPr>
            <w:tcW w:w="1658" w:type="dxa"/>
          </w:tcPr>
          <w:p w14:paraId="198C2D32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</w:p>
        </w:tc>
        <w:tc>
          <w:tcPr>
            <w:tcW w:w="2600" w:type="dxa"/>
          </w:tcPr>
          <w:p w14:paraId="31AE85B2" w14:textId="77777777" w:rsidR="004E70C9" w:rsidRDefault="004E70C9" w:rsidP="00EF1164">
            <w:pPr>
              <w:ind w:right="240"/>
              <w:jc w:val="center"/>
              <w:rPr>
                <w:sz w:val="24"/>
              </w:rPr>
            </w:pPr>
          </w:p>
        </w:tc>
      </w:tr>
    </w:tbl>
    <w:p w14:paraId="6A6F2EDA" w14:textId="77777777" w:rsidR="004E70C9" w:rsidRDefault="004E70C9" w:rsidP="004E70C9">
      <w:pPr>
        <w:ind w:right="240"/>
      </w:pPr>
      <w:r>
        <w:rPr>
          <w:rFonts w:hint="eastAsia"/>
          <w:highlight w:val="yellow"/>
        </w:rPr>
        <w:t>负责</w:t>
      </w:r>
      <w:proofErr w:type="gramStart"/>
      <w:r>
        <w:rPr>
          <w:rFonts w:hint="eastAsia"/>
          <w:highlight w:val="yellow"/>
        </w:rPr>
        <w:t>云资源</w:t>
      </w:r>
      <w:proofErr w:type="gramEnd"/>
      <w:r>
        <w:rPr>
          <w:rFonts w:hint="eastAsia"/>
          <w:highlight w:val="yellow"/>
        </w:rPr>
        <w:t>安全方面管理，如规避云主机弱口令、定期修改密码、修复安全漏洞等。</w:t>
      </w:r>
    </w:p>
    <w:p w14:paraId="4665636C" w14:textId="77777777" w:rsidR="004E70C9" w:rsidRDefault="004E70C9" w:rsidP="004E70C9">
      <w:pPr>
        <w:spacing w:line="660" w:lineRule="exact"/>
        <w:ind w:right="240" w:firstLineChars="200" w:firstLine="420"/>
        <w:rPr>
          <w:rFonts w:ascii="仿宋" w:eastAsia="仿宋" w:hAnsi="仿宋"/>
        </w:rPr>
      </w:pPr>
    </w:p>
    <w:p w14:paraId="3AA3F43C" w14:textId="77777777" w:rsidR="004E70C9" w:rsidRDefault="004E70C9" w:rsidP="004E70C9">
      <w:pPr>
        <w:ind w:right="240"/>
      </w:pPr>
    </w:p>
    <w:p w14:paraId="04D3C90C" w14:textId="77777777" w:rsidR="00977F91" w:rsidRPr="004E70C9" w:rsidRDefault="00977F91">
      <w:pPr>
        <w:ind w:right="240"/>
      </w:pPr>
      <w:bookmarkStart w:id="13" w:name="_GoBack"/>
      <w:bookmarkEnd w:id="13"/>
    </w:p>
    <w:sectPr w:rsidR="00977F91" w:rsidRPr="004E7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022FD" w14:textId="77777777" w:rsidR="00E223A1" w:rsidRDefault="00E223A1">
      <w:pPr>
        <w:ind w:right="240"/>
      </w:pPr>
      <w:r>
        <w:separator/>
      </w:r>
    </w:p>
  </w:endnote>
  <w:endnote w:type="continuationSeparator" w:id="0">
    <w:p w14:paraId="5ABF5897" w14:textId="77777777" w:rsidR="00E223A1" w:rsidRDefault="00E223A1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阿里巴巴普惠体 L">
    <w:altName w:val="宋体"/>
    <w:charset w:val="86"/>
    <w:family w:val="roman"/>
    <w:pitch w:val="default"/>
    <w:sig w:usb0="00000000" w:usb1="00000000" w:usb2="0000001E" w:usb3="00000000" w:csb0="0004009F" w:csb1="00000000"/>
  </w:font>
  <w:font w:name="方正小标宋简体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972D" w14:textId="77777777" w:rsidR="00977F91" w:rsidRDefault="00977F91">
    <w:pPr>
      <w:pStyle w:val="a3"/>
      <w:ind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2976" w14:textId="77777777" w:rsidR="00977F91" w:rsidRDefault="00202DD9">
    <w:pPr>
      <w:pStyle w:val="a3"/>
      <w:ind w:right="240"/>
      <w:jc w:val="center"/>
    </w:pPr>
    <w:r>
      <w:rPr>
        <w:rFonts w:hint="eastAsia"/>
      </w:rPr>
      <w:t>阿里巴巴保密</w:t>
    </w:r>
    <w:r>
      <w:t>信息</w:t>
    </w:r>
    <w:r>
      <w:rPr>
        <w:rFonts w:hint="eastAsia"/>
      </w:rPr>
      <w:t xml:space="preserve"> </w:t>
    </w:r>
    <w:r>
      <w:t>/ ALIBABA CONFIDENTIAL</w:t>
    </w:r>
  </w:p>
  <w:p w14:paraId="1EB97F18" w14:textId="77777777" w:rsidR="00977F91" w:rsidRDefault="00977F91">
    <w:pPr>
      <w:pStyle w:val="a3"/>
      <w:ind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A3047" w14:textId="77777777" w:rsidR="00977F91" w:rsidRDefault="00977F91">
    <w:pPr>
      <w:pStyle w:val="a3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4592C" w14:textId="77777777" w:rsidR="00E223A1" w:rsidRDefault="00E223A1">
      <w:pPr>
        <w:ind w:right="240"/>
      </w:pPr>
      <w:r>
        <w:separator/>
      </w:r>
    </w:p>
  </w:footnote>
  <w:footnote w:type="continuationSeparator" w:id="0">
    <w:p w14:paraId="2F2C9317" w14:textId="77777777" w:rsidR="00E223A1" w:rsidRDefault="00E223A1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49398" w14:textId="77777777" w:rsidR="00977F91" w:rsidRDefault="00977F91">
    <w:pPr>
      <w:pStyle w:val="a5"/>
      <w:ind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C535B" w14:textId="77777777" w:rsidR="00977F91" w:rsidRDefault="00977F91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ind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8277E" w14:textId="77777777" w:rsidR="00977F91" w:rsidRDefault="00977F91">
    <w:pPr>
      <w:pStyle w:val="a5"/>
      <w:ind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D404A"/>
    <w:multiLevelType w:val="multilevel"/>
    <w:tmpl w:val="589D404A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E2"/>
    <w:rsid w:val="BECFBF00"/>
    <w:rsid w:val="00056359"/>
    <w:rsid w:val="00202DD9"/>
    <w:rsid w:val="00432105"/>
    <w:rsid w:val="004E70C9"/>
    <w:rsid w:val="006013E2"/>
    <w:rsid w:val="00801915"/>
    <w:rsid w:val="008F6FC3"/>
    <w:rsid w:val="00977F91"/>
    <w:rsid w:val="009D688E"/>
    <w:rsid w:val="00D85842"/>
    <w:rsid w:val="00E2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06281-6AAF-4059-8D87-FB2638B2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0C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E70C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bidi="mn-Mong-CN"/>
    </w:rPr>
  </w:style>
  <w:style w:type="paragraph" w:styleId="2">
    <w:name w:val="heading 2"/>
    <w:basedOn w:val="a"/>
    <w:next w:val="a"/>
    <w:link w:val="20"/>
    <w:qFormat/>
    <w:rsid w:val="004E70C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eastAsia="阿里巴巴普惠体 L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阿里巴巴普惠体 L"/>
      <w:sz w:val="18"/>
      <w:szCs w:val="18"/>
    </w:rPr>
  </w:style>
  <w:style w:type="character" w:customStyle="1" w:styleId="10">
    <w:name w:val="标题 1 字符"/>
    <w:basedOn w:val="a0"/>
    <w:link w:val="1"/>
    <w:rsid w:val="004E70C9"/>
    <w:rPr>
      <w:rFonts w:ascii="Times New Roman" w:eastAsia="宋体" w:hAnsi="Times New Roman" w:cs="Times New Roman"/>
      <w:b/>
      <w:bCs/>
      <w:kern w:val="44"/>
      <w:sz w:val="44"/>
      <w:szCs w:val="44"/>
      <w:lang w:bidi="mn-Mong-CN"/>
    </w:rPr>
  </w:style>
  <w:style w:type="character" w:customStyle="1" w:styleId="20">
    <w:name w:val="标题 2 字符"/>
    <w:basedOn w:val="a0"/>
    <w:link w:val="2"/>
    <w:rsid w:val="004E70C9"/>
    <w:rPr>
      <w:rFonts w:ascii="Arial" w:eastAsia="黑体" w:hAnsi="Arial" w:cs="Times New Roman"/>
      <w:b/>
      <w:bCs/>
      <w:kern w:val="2"/>
      <w:sz w:val="32"/>
      <w:szCs w:val="32"/>
    </w:rPr>
  </w:style>
  <w:style w:type="paragraph" w:customStyle="1" w:styleId="H">
    <w:name w:val="H正文"/>
    <w:basedOn w:val="a"/>
    <w:qFormat/>
    <w:rsid w:val="004E70C9"/>
    <w:pPr>
      <w:ind w:firstLine="482"/>
    </w:pPr>
    <w:rPr>
      <w:rFonts w:ascii="Times New Roman" w:hAnsi="Times New Roman"/>
      <w:sz w:val="32"/>
      <w:szCs w:val="24"/>
    </w:rPr>
  </w:style>
  <w:style w:type="paragraph" w:styleId="a7">
    <w:name w:val="List Paragraph"/>
    <w:basedOn w:val="a"/>
    <w:uiPriority w:val="99"/>
    <w:qFormat/>
    <w:rsid w:val="004E70C9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苏艳</dc:creator>
  <cp:keywords/>
  <dc:description/>
  <cp:lastModifiedBy>苏艳</cp:lastModifiedBy>
  <cp:revision>2</cp:revision>
  <dcterms:created xsi:type="dcterms:W3CDTF">2020-04-14T09:28:00Z</dcterms:created>
  <dcterms:modified xsi:type="dcterms:W3CDTF">2020-04-14T09:28:00Z</dcterms:modified>
</cp:coreProperties>
</file>