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Шутенко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o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рабoты</w:t>
      </w:r>
    </w:p>
    <w:p>
      <w:pPr>
        <w:pStyle w:val="FirstParagraph"/>
      </w:pPr>
      <w:r>
        <w:t xml:space="preserve">Приoбрести практические навыки рабoты с разложением чисел на множители.</w:t>
      </w:r>
    </w:p>
    <w:bookmarkEnd w:id="20"/>
    <w:bookmarkStart w:id="26" w:name="хoд-рабo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Хoд рабoты</w:t>
      </w:r>
    </w:p>
    <w:bookmarkStart w:id="25" w:name="алгоритм-реализующий-р-метод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Алгоритм, реализующий р-метод Полларда</w:t>
      </w:r>
    </w:p>
    <w:p>
      <w:pPr>
        <w:pStyle w:val="SourceCode"/>
      </w:pPr>
      <w:r>
        <w:rPr>
          <w:rStyle w:val="CommentTok"/>
        </w:rPr>
        <w:t xml:space="preserve"># Laboratory Work</w:t>
      </w:r>
      <w:r>
        <w:br/>
      </w:r>
      <w:r>
        <w:rPr>
          <w:rStyle w:val="CommentTok"/>
        </w:rPr>
        <w:t xml:space="preserve"># Theme: Discrete logarthmification</w:t>
      </w:r>
      <w:r>
        <w:br/>
      </w:r>
      <w:r>
        <w:rPr>
          <w:rStyle w:val="CommentTok"/>
        </w:rPr>
        <w:t xml:space="preserve"># Author: Vladimir Doborschuk</w:t>
      </w:r>
      <w:r>
        <w:br/>
      </w:r>
      <w:r>
        <w:br/>
      </w:r>
      <w:r>
        <w:rPr>
          <w:rStyle w:val="CommentTok"/>
        </w:rPr>
        <w:t xml:space="preserve"># --- Modules ---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--- Functions ---</w:t>
      </w:r>
      <w:r>
        <w:br/>
      </w:r>
      <w:r>
        <w:br/>
      </w:r>
      <w:r>
        <w:rPr>
          <w:rStyle w:val="CommentTok"/>
        </w:rPr>
        <w:t xml:space="preserve"># --- mod(a, b)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mod(a 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CommentTok"/>
        </w:rPr>
        <w:t xml:space="preserve"># --- find mod order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order(a, p):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mod(a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 xml:space="preserve"># --- Pollard's P-method for Log ---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a - основание</w:t>
      </w:r>
      <w:r>
        <w:br/>
      </w:r>
      <w:r>
        <w:rPr>
          <w:rStyle w:val="CommentTok"/>
        </w:rPr>
        <w:t xml:space="preserve">b - значение остатка</w:t>
      </w:r>
      <w:r>
        <w:br/>
      </w:r>
      <w:r>
        <w:rPr>
          <w:rStyle w:val="CommentTok"/>
        </w:rPr>
        <w:t xml:space="preserve">p - простое число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po_method(a: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b: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p: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^(x)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'|</w:t>
      </w:r>
      <w:r>
        <w:rPr>
          <w:rStyle w:val="CharTok"/>
        </w:rPr>
        <w:t xml:space="preserve">\t</w:t>
      </w:r>
      <w:r>
        <w:rPr>
          <w:rStyle w:val="StringTok"/>
        </w:rPr>
        <w:t xml:space="preserve">c</w:t>
      </w:r>
      <w:r>
        <w:rPr>
          <w:rStyle w:val="CharTok"/>
        </w:rPr>
        <w:t xml:space="preserve">\t</w:t>
      </w:r>
      <w:r>
        <w:rPr>
          <w:rStyle w:val="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tringTok"/>
        </w:rPr>
        <w:t xml:space="preserve">log c</w:t>
      </w:r>
      <w:r>
        <w:rPr>
          <w:rStyle w:val="CharTok"/>
        </w:rPr>
        <w:t xml:space="preserve">\t</w:t>
      </w:r>
      <w:r>
        <w:rPr>
          <w:rStyle w:val="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tringTok"/>
        </w:rPr>
        <w:t xml:space="preserve">d</w:t>
      </w:r>
      <w:r>
        <w:rPr>
          <w:rStyle w:val="CharTok"/>
        </w:rPr>
        <w:t xml:space="preserve">\t</w:t>
      </w:r>
      <w:r>
        <w:rPr>
          <w:rStyle w:val="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tringTok"/>
        </w:rPr>
        <w:t xml:space="preserve">log d</w:t>
      </w:r>
      <w:r>
        <w:rPr>
          <w:rStyle w:val="CharTok"/>
        </w:rPr>
        <w:t xml:space="preserve">\t</w:t>
      </w:r>
      <w:r>
        <w:rPr>
          <w:rStyle w:val="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order(a, p)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mod(np.power(a, u)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np.power(b, v), p)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u_c, u_d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u, u</w:t>
      </w:r>
      <w:r>
        <w:br/>
      </w:r>
      <w:r>
        <w:rPr>
          <w:rStyle w:val="NormalTok"/>
        </w:rPr>
        <w:t xml:space="preserve">    v_c, v_d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v, v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u_x, v_x):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 p), u_x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v_x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mod(b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 p), u_x, v_x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</w:t>
      </w:r>
      <w:r>
        <w:br/>
      </w:r>
      <w:r>
        <w:br/>
      </w:r>
      <w:r>
        <w:rPr>
          <w:rStyle w:val="NormalTok"/>
        </w:rPr>
        <w:t xml:space="preserve">    c, u_c, v_c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u_c, v_c)</w:t>
      </w:r>
      <w:r>
        <w:br/>
      </w:r>
      <w:r>
        <w:rPr>
          <w:rStyle w:val="NormalTok"/>
        </w:rPr>
        <w:t xml:space="preserve">    tmp_d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f(d, u_d, v_d)</w:t>
      </w:r>
      <w:r>
        <w:br/>
      </w:r>
      <w:r>
        <w:rPr>
          <w:rStyle w:val="NormalTok"/>
        </w:rPr>
        <w:t xml:space="preserve">    d, u_d, v_d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f(tmp_d[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mod(c, p)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mod(d, p):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c, u_c, v_c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u_c, v_c)</w:t>
      </w:r>
      <w:r>
        <w:br/>
      </w:r>
      <w:r>
        <w:rPr>
          <w:rStyle w:val="NormalTok"/>
        </w:rPr>
        <w:t xml:space="preserve">        tmp_d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f(d, u_d, v_d)</w:t>
      </w:r>
      <w:r>
        <w:br/>
      </w:r>
      <w:r>
        <w:rPr>
          <w:rStyle w:val="NormalTok"/>
        </w:rPr>
        <w:t xml:space="preserve">        d, u_d, v_d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f(tmp_d[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tmp_d[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</w:t>
      </w:r>
      <w:r>
        <w:rPr>
          <w:rStyle w:val="CharTok"/>
        </w:rPr>
        <w:t xml:space="preserve">\t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v_d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x</w:t>
      </w:r>
      <w:r>
        <w:rPr>
          <w:rStyle w:val="CharTok"/>
        </w:rPr>
        <w:t xml:space="preserve">\t</w:t>
      </w:r>
      <w:r>
        <w:rPr>
          <w:rStyle w:val="SpecialStringTok"/>
        </w:rPr>
        <w:t xml:space="preserve">|'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print(v_c - v_d, u_d - u_c)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mod((v_c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v_d)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x, r)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mod(u_d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u_c, r):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^(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mod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 xml:space="preserve"># --- Main ---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po_method(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po_method(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main()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05046" cy="6304883"/>
            <wp:effectExtent b="0" l="0" r="0" t="0"/>
            <wp:docPr descr="Figure 1: Тестирование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6" cy="630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Тестирование</w:t>
      </w:r>
    </w:p>
    <w:bookmarkEnd w:id="0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Шутенко Виктория Михайловна</dc:creator>
  <dc:language>ru-RU</dc:language>
  <cp:keywords/>
  <dcterms:created xsi:type="dcterms:W3CDTF">2023-12-09T18:35:11Z</dcterms:created>
  <dcterms:modified xsi:type="dcterms:W3CDTF">2023-12-09T18:35:11Z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Дискретное логарифмирование в конечном поле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