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Шутенко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41" w:name="X41aead46028caba5cc07d5026583296cc890c53"/>
    <w:p>
      <w:pPr>
        <w:pStyle w:val="Heading1"/>
      </w:pPr>
      <w:r>
        <w:t xml:space="preserve">Подготовка к выполнению лабораторной работы №6</w:t>
      </w:r>
    </w:p>
    <w:p>
      <w:pPr>
        <w:pStyle w:val="FirstParagraph"/>
      </w:pPr>
      <w:r>
        <w:t xml:space="preserve">Сначала я выполнила подготовительные действия для стенда лабораторной работы №6:</w:t>
      </w:r>
    </w:p>
    <w:p>
      <w:pPr>
        <w:pStyle w:val="CaptionedFigure"/>
      </w:pPr>
      <w:bookmarkStart w:id="24" w:name="fig:001"/>
      <w:r>
        <w:drawing>
          <wp:inline>
            <wp:extent cx="5334000" cy="1774853"/>
            <wp:effectExtent b="0" l="0" r="0" t="0"/>
            <wp:docPr descr="Figure 1: Установка httpd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Установка httpd.</w:t>
      </w:r>
    </w:p>
    <w:p>
      <w:pPr>
        <w:pStyle w:val="CaptionedFigure"/>
      </w:pPr>
      <w:bookmarkStart w:id="28" w:name="fig:002"/>
      <w:r>
        <w:drawing>
          <wp:inline>
            <wp:extent cx="5334000" cy="3945698"/>
            <wp:effectExtent b="0" l="0" r="0" t="0"/>
            <wp:docPr descr="Figure 2: Файл httpd.conf.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Файл httpd.conf.</w:t>
      </w:r>
    </w:p>
    <w:p>
      <w:pPr>
        <w:pStyle w:val="CaptionedFigure"/>
      </w:pPr>
      <w:bookmarkStart w:id="32" w:name="fig:003"/>
      <w:r>
        <w:drawing>
          <wp:inline>
            <wp:extent cx="5334000" cy="716889"/>
            <wp:effectExtent b="0" l="0" r="0" t="0"/>
            <wp:docPr descr="Figure 3: Задание параметра ServerName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Задание параметра ServerName</w:t>
      </w:r>
    </w:p>
    <w:p>
      <w:pPr>
        <w:pStyle w:val="CaptionedFigure"/>
      </w:pPr>
      <w:bookmarkStart w:id="36" w:name="fig:004"/>
      <w:r>
        <w:drawing>
          <wp:inline>
            <wp:extent cx="5334000" cy="4333331"/>
            <wp:effectExtent b="0" l="0" r="0" t="0"/>
            <wp:docPr descr="Figure 4: Проверка наличия параметра ServerName" title="" id="34" name="Picture"/>
            <a:graphic>
              <a:graphicData uri="http://schemas.openxmlformats.org/drawingml/2006/picture">
                <pic:pic>
                  <pic:nvPicPr>
                    <pic:cNvPr descr="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Проверка наличия параметра ServerName</w:t>
      </w:r>
    </w:p>
    <w:p>
      <w:pPr>
        <w:pStyle w:val="CaptionedFigure"/>
      </w:pPr>
      <w:bookmarkStart w:id="40" w:name="fig:005"/>
      <w:r>
        <w:drawing>
          <wp:inline>
            <wp:extent cx="5334000" cy="811535"/>
            <wp:effectExtent b="0" l="0" r="0" t="0"/>
            <wp:docPr descr="Figure 5: Отключение пакетного фильтра." title="" id="38" name="Picture"/>
            <a:graphic>
              <a:graphicData uri="http://schemas.openxmlformats.org/drawingml/2006/picture">
                <pic:pic>
                  <pic:nvPicPr>
                    <pic:cNvPr descr="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Отключение пакетного фильтра.</w:t>
      </w:r>
    </w:p>
    <w:bookmarkEnd w:id="41"/>
    <w:bookmarkStart w:id="102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Вошла в систему с полученными учётными данными и убедилась, что SELinux работает в режиме enforcing политики targeted с помощью команд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sestatus</w:t>
      </w:r>
      <w:r>
        <w:t xml:space="preserve">.</w:t>
      </w:r>
    </w:p>
    <w:p>
      <w:pPr>
        <w:pStyle w:val="CaptionedFigure"/>
      </w:pPr>
      <w:bookmarkStart w:id="45" w:name="fig:006"/>
      <w:r>
        <w:drawing>
          <wp:inline>
            <wp:extent cx="4389120" cy="2791326"/>
            <wp:effectExtent b="0" l="0" r="0" t="0"/>
            <wp:docPr descr="Figure 6: Проверка работоспособности SELinux." title="" id="43" name="Picture"/>
            <a:graphic>
              <a:graphicData uri="http://schemas.openxmlformats.org/drawingml/2006/picture">
                <pic:pic>
                  <pic:nvPicPr>
                    <pic:cNvPr descr="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Проверка работоспособности SELinux.</w:t>
      </w:r>
    </w:p>
    <w:p>
      <w:pPr>
        <w:numPr>
          <w:ilvl w:val="0"/>
          <w:numId w:val="1002"/>
        </w:numPr>
        <w:pStyle w:val="Compact"/>
      </w:pPr>
      <w:r>
        <w:t xml:space="preserve">Обратилась с помощью браузера к веб-серверу, запущенному на моем компьютере, и убедилась, что последний работает:</w:t>
      </w:r>
    </w:p>
    <w:p>
      <w:pPr>
        <w:pStyle w:val="SourceCode"/>
      </w:pPr>
      <w:r>
        <w:rPr>
          <w:rStyle w:val="VerbatimChar"/>
        </w:rPr>
        <w:t xml:space="preserve">service httpd status</w:t>
      </w:r>
    </w:p>
    <w:p>
      <w:pPr>
        <w:pStyle w:val="CaptionedFigure"/>
      </w:pPr>
      <w:bookmarkStart w:id="49" w:name="fig:007"/>
      <w:r>
        <w:drawing>
          <wp:inline>
            <wp:extent cx="5334000" cy="963798"/>
            <wp:effectExtent b="0" l="0" r="0" t="0"/>
            <wp:docPr descr="Figure 7: Обращение к веб-серверу." title="" id="47" name="Picture"/>
            <a:graphic>
              <a:graphicData uri="http://schemas.openxmlformats.org/drawingml/2006/picture">
                <pic:pic>
                  <pic:nvPicPr>
                    <pic:cNvPr descr="image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Обращение к веб-серверу.</w:t>
      </w:r>
    </w:p>
    <w:p>
      <w:pPr>
        <w:numPr>
          <w:ilvl w:val="0"/>
          <w:numId w:val="1003"/>
        </w:numPr>
        <w:pStyle w:val="Compact"/>
      </w:pPr>
      <w:r>
        <w:t xml:space="preserve">Нашла веб-сервер Apache в списке процессов, определила его контекст безопасности, используя команду</w:t>
      </w:r>
    </w:p>
    <w:p>
      <w:pPr>
        <w:pStyle w:val="SourceCode"/>
      </w:pPr>
      <w:r>
        <w:rPr>
          <w:rStyle w:val="VerbatimChar"/>
        </w:rPr>
        <w:t xml:space="preserve">ps auxZ | grep httpd</w:t>
      </w:r>
    </w:p>
    <w:p>
      <w:pPr>
        <w:pStyle w:val="CaptionedFigure"/>
      </w:pPr>
      <w:bookmarkStart w:id="53" w:name="fig:008"/>
      <w:r>
        <w:drawing>
          <wp:inline>
            <wp:extent cx="5334000" cy="577662"/>
            <wp:effectExtent b="0" l="0" r="0" t="0"/>
            <wp:docPr descr="Figure 8: Определение контекста безопасности." title="" id="51" name="Picture"/>
            <a:graphic>
              <a:graphicData uri="http://schemas.openxmlformats.org/drawingml/2006/picture">
                <pic:pic>
                  <pic:nvPicPr>
                    <pic:cNvPr descr="image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Определение контекста безопасности.</w:t>
      </w:r>
    </w:p>
    <w:p>
      <w:pPr>
        <w:numPr>
          <w:ilvl w:val="0"/>
          <w:numId w:val="1004"/>
        </w:numPr>
        <w:pStyle w:val="Compact"/>
      </w:pPr>
      <w:r>
        <w:t xml:space="preserve">Посмотрела текущее состояние переключателей SELinux для Apache с помощью команды</w:t>
      </w:r>
    </w:p>
    <w:p>
      <w:pPr>
        <w:pStyle w:val="SourceCode"/>
      </w:pPr>
      <w:r>
        <w:rPr>
          <w:rStyle w:val="VerbatimChar"/>
        </w:rPr>
        <w:t xml:space="preserve">sestatus -bigrep httpd</w:t>
      </w:r>
    </w:p>
    <w:p>
      <w:pPr>
        <w:pStyle w:val="FirstParagraph"/>
      </w:pPr>
      <w:r>
        <w:t xml:space="preserve">Обратила внимание, что многие из них находятся в положении «off».</w:t>
      </w:r>
    </w:p>
    <w:p>
      <w:pPr>
        <w:pStyle w:val="CaptionedFigure"/>
      </w:pPr>
      <w:bookmarkStart w:id="57" w:name="fig:009"/>
      <w:r>
        <w:drawing>
          <wp:inline>
            <wp:extent cx="5334000" cy="3246141"/>
            <wp:effectExtent b="0" l="0" r="0" t="0"/>
            <wp:docPr descr="Figure 9: Определение текущего состояния переключателей SELinux." title="" id="55" name="Picture"/>
            <a:graphic>
              <a:graphicData uri="http://schemas.openxmlformats.org/drawingml/2006/picture">
                <pic:pic>
                  <pic:nvPicPr>
                    <pic:cNvPr descr="images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Определение текущего состояния переключателей SELinux.</w:t>
      </w:r>
    </w:p>
    <w:p>
      <w:pPr>
        <w:numPr>
          <w:ilvl w:val="0"/>
          <w:numId w:val="1005"/>
        </w:numPr>
        <w:pStyle w:val="Compact"/>
      </w:pPr>
      <w:r>
        <w:t xml:space="preserve">Посмотрела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, определила множество пользователей, ролей, типов.</w:t>
      </w:r>
    </w:p>
    <w:p>
      <w:pPr>
        <w:pStyle w:val="CaptionedFigure"/>
      </w:pPr>
      <w:bookmarkStart w:id="61" w:name="fig:010"/>
      <w:r>
        <w:drawing>
          <wp:inline>
            <wp:extent cx="5101389" cy="4417995"/>
            <wp:effectExtent b="0" l="0" r="0" t="0"/>
            <wp:docPr descr="Figure 10: Статистика по политике." title="" id="59" name="Picture"/>
            <a:graphic>
              <a:graphicData uri="http://schemas.openxmlformats.org/drawingml/2006/picture">
                <pic:pic>
                  <pic:nvPicPr>
                    <pic:cNvPr descr="images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Статистика по политике.</w:t>
      </w:r>
    </w:p>
    <w:p>
      <w:pPr>
        <w:numPr>
          <w:ilvl w:val="0"/>
          <w:numId w:val="1006"/>
        </w:numPr>
        <w:pStyle w:val="Compact"/>
      </w:pPr>
      <w:r>
        <w:t xml:space="preserve">Определила тип файлов и поддиректорий, находящихся в директории /var/www, с помощью команды</w:t>
      </w:r>
    </w:p>
    <w:p>
      <w:pPr>
        <w:pStyle w:val="SourceCode"/>
      </w:pPr>
      <w:r>
        <w:rPr>
          <w:rStyle w:val="VerbatimChar"/>
        </w:rPr>
        <w:t xml:space="preserve">ls -lZ /var/www</w:t>
      </w:r>
    </w:p>
    <w:p>
      <w:pPr>
        <w:numPr>
          <w:ilvl w:val="0"/>
          <w:numId w:val="1007"/>
        </w:numPr>
        <w:pStyle w:val="Compact"/>
      </w:pPr>
      <w:r>
        <w:t xml:space="preserve">Определила тип файлов, находящихся в директории /var/www/html:</w:t>
      </w:r>
    </w:p>
    <w:p>
      <w:pPr>
        <w:pStyle w:val="SourceCode"/>
      </w:pPr>
      <w:r>
        <w:rPr>
          <w:rStyle w:val="VerbatimChar"/>
        </w:rPr>
        <w:t xml:space="preserve">ls -lZ /var/www/html</w:t>
      </w:r>
    </w:p>
    <w:p>
      <w:pPr>
        <w:pStyle w:val="CaptionedFigure"/>
      </w:pPr>
      <w:bookmarkStart w:id="65" w:name="fig:011"/>
      <w:r>
        <w:drawing>
          <wp:inline>
            <wp:extent cx="5334000" cy="1187762"/>
            <wp:effectExtent b="0" l="0" r="0" t="0"/>
            <wp:docPr descr="Figure 11: Определение типов файлов и поддиректорий." title="" id="63" name="Picture"/>
            <a:graphic>
              <a:graphicData uri="http://schemas.openxmlformats.org/drawingml/2006/picture">
                <pic:pic>
                  <pic:nvPicPr>
                    <pic:cNvPr descr="images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Определение типов файлов и поддиректорий.</w:t>
      </w:r>
    </w:p>
    <w:p>
      <w:pPr>
        <w:numPr>
          <w:ilvl w:val="0"/>
          <w:numId w:val="1008"/>
        </w:numPr>
        <w:pStyle w:val="Compact"/>
      </w:pPr>
      <w:r>
        <w:t xml:space="preserve">Определила круг пользователей, которым разрешено создание файлов в директории /var/www/html.</w:t>
      </w:r>
    </w:p>
    <w:p>
      <w:pPr>
        <w:pStyle w:val="CaptionedFigure"/>
      </w:pPr>
      <w:bookmarkStart w:id="69" w:name="fig:012"/>
      <w:r>
        <w:drawing>
          <wp:inline>
            <wp:extent cx="4610501" cy="1588168"/>
            <wp:effectExtent b="0" l="0" r="0" t="0"/>
            <wp:docPr descr="Figure 12: Определение круга пользователей." title="" id="67" name="Picture"/>
            <a:graphic>
              <a:graphicData uri="http://schemas.openxmlformats.org/drawingml/2006/picture">
                <pic:pic>
                  <pic:nvPicPr>
                    <pic:cNvPr descr="images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Определение круга пользователей.</w:t>
      </w:r>
    </w:p>
    <w:p>
      <w:pPr>
        <w:numPr>
          <w:ilvl w:val="0"/>
          <w:numId w:val="1009"/>
        </w:numPr>
        <w:pStyle w:val="Compact"/>
      </w:pPr>
      <w:r>
        <w:t xml:space="preserve">Создала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</w:t>
      </w:r>
    </w:p>
    <w:p>
      <w:pPr>
        <w:pStyle w:val="SourceCode"/>
      </w:pP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&lt;body&gt;test&lt;/body&gt;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CaptionedFigure"/>
      </w:pPr>
      <w:bookmarkStart w:id="73" w:name="fig:013"/>
      <w:r>
        <w:drawing>
          <wp:inline>
            <wp:extent cx="4369869" cy="1068404"/>
            <wp:effectExtent b="0" l="0" r="0" t="0"/>
            <wp:docPr descr="Figure 13: Файл test.html." title="" id="71" name="Picture"/>
            <a:graphic>
              <a:graphicData uri="http://schemas.openxmlformats.org/drawingml/2006/picture">
                <pic:pic>
                  <pic:nvPicPr>
                    <pic:cNvPr descr="images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Файл test.html.</w:t>
      </w:r>
    </w:p>
    <w:p>
      <w:pPr>
        <w:numPr>
          <w:ilvl w:val="0"/>
          <w:numId w:val="1010"/>
        </w:numPr>
      </w:pPr>
      <w:r>
        <w:t xml:space="preserve">Проверила контекст созданного мною файла.</w:t>
      </w:r>
    </w:p>
    <w:p>
      <w:pPr>
        <w:numPr>
          <w:ilvl w:val="0"/>
          <w:numId w:val="1010"/>
        </w:numPr>
      </w:pPr>
      <w:r>
        <w:t xml:space="preserve">Обратилась к файлу через веб-сервер, введя в браузере адрес http://127.0.0.1/test.html.</w:t>
      </w:r>
    </w:p>
    <w:p>
      <w:pPr>
        <w:numPr>
          <w:ilvl w:val="0"/>
          <w:numId w:val="1010"/>
        </w:numPr>
      </w:pPr>
      <w:r>
        <w:t xml:space="preserve">Изучила справку man httpd_selinux. Сопоставьте их с типом файла test.html. Проверила контекст файла командой ls -Z.</w:t>
      </w:r>
    </w:p>
    <w:p>
      <w:pPr>
        <w:pStyle w:val="SourceCode"/>
      </w:pPr>
      <w:r>
        <w:rPr>
          <w:rStyle w:val="VerbatimChar"/>
        </w:rPr>
        <w:t xml:space="preserve">ls -Z /var/www/html/test.html</w:t>
      </w:r>
    </w:p>
    <w:p>
      <w:pPr>
        <w:numPr>
          <w:ilvl w:val="0"/>
          <w:numId w:val="1011"/>
        </w:numPr>
        <w:pStyle w:val="Compact"/>
      </w:pPr>
      <w:r>
        <w:t xml:space="preserve">Изменила контекст файла /var/www/html/test.html с httpd_sys_content_t на любой другой, к которому процесс httpd не должен иметь доступа, например, на samba_share_t:</w:t>
      </w:r>
    </w:p>
    <w:p>
      <w:pPr>
        <w:pStyle w:val="SourceCode"/>
      </w:pPr>
      <w:r>
        <w:rPr>
          <w:rStyle w:val="VerbatimChar"/>
        </w:rPr>
        <w:t xml:space="preserve">chcon -t samba_share_t /var/www/html/test.html</w:t>
      </w:r>
      <w:r>
        <w:br/>
      </w:r>
      <w:r>
        <w:rPr>
          <w:rStyle w:val="VerbatimChar"/>
        </w:rPr>
        <w:t xml:space="preserve">ls -Z /var/www/html/test.html</w:t>
      </w:r>
    </w:p>
    <w:p>
      <w:pPr>
        <w:pStyle w:val="CaptionedFigure"/>
      </w:pPr>
      <w:bookmarkStart w:id="77" w:name="fig:014"/>
      <w:r>
        <w:drawing>
          <wp:inline>
            <wp:extent cx="5334000" cy="1185333"/>
            <wp:effectExtent b="0" l="0" r="0" t="0"/>
            <wp:docPr descr="Figure 14: Проверка, изменение и просмотр контекста." title="" id="75" name="Picture"/>
            <a:graphic>
              <a:graphicData uri="http://schemas.openxmlformats.org/drawingml/2006/picture">
                <pic:pic>
                  <pic:nvPicPr>
                    <pic:cNvPr descr="images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Проверка, изменение и просмотр контекста.</w:t>
      </w:r>
    </w:p>
    <w:p>
      <w:pPr>
        <w:numPr>
          <w:ilvl w:val="0"/>
          <w:numId w:val="1012"/>
        </w:numPr>
      </w:pPr>
      <w:r>
        <w:t xml:space="preserve">Попробовала ещё раз получить доступ к файлу через веб-сервер, введя в браузере адрес http://127.0.0.1/test.html.</w:t>
      </w:r>
    </w:p>
    <w:p>
      <w:pPr>
        <w:numPr>
          <w:ilvl w:val="0"/>
          <w:numId w:val="1012"/>
        </w:numPr>
      </w:pPr>
      <w:r>
        <w:t xml:space="preserve">Проанализировала ситуацию.</w:t>
      </w:r>
    </w:p>
    <w:p>
      <w:pPr>
        <w:pStyle w:val="SourceCode"/>
      </w:pPr>
      <w:r>
        <w:rPr>
          <w:rStyle w:val="VerbatimChar"/>
        </w:rPr>
        <w:t xml:space="preserve">ls -l /var/www/html/test.html</w:t>
      </w:r>
    </w:p>
    <w:p>
      <w:pPr>
        <w:pStyle w:val="FirstParagraph"/>
      </w:pPr>
      <w:r>
        <w:t xml:space="preserve">Просмотрела log-файлы веб-сервера Apache. Также просмотрела системный лог-файл:</w:t>
      </w:r>
    </w:p>
    <w:p>
      <w:pPr>
        <w:pStyle w:val="SourceCode"/>
      </w:pPr>
      <w:r>
        <w:rPr>
          <w:rStyle w:val="VerbatimChar"/>
        </w:rPr>
        <w:t xml:space="preserve">tail /var/log/messages</w:t>
      </w:r>
    </w:p>
    <w:p>
      <w:pPr>
        <w:pStyle w:val="CaptionedFigure"/>
      </w:pPr>
      <w:bookmarkStart w:id="81" w:name="fig:015"/>
      <w:r>
        <w:drawing>
          <wp:inline>
            <wp:extent cx="5334000" cy="3061981"/>
            <wp:effectExtent b="0" l="0" r="0" t="0"/>
            <wp:docPr descr="Figure 15: Cистемный лог-файл." title="" id="79" name="Picture"/>
            <a:graphic>
              <a:graphicData uri="http://schemas.openxmlformats.org/drawingml/2006/picture">
                <pic:pic>
                  <pic:nvPicPr>
                    <pic:cNvPr descr="images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15: Cистемный лог-файл.</w:t>
      </w:r>
    </w:p>
    <w:p>
      <w:pPr>
        <w:pStyle w:val="BodyText"/>
      </w:pPr>
      <w:r>
        <w:t xml:space="preserve">Если в системе окажутся запущенными процессы setroubleshootd и audtd, то вы также сможете увидеть ошибки, аналогичные указанным выше, в файле /var/log/audit/audit.log.</w:t>
      </w:r>
    </w:p>
    <w:p>
      <w:pPr>
        <w:numPr>
          <w:ilvl w:val="0"/>
          <w:numId w:val="1013"/>
        </w:numPr>
        <w:pStyle w:val="Compact"/>
      </w:pPr>
      <w:r>
        <w:t xml:space="preserve">Попробовала запустить веб-сервер Apache на прослушивание ТСР-порта 81 (а не 80, как рекомендует IANA и прописано в /etc/services). Для этого в файле /etc/httpd/httpd.conf нашла строчку Listen 80 и замените её на Listen 81.</w:t>
      </w:r>
    </w:p>
    <w:p>
      <w:pPr>
        <w:pStyle w:val="CaptionedFigure"/>
      </w:pPr>
      <w:bookmarkStart w:id="85" w:name="fig:016"/>
      <w:r>
        <w:drawing>
          <wp:inline>
            <wp:extent cx="5334000" cy="3600275"/>
            <wp:effectExtent b="0" l="0" r="0" t="0"/>
            <wp:docPr descr="Figure 16: Изменение Listen 80 на Listen 81 в файле httpd.conf." title="" id="83" name="Picture"/>
            <a:graphic>
              <a:graphicData uri="http://schemas.openxmlformats.org/drawingml/2006/picture">
                <pic:pic>
                  <pic:nvPicPr>
                    <pic:cNvPr descr="images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16: Изменение Listen 80 на Listen 81 в файле httpd.conf.</w:t>
      </w:r>
    </w:p>
    <w:p>
      <w:pPr>
        <w:numPr>
          <w:ilvl w:val="0"/>
          <w:numId w:val="1014"/>
        </w:numPr>
      </w:pPr>
      <w:r>
        <w:t xml:space="preserve">Выполнила перезапуск веб-сервера Apache.</w:t>
      </w:r>
    </w:p>
    <w:p>
      <w:pPr>
        <w:numPr>
          <w:ilvl w:val="0"/>
          <w:numId w:val="1014"/>
        </w:numPr>
      </w:pPr>
      <w:r>
        <w:t xml:space="preserve">Проанализировала лог-файлы:</w:t>
      </w:r>
    </w:p>
    <w:p>
      <w:pPr>
        <w:pStyle w:val="SourceCode"/>
      </w:pPr>
      <w:r>
        <w:rPr>
          <w:rStyle w:val="VerbatimChar"/>
        </w:rPr>
        <w:t xml:space="preserve">tail -nl /var/log/messages</w:t>
      </w:r>
    </w:p>
    <w:p>
      <w:pPr>
        <w:pStyle w:val="CaptionedFigure"/>
      </w:pPr>
      <w:bookmarkStart w:id="89" w:name="fig:017"/>
      <w:r>
        <w:drawing>
          <wp:inline>
            <wp:extent cx="5334000" cy="3240735"/>
            <wp:effectExtent b="0" l="0" r="0" t="0"/>
            <wp:docPr descr="Figure 17: Cистемный лог-файл." title="" id="87" name="Picture"/>
            <a:graphic>
              <a:graphicData uri="http://schemas.openxmlformats.org/drawingml/2006/picture">
                <pic:pic>
                  <pic:nvPicPr>
                    <pic:cNvPr descr="images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17: Cистемный лог-файл.</w:t>
      </w:r>
    </w:p>
    <w:p>
      <w:pPr>
        <w:pStyle w:val="BodyText"/>
      </w:pPr>
      <w:r>
        <w:t xml:space="preserve">Просмотрела файлы /var/log/http/error_log, /var/log/http/access_log и /var/log/audit/audit.log</w:t>
      </w:r>
    </w:p>
    <w:p>
      <w:pPr>
        <w:pStyle w:val="CaptionedFigure"/>
      </w:pPr>
      <w:bookmarkStart w:id="93" w:name="fig:018"/>
      <w:r>
        <w:drawing>
          <wp:inline>
            <wp:extent cx="5334000" cy="3426522"/>
            <wp:effectExtent b="0" l="0" r="0" t="0"/>
            <wp:docPr descr="Figure 18: Лог-файл audit.log." title="" id="91" name="Picture"/>
            <a:graphic>
              <a:graphicData uri="http://schemas.openxmlformats.org/drawingml/2006/picture">
                <pic:pic>
                  <pic:nvPicPr>
                    <pic:cNvPr descr="images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 18: Лог-файл audit.log.</w:t>
      </w:r>
    </w:p>
    <w:p>
      <w:pPr>
        <w:numPr>
          <w:ilvl w:val="0"/>
          <w:numId w:val="1015"/>
        </w:numPr>
        <w:pStyle w:val="Compact"/>
      </w:pPr>
      <w:r>
        <w:t xml:space="preserve">Выполнила команду</w:t>
      </w:r>
    </w:p>
    <w:p>
      <w:pPr>
        <w:pStyle w:val="SourceCode"/>
      </w:pPr>
      <w:r>
        <w:rPr>
          <w:rStyle w:val="VerbatimChar"/>
        </w:rPr>
        <w:t xml:space="preserve">semanage port -a -t http_port_t -р tcp 81</w:t>
      </w:r>
    </w:p>
    <w:p>
      <w:pPr>
        <w:pStyle w:val="FirstParagraph"/>
      </w:pPr>
      <w:r>
        <w:t xml:space="preserve">После этого проверила список портов командой</w:t>
      </w:r>
    </w:p>
    <w:p>
      <w:pPr>
        <w:pStyle w:val="SourceCode"/>
      </w:pPr>
      <w:r>
        <w:rPr>
          <w:rStyle w:val="VerbatimChar"/>
        </w:rPr>
        <w:t xml:space="preserve">semanage port -l | grep http_port_t</w:t>
      </w:r>
    </w:p>
    <w:p>
      <w:pPr>
        <w:pStyle w:val="FirstParagraph"/>
      </w:pPr>
      <w:r>
        <w:t xml:space="preserve">Убедилась, что порт 81 появился в списке.</w:t>
      </w:r>
    </w:p>
    <w:p>
      <w:pPr>
        <w:pStyle w:val="CaptionedFigure"/>
      </w:pPr>
      <w:bookmarkStart w:id="97" w:name="fig:019"/>
      <w:r>
        <w:drawing>
          <wp:inline>
            <wp:extent cx="5334000" cy="1266294"/>
            <wp:effectExtent b="0" l="0" r="0" t="0"/>
            <wp:docPr descr="Figure 19: Добавление порта 81." title="" id="95" name="Picture"/>
            <a:graphic>
              <a:graphicData uri="http://schemas.openxmlformats.org/drawingml/2006/picture">
                <pic:pic>
                  <pic:nvPicPr>
                    <pic:cNvPr descr="images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 19: Добавление порта 81.</w:t>
      </w:r>
    </w:p>
    <w:p>
      <w:pPr>
        <w:numPr>
          <w:ilvl w:val="0"/>
          <w:numId w:val="1016"/>
        </w:numPr>
        <w:pStyle w:val="Compact"/>
      </w:pPr>
      <w:r>
        <w:t xml:space="preserve">Попробовала запустить веб-сервер Apache ещё раз.</w:t>
      </w:r>
    </w:p>
    <w:p>
      <w:pPr>
        <w:numPr>
          <w:ilvl w:val="0"/>
          <w:numId w:val="1016"/>
        </w:numPr>
        <w:pStyle w:val="Compact"/>
      </w:pPr>
      <w:r>
        <w:t xml:space="preserve">Вернула контекст httpd_sys_cоntent__t к файлу /var/www/html/ test.html:</w:t>
      </w:r>
    </w:p>
    <w:p>
      <w:pPr>
        <w:pStyle w:val="SourceCode"/>
      </w:pPr>
      <w:r>
        <w:rPr>
          <w:rStyle w:val="VerbatimChar"/>
        </w:rPr>
        <w:t xml:space="preserve">chcon -t httpd_sys_content_t /var/www/html/test.html</w:t>
      </w:r>
    </w:p>
    <w:p>
      <w:pPr>
        <w:pStyle w:val="FirstParagraph"/>
      </w:pPr>
      <w:r>
        <w:t xml:space="preserve">После этого попробовала получить доступ к файлу через веб-сервер, введя в браузере адрес http://127.0.0.1:81/test.html.</w:t>
      </w:r>
    </w:p>
    <w:p>
      <w:pPr>
        <w:numPr>
          <w:ilvl w:val="0"/>
          <w:numId w:val="1017"/>
        </w:numPr>
        <w:pStyle w:val="Compact"/>
      </w:pPr>
      <w:r>
        <w:t xml:space="preserve">Исправила обратно конфигурационный файл apache, вернув Listen 80.</w:t>
      </w:r>
    </w:p>
    <w:p>
      <w:pPr>
        <w:numPr>
          <w:ilvl w:val="0"/>
          <w:numId w:val="1017"/>
        </w:numPr>
        <w:pStyle w:val="Compact"/>
      </w:pPr>
      <w:r>
        <w:t xml:space="preserve">Удалила привязку http_port_t к 81 порту:</w:t>
      </w:r>
    </w:p>
    <w:p>
      <w:pPr>
        <w:pStyle w:val="SourceCode"/>
      </w:pPr>
      <w:r>
        <w:rPr>
          <w:rStyle w:val="VerbatimChar"/>
        </w:rPr>
        <w:t xml:space="preserve">semanage port -d -t http_port_t -p tcp 81</w:t>
      </w:r>
    </w:p>
    <w:p>
      <w:pPr>
        <w:numPr>
          <w:ilvl w:val="0"/>
          <w:numId w:val="1018"/>
        </w:numPr>
        <w:pStyle w:val="Compact"/>
      </w:pPr>
      <w:r>
        <w:t xml:space="preserve">Удалила файл /var/www/html/test.html:</w:t>
      </w:r>
    </w:p>
    <w:p>
      <w:pPr>
        <w:pStyle w:val="SourceCode"/>
      </w:pPr>
      <w:r>
        <w:rPr>
          <w:rStyle w:val="VerbatimChar"/>
        </w:rPr>
        <w:t xml:space="preserve">rm /var/www/html/test.html</w:t>
      </w:r>
    </w:p>
    <w:p>
      <w:pPr>
        <w:pStyle w:val="CaptionedFigure"/>
      </w:pPr>
      <w:bookmarkStart w:id="101" w:name="fig:020"/>
      <w:r>
        <w:drawing>
          <wp:inline>
            <wp:extent cx="5334000" cy="1706306"/>
            <wp:effectExtent b="0" l="0" r="0" t="0"/>
            <wp:docPr descr="Figure 20: Возвращение контекста, удаление привязки к порту 81 и удаление файла test.html." title="" id="99" name="Picture"/>
            <a:graphic>
              <a:graphicData uri="http://schemas.openxmlformats.org/drawingml/2006/picture">
                <pic:pic>
                  <pic:nvPicPr>
                    <pic:cNvPr descr="images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 20: Возвращение контекста, удаление привязки к порту 81 и удаление файла test.html.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6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7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8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Виктория Михайловна Шутенко</dc:creator>
  <dc:language>ru-RU</dc:language>
  <cp:keywords/>
  <dcterms:created xsi:type="dcterms:W3CDTF">2022-10-15T19:14:42Z</dcterms:created>
  <dcterms:modified xsi:type="dcterms:W3CDTF">2022-10-15T19:14:42Z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Мандатное разграничение прав в Linux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