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 xml:space="preserve">РЕАЛИЗАЦИЯ </w:t>
      </w:r>
      <w:r>
        <w:rPr/>
        <w:t>СТЕКА</w:t>
      </w:r>
      <w:r>
        <w:rPr/>
        <w:t xml:space="preserve"> НА БАЗЕ РЯДА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" w:name="__RefHeading___Toc4232_2026028575"/>
      <w:bookmarkEnd w:id="1"/>
      <w:r>
        <w:rPr/>
        <w:t>Описание реализации</w:t>
      </w:r>
    </w:p>
    <w:p>
      <w:pPr>
        <w:pStyle w:val="BodyText"/>
        <w:rPr/>
      </w:pPr>
      <w:r>
        <w:rPr/>
        <w:t>Стек</w:t>
      </w:r>
      <w:r>
        <w:rPr/>
        <w:t xml:space="preserve"> представляется как начальная часть ряда A[0], A[1]… A[N], начиная с компоненты ряда с номером 1.</w:t>
      </w:r>
    </w:p>
    <w:p>
      <w:pPr>
        <w:pStyle w:val="BodyText"/>
        <w:rPr/>
      </w:pPr>
      <w:r>
        <w:rPr/>
        <w:t>Элементами ряда являются числа.</w:t>
      </w:r>
    </w:p>
    <w:p>
      <w:pPr>
        <w:pStyle w:val="BodyText"/>
        <w:rPr/>
      </w:pPr>
      <w:r>
        <w:rPr/>
        <w:t xml:space="preserve">В A[0] должно быть записано количество элементов </w:t>
      </w:r>
      <w:r>
        <w:rPr/>
        <w:t>стека</w:t>
      </w:r>
      <w:r>
        <w:rPr/>
        <w:t xml:space="preserve"> на текущий момент.</w:t>
      </w:r>
    </w:p>
    <w:p>
      <w:pPr>
        <w:pStyle w:val="BodyText"/>
        <w:rPr/>
      </w:pPr>
      <w:r>
        <w:rPr/>
        <w:t>Стек</w:t>
      </w:r>
      <w:r>
        <w:rPr/>
        <w:t xml:space="preserve"> считается пустым, если A[0] = 0.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" w:name="__RefHeading___Toc4234_2026028575"/>
      <w:bookmarkEnd w:id="2"/>
      <w:r>
        <w:rPr/>
        <w:t>Список предписаний исполнителя «</w:t>
      </w:r>
      <w:r>
        <w:rPr/>
        <w:t>Стек</w:t>
      </w:r>
      <w:r>
        <w:rPr/>
        <w:t>»</w:t>
      </w:r>
    </w:p>
    <w:p>
      <w:pPr>
        <w:pStyle w:val="BodyText"/>
        <w:numPr>
          <w:ilvl w:val="0"/>
          <w:numId w:val="3"/>
        </w:numPr>
        <w:rPr/>
      </w:pPr>
      <w:hyperlink w:anchor="__RefHeading___Toc4237_2026028575_%2525D">
        <w:r>
          <w:rPr>
            <w:rStyle w:val="ListLabel28"/>
          </w:rPr>
          <w:t>Н</w:t>
        </w:r>
      </w:hyperlink>
      <w:r>
        <w:rPr>
          <w:rStyle w:val="Style10"/>
        </w:rPr>
        <w:t>ачать работу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СТЕКА НА БАЗЕ РЯДА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2_2026028575">
            <w:r>
              <w:rPr>
                <w:rStyle w:val="Style10"/>
              </w:rPr>
              <w:t>Описание реализации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4_2026028575">
            <w:r>
              <w:rPr>
                <w:rStyle w:val="Style10"/>
              </w:rPr>
              <w:t>Список предписаний исполнителя «Стек»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ПРЕДПИСАНИЯ ИСПОЛНИТЕЛЯ «СТЕК»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">
            <w:r>
              <w:rPr>
                <w:rStyle w:val="Style10"/>
              </w:rPr>
              <w:t>1. Начать работу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">
            <w:r>
              <w:rPr>
                <w:rStyle w:val="Style10"/>
              </w:rPr>
              <w:t>Текст реализации предписания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">
            <w:r>
              <w:rPr>
                <w:rStyle w:val="Style10"/>
              </w:rPr>
              <w:t>Текст проверочной программы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">
            <w:r>
              <w:rPr>
                <w:rStyle w:val="Style10"/>
              </w:rPr>
              <w:t>Содержимое окна ввода/вывода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%">
            <w:r>
              <w:rPr>
                <w:rStyle w:val="Style10"/>
              </w:rPr>
              <w:t>2. Сделать стек пустым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%">
            <w:r>
              <w:rPr>
                <w:rStyle w:val="Style10"/>
              </w:rPr>
              <w:t>Текст реализации предписания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%">
            <w:r>
              <w:rPr>
                <w:rStyle w:val="Style10"/>
              </w:rPr>
              <w:t>Текст проверочной программы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%">
            <w:r>
              <w:rPr>
                <w:rStyle w:val="Style10"/>
              </w:rPr>
              <w:t>Содержимое окна ввода/вывода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1">
            <w:r>
              <w:rPr>
                <w:rStyle w:val="Style10"/>
              </w:rPr>
              <w:t>3. Стек пуст: да/нет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1">
            <w:r>
              <w:rPr>
                <w:rStyle w:val="Style10"/>
              </w:rPr>
              <w:t>Текст реализации предписания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1">
            <w:r>
              <w:rPr>
                <w:rStyle w:val="Style10"/>
              </w:rPr>
              <w:t>Текст проверочной программы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1">
            <w:r>
              <w:rPr>
                <w:rStyle w:val="Style10"/>
              </w:rPr>
              <w:t>Содержимое окна ввода/вывода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2">
            <w:r>
              <w:rPr>
                <w:rStyle w:val="Style10"/>
              </w:rPr>
              <w:t>4. Стек не пуст: да/нет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2">
            <w:r>
              <w:rPr>
                <w:rStyle w:val="Style10"/>
              </w:rPr>
              <w:t>Текст реализации предписания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2">
            <w:r>
              <w:rPr>
                <w:rStyle w:val="Style10"/>
              </w:rPr>
              <w:t>Текст проверочной программы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2">
            <w:r>
              <w:rPr>
                <w:rStyle w:val="Style10"/>
              </w:rPr>
              <w:t>Содержимое окна ввода/вывода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3">
            <w:r>
              <w:rPr>
                <w:rStyle w:val="Style10"/>
              </w:rPr>
              <w:t>5. Добавить элемент &lt;вх: e&gt; в стек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3">
            <w:r>
              <w:rPr>
                <w:rStyle w:val="Style10"/>
              </w:rPr>
              <w:t>Текст реализации предписания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3">
            <w:r>
              <w:rPr>
                <w:rStyle w:val="Style10"/>
              </w:rPr>
              <w:t>Текст проверочной программы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3">
            <w:r>
              <w:rPr>
                <w:rStyle w:val="Style10"/>
              </w:rPr>
              <w:t>Содержимое окна ввода/вывода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4">
            <w:r>
              <w:rPr>
                <w:rStyle w:val="Style10"/>
              </w:rPr>
              <w:t>6. Взять элемент из стека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4">
            <w:r>
              <w:rPr>
                <w:rStyle w:val="Style10"/>
              </w:rPr>
              <w:t>Текст реализации предписания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4">
            <w:r>
              <w:rPr>
                <w:rStyle w:val="Style10"/>
              </w:rPr>
              <w:t>Текст проверочной программы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4">
            <w:r>
              <w:rPr>
                <w:rStyle w:val="Style10"/>
              </w:rPr>
              <w:t>Содержимое окна ввода/вывода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5">
            <w:r>
              <w:rPr>
                <w:rStyle w:val="Style10"/>
              </w:rPr>
              <w:t>7. Вершина стека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5">
            <w:r>
              <w:rPr>
                <w:rStyle w:val="Style10"/>
              </w:rPr>
              <w:t>Текст реализации предписания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5">
            <w:r>
              <w:rPr>
                <w:rStyle w:val="Style10"/>
              </w:rPr>
              <w:t>Текст проверочной программы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5">
            <w:r>
              <w:rPr>
                <w:rStyle w:val="Style10"/>
              </w:rPr>
              <w:t>Содержимое окна ввода/вывода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6">
            <w:r>
              <w:rPr>
                <w:rStyle w:val="Style10"/>
              </w:rPr>
              <w:t>8. Удалить вершину стека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6">
            <w:r>
              <w:rPr>
                <w:rStyle w:val="Style10"/>
              </w:rPr>
              <w:t>Текст реализации предписания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6">
            <w:r>
              <w:rPr>
                <w:rStyle w:val="Style10"/>
              </w:rPr>
              <w:t>Текст проверочной программы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6">
            <w:r>
              <w:rPr>
                <w:rStyle w:val="Style10"/>
              </w:rPr>
              <w:t>Содержимое окна ввода/вывода</w:t>
              <w:tab/>
              <w:t>10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7">
            <w:r>
              <w:rPr>
                <w:rStyle w:val="Style10"/>
              </w:rPr>
              <w:t>9. Закончить работу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7">
            <w:r>
              <w:rPr>
                <w:rStyle w:val="Style10"/>
              </w:rPr>
              <w:t>Текст реализации предписания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7">
            <w:r>
              <w:rPr>
                <w:rStyle w:val="Style10"/>
              </w:rPr>
              <w:t>Текст проверочной программы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7">
            <w:r>
              <w:rPr>
                <w:rStyle w:val="Style10"/>
              </w:rPr>
              <w:t>Содержимое окна ввода/вывода</w:t>
              <w:tab/>
              <w:t>11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283"/>
        <w:ind w:hanging="0" w:left="0"/>
        <w:rPr/>
      </w:pPr>
      <w:bookmarkStart w:id="3" w:name="__RefHeading___Toc45_2910072201"/>
      <w:bookmarkEnd w:id="3"/>
      <w:r>
        <w:rPr/>
        <w:t>ПРЕДПИСАНИЯ ИСПОЛНИТЕЛЯ «</w:t>
      </w:r>
      <w:r>
        <w:rPr/>
        <w:t>СТЕК</w:t>
      </w:r>
      <w:r>
        <w:rPr/>
        <w:t>»</w:t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4" w:name="__RefHeading___Toc4237_2026028575"/>
      <w:bookmarkEnd w:id="4"/>
      <w:r>
        <w:rPr/>
        <w:t xml:space="preserve">1. </w:t>
      </w:r>
      <w:r>
        <w:rPr/>
        <w:t>Начать работу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" w:name="__RefHeading___Toc4239_2026028575"/>
      <w:bookmarkEnd w:id="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print("Начало работы")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начала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начала работы. Содержимое окна ввода/вывода должно пополниться фразой «Начало работы».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6" w:name="__RefHeading___Toc4241_2026028575"/>
      <w:bookmarkEnd w:id="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TestNachatRabotu():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NachatRabotu() # Вызываем проверяемую функцию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7" w:name="__RefHeading___Toc4243_2026028575"/>
      <w:bookmarkEnd w:id="7"/>
      <w:r>
        <w:rPr/>
        <w:t>Содержимое окна ввода/вывод</w:t>
      </w:r>
      <w:bookmarkStart w:id="8" w:name="__RefHeading___Toc4243_2026028575_Копия_"/>
      <w:bookmarkEnd w:id="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Начало работы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9" w:name="__RefHeading___Toc4237_2026028575_Копия_"/>
      <w:bookmarkEnd w:id="9"/>
      <w:r>
        <w:rPr/>
        <w:t>2</w:t>
      </w:r>
      <w:r>
        <w:rPr/>
        <w:t>. Сделать стек пустым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0" w:name="__RefHeading___Toc4239_2026028575_Копия_"/>
      <w:bookmarkEnd w:id="1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SdelatStackPustym(</w:t>
            </w:r>
            <w:r>
              <w:rPr>
                <w:u w:val="none"/>
              </w:rPr>
              <w:t>S</w:t>
            </w:r>
            <w:r>
              <w:rPr/>
              <w:t>: list) -&gt; None: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</w:t>
            </w:r>
            <w:r>
              <w:rPr/>
              <w:t>[0] = 0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</w:t>
      </w:r>
      <w:r>
        <w:rPr/>
        <w:t>Служебный элемент стека должен принять значение 0. Длина стека должна остаться прежней.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1" w:name="__RefHeading___Toc4241_2026028575_Копия_"/>
      <w:bookmarkEnd w:id="1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TestSdelatStackPustym():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 # Ставим служебный элемент в значение 1 и заполняем стек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SdelatStackPustym(S)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print(f"Значение служебного элемента: {S[0]}")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12" w:name="__RefHeading___Toc4243_2026028575_Копия1"/>
      <w:bookmarkEnd w:id="12"/>
      <w:r>
        <w:rPr/>
        <w:t>Содержимое окна ввода/вывод</w:t>
      </w:r>
      <w:bookmarkStart w:id="13" w:name="__RefHeading___Toc4243_2026028575_Копия2"/>
      <w:bookmarkEnd w:id="1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11</w:t>
            </w:r>
          </w:p>
          <w:p>
            <w:pPr>
              <w:pStyle w:val="Style13"/>
              <w:rPr/>
            </w:pPr>
            <w:r>
              <w:rPr/>
              <w:t>Новая длина стека: 11</w:t>
            </w:r>
          </w:p>
          <w:p>
            <w:pPr>
              <w:pStyle w:val="Style13"/>
              <w:rPr/>
            </w:pPr>
            <w:r>
              <w:rPr/>
              <w:t>Значение служебного элемента: 0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4" w:name="__RefHeading___Toc4237_2026028575_Копия1"/>
      <w:bookmarkEnd w:id="14"/>
      <w:r>
        <w:rPr/>
        <w:t>3</w:t>
      </w:r>
      <w:r>
        <w:rPr/>
        <w:t>. Стек пуст: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5" w:name="__RefHeading___Toc4239_2026028575_Копия1"/>
      <w:bookmarkEnd w:id="1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StackPust(S: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== 0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длина стека должна остаться прежней. </w:t>
      </w:r>
      <w:r>
        <w:rPr/>
        <w:t>Значение служебного элемента должно остаться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16" w:name="__RefHeading___Toc4241_2026028575_Копия1"/>
      <w:bookmarkEnd w:id="1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TestStackPust():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'СтекПуст' при пустом стеке: {StackPust(S)}")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'СтекПуст' при не пустом стеке: {StackPust(S)}")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17" w:name="__RefHeading___Toc4243_2026028575_Копия3"/>
      <w:bookmarkEnd w:id="17"/>
      <w:r>
        <w:rPr/>
        <w:t>Содержимое окна ввода/вывод</w:t>
      </w:r>
      <w:bookmarkStart w:id="18" w:name="__RefHeading___Toc4243_2026028575_Копия4"/>
      <w:bookmarkEnd w:id="1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11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'СтекПуст' при пустом стеке: True</w:t>
            </w:r>
          </w:p>
          <w:p>
            <w:pPr>
              <w:pStyle w:val="Style13"/>
              <w:rPr/>
            </w:pPr>
            <w:r>
              <w:rPr/>
              <w:t>Новая длина стека: 11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'СтекПуст' при не пустом стеке: False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19" w:name="__RefHeading___Toc4237_2026028575_Копия2"/>
      <w:bookmarkEnd w:id="19"/>
      <w:r>
        <w:rPr/>
        <w:t>4</w:t>
      </w:r>
      <w:r>
        <w:rPr/>
        <w:t>. Стек не пуст: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0" w:name="__RefHeading___Toc4239_2026028575_Копия2"/>
      <w:bookmarkEnd w:id="2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StackNePust(S: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!= 0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длина стека должна остаться прежней. </w:t>
      </w:r>
      <w:r>
        <w:rPr/>
        <w:t>Значение служебного элемента должно остаться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1" w:name="__RefHeading___Toc4241_2026028575_Копия2"/>
      <w:bookmarkEnd w:id="2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TestStackNePust():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'СтекНеПуст' при пустом стеке: {StackNePust(S)}")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'СтекНеПуст' при не пустом стеке: {StackNePust(S)}")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22" w:name="__RefHeading___Toc4243_2026028575_Копия5"/>
      <w:bookmarkEnd w:id="22"/>
      <w:r>
        <w:rPr/>
        <w:t>Содержимое окна ввода/вывод</w:t>
      </w:r>
      <w:bookmarkStart w:id="23" w:name="__RefHeading___Toc4243_2026028575_Копия6"/>
      <w:bookmarkEnd w:id="2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11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'СтекНеПуст' при пустом стеке: False</w:t>
            </w:r>
          </w:p>
          <w:p>
            <w:pPr>
              <w:pStyle w:val="Style13"/>
              <w:rPr/>
            </w:pPr>
            <w:r>
              <w:rPr/>
              <w:t>Новая длина стека: 11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'СтекНеПуст' при не пустом стеке: True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4" w:name="__RefHeading___Toc4237_2026028575_Копия3"/>
      <w:bookmarkEnd w:id="24"/>
      <w:r>
        <w:rPr/>
        <w:t>5</w:t>
      </w:r>
      <w:r>
        <w:rPr/>
        <w:t xml:space="preserve">. </w:t>
      </w:r>
      <w:r>
        <w:rPr/>
        <w:t>Есть свободное место</w:t>
      </w:r>
      <w:r>
        <w:rPr/>
        <w:t>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5" w:name="__RefHeading___Toc4239_2026028575_Копия3"/>
      <w:bookmarkEnd w:id="2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EstSvobodnoeMesto(S: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&lt; N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длина стека должна остаться прежней. </w:t>
      </w:r>
      <w:r>
        <w:rPr/>
        <w:t>Значение служебного элемента должно остаться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26" w:name="__RefHeading___Toc4241_2026028575_Копия3"/>
      <w:bookmarkEnd w:id="2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TestEstSvobodnoeMesto():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'ЕстьСвободноеМесто' при наличии свободного места в стеке: {EstSvobodnoeMesto(S, N)}")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'ЕстьСвободноеМесто' при полном стеке: {EstSvobodnoeMesto(S, N)}")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27" w:name="__RefHeading___Toc4243_2026028575_Копия7"/>
      <w:bookmarkEnd w:id="27"/>
      <w:r>
        <w:rPr/>
        <w:t>Содержимое окна ввода/вывод</w:t>
      </w:r>
      <w:bookmarkStart w:id="28" w:name="__RefHeading___Toc4243_2026028575_Копия8"/>
      <w:bookmarkEnd w:id="2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2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'ЕстьСвободноеМесто' при наличии свободного места в стеке: True</w:t>
            </w:r>
          </w:p>
          <w:p>
            <w:pPr>
              <w:pStyle w:val="Style13"/>
              <w:rPr/>
            </w:pPr>
            <w:r>
              <w:rPr/>
              <w:t>Новая длина стека: 2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'ЕстьСвободноеМесто' при полном стеке: False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29" w:name="__RefHeading___Toc4237_2026028575_Копия4"/>
      <w:bookmarkEnd w:id="29"/>
      <w:r>
        <w:rPr/>
        <w:t>6. Нет свободного места</w:t>
      </w:r>
      <w:r>
        <w:rPr/>
        <w:t>: да/нет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0" w:name="__RefHeading___Toc4239_2026028575_Копия4"/>
      <w:bookmarkEnd w:id="3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 xml:space="preserve">def </w:t>
            </w:r>
            <w:r>
              <w:rPr/>
              <w:t>Net</w:t>
            </w:r>
            <w:r>
              <w:rPr/>
              <w:t>Svobodno</w:t>
            </w:r>
            <w:r>
              <w:rPr/>
              <w:t>go</w:t>
            </w:r>
            <w:r>
              <w:rPr/>
              <w:t>Mest</w:t>
            </w:r>
            <w:r>
              <w:rPr/>
              <w:t>a</w:t>
            </w:r>
            <w:r>
              <w:rPr/>
              <w:t>(S: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S[0] &gt;</w:t>
            </w:r>
            <w:r>
              <w:rPr/>
              <w:t>=</w:t>
            </w:r>
            <w:r>
              <w:rPr/>
              <w:t xml:space="preserve"> N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 xml:space="preserve">Постусловие: длина стека должна остаться прежней. </w:t>
      </w:r>
      <w:r>
        <w:rPr/>
        <w:t>Значение служебного элемента должно остаться прежним.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1" w:name="__RefHeading___Toc4241_2026028575_Копия4"/>
      <w:bookmarkEnd w:id="3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</w:t>
            </w:r>
            <w:r>
              <w:rPr/>
              <w:t>Net</w:t>
            </w:r>
            <w:r>
              <w:rPr/>
              <w:t>Svobodno</w:t>
            </w:r>
            <w:r>
              <w:rPr/>
              <w:t>go</w:t>
            </w:r>
            <w:r>
              <w:rPr/>
              <w:t>Mest</w:t>
            </w:r>
            <w:r>
              <w:rPr/>
              <w:t>a</w:t>
            </w:r>
            <w:r>
              <w:rPr/>
              <w:t>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</w:t>
            </w:r>
            <w:r>
              <w:rPr/>
              <w:t>Нет</w:t>
            </w:r>
            <w:r>
              <w:rPr/>
              <w:t>Свободно</w:t>
            </w:r>
            <w:r>
              <w:rPr/>
              <w:t>го</w:t>
            </w:r>
            <w:r>
              <w:rPr/>
              <w:t>Мест</w:t>
            </w:r>
            <w:r>
              <w:rPr/>
              <w:t>а</w:t>
            </w:r>
            <w:r>
              <w:rPr/>
              <w:t>' при наличии свободного места в стеке: {</w:t>
            </w:r>
            <w:r>
              <w:rPr/>
              <w:t>Net</w:t>
            </w:r>
            <w:r>
              <w:rPr/>
              <w:t>Svobodno</w:t>
            </w:r>
            <w:r>
              <w:rPr/>
              <w:t>go</w:t>
            </w:r>
            <w:r>
              <w:rPr/>
              <w:t>Mest</w:t>
            </w:r>
            <w:r>
              <w:rPr/>
              <w:t>a</w:t>
            </w:r>
            <w:r>
              <w:rPr/>
              <w:t>(S, N)}")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print(f"Ответ функции '</w:t>
            </w:r>
            <w:r>
              <w:rPr/>
              <w:t>Нет</w:t>
            </w:r>
            <w:r>
              <w:rPr/>
              <w:t>Свободн</w:t>
            </w:r>
            <w:r>
              <w:rPr/>
              <w:t>го</w:t>
            </w:r>
            <w:r>
              <w:rPr/>
              <w:t>Мест</w:t>
            </w:r>
            <w:r>
              <w:rPr/>
              <w:t>а</w:t>
            </w:r>
            <w:r>
              <w:rPr/>
              <w:t>' при полном стеке: {</w:t>
            </w:r>
            <w:r>
              <w:rPr/>
              <w:t>Net</w:t>
            </w:r>
            <w:r>
              <w:rPr/>
              <w:t>Svobodno</w:t>
            </w:r>
            <w:r>
              <w:rPr/>
              <w:t>go</w:t>
            </w:r>
            <w:r>
              <w:rPr/>
              <w:t>Mest</w:t>
            </w:r>
            <w:r>
              <w:rPr/>
              <w:t>a</w:t>
            </w:r>
            <w:r>
              <w:rPr/>
              <w:t>(S, N)}")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32" w:name="__RefHeading___Toc4243_2026028575_Копия9"/>
      <w:bookmarkEnd w:id="32"/>
      <w:r>
        <w:rPr/>
        <w:t>Содержимое окна ввода/вывод</w:t>
      </w:r>
      <w:bookmarkStart w:id="33" w:name="__RefHeading___Toc4243_2026028575_Копияa"/>
      <w:bookmarkEnd w:id="3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2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</w:t>
            </w:r>
            <w:r>
              <w:rPr/>
              <w:t>Нет</w:t>
            </w:r>
            <w:r>
              <w:rPr/>
              <w:t>Свободно</w:t>
            </w:r>
            <w:r>
              <w:rPr/>
              <w:t>го</w:t>
            </w:r>
            <w:r>
              <w:rPr/>
              <w:t>Мест</w:t>
            </w:r>
            <w:r>
              <w:rPr/>
              <w:t>а</w:t>
            </w:r>
            <w:r>
              <w:rPr/>
              <w:t xml:space="preserve">' при наличии свободного места в стеке: </w:t>
            </w:r>
            <w:r>
              <w:rPr/>
              <w:t>False</w:t>
            </w:r>
          </w:p>
          <w:p>
            <w:pPr>
              <w:pStyle w:val="Style13"/>
              <w:rPr/>
            </w:pPr>
            <w:r>
              <w:rPr/>
              <w:t>Новая длина стека: 2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Ответ функции '</w:t>
            </w:r>
            <w:r>
              <w:rPr/>
              <w:t>Нет</w:t>
            </w:r>
            <w:r>
              <w:rPr/>
              <w:t>Свободно</w:t>
            </w:r>
            <w:r>
              <w:rPr/>
              <w:t>го</w:t>
            </w:r>
            <w:r>
              <w:rPr/>
              <w:t>Мест</w:t>
            </w:r>
            <w:r>
              <w:rPr/>
              <w:t>а</w:t>
            </w:r>
            <w:r>
              <w:rPr/>
              <w:t xml:space="preserve">' при полном стеке: </w:t>
            </w:r>
            <w:r>
              <w:rPr/>
              <w:t>True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34" w:name="__RefHeading___Toc4237_2026028575_Копия5"/>
      <w:bookmarkEnd w:id="34"/>
      <w:r>
        <w:rPr/>
        <w:t>7.</w:t>
      </w:r>
      <w:r>
        <w:rPr/>
        <w:t xml:space="preserve"> </w:t>
      </w:r>
      <w:r>
        <w:rPr/>
        <w:t>Добавить элемент &lt;вх: e&gt; в стек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5" w:name="__RefHeading___Toc4239_2026028575_Копия5"/>
      <w:bookmarkEnd w:id="3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DobavitVStack(S: list, N: int, element: int) -&gt; None: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if </w:t>
            </w:r>
            <w:r>
              <w:rPr/>
              <w:t>NetSvobodnoeMesto(S, N)</w:t>
            </w:r>
            <w:r>
              <w:rPr/>
              <w:t>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raise Exception("Переполнение стека")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+=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S[S[0]] = element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>Постусловие: длина стека должна остаться прежней</w:t>
      </w:r>
      <w:r>
        <w:rPr/>
        <w:t>. Элемент должен появиться в стеке. Значение служебного элемента должно указывать на новый элемент. При переполнении стека должна выскочить ошибка «Стек переполнен».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36" w:name="__RefHeading___Toc4241_2026028575_Копия5"/>
      <w:bookmarkEnd w:id="3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TestDobavitVStack():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3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element = 7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DobavitVStack(S, N, element)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print(f"Пытались добавить элемент {element}, а добавился: {S[1]}")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DobavitVStack(S, N, element)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DobavitVStack(S, N, element)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try 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DobavitVStack(S, N, element)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print("Переполнения не случилось")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except: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print("Успешное переполнение стека")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37" w:name="__RefHeading___Toc4243_2026028575_Копияb"/>
      <w:bookmarkEnd w:id="37"/>
      <w:r>
        <w:rPr/>
        <w:t>Содержимое окна ввода/вывод</w:t>
      </w:r>
      <w:bookmarkStart w:id="38" w:name="__RefHeading___Toc4243_2026028575_Копияc"/>
      <w:bookmarkEnd w:id="3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4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Новая длина стека: 4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1</w:t>
            </w:r>
          </w:p>
          <w:p>
            <w:pPr>
              <w:pStyle w:val="Style13"/>
              <w:rPr/>
            </w:pPr>
            <w:r>
              <w:rPr/>
              <w:t>Пытались добавить элемент 7, а добавился: 7</w:t>
            </w:r>
          </w:p>
          <w:p>
            <w:pPr>
              <w:pStyle w:val="Style13"/>
              <w:rPr/>
            </w:pPr>
            <w:r>
              <w:rPr/>
              <w:t>Успешное переполнение стека</w:t>
            </w:r>
          </w:p>
        </w:tc>
      </w:tr>
    </w:tbl>
    <w:p>
      <w:pPr>
        <w:pStyle w:val="BodyText"/>
        <w:ind w:hanging="0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39" w:name="__RefHeading___Toc4237_2026028575_Копия6"/>
      <w:bookmarkEnd w:id="39"/>
      <w:r>
        <w:rPr/>
        <w:t>8</w:t>
      </w:r>
      <w:r>
        <w:rPr/>
        <w:t xml:space="preserve">. </w:t>
      </w:r>
      <w:r>
        <w:rPr/>
        <w:t>Достать элемент из стека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0" w:name="__RefHeading___Toc4239_2026028575_Копия6"/>
      <w:bookmarkEnd w:id="4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DostatIzStacka(S: list) -&gt; int: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if StackPust(S):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return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-= 1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S[S[0]+1]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>Постусловие: длина стека должна остаться прежней</w:t>
      </w:r>
      <w:r>
        <w:rPr/>
        <w:t>. В случае, если стек не пуст, служебный элемент должен уменьшить свое значение на 1 и элемент должен быть возвращен функцией. В случае, если стек пуст, служебный элемент не должен изменить значения, а в качестве ответа функция должна вернуть None.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1" w:name="__RefHeading___Toc4241_2026028575_Копия6"/>
      <w:bookmarkEnd w:id="4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TestDostatIzStacka():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print(f"Полученный элемент из стека: {DostatIzStacka(S)}")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print(f"Полученный элемент при пустом стеке: {DostatIzStacka(S)}") # Вызываем проверяемую функцию и тут же выводим ответ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42" w:name="__RefHeading___Toc4243_2026028575_Копияd"/>
      <w:bookmarkEnd w:id="42"/>
      <w:r>
        <w:rPr/>
        <w:t>Содержимое окна ввода/вывод</w:t>
      </w:r>
      <w:bookmarkStart w:id="43" w:name="__RefHeading___Toc4243_2026028575_Копияe"/>
      <w:bookmarkEnd w:id="4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2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1</w:t>
            </w:r>
          </w:p>
          <w:p>
            <w:pPr>
              <w:pStyle w:val="Style13"/>
              <w:rPr/>
            </w:pPr>
            <w:r>
              <w:rPr/>
              <w:t>Полученный элемент из стека: 3</w:t>
            </w:r>
          </w:p>
          <w:p>
            <w:pPr>
              <w:pStyle w:val="Style13"/>
              <w:rPr/>
            </w:pPr>
            <w:r>
              <w:rPr/>
              <w:t>Новая длина стека: 2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  <w:p>
            <w:pPr>
              <w:pStyle w:val="Style13"/>
              <w:rPr/>
            </w:pPr>
            <w:r>
              <w:rPr/>
              <w:t>Полученный элемент при пустом стеке: 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44" w:name="__RefHeading___Toc4237_2026028575_Копия7"/>
      <w:bookmarkEnd w:id="44"/>
      <w:r>
        <w:rPr/>
        <w:t>9</w:t>
      </w:r>
      <w:r>
        <w:rPr/>
        <w:t xml:space="preserve">. </w:t>
      </w:r>
      <w:r>
        <w:rPr/>
        <w:t>Вершина стека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5" w:name="__RefHeading___Toc4239_2026028575_Копия7"/>
      <w:bookmarkEnd w:id="4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VershinaStacka(S: list) -&gt; int: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if StackPust(S):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return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S[S[0]]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>Постусловие: длина стека должна остаться прежней</w:t>
      </w:r>
      <w:r>
        <w:rPr/>
        <w:t>. Служебный элемент должен остаться прежним. В качестве ответа функция должна вернуть вершину стека или None в случае ее отсутствия.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46" w:name="__RefHeading___Toc4241_2026028575_Копия7"/>
      <w:bookmarkEnd w:id="4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TestVershinaStacka():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print(f"Полученная вершина стека: {VershinaStacka(S)}") # Вызываем проверяемую функцию и тут же выводим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47" w:name="__RefHeading___Toc4243_2026028575_Копияf"/>
      <w:bookmarkEnd w:id="47"/>
      <w:r>
        <w:rPr/>
        <w:t>Содержимое окна ввода/вывод</w:t>
      </w:r>
      <w:bookmarkStart w:id="48" w:name="__RefHeading___Toc4243_2026028575_Копияg"/>
      <w:bookmarkEnd w:id="4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2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1</w:t>
            </w:r>
          </w:p>
          <w:p>
            <w:pPr>
              <w:pStyle w:val="Style13"/>
              <w:rPr/>
            </w:pPr>
            <w:r>
              <w:rPr/>
              <w:t>Полученная вершина стека: 3</w:t>
            </w:r>
          </w:p>
          <w:p>
            <w:pPr>
              <w:pStyle w:val="Style13"/>
              <w:rPr/>
            </w:pPr>
            <w:r>
              <w:rPr/>
              <w:t>Новая длина стека: 2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1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49" w:name="__RefHeading___Toc4237_2026028575_Копия8"/>
      <w:bookmarkEnd w:id="49"/>
      <w:r>
        <w:rPr/>
        <w:t>10</w:t>
      </w:r>
      <w:r>
        <w:rPr/>
        <w:t xml:space="preserve">. </w:t>
      </w:r>
      <w:r>
        <w:rPr/>
        <w:t>Удалить вершину стека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0" w:name="__RefHeading___Toc4239_2026028575_Копия8"/>
      <w:bookmarkEnd w:id="5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UdalitIzStacka(S: list) -&gt; None: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if StackNePust(S):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S[0] -= 1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S = S[1], S[2], …, S[N] — ряд произвольных целочисленных значений.</w:t>
      </w:r>
    </w:p>
    <w:p>
      <w:pPr>
        <w:pStyle w:val="BodyText"/>
        <w:rPr/>
      </w:pPr>
      <w:r>
        <w:rPr/>
        <w:t>Постусловие: длина стека должна остаться прежней</w:t>
      </w:r>
      <w:r>
        <w:rPr/>
        <w:t>. Служебный элемент должен уменьшить свое значение на 1.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1" w:name="__RefHeading___Toc4241_2026028575_Копия8"/>
      <w:bookmarkEnd w:id="5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TestUdalitIzStacka():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 = [" "] * (N+1) # Создаем ряд длиной N+1 для возможности индексации от 1 до N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S[0] = 1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S[1] = 3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print(f"Изначальное значение служебного элемента: {S[0]}")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UdalitIzStacka(S)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print(f"Новая длина стека: {len(S)}")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print(f"Новое значение служебного элемента: {S[0]}")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52" w:name="__RefHeading___Toc4243_2026028575_Копияh"/>
      <w:bookmarkEnd w:id="52"/>
      <w:r>
        <w:rPr/>
        <w:t>Содержимое окна ввода/вывод</w:t>
      </w:r>
      <w:bookmarkStart w:id="53" w:name="__RefHeading___Toc4243_2026028575_Копияi"/>
      <w:bookmarkEnd w:id="53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Изначальная длина стека: 2</w:t>
            </w:r>
          </w:p>
          <w:p>
            <w:pPr>
              <w:pStyle w:val="Style13"/>
              <w:rPr/>
            </w:pPr>
            <w:r>
              <w:rPr/>
              <w:t>Изначальное значение служебного элемента: 1</w:t>
            </w:r>
          </w:p>
          <w:p>
            <w:pPr>
              <w:pStyle w:val="Style13"/>
              <w:rPr/>
            </w:pPr>
            <w:r>
              <w:rPr/>
              <w:t>Новая длина стека: 2</w:t>
            </w:r>
          </w:p>
          <w:p>
            <w:pPr>
              <w:pStyle w:val="Style13"/>
              <w:rPr/>
            </w:pPr>
            <w:r>
              <w:rPr/>
              <w:t>Новое значение служебного элемента: 0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firstLine="709" w:left="0"/>
        <w:rPr/>
      </w:pPr>
      <w:bookmarkStart w:id="54" w:name="__RefHeading___Toc4237_2026028575_Копия9"/>
      <w:bookmarkEnd w:id="54"/>
      <w:r>
        <w:rPr/>
        <w:t>11</w:t>
      </w:r>
      <w:r>
        <w:rPr/>
        <w:t>. Завершить</w:t>
      </w:r>
      <w:r>
        <w:rPr/>
        <w:t xml:space="preserve"> работу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5" w:name="__RefHeading___Toc4239_2026028575_Копия9"/>
      <w:bookmarkEnd w:id="5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ZavershitRabotu() -&gt; None: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print("Работа завершена")</w:t>
            </w:r>
          </w:p>
        </w:tc>
      </w:tr>
    </w:tbl>
    <w:p>
      <w:pPr>
        <w:pStyle w:val="BodyText"/>
        <w:rPr/>
      </w:pPr>
      <w:r>
        <w:rPr/>
        <w:t xml:space="preserve">Предусловие: </w:t>
      </w:r>
      <w:r>
        <w:rPr/>
        <w:t>обозначение окончания работы.</w:t>
      </w:r>
    </w:p>
    <w:p>
      <w:pPr>
        <w:pStyle w:val="BodyText"/>
        <w:rPr/>
      </w:pPr>
      <w:r>
        <w:rPr/>
        <w:t xml:space="preserve">Постусловие: </w:t>
      </w:r>
      <w:r>
        <w:rPr/>
        <w:t>дает понятную точку конца работы. После вызова функции дальнейшие инструкции не предусмотрены. Содержимое окна ввода/вывода должно пополниться фразой «Работа завершена».</w:t>
      </w:r>
    </w:p>
    <w:p>
      <w:pPr>
        <w:pStyle w:val="Heading3"/>
        <w:numPr>
          <w:ilvl w:val="2"/>
          <w:numId w:val="2"/>
        </w:numPr>
        <w:ind w:firstLine="709" w:left="0"/>
        <w:rPr/>
      </w:pPr>
      <w:bookmarkStart w:id="56" w:name="__RefHeading___Toc4241_2026028575_Копия9"/>
      <w:bookmarkEnd w:id="5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TestZavershitRabotu():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ZavershitRabotu()</w:t>
            </w:r>
          </w:p>
        </w:tc>
      </w:tr>
    </w:tbl>
    <w:p>
      <w:pPr>
        <w:pStyle w:val="Heading3"/>
        <w:numPr>
          <w:ilvl w:val="2"/>
          <w:numId w:val="2"/>
        </w:numPr>
        <w:ind w:firstLine="709" w:left="0"/>
        <w:rPr/>
      </w:pPr>
      <w:bookmarkStart w:id="57" w:name="__RefHeading___Toc4243_2026028575_Копияj"/>
      <w:bookmarkEnd w:id="57"/>
      <w:r>
        <w:rPr/>
        <w:t>Содержимое окна ввода/вывод</w:t>
      </w:r>
      <w:bookmarkStart w:id="58" w:name="__RefHeading___Toc4243_2026028575_Копияk"/>
      <w:bookmarkEnd w:id="5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Работа завершена</w:t>
            </w:r>
          </w:p>
        </w:tc>
      </w:tr>
    </w:tbl>
    <w:p>
      <w:pPr>
        <w:pStyle w:val="BodyText"/>
        <w:rPr/>
      </w:pPr>
      <w:r>
        <w:rPr/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ubtitle">
    <w:name w:val="Subtitle"/>
    <w:basedOn w:val="Style11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502</TotalTime>
  <Application>LibreOffice/24.2.7.2$Linux_X86_64 LibreOffice_project/420$Build-2</Application>
  <AppVersion>15.0000</AppVersion>
  <Pages>13</Pages>
  <Words>1712</Words>
  <Characters>10902</Characters>
  <CharactersWithSpaces>12825</CharactersWithSpaces>
  <Paragraphs>308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2026-10-26T11:17:49Z</dcterms:modified>
  <cp:revision>107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