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400" w:before="0"/>
        <w:jc w:val="center"/>
      </w:pPr>
      <w:r>
        <w:rPr>
          <w:rFonts w:ascii="SimSun" w:cs="SimSun" w:eastAsia="SimSun" w:hAnsi="SimSun"/>
          <w:b/>
          <w:bCs/>
          <w:color w:val="1F3864"/>
          <w:sz w:val="52"/>
          <w:szCs w:val="52"/>
        </w:rPr>
        <w:t xml:space="preserve">毕业设计阶段性报告</w:t>
      </w:r>
    </w:p>
    <w:p>
      <w:pPr>
        <w:spacing w:after="200" w:before="0"/>
        <w:jc w:val="center"/>
      </w:pPr>
      <w:r>
        <w:rPr>
          <w:rFonts w:ascii="SimSun" w:cs="SimSun" w:eastAsia="SimSun" w:hAnsi="SimSun"/>
          <w:color w:val="2E75B6"/>
          <w:sz w:val="36"/>
          <w:szCs w:val="36"/>
        </w:rPr>
        <w:t xml:space="preserve">智能旅行规划 Agent 系统</w:t>
      </w:r>
    </w:p>
    <w:p>
      <w:pPr>
        <w:spacing w:after="800" w:before="0"/>
        <w:jc w:val="center"/>
      </w:pPr>
      <w:r>
        <w:rPr>
          <w:rFonts w:ascii="SimSun" w:cs="SimSun" w:eastAsia="SimSun" w:hAnsi="SimSun"/>
          <w:color w:val="555555"/>
          <w:sz w:val="28"/>
          <w:szCs w:val="28"/>
        </w:rPr>
        <w:t xml:space="preserve">基于 LangGraph 与 MCP 协议的多智能体架构</w:t>
      </w:r>
    </w:p>
    <w:p>
      <w:pPr>
        <w:pBdr>
          <w:top w:val="single" w:color="2E75B6" w:sz="6" w:space="4"/>
          <w:bottom w:val="single" w:color="2E75B6" w:sz="6" w:space="4"/>
        </w:pBdr>
        <w:spacing w:after="200" w:before="200"/>
        <w:jc w:val="center"/>
      </w:pPr>
      <w:r>
        <w:rPr>
          <w:rFonts w:ascii="SimSun" w:cs="SimSun" w:eastAsia="SimSun" w:hAnsi="SimSun"/>
          <w:color w:val="333333"/>
          <w:sz w:val="24"/>
          <w:szCs w:val="24"/>
        </w:rPr>
        <w:t xml:space="preserve">报告日期：2026 年 4 月 7 日</w:t>
      </w:r>
    </w:p>
    <w:p>
      <w:pPr>
        <w:spacing w:after="1200" w:before="0"/>
      </w:pPr>
      <w:r>
        <w:t xml:space="preserve"/>
      </w:r>
    </w:p>
    <w:p>
      <w:r>
        <w:br w:type="page"/>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SimSun" w:cs="SimSun" w:eastAsia="SimSun" w:hAnsi="SimSun"/>
          <w:b/>
          <w:bCs/>
          <w:sz w:val="32"/>
          <w:szCs w:val="32"/>
        </w:rPr>
        <w:t xml:space="preserve">一、项目概述</w:t>
      </w:r>
    </w:p>
    <w:p>
      <w:pPr>
        <w:spacing w:after="80" w:before="80"/>
        <w:ind w:firstLine="480"/>
      </w:pPr>
      <w:r>
        <w:rPr>
          <w:rFonts w:ascii="SimSun" w:cs="SimSun" w:eastAsia="SimSun" w:hAnsi="SimSun"/>
          <w:sz w:val="24"/>
          <w:szCs w:val="24"/>
        </w:rPr>
        <w:t xml:space="preserve">本项目为毕业设计课题，旨在设计并实现一个具备高度个性化能力的智能旅行规划 Agent 系统。系统以 LangGraph 为核心工作流框架，融合 MCP（Model Context Protocol）标准的地图与交通数据接入，结合 RAG（检索增强生成）技术，实现从用户自然语言输入到结构化行程方案的端到端自动化规划。</w:t>
      </w:r>
    </w:p>
    <w:p>
      <w:pPr>
        <w:spacing w:after="80" w:before="80"/>
        <w:ind w:firstLine="480"/>
      </w:pPr>
      <w:r>
        <w:rPr>
          <w:rFonts w:ascii="SimSun" w:cs="SimSun" w:eastAsia="SimSun" w:hAnsi="SimSun"/>
          <w:sz w:val="24"/>
          <w:szCs w:val="24"/>
        </w:rPr>
        <w:t xml:space="preserve">项目核心技术栈如下：</w:t>
      </w:r>
    </w:p>
    <w:p>
      <w:pPr>
        <w:spacing w:after="100" w:before="0"/>
      </w:pPr>
      <w:r>
        <w:t xml:space="preserve"/>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526"/>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SimSun" w:cs="SimSun" w:eastAsia="SimSun" w:hAnsi="SimSun"/>
                <w:b/>
                <w:bCs/>
                <w:color w:val="FFFFFF"/>
                <w:sz w:val="22"/>
                <w:szCs w:val="22"/>
              </w:rPr>
              <w:t xml:space="preserve">组件</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SimSun" w:cs="SimSun" w:eastAsia="SimSun" w:hAnsi="SimSun"/>
                <w:b/>
                <w:bCs/>
                <w:color w:val="FFFFFF"/>
                <w:sz w:val="22"/>
                <w:szCs w:val="22"/>
              </w:rPr>
              <w:t xml:space="preserve">技术选型</w:t>
            </w:r>
          </w:p>
        </w:tc>
        <w:tc>
          <w:tcPr>
            <w:tcW w:type="dxa" w:w="3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SimSun" w:cs="SimSun" w:eastAsia="SimSun" w:hAnsi="SimSun"/>
                <w:b/>
                <w:bCs/>
                <w:color w:val="FFFFFF"/>
                <w:sz w:val="22"/>
                <w:szCs w:val="22"/>
              </w:rPr>
              <w:t xml:space="preserve">用途说明</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工作流引擎</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LangGraph &gt;= 0.1</w:t>
            </w:r>
          </w:p>
        </w:tc>
        <w:tc>
          <w:tcPr>
            <w:tcW w:type="dxa" w:w="3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有状态多节点图执行，支持并行与循环</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大语言模型</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Doubao（字节跳动）</w:t>
            </w:r>
          </w:p>
        </w:tc>
        <w:tc>
          <w:tcPr>
            <w:tcW w:type="dxa" w:w="3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意图识别、内容生成、结构化抽取</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向量检索</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Milvus Lite + BGE-small-zh</w:t>
            </w:r>
          </w:p>
        </w:tc>
        <w:tc>
          <w:tcPr>
            <w:tcW w:type="dxa" w:w="3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RAG 知识库存储与相似度召回</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地图服务</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高德地图 MCP（SSE）</w:t>
            </w:r>
          </w:p>
        </w:tc>
        <w:tc>
          <w:tcPr>
            <w:tcW w:type="dxa" w:w="3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POI 检索、坐标解析、周边搜索</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交通数据</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多源 MCP（12306 / 航班）</w:t>
            </w:r>
          </w:p>
        </w:tc>
        <w:tc>
          <w:tcPr>
            <w:tcW w:type="dxa" w:w="3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列车余票、航班时刻实时查询</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酒店数据</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RollingGo MCP（stdio）</w:t>
            </w:r>
          </w:p>
        </w:tc>
        <w:tc>
          <w:tcPr>
            <w:tcW w:type="dxa" w:w="3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酒店价格与房型实时查询</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记忆系统</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JSON + 滑动窗口</w:t>
            </w:r>
          </w:p>
        </w:tc>
        <w:tc>
          <w:tcPr>
            <w:tcW w:type="dxa" w:w="3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长短期记忆，跨会话用户偏好持久化</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弹性机制</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断路器 + 指数退避</w:t>
            </w:r>
          </w:p>
        </w:tc>
        <w:tc>
          <w:tcPr>
            <w:tcW w:type="dxa" w:w="3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LLM / API 调用失败的自动恢复</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交互界面</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Rich（命令行）</w:t>
            </w:r>
          </w:p>
        </w:tc>
        <w:tc>
          <w:tcPr>
            <w:tcW w:type="dxa" w:w="3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美观的终端 CLI 输出与会话管理</w:t>
            </w:r>
          </w:p>
        </w:tc>
      </w:tr>
    </w:tbl>
    <w:p>
      <w:pPr>
        <w:spacing w:after="200" w:before="0"/>
      </w:pPr>
      <w:r>
        <w:t xml:space="preserve"/>
      </w:r>
    </w:p>
    <w:p>
      <w:r>
        <w:br w:type="page"/>
      </w:r>
    </w:p>
    <w:p>
      <w:pPr>
        <w:pStyle w:val="Heading1"/>
        <w:spacing w:after="200" w:before="360"/>
      </w:pPr>
      <w:r>
        <w:rPr>
          <w:rFonts w:ascii="SimSun" w:cs="SimSun" w:eastAsia="SimSun" w:hAnsi="SimSun"/>
          <w:b/>
          <w:bCs/>
          <w:sz w:val="32"/>
          <w:szCs w:val="32"/>
        </w:rPr>
        <w:t xml:space="preserve">二、项目框架设计</w:t>
      </w:r>
    </w:p>
    <w:p>
      <w:pPr>
        <w:pStyle w:val="Heading2"/>
        <w:spacing w:after="160" w:before="280"/>
      </w:pPr>
      <w:r>
        <w:rPr>
          <w:rFonts w:ascii="SimSun" w:cs="SimSun" w:eastAsia="SimSun" w:hAnsi="SimSun"/>
          <w:b/>
          <w:bCs/>
          <w:sz w:val="28"/>
          <w:szCs w:val="28"/>
        </w:rPr>
        <w:t xml:space="preserve">2.1 整体架构思路</w:t>
      </w:r>
    </w:p>
    <w:p>
      <w:pPr>
        <w:spacing w:after="80" w:before="80"/>
        <w:ind w:firstLine="480"/>
      </w:pPr>
      <w:r>
        <w:rPr>
          <w:rFonts w:ascii="SimSun" w:cs="SimSun" w:eastAsia="SimSun" w:hAnsi="SimSun"/>
          <w:sz w:val="24"/>
          <w:szCs w:val="24"/>
        </w:rPr>
        <w:t xml:space="preserve">系统采用"顺序主干 + 并行分支 + 条件回环"的三层混合架构。整体请求沿主干节点顺序流经各阶段，但在两个关键位置引入了条件路由，使工作流具备主动拦截和自我修正能力：</w:t>
      </w:r>
    </w:p>
    <w:p>
      <w:pPr>
        <w:spacing w:after="80" w:before="80"/>
        <w:ind w:firstLine="480"/>
      </w:pPr>
      <w:r>
        <w:rPr>
          <w:rFonts w:ascii="SimSun" w:cs="SimSun" w:eastAsia="SimSun" w:hAnsi="SimSun"/>
          <w:sz w:val="24"/>
          <w:szCs w:val="24"/>
        </w:rPr>
        <w:t xml:space="preserve">第一处条件路由位于 P1 与 P2 之间（P1.5 约束卫兵）。意图节点完成后，系统并不立即进入耗时的并行编排，而是先对提取出的硬约束进行两类验证：其一是完整性检查，确认出发地、目的地、日期、人数等核心要素齐全；其二是物理可行性检查，排除诸如"单日步行数百公里"之类违反常识的行程安排。一旦检测到约束缺失或规则冲突，流程立即转入 negotiate 节点，向用户反馈具体问题并终止本轮规划，避免将无效请求传导至后续的高代价节点。</w:t>
      </w:r>
    </w:p>
    <w:p>
      <w:pPr>
        <w:spacing w:after="80" w:before="80"/>
        <w:ind w:firstLine="480"/>
      </w:pPr>
      <w:r>
        <w:rPr>
          <w:rFonts w:ascii="SimSun" w:cs="SimSun" w:eastAsia="SimSun" w:hAnsi="SimSun"/>
          <w:sz w:val="24"/>
          <w:szCs w:val="24"/>
        </w:rPr>
        <w:t xml:space="preserve">第二处条件路由位于 P4 与 P5 之间（P4.5 行程自检）。酒店方案生成后，系统对 P3 产出的完整日程执行四项合理性检查：单日总时长是否超出旅行风格上限、相邻景点间单段交通时间是否过长、景点的最佳游览时段与实际排位是否匹配、同一天内同类景点是否过于集中。发现违规时，系统提取具体的冲突对（split_hints）并将其注入状态，由路由函数判断是否触发回环——若尚未重试则返回 P3 重新规划，否则直接进入响应节点并附带违规提示。回环最多执行一次，以防止无限循环。</w:t>
      </w:r>
    </w:p>
    <w:p>
      <w:pPr>
        <w:spacing w:after="80" w:before="80"/>
        <w:ind w:firstLine="480"/>
      </w:pPr>
      <w:r>
        <w:rPr>
          <w:rFonts w:ascii="SimSun" w:cs="SimSun" w:eastAsia="SimSun" w:hAnsi="SimSun"/>
          <w:sz w:val="24"/>
          <w:szCs w:val="24"/>
        </w:rPr>
        <w:t xml:space="preserve">在并行化设计上，P2 编排节点通过 asyncio.gather 并发驱动 7 个独立子任务，将原本串行约 30 秒的等待压缩至约 15 秒。状态管理方面，系统定义统一的 TravelGraphState（TypedDict）作为全局数据容器，将对话历史、行程约束、规划中间结果和最终输出全部封装其中，各节点读写明确分离，避免了跨节点的显式参数传递，也为断点续跑和调试溯源提供了便利。</w:t>
      </w:r>
    </w:p>
    <w:p>
      <w:pPr>
        <w:pStyle w:val="Heading2"/>
        <w:spacing w:after="160" w:before="280"/>
      </w:pPr>
      <w:r>
        <w:rPr>
          <w:rFonts w:ascii="SimSun" w:cs="SimSun" w:eastAsia="SimSun" w:hAnsi="SimSun"/>
          <w:b/>
          <w:bCs/>
          <w:sz w:val="28"/>
          <w:szCs w:val="28"/>
        </w:rPr>
        <w:t xml:space="preserve">2.2 LangGraph 工作流节点说明</w:t>
      </w:r>
    </w:p>
    <w:p>
      <w:pPr>
        <w:spacing w:after="80" w:before="80"/>
        <w:ind w:firstLine="480"/>
      </w:pPr>
      <w:r>
        <w:rPr>
          <w:rFonts w:ascii="SimSun" w:cs="SimSun" w:eastAsia="SimSun" w:hAnsi="SimSun"/>
          <w:sz w:val="24"/>
          <w:szCs w:val="24"/>
        </w:rPr>
        <w:t xml:space="preserve">完整的工作流包含两条条件分支和一条回环路径，共涉及 9 个节点，各节点职责如下：</w:t>
      </w:r>
    </w:p>
    <w:p>
      <w:pPr>
        <w:spacing w:after="100" w:before="0"/>
      </w:pPr>
      <w:r>
        <w:t xml:space="preserve"/>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900"/>
        <w:gridCol w:w="4726"/>
      </w:tblGrid>
      <w:tr>
        <w:trPr>
          <w:tblHeader/>
        </w:trPr>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SimSun" w:cs="SimSun" w:eastAsia="SimSun" w:hAnsi="SimSun"/>
                <w:b/>
                <w:bCs/>
                <w:color w:val="FFFFFF"/>
                <w:sz w:val="22"/>
                <w:szCs w:val="22"/>
              </w:rPr>
              <w:t xml:space="preserve">阶段</w:t>
            </w:r>
          </w:p>
        </w:tc>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SimSun" w:cs="SimSun" w:eastAsia="SimSun" w:hAnsi="SimSun"/>
                <w:b/>
                <w:bCs/>
                <w:color w:val="FFFFFF"/>
                <w:sz w:val="22"/>
                <w:szCs w:val="22"/>
              </w:rPr>
              <w:t xml:space="preserve">节点名称</w:t>
            </w:r>
          </w:p>
        </w:tc>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SimSun" w:cs="SimSun" w:eastAsia="SimSun" w:hAnsi="SimSun"/>
                <w:b/>
                <w:bCs/>
                <w:color w:val="FFFFFF"/>
                <w:sz w:val="22"/>
                <w:szCs w:val="22"/>
              </w:rPr>
              <w:t xml:space="preserve">类型</w:t>
            </w:r>
          </w:p>
        </w:tc>
        <w:tc>
          <w:tcPr>
            <w:tcW w:type="dxa" w:w="47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SimSun" w:cs="SimSun" w:eastAsia="SimSun" w:hAnsi="SimSun"/>
                <w:b/>
                <w:bCs/>
                <w:color w:val="FFFFFF"/>
                <w:sz w:val="22"/>
                <w:szCs w:val="22"/>
              </w:rPr>
              <w:t xml:space="preserve">核心职责</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P1</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intent_node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顺序</w:t>
            </w:r>
          </w:p>
        </w:tc>
        <w:tc>
          <w:tcPr>
            <w:tcW w:type="dxa" w:w="4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语义意图识别、关键实体提取（出发地/目的地/日期）、技能调度表生成</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P1.5</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validate_constraints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顺序</w:t>
            </w:r>
          </w:p>
        </w:tc>
        <w:tc>
          <w:tcPr>
            <w:tcW w:type="dxa" w:w="4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时空可行性卫兵：硬约束完整性检查 + 物理规则验证（写入 rule_violations / missing_info）</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P1.5b</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negotiate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终止</w:t>
            </w:r>
          </w:p>
        </w:tc>
        <w:tc>
          <w:tcPr>
            <w:tcW w:type="dxa" w:w="4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约束冲突协商：向用户追问缺失信息或反馈冲突原因，本轮规划就此终止</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P2</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orchestrate_node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并行</w:t>
            </w:r>
          </w:p>
        </w:tc>
        <w:tc>
          <w:tcPr>
            <w:tcW w:type="dxa" w:w="4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asyncio.gather 并发调度 7 个子技能：记忆查询、要素采集、偏好解析、双路 RAG、POI 检索、交通查询</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P3</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itinerary_planning_node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顺序</w:t>
            </w:r>
          </w:p>
        </w:tc>
        <w:tc>
          <w:tcPr>
            <w:tcW w:type="dxa" w:w="4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POI 筛选排序、地理聚类（类 TSP）、路线优化、餐厅匹配；P4.5 回环时读取 split_hints 重新聚类</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P3.5</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poi_enrich_node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顺序</w:t>
            </w:r>
          </w:p>
        </w:tc>
        <w:tc>
          <w:tcPr>
            <w:tcW w:type="dxa" w:w="4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Post-Retrieval Augmentation：为精选 POI 逐条调用 LLM 生成 1~2 句体验描述</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P4</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accommodation_node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顺序</w:t>
            </w:r>
          </w:p>
        </w:tc>
        <w:tc>
          <w:tcPr>
            <w:tcW w:type="dxa" w:w="4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两阶段酒店发现：高德半径搜索 + RollingGo 实时价格核验，含降级兜底链</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P4.5</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itinerary_review_node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自检</w:t>
            </w:r>
          </w:p>
        </w:tc>
        <w:tc>
          <w:tcPr>
            <w:tcW w:type="dxa" w:w="4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四项合理性检查（时长/单段交通/时段匹配/同类集中），写入 rule_violations，触发条件回环</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P5</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respond_node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终止</w:t>
            </w:r>
          </w:p>
        </w:tc>
        <w:tc>
          <w:tcPr>
            <w:tcW w:type="dxa" w:w="4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固定模板结构化输出：每日行程 + 交通方案 + 酒店推荐 + 旅行贴士 + 注意事项</w:t>
            </w:r>
          </w:p>
        </w:tc>
      </w:tr>
    </w:tbl>
    <w:p>
      <w:pPr>
        <w:spacing w:after="100" w:before="0"/>
      </w:pPr>
      <w:r>
        <w:t xml:space="preserve"/>
      </w:r>
    </w:p>
    <w:p>
      <w:pPr>
        <w:spacing w:after="80" w:before="80"/>
        <w:ind w:firstLine="480"/>
      </w:pPr>
      <w:r>
        <w:rPr>
          <w:rFonts w:ascii="SimSun" w:cs="SimSun" w:eastAsia="SimSun" w:hAnsi="SimSun"/>
          <w:sz w:val="24"/>
          <w:szCs w:val="24"/>
        </w:rPr>
        <w:t xml:space="preserve">图中的两处条件路由逻辑如下：P1.5 节点执行后，若 rule_violations 或 missing_info 非空，则路由至 negotiate 节点（终止分支），否则进入 P2 正常执行；P4.5 节点执行后，若 rule_violations 非空且 review_retry_count 为 0，则路由回 P3 重规划（回环分支），否则进入 P5 输出。两套路由均由纯函数实现，逻辑独立于节点本身，便于单独测试和调整阈值。</w:t>
      </w:r>
    </w:p>
    <w:p>
      <w:pPr>
        <w:spacing w:after="80" w:before="80"/>
        <w:ind w:firstLine="480"/>
      </w:pPr>
      <w:r>
        <w:rPr>
          <w:rFonts w:ascii="SimSun" w:cs="SimSun" w:eastAsia="SimSun" w:hAnsi="SimSun"/>
          <w:sz w:val="24"/>
          <w:szCs w:val="24"/>
        </w:rPr>
        <w:t xml:space="preserve">P2 并行编排的 7 个子任务分别是：memory_query（历史偏好与行程记录召回）、event_collection（行程要素结构化采集）、preference（偏好解析与更新）、rag_experience（旅游攻略 RAG，产出 ExperienceOutput）、rag_risk（避坑提示 RAG，产出 RiskOutput）、poi_fetch（高德 POI 批量检索）、transport_query（航班与列车实时查询）。各任务结果通过带 operator.add 语义的 skill_results 字段累积合并，由后续节点按需取用。</w:t>
      </w:r>
    </w:p>
    <w:p>
      <w:pPr>
        <w:pStyle w:val="Heading2"/>
        <w:spacing w:after="160" w:before="280"/>
      </w:pPr>
      <w:r>
        <w:rPr>
          <w:rFonts w:ascii="SimSun" w:cs="SimSun" w:eastAsia="SimSun" w:hAnsi="SimSun"/>
          <w:b/>
          <w:bCs/>
          <w:sz w:val="28"/>
          <w:szCs w:val="28"/>
        </w:rPr>
        <w:t xml:space="preserve">2.3 状态设计（TravelGraphState）</w:t>
      </w:r>
    </w:p>
    <w:p>
      <w:pPr>
        <w:spacing w:after="80" w:before="80"/>
        <w:ind w:firstLine="480"/>
      </w:pPr>
      <w:r>
        <w:rPr>
          <w:rFonts w:ascii="SimSun" w:cs="SimSun" w:eastAsia="SimSun" w:hAnsi="SimSun"/>
          <w:sz w:val="24"/>
          <w:szCs w:val="24"/>
        </w:rPr>
        <w:t xml:space="preserve">全局状态按功能划分为四个逻辑层次：</w:t>
      </w:r>
    </w:p>
    <w:p>
      <w:pPr>
        <w:pStyle w:val="ListParagraph"/>
        <w:numPr>
          <w:ilvl w:val="0"/>
          <w:numId w:val="2"/>
        </w:numPr>
        <w:spacing w:after="60" w:before="60"/>
      </w:pPr>
      <w:r>
        <w:rPr>
          <w:rFonts w:ascii="SimSun" w:cs="SimSun" w:eastAsia="SimSun" w:hAnsi="SimSun"/>
          <w:sz w:val="24"/>
          <w:szCs w:val="24"/>
        </w:rPr>
        <w:t xml:space="preserve">对话层：messages（带 add_messages reducer 的消息历史）</w:t>
      </w:r>
    </w:p>
    <w:p>
      <w:pPr>
        <w:pStyle w:val="ListParagraph"/>
        <w:numPr>
          <w:ilvl w:val="0"/>
          <w:numId w:val="2"/>
        </w:numPr>
        <w:spacing w:after="60" w:before="60"/>
      </w:pPr>
      <w:r>
        <w:rPr>
          <w:rFonts w:ascii="SimSun" w:cs="SimSun" w:eastAsia="SimSun" w:hAnsi="SimSun"/>
          <w:sz w:val="24"/>
          <w:szCs w:val="24"/>
        </w:rPr>
        <w:t xml:space="preserve">约束层：hard_constraints（出发地、目的地、日期、人数等硬约束）和 soft_constraints（酒店品牌、航司、座位偏好等软约束）</w:t>
      </w:r>
    </w:p>
    <w:p>
      <w:pPr>
        <w:pStyle w:val="ListParagraph"/>
        <w:numPr>
          <w:ilvl w:val="0"/>
          <w:numId w:val="2"/>
        </w:numPr>
        <w:spacing w:after="60" w:before="60"/>
      </w:pPr>
      <w:r>
        <w:rPr>
          <w:rFonts w:ascii="SimSun" w:cs="SimSun" w:eastAsia="SimSun" w:hAnsi="SimSun"/>
          <w:sz w:val="24"/>
          <w:szCs w:val="24"/>
        </w:rPr>
        <w:t xml:space="preserve">规划层：poi_candidates、daily_itinerary、daily_routes、rag_experience、rag_risks、transport_options 等中间规划数据</w:t>
      </w:r>
    </w:p>
    <w:p>
      <w:pPr>
        <w:pStyle w:val="ListParagraph"/>
        <w:numPr>
          <w:ilvl w:val="0"/>
          <w:numId w:val="2"/>
        </w:numPr>
        <w:spacing w:after="60" w:before="60"/>
      </w:pPr>
      <w:r>
        <w:rPr>
          <w:rFonts w:ascii="SimSun" w:cs="SimSun" w:eastAsia="SimSun" w:hAnsi="SimSun"/>
          <w:sz w:val="24"/>
          <w:szCs w:val="24"/>
        </w:rPr>
        <w:t xml:space="preserve">编排层：user_query、intent_data、intent_schedule、skill_results（带 operator.add 的累积列表）</w:t>
      </w:r>
    </w:p>
    <w:p>
      <w:pPr>
        <w:spacing w:after="100" w:before="0"/>
      </w:pPr>
      <w:r>
        <w:t xml:space="preserve"/>
      </w:r>
    </w:p>
    <w:p>
      <w:pPr>
        <w:spacing w:after="80" w:before="80"/>
        <w:ind w:firstLine="480"/>
      </w:pPr>
      <w:r>
        <w:rPr>
          <w:rFonts w:ascii="SimSun" w:cs="SimSun" w:eastAsia="SimSun" w:hAnsi="SimSun"/>
          <w:sz w:val="24"/>
          <w:szCs w:val="24"/>
        </w:rPr>
        <w:t xml:space="preserve">这种分层设计确保了每个节点只读取与修改其职责范围内的状态字段，降低了耦合度，也便于后续调试与扩展。</w:t>
      </w:r>
    </w:p>
    <w:p>
      <w:pPr>
        <w:pStyle w:val="Heading2"/>
        <w:spacing w:after="160" w:before="280"/>
      </w:pPr>
      <w:r>
        <w:rPr>
          <w:rFonts w:ascii="SimSun" w:cs="SimSun" w:eastAsia="SimSun" w:hAnsi="SimSun"/>
          <w:b/>
          <w:bCs/>
          <w:sz w:val="28"/>
          <w:szCs w:val="28"/>
        </w:rPr>
        <w:t xml:space="preserve">2.4 项目目录结构</w:t>
      </w:r>
    </w:p>
    <w:p>
      <w:pPr>
        <w:spacing w:after="80" w:before="80"/>
        <w:ind w:firstLine="480"/>
      </w:pPr>
      <w:r>
        <w:rPr>
          <w:rFonts w:ascii="SimSun" w:cs="SimSun" w:eastAsia="SimSun" w:hAnsi="SimSun"/>
          <w:sz w:val="24"/>
          <w:szCs w:val="24"/>
        </w:rPr>
        <w:t xml:space="preserve">系统按功能模块化组织代码，主要目录如下：</w:t>
      </w:r>
    </w:p>
    <w:p>
      <w:pPr>
        <w:pBdr>
          <w:left w:val="single" w:color="2E75B6" w:sz="4" w:space="8"/>
        </w:pBdr>
        <w:spacing w:after="40" w:before="40"/>
        <w:ind w:left="720"/>
      </w:pPr>
      <w:r>
        <w:rPr>
          <w:rFonts w:ascii="Courier New" w:cs="Courier New" w:eastAsia="Courier New" w:hAnsi="Courier New"/>
          <w:color w:val="333333"/>
          <w:sz w:val="18"/>
          <w:szCs w:val="18"/>
        </w:rPr>
        <w:t xml:space="preserve">travelAgent/</w:t>
      </w:r>
    </w:p>
    <w:p>
      <w:pPr>
        <w:pBdr>
          <w:left w:val="single" w:color="2E75B6" w:sz="4" w:space="8"/>
        </w:pBdr>
        <w:spacing w:after="40" w:before="40"/>
        <w:ind w:left="720"/>
      </w:pPr>
      <w:r>
        <w:rPr>
          <w:rFonts w:ascii="Courier New" w:cs="Courier New" w:eastAsia="Courier New" w:hAnsi="Courier New"/>
          <w:color w:val="333333"/>
          <w:sz w:val="18"/>
          <w:szCs w:val="18"/>
        </w:rPr>
        <w:t xml:space="preserve">├── graph/          # LangGraph 工作流（状态定义、节点、图装配）</w:t>
      </w:r>
    </w:p>
    <w:p>
      <w:pPr>
        <w:pBdr>
          <w:left w:val="single" w:color="2E75B6" w:sz="4" w:space="8"/>
        </w:pBdr>
        <w:spacing w:after="40" w:before="40"/>
        <w:ind w:left="720"/>
      </w:pPr>
      <w:r>
        <w:rPr>
          <w:rFonts w:ascii="Courier New" w:cs="Courier New" w:eastAsia="Courier New" w:hAnsi="Courier New"/>
          <w:color w:val="333333"/>
          <w:sz w:val="18"/>
          <w:szCs w:val="18"/>
        </w:rPr>
        <w:t xml:space="preserve">├── agents/         # 各功能 Agent（交通、POI、酒店）</w:t>
      </w:r>
    </w:p>
    <w:p>
      <w:pPr>
        <w:pBdr>
          <w:left w:val="single" w:color="2E75B6" w:sz="4" w:space="8"/>
        </w:pBdr>
        <w:spacing w:after="40" w:before="40"/>
        <w:ind w:left="720"/>
      </w:pPr>
      <w:r>
        <w:rPr>
          <w:rFonts w:ascii="Courier New" w:cs="Courier New" w:eastAsia="Courier New" w:hAnsi="Courier New"/>
          <w:color w:val="333333"/>
          <w:sz w:val="18"/>
          <w:szCs w:val="18"/>
        </w:rPr>
        <w:t xml:space="preserve">├── mcp_clients/    # MCP 客户端（高德、12306、航班、酒店）</w:t>
      </w:r>
    </w:p>
    <w:p>
      <w:pPr>
        <w:pBdr>
          <w:left w:val="single" w:color="2E75B6" w:sz="4" w:space="8"/>
        </w:pBdr>
        <w:spacing w:after="40" w:before="40"/>
        <w:ind w:left="720"/>
      </w:pPr>
      <w:r>
        <w:rPr>
          <w:rFonts w:ascii="Courier New" w:cs="Courier New" w:eastAsia="Courier New" w:hAnsi="Courier New"/>
          <w:color w:val="333333"/>
          <w:sz w:val="18"/>
          <w:szCs w:val="18"/>
        </w:rPr>
        <w:t xml:space="preserve">├── context/        # 记忆管理（短期滑动窗口 + 长期 JSON 持久化）</w:t>
      </w:r>
    </w:p>
    <w:p>
      <w:pPr>
        <w:pBdr>
          <w:left w:val="single" w:color="2E75B6" w:sz="4" w:space="8"/>
        </w:pBdr>
        <w:spacing w:after="40" w:before="40"/>
        <w:ind w:left="720"/>
      </w:pPr>
      <w:r>
        <w:rPr>
          <w:rFonts w:ascii="Courier New" w:cs="Courier New" w:eastAsia="Courier New" w:hAnsi="Courier New"/>
          <w:color w:val="333333"/>
          <w:sz w:val="18"/>
          <w:szCs w:val="18"/>
        </w:rPr>
        <w:t xml:space="preserve">├── utils/          # 工具库（断路器、日期解析、JSON 解析、弹性重试）</w:t>
      </w:r>
    </w:p>
    <w:p>
      <w:pPr>
        <w:pBdr>
          <w:left w:val="single" w:color="2E75B6" w:sz="4" w:space="8"/>
        </w:pBdr>
        <w:spacing w:after="40" w:before="40"/>
        <w:ind w:left="720"/>
      </w:pPr>
      <w:r>
        <w:rPr>
          <w:rFonts w:ascii="Courier New" w:cs="Courier New" w:eastAsia="Courier New" w:hAnsi="Courier New"/>
          <w:color w:val="333333"/>
          <w:sz w:val="18"/>
          <w:szCs w:val="18"/>
        </w:rPr>
        <w:t xml:space="preserve">├── data/           # 数据目录（嵌入模型、用户记忆文件）</w:t>
      </w:r>
    </w:p>
    <w:p>
      <w:pPr>
        <w:pBdr>
          <w:left w:val="single" w:color="2E75B6" w:sz="4" w:space="8"/>
        </w:pBdr>
        <w:spacing w:after="40" w:before="40"/>
        <w:ind w:left="720"/>
      </w:pPr>
      <w:r>
        <w:rPr>
          <w:rFonts w:ascii="Courier New" w:cs="Courier New" w:eastAsia="Courier New" w:hAnsi="Courier New"/>
          <w:color w:val="333333"/>
          <w:sz w:val="18"/>
          <w:szCs w:val="18"/>
        </w:rPr>
        <w:t xml:space="preserve">├── tests/          # 测试套件（单元测试 + E2E 集成测试）</w:t>
      </w:r>
    </w:p>
    <w:p>
      <w:pPr>
        <w:pBdr>
          <w:left w:val="single" w:color="2E75B6" w:sz="4" w:space="8"/>
        </w:pBdr>
        <w:spacing w:after="40" w:before="40"/>
        <w:ind w:left="720"/>
      </w:pPr>
      <w:r>
        <w:rPr>
          <w:rFonts w:ascii="Courier New" w:cs="Courier New" w:eastAsia="Courier New" w:hAnsi="Courier New"/>
          <w:color w:val="333333"/>
          <w:sz w:val="18"/>
          <w:szCs w:val="18"/>
        </w:rPr>
        <w:t xml:space="preserve">├── cli.py          # Rich 命令行交互界面</w:t>
      </w:r>
    </w:p>
    <w:p>
      <w:pPr>
        <w:pBdr>
          <w:left w:val="single" w:color="2E75B6" w:sz="4" w:space="8"/>
        </w:pBdr>
        <w:spacing w:after="40" w:before="40"/>
        <w:ind w:left="720"/>
      </w:pPr>
      <w:r>
        <w:rPr>
          <w:rFonts w:ascii="Courier New" w:cs="Courier New" w:eastAsia="Courier New" w:hAnsi="Courier New"/>
          <w:color w:val="333333"/>
          <w:sz w:val="18"/>
          <w:szCs w:val="18"/>
        </w:rPr>
        <w:t xml:space="preserve">└── config.py       # 全局配置（LLM、MCP 端点、弹性参数）</w:t>
      </w:r>
    </w:p>
    <w:p>
      <w:pPr>
        <w:spacing w:after="200" w:before="0"/>
      </w:pPr>
      <w:r>
        <w:t xml:space="preserve"/>
      </w:r>
    </w:p>
    <w:p>
      <w:r>
        <w:br w:type="page"/>
      </w:r>
    </w:p>
    <w:p>
      <w:pPr>
        <w:pStyle w:val="Heading1"/>
        <w:spacing w:after="200" w:before="360"/>
      </w:pPr>
      <w:r>
        <w:rPr>
          <w:rFonts w:ascii="SimSun" w:cs="SimSun" w:eastAsia="SimSun" w:hAnsi="SimSun"/>
          <w:b/>
          <w:bCs/>
          <w:sz w:val="32"/>
          <w:szCs w:val="32"/>
        </w:rPr>
        <w:t xml:space="preserve">三、重点功能与实现方法</w:t>
      </w:r>
    </w:p>
    <w:p>
      <w:pPr>
        <w:pStyle w:val="Heading2"/>
        <w:spacing w:after="160" w:before="280"/>
      </w:pPr>
      <w:r>
        <w:rPr>
          <w:rFonts w:ascii="SimSun" w:cs="SimSun" w:eastAsia="SimSun" w:hAnsi="SimSun"/>
          <w:b/>
          <w:bCs/>
          <w:sz w:val="28"/>
          <w:szCs w:val="28"/>
        </w:rPr>
        <w:t xml:space="preserve">3.1 语义意图识别（intent_node）</w:t>
      </w:r>
    </w:p>
    <w:p>
      <w:pPr>
        <w:spacing w:after="80" w:before="80"/>
        <w:ind w:firstLine="480"/>
      </w:pPr>
      <w:r>
        <w:rPr>
          <w:rFonts w:ascii="SimSun" w:cs="SimSun" w:eastAsia="SimSun" w:hAnsi="SimSun"/>
          <w:sz w:val="24"/>
          <w:szCs w:val="24"/>
        </w:rPr>
        <w:t xml:space="preserve">意图识别模块采用基于 LLM 的语义理解方式，而非关键词匹配，能够应对用户的多样化表达。该节点通过动态加载各技能模块的元数据（SKILL.md），构建包含技能描述的 Prompt，引导 LLM 输出结构化的 intent_data 和 intent_schedule（需要调用的技能列表）。</w:t>
      </w:r>
    </w:p>
    <w:p>
      <w:pPr>
        <w:spacing w:after="80" w:before="80"/>
        <w:ind w:firstLine="480"/>
      </w:pPr>
      <w:r>
        <w:rPr>
          <w:rFonts w:ascii="SimSun" w:cs="SimSun" w:eastAsia="SimSun" w:hAnsi="SimSun"/>
          <w:sz w:val="24"/>
          <w:szCs w:val="24"/>
        </w:rPr>
        <w:t xml:space="preserve">意图分类支持 6 种以上类型，包括行程规划（itinerary_planning）、交通查询（transport_query）、酒店查询（hotel_query）、偏好设置（preference_update）等。实体提取方面，通过结构化 Prompt 引导 LLM 识别出发地、目的地、日期等关键信息。日期解析结合 date_resolver 工具，可将"明天"、"下周一"等相对时间表达自动转换为绝对日期。</w:t>
      </w:r>
    </w:p>
    <w:p>
      <w:pPr>
        <w:pStyle w:val="Heading2"/>
        <w:spacing w:after="160" w:before="280"/>
      </w:pPr>
      <w:r>
        <w:rPr>
          <w:rFonts w:ascii="SimSun" w:cs="SimSun" w:eastAsia="SimSun" w:hAnsi="SimSun"/>
          <w:b/>
          <w:bCs/>
          <w:sz w:val="28"/>
          <w:szCs w:val="28"/>
        </w:rPr>
        <w:t xml:space="preserve">3.2 并行编排与异步执行（orchestrate_node）</w:t>
      </w:r>
    </w:p>
    <w:p>
      <w:pPr>
        <w:spacing w:after="80" w:before="80"/>
        <w:ind w:firstLine="480"/>
      </w:pPr>
      <w:r>
        <w:rPr>
          <w:rFonts w:ascii="SimSun" w:cs="SimSun" w:eastAsia="SimSun" w:hAnsi="SimSun"/>
          <w:sz w:val="24"/>
          <w:szCs w:val="24"/>
        </w:rPr>
        <w:t xml:space="preserve">编排节点是系统性能优化的关键所在。通过 Python asyncio.gather 并发驱动多个异步 Agent 任务，各 Agent 之间无依赖关系，可真正并行运行。其核心实现思路如下：</w:t>
      </w:r>
    </w:p>
    <w:p>
      <w:pPr>
        <w:pBdr>
          <w:left w:val="single" w:color="2E75B6" w:sz="4" w:space="8"/>
        </w:pBdr>
        <w:spacing w:after="40" w:before="40"/>
        <w:ind w:left="720"/>
      </w:pPr>
      <w:r>
        <w:rPr>
          <w:rFonts w:ascii="Courier New" w:cs="Courier New" w:eastAsia="Courier New" w:hAnsi="Courier New"/>
          <w:color w:val="333333"/>
          <w:sz w:val="18"/>
          <w:szCs w:val="18"/>
        </w:rPr>
        <w:t xml:space="preserve"># 按 intent_schedule 动态构建协程任务列表</w:t>
      </w:r>
    </w:p>
    <w:p>
      <w:pPr>
        <w:pBdr>
          <w:left w:val="single" w:color="2E75B6" w:sz="4" w:space="8"/>
        </w:pBdr>
        <w:spacing w:after="40" w:before="40"/>
        <w:ind w:left="720"/>
      </w:pPr>
      <w:r>
        <w:rPr>
          <w:rFonts w:ascii="Courier New" w:cs="Courier New" w:eastAsia="Courier New" w:hAnsi="Courier New"/>
          <w:color w:val="333333"/>
          <w:sz w:val="18"/>
          <w:szCs w:val="18"/>
        </w:rPr>
        <w:t xml:space="preserve">tasks = [run_agent(skill_name, state) for skill_name in schedule]</w:t>
      </w:r>
    </w:p>
    <w:p>
      <w:pPr>
        <w:pBdr>
          <w:left w:val="single" w:color="2E75B6" w:sz="4" w:space="8"/>
        </w:pBdr>
        <w:spacing w:after="40" w:before="40"/>
        <w:ind w:left="720"/>
      </w:pPr>
      <w:r>
        <w:rPr>
          <w:rFonts w:ascii="Courier New" w:cs="Courier New" w:eastAsia="Courier New" w:hAnsi="Courier New"/>
          <w:color w:val="333333"/>
          <w:sz w:val="18"/>
          <w:szCs w:val="18"/>
        </w:rPr>
        <w:t xml:space="preserve">results = await asyncio.gather(*tasks, return_exceptions=True)</w:t>
      </w:r>
    </w:p>
    <w:p>
      <w:pPr>
        <w:spacing w:after="80" w:before="80"/>
        <w:ind w:firstLine="480"/>
      </w:pPr>
      <w:r>
        <w:rPr>
          <w:rFonts w:ascii="SimSun" w:cs="SimSun" w:eastAsia="SimSun" w:hAnsi="SimSun"/>
          <w:sz w:val="24"/>
          <w:szCs w:val="24"/>
        </w:rPr>
        <w:t xml:space="preserve">LazyAgentRegistry 负责 Agent 的懒加载：在系统启动时仅扫描各技能目录的元数据，仅在首次实际调用时才实例化对应 Agent，将冷启动时间控制在 3 秒以内。</w:t>
      </w:r>
    </w:p>
    <w:p>
      <w:pPr>
        <w:pStyle w:val="Heading2"/>
        <w:spacing w:after="160" w:before="280"/>
      </w:pPr>
      <w:r>
        <w:rPr>
          <w:rFonts w:ascii="SimSun" w:cs="SimSun" w:eastAsia="SimSun" w:hAnsi="SimSun"/>
          <w:b/>
          <w:bCs/>
          <w:sz w:val="28"/>
          <w:szCs w:val="28"/>
        </w:rPr>
        <w:t xml:space="preserve">3.3 RAG 知识库（旅游攻略与风险提示）</w:t>
      </w:r>
    </w:p>
    <w:p>
      <w:pPr>
        <w:spacing w:after="80" w:before="80"/>
        <w:ind w:firstLine="480"/>
      </w:pPr>
      <w:r>
        <w:rPr>
          <w:rFonts w:ascii="SimSun" w:cs="SimSun" w:eastAsia="SimSun" w:hAnsi="SimSun"/>
          <w:sz w:val="24"/>
          <w:szCs w:val="24"/>
        </w:rPr>
        <w:t xml:space="preserve">系统基于 Milvus Lite 向量数据库与 BGE-small-zh-v1.5 嵌入模型，构建了两套独立的 RAG 检索链路：</w:t>
      </w:r>
    </w:p>
    <w:p>
      <w:pPr>
        <w:pStyle w:val="ListParagraph"/>
        <w:numPr>
          <w:ilvl w:val="0"/>
          <w:numId w:val="2"/>
        </w:numPr>
        <w:spacing w:after="60" w:before="60"/>
      </w:pPr>
      <w:r>
        <w:rPr>
          <w:rFonts w:ascii="SimSun" w:cs="SimSun" w:eastAsia="SimSun" w:hAnsi="SimSun"/>
          <w:sz w:val="24"/>
          <w:szCs w:val="24"/>
        </w:rPr>
        <w:t xml:space="preserve">rag_experience_node：从旅游攻略知识库中检索目的地相关的游览技巧、最佳季节、交通枢纽等，并通过结构化 Prompt 抽取为 ExperienceOutput 对象（含 tips、best_for、best_season 等字段）。</w:t>
      </w:r>
    </w:p>
    <w:p>
      <w:pPr>
        <w:pStyle w:val="ListParagraph"/>
        <w:numPr>
          <w:ilvl w:val="0"/>
          <w:numId w:val="2"/>
        </w:numPr>
        <w:spacing w:after="60" w:before="60"/>
      </w:pPr>
      <w:r>
        <w:rPr>
          <w:rFonts w:ascii="SimSun" w:cs="SimSun" w:eastAsia="SimSun" w:hAnsi="SimSun"/>
          <w:sz w:val="24"/>
          <w:szCs w:val="24"/>
        </w:rPr>
        <w:t xml:space="preserve">rag_risk_node：从风险提示知识库中检索该目的地的常见避坑经验，结构化为 RiskOutput 对象（含 warnings、scam_alerts 等字段）。</w:t>
      </w:r>
    </w:p>
    <w:p>
      <w:pPr>
        <w:spacing w:after="80" w:before="80"/>
        <w:ind w:firstLine="480"/>
      </w:pPr>
      <w:r>
        <w:rPr>
          <w:rFonts w:ascii="SimSun" w:cs="SimSun" w:eastAsia="SimSun" w:hAnsi="SimSun"/>
          <w:sz w:val="24"/>
          <w:szCs w:val="24"/>
        </w:rPr>
        <w:t xml:space="preserve">两路 RAG 结果最终汇入 respond_node，以固定位置的"旅行贴士"和"注意事项"栏目呈现给用户，显著提升了回复的实用价值。</w:t>
      </w:r>
    </w:p>
    <w:p>
      <w:pPr>
        <w:pStyle w:val="Heading2"/>
        <w:spacing w:after="160" w:before="280"/>
      </w:pPr>
      <w:r>
        <w:rPr>
          <w:rFonts w:ascii="SimSun" w:cs="SimSun" w:eastAsia="SimSun" w:hAnsi="SimSun"/>
          <w:b/>
          <w:bCs/>
          <w:sz w:val="28"/>
          <w:szCs w:val="28"/>
        </w:rPr>
        <w:t xml:space="preserve">3.4 MCP 协议与多源数据接入</w:t>
      </w:r>
    </w:p>
    <w:p>
      <w:pPr>
        <w:spacing w:after="80" w:before="80"/>
        <w:ind w:firstLine="480"/>
      </w:pPr>
      <w:r>
        <w:rPr>
          <w:rFonts w:ascii="SimSun" w:cs="SimSun" w:eastAsia="SimSun" w:hAnsi="SimSun"/>
          <w:sz w:val="24"/>
          <w:szCs w:val="24"/>
        </w:rPr>
        <w:t xml:space="preserve">系统采用 Model Context Protocol（MCP）标准，接入四类外部实时数据源：</w:t>
      </w:r>
    </w:p>
    <w:p>
      <w:pPr>
        <w:spacing w:after="100" w:before="0"/>
      </w:pPr>
      <w:r>
        <w:t xml:space="preserve"/>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126"/>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SimSun" w:cs="SimSun" w:eastAsia="SimSun" w:hAnsi="SimSun"/>
                <w:b/>
                <w:bCs/>
                <w:color w:val="FFFFFF"/>
                <w:sz w:val="22"/>
                <w:szCs w:val="22"/>
              </w:rPr>
              <w:t xml:space="preserve">数据源</w:t>
            </w:r>
          </w:p>
        </w:tc>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SimSun" w:cs="SimSun" w:eastAsia="SimSun" w:hAnsi="SimSun"/>
                <w:b/>
                <w:bCs/>
                <w:color w:val="FFFFFF"/>
                <w:sz w:val="22"/>
                <w:szCs w:val="22"/>
              </w:rPr>
              <w:t xml:space="preserve">接入方式</w:t>
            </w:r>
          </w:p>
        </w:tc>
        <w:tc>
          <w:tcPr>
            <w:tcW w:type="dxa" w:w="41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SimSun" w:cs="SimSun" w:eastAsia="SimSun" w:hAnsi="SimSun"/>
                <w:b/>
                <w:bCs/>
                <w:color w:val="FFFFFF"/>
                <w:sz w:val="22"/>
                <w:szCs w:val="22"/>
              </w:rPr>
              <w:t xml:space="preserve">核心能力</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高德地图</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SSE 长连接 MCP</w:t>
            </w:r>
          </w:p>
        </w:tc>
        <w:tc>
          <w:tcPr>
            <w:tcW w:type="dxa" w:w="41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POI 搜索、坐标解析、周边餐厅查询</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12306 列车</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stdio MCP 子进程</w:t>
            </w:r>
          </w:p>
        </w:tc>
        <w:tc>
          <w:tcPr>
            <w:tcW w:type="dxa" w:w="41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实时余票查询、各舱位票价查询</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航班数据</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Streamable HTTP MCP</w:t>
            </w:r>
          </w:p>
        </w:tc>
        <w:tc>
          <w:tcPr>
            <w:tcW w:type="dxa" w:w="41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航班班次、实时动态、机场天气</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RollingGo 酒店</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stdio MCP 子进程</w:t>
            </w:r>
          </w:p>
        </w:tc>
        <w:tc>
          <w:tcPr>
            <w:tcW w:type="dxa" w:w="41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SimSun" w:cs="SimSun" w:eastAsia="SimSun" w:hAnsi="SimSun"/>
                <w:sz w:val="22"/>
                <w:szCs w:val="22"/>
              </w:rPr>
              <w:t xml:space="preserve">酒店列表、房型详情、实时价格</w:t>
            </w:r>
          </w:p>
        </w:tc>
      </w:tr>
    </w:tbl>
    <w:p>
      <w:pPr>
        <w:spacing w:after="100" w:before="0"/>
      </w:pPr>
      <w:r>
        <w:t xml:space="preserve"/>
      </w:r>
    </w:p>
    <w:p>
      <w:pPr>
        <w:spacing w:after="80" w:before="80"/>
        <w:ind w:firstLine="480"/>
      </w:pPr>
      <w:r>
        <w:rPr>
          <w:rFonts w:ascii="SimSun" w:cs="SimSun" w:eastAsia="SimSun" w:hAnsi="SimSun"/>
          <w:sz w:val="24"/>
          <w:szCs w:val="24"/>
        </w:rPr>
        <w:t xml:space="preserve">各 MCP 客户端均实现了统一的异步接口，并封装了连接管理、错误处理和返回值标准化逻辑。以高德客户端为例，通过维护 SSE 长连接复用会话，避免每次请求重新建立连接的开销。</w:t>
      </w:r>
    </w:p>
    <w:p>
      <w:pPr>
        <w:pStyle w:val="Heading2"/>
        <w:spacing w:after="160" w:before="280"/>
      </w:pPr>
      <w:r>
        <w:rPr>
          <w:rFonts w:ascii="SimSun" w:cs="SimSun" w:eastAsia="SimSun" w:hAnsi="SimSun"/>
          <w:b/>
          <w:bCs/>
          <w:sz w:val="28"/>
          <w:szCs w:val="28"/>
        </w:rPr>
        <w:t xml:space="preserve">3.5 行程规划流水线（P3 节点群）</w:t>
      </w:r>
    </w:p>
    <w:p>
      <w:pPr>
        <w:spacing w:after="80" w:before="80"/>
        <w:ind w:firstLine="480"/>
      </w:pPr>
      <w:r>
        <w:rPr>
          <w:rFonts w:ascii="SimSun" w:cs="SimSun" w:eastAsia="SimSun" w:hAnsi="SimSun"/>
          <w:sz w:val="24"/>
          <w:szCs w:val="24"/>
        </w:rPr>
        <w:t xml:space="preserve">行程规划阶段在逻辑上由三个子步骤串行完成：</w:t>
      </w:r>
    </w:p>
    <w:p>
      <w:pPr>
        <w:pStyle w:val="ListParagraph"/>
        <w:numPr>
          <w:ilvl w:val="0"/>
          <w:numId w:val="3"/>
        </w:numPr>
        <w:spacing w:after="60" w:before="60"/>
      </w:pPr>
      <w:r>
        <w:rPr>
          <w:rFonts w:ascii="SimSun" w:cs="SimSun" w:eastAsia="SimSun" w:hAnsi="SimSun"/>
          <w:sz w:val="24"/>
          <w:szCs w:val="24"/>
        </w:rPr>
        <w:t xml:space="preserve">POI 筛选与排序：针对知识库内城市优先使用预设的 must_visit 精品路线；对于知识库外城市则依赖 LLM 生成搜索关键词，通过高德检索候选 POI，并按旅行风格（family / couple / casual 等）动态调整权重。</w:t>
      </w:r>
    </w:p>
    <w:p>
      <w:pPr>
        <w:pStyle w:val="ListParagraph"/>
        <w:numPr>
          <w:ilvl w:val="0"/>
          <w:numId w:val="3"/>
        </w:numPr>
        <w:spacing w:after="60" w:before="60"/>
      </w:pPr>
      <w:r>
        <w:rPr>
          <w:rFonts w:ascii="SimSun" w:cs="SimSun" w:eastAsia="SimSun" w:hAnsi="SimSun"/>
          <w:sz w:val="24"/>
          <w:szCs w:val="24"/>
        </w:rPr>
        <w:t xml:space="preserve">地理聚类（daily_cluster）：按游览天数将 POI 划分为若干组，采用类 TSP（旅行商问题）贪心策略，最小化同一天内的总移动距离。</w:t>
      </w:r>
    </w:p>
    <w:p>
      <w:pPr>
        <w:pStyle w:val="ListParagraph"/>
        <w:numPr>
          <w:ilvl w:val="0"/>
          <w:numId w:val="3"/>
        </w:numPr>
        <w:spacing w:after="60" w:before="60"/>
      </w:pPr>
      <w:r>
        <w:rPr>
          <w:rFonts w:ascii="SimSun" w:cs="SimSun" w:eastAsia="SimSun" w:hAnsi="SimSun"/>
          <w:sz w:val="24"/>
          <w:szCs w:val="24"/>
        </w:rPr>
        <w:t xml:space="preserve">路线优化（route_optimize）：对每天的 POI 序列计算最优访问顺序，并为每个 POI 生成推荐游览时长和最佳到访时段。</w:t>
      </w:r>
    </w:p>
    <w:p>
      <w:pPr>
        <w:spacing w:after="80" w:before="80"/>
        <w:ind w:firstLine="480"/>
      </w:pPr>
      <w:r>
        <w:rPr>
          <w:rFonts w:ascii="SimSun" w:cs="SimSun" w:eastAsia="SimSun" w:hAnsi="SimSun"/>
          <w:sz w:val="24"/>
          <w:szCs w:val="24"/>
        </w:rPr>
        <w:t xml:space="preserve">此后，poi_enrich_node（P3.5）对最终入选的 POI 逐条调用 LLM，生成 1~2 句精炼的体验描述，作为 Post-Retrieval Augmentation 的实践。</w:t>
      </w:r>
    </w:p>
    <w:p>
      <w:pPr>
        <w:pStyle w:val="Heading2"/>
        <w:spacing w:after="160" w:before="280"/>
      </w:pPr>
      <w:r>
        <w:rPr>
          <w:rFonts w:ascii="SimSun" w:cs="SimSun" w:eastAsia="SimSun" w:hAnsi="SimSun"/>
          <w:b/>
          <w:bCs/>
          <w:sz w:val="28"/>
          <w:szCs w:val="28"/>
        </w:rPr>
        <w:t xml:space="preserve">3.6 双层记忆系统</w:t>
      </w:r>
    </w:p>
    <w:p>
      <w:pPr>
        <w:spacing w:after="80" w:before="80"/>
        <w:ind w:firstLine="480"/>
      </w:pPr>
      <w:r>
        <w:rPr>
          <w:rFonts w:ascii="SimSun" w:cs="SimSun" w:eastAsia="SimSun" w:hAnsi="SimSun"/>
          <w:sz w:val="24"/>
          <w:szCs w:val="24"/>
        </w:rPr>
        <w:t xml:space="preserve">记忆系统由 MemoryManager 统一管理，内部分为两层：</w:t>
      </w:r>
    </w:p>
    <w:p>
      <w:pPr>
        <w:pStyle w:val="ListParagraph"/>
        <w:numPr>
          <w:ilvl w:val="0"/>
          <w:numId w:val="2"/>
        </w:numPr>
        <w:spacing w:after="60" w:before="60"/>
      </w:pPr>
      <w:r>
        <w:rPr>
          <w:rFonts w:ascii="SimSun" w:cs="SimSun" w:eastAsia="SimSun" w:hAnsi="SimSun"/>
          <w:sz w:val="24"/>
          <w:szCs w:val="24"/>
        </w:rPr>
        <w:t xml:space="preserve">短期记忆（ShortTermMemory）：模拟 Redis 的滑动窗口机制，保留最近 10 轮对话，TTL 为 1 小时，用于维持单次会话的上下文连贯性。</w:t>
      </w:r>
    </w:p>
    <w:p>
      <w:pPr>
        <w:pStyle w:val="ListParagraph"/>
        <w:numPr>
          <w:ilvl w:val="0"/>
          <w:numId w:val="2"/>
        </w:numPr>
        <w:spacing w:after="60" w:before="60"/>
      </w:pPr>
      <w:r>
        <w:rPr>
          <w:rFonts w:ascii="SimSun" w:cs="SimSun" w:eastAsia="SimSun" w:hAnsi="SimSun"/>
          <w:sz w:val="24"/>
          <w:szCs w:val="24"/>
        </w:rPr>
        <w:t xml:space="preserve">长期记忆（LongTermMemory）：以 JSON 文件持久化存储每位用户的偏好设置（惯用酒店品牌、航司偏好、预算档次等）、历史行程记录以及常用出发地信息，支持跨会话个性化推荐。</w:t>
      </w:r>
    </w:p>
    <w:p>
      <w:pPr>
        <w:spacing w:after="80" w:before="80"/>
        <w:ind w:firstLine="480"/>
      </w:pPr>
      <w:r>
        <w:rPr>
          <w:rFonts w:ascii="SimSun" w:cs="SimSun" w:eastAsia="SimSun" w:hAnsi="SimSun"/>
          <w:sz w:val="24"/>
          <w:szCs w:val="24"/>
        </w:rPr>
        <w:t xml:space="preserve">在每次会话开始前，系统异步读取长期记忆生成上下文摘要，注入 LLM Prompt，使模型在生成回复时自动感知用户历史偏好。</w:t>
      </w:r>
    </w:p>
    <w:p>
      <w:pPr>
        <w:pStyle w:val="Heading2"/>
        <w:spacing w:after="160" w:before="280"/>
      </w:pPr>
      <w:r>
        <w:rPr>
          <w:rFonts w:ascii="SimSun" w:cs="SimSun" w:eastAsia="SimSun" w:hAnsi="SimSun"/>
          <w:b/>
          <w:bCs/>
          <w:sz w:val="28"/>
          <w:szCs w:val="28"/>
        </w:rPr>
        <w:t xml:space="preserve">3.7 弹性机制与稳定性保障</w:t>
      </w:r>
    </w:p>
    <w:p>
      <w:pPr>
        <w:spacing w:after="80" w:before="80"/>
        <w:ind w:firstLine="480"/>
      </w:pPr>
      <w:r>
        <w:rPr>
          <w:rFonts w:ascii="SimSun" w:cs="SimSun" w:eastAsia="SimSun" w:hAnsi="SimSun"/>
          <w:sz w:val="24"/>
          <w:szCs w:val="24"/>
        </w:rPr>
        <w:t xml:space="preserve">考虑到 LLM API 和外部 MCP 服务的不稳定性，系统实现了两层弹性保障：</w:t>
      </w:r>
    </w:p>
    <w:p>
      <w:pPr>
        <w:pStyle w:val="ListParagraph"/>
        <w:numPr>
          <w:ilvl w:val="0"/>
          <w:numId w:val="2"/>
        </w:numPr>
        <w:spacing w:after="60" w:before="60"/>
      </w:pPr>
      <w:r>
        <w:rPr>
          <w:rFonts w:ascii="SimSun" w:cs="SimSun" w:eastAsia="SimSun" w:hAnsi="SimSun"/>
          <w:sz w:val="24"/>
          <w:szCs w:val="24"/>
        </w:rPr>
        <w:t xml:space="preserve">断路器（Circuit Breaker）：实现了三态状态机（CLOSED / OPEN / HALF_OPEN）。当连续失败次数超过阈值（默认 5 次）时，断路器打开，直接拒绝后续请求，避免雪崩。经过恢复超时（60 秒）后进入 HALF_OPEN 试探阶段，连续成功两次后恢复正常。</w:t>
      </w:r>
    </w:p>
    <w:p>
      <w:pPr>
        <w:pStyle w:val="ListParagraph"/>
        <w:numPr>
          <w:ilvl w:val="0"/>
          <w:numId w:val="2"/>
        </w:numPr>
        <w:spacing w:after="60" w:before="60"/>
      </w:pPr>
      <w:r>
        <w:rPr>
          <w:rFonts w:ascii="SimSun" w:cs="SimSun" w:eastAsia="SimSun" w:hAnsi="SimSun"/>
          <w:sz w:val="24"/>
          <w:szCs w:val="24"/>
        </w:rPr>
        <w:t xml:space="preserve">指数退避重试（llm_resilience）：对可重试错误（HTTP 429 限流、5xx 服务端错误、超时）自动进行带抖动的指数退避重试，最大延迟 30 秒，避免对下游服务造成持续冲击。</w:t>
      </w:r>
    </w:p>
    <w:p>
      <w:pPr>
        <w:spacing w:after="80" w:before="80"/>
        <w:ind w:firstLine="480"/>
      </w:pPr>
      <w:r>
        <w:rPr>
          <w:rFonts w:ascii="SimSun" w:cs="SimSun" w:eastAsia="SimSun" w:hAnsi="SimSun"/>
          <w:sz w:val="24"/>
          <w:szCs w:val="24"/>
        </w:rPr>
        <w:t xml:space="preserve">酒店和 POI 检索环节还实现了显式的降级链：主数据源失败时依次回退至备用数据源，最终兜底使用 LLM 内置知识生成建议，确保系统在任何情况下都能给出有效回复。</w:t>
      </w:r>
    </w:p>
    <w:p>
      <w:pPr>
        <w:spacing w:after="200" w:before="0"/>
      </w:pPr>
      <w:r>
        <w:t xml:space="preserve"/>
      </w:r>
    </w:p>
    <w:p>
      <w:r>
        <w:br w:type="page"/>
      </w:r>
    </w:p>
    <w:p>
      <w:pPr>
        <w:pStyle w:val="Heading1"/>
        <w:spacing w:after="200" w:before="360"/>
      </w:pPr>
      <w:r>
        <w:rPr>
          <w:rFonts w:ascii="SimSun" w:cs="SimSun" w:eastAsia="SimSun" w:hAnsi="SimSun"/>
          <w:b/>
          <w:bCs/>
          <w:sz w:val="32"/>
          <w:szCs w:val="32"/>
        </w:rPr>
        <w:t xml:space="preserve">四、未来工作方向</w:t>
      </w:r>
    </w:p>
    <w:p>
      <w:pPr>
        <w:pStyle w:val="Heading2"/>
        <w:spacing w:after="160" w:before="280"/>
      </w:pPr>
      <w:r>
        <w:rPr>
          <w:rFonts w:ascii="SimSun" w:cs="SimSun" w:eastAsia="SimSun" w:hAnsi="SimSun"/>
          <w:b/>
          <w:bCs/>
          <w:sz w:val="28"/>
          <w:szCs w:val="28"/>
        </w:rPr>
        <w:t xml:space="preserve">4.1 用户画像与个性化能力深化</w:t>
      </w:r>
    </w:p>
    <w:p>
      <w:pPr>
        <w:spacing w:after="80" w:before="80"/>
        <w:ind w:firstLine="480"/>
      </w:pPr>
      <w:r>
        <w:rPr>
          <w:rFonts w:ascii="SimSun" w:cs="SimSun" w:eastAsia="SimSun" w:hAnsi="SimSun"/>
          <w:sz w:val="24"/>
          <w:szCs w:val="24"/>
        </w:rPr>
        <w:t xml:space="preserve">当前长期记忆基于 JSON 文件存储，结构相对简单。未来计划引入向量化的用户画像，将用户偏好、历史评价和出行习惯编码为高维向量，支持更细粒度的语义相似度匹配。例如，当用户询问"帮我找个上次杭州住过的那种风格的酒店"时，系统可通过向量检索精准定位历史偏好并完成推荐。</w:t>
      </w:r>
    </w:p>
    <w:p>
      <w:pPr>
        <w:spacing w:after="80" w:before="80"/>
        <w:ind w:firstLine="480"/>
      </w:pPr>
      <w:r>
        <w:rPr>
          <w:rFonts w:ascii="SimSun" w:cs="SimSun" w:eastAsia="SimSun" w:hAnsi="SimSun"/>
          <w:sz w:val="24"/>
          <w:szCs w:val="24"/>
        </w:rPr>
        <w:t xml:space="preserve">此外，计划接入用户反馈机制，允许用户对生成的行程方案进行评分，逐步优化 POI 排序和路线规划策略的个性化权重。</w:t>
      </w:r>
    </w:p>
    <w:p>
      <w:pPr>
        <w:pStyle w:val="Heading2"/>
        <w:spacing w:after="160" w:before="280"/>
      </w:pPr>
      <w:r>
        <w:rPr>
          <w:rFonts w:ascii="SimSun" w:cs="SimSun" w:eastAsia="SimSun" w:hAnsi="SimSun"/>
          <w:b/>
          <w:bCs/>
          <w:sz w:val="28"/>
          <w:szCs w:val="28"/>
        </w:rPr>
        <w:t xml:space="preserve">4.2 多模态输入与输出</w:t>
      </w:r>
    </w:p>
    <w:p>
      <w:pPr>
        <w:spacing w:after="80" w:before="80"/>
        <w:ind w:firstLine="480"/>
      </w:pPr>
      <w:r>
        <w:rPr>
          <w:rFonts w:ascii="SimSun" w:cs="SimSun" w:eastAsia="SimSun" w:hAnsi="SimSun"/>
          <w:sz w:val="24"/>
          <w:szCs w:val="24"/>
        </w:rPr>
        <w:t xml:space="preserve">目前系统仅支持纯文本输入输出。未来计划扩展以下多模态能力：</w:t>
      </w:r>
    </w:p>
    <w:p>
      <w:pPr>
        <w:pStyle w:val="ListParagraph"/>
        <w:numPr>
          <w:ilvl w:val="0"/>
          <w:numId w:val="2"/>
        </w:numPr>
        <w:spacing w:after="60" w:before="60"/>
      </w:pPr>
      <w:r>
        <w:rPr>
          <w:rFonts w:ascii="SimSun" w:cs="SimSun" w:eastAsia="SimSun" w:hAnsi="SimSun"/>
          <w:sz w:val="24"/>
          <w:szCs w:val="24"/>
        </w:rPr>
        <w:t xml:space="preserve">输入侧：支持用户上传目的地照片，通过视觉理解模型识别地标，自动推断目的地和游览兴趣点。</w:t>
      </w:r>
    </w:p>
    <w:p>
      <w:pPr>
        <w:pStyle w:val="ListParagraph"/>
        <w:numPr>
          <w:ilvl w:val="0"/>
          <w:numId w:val="2"/>
        </w:numPr>
        <w:spacing w:after="60" w:before="60"/>
      </w:pPr>
      <w:r>
        <w:rPr>
          <w:rFonts w:ascii="SimSun" w:cs="SimSun" w:eastAsia="SimSun" w:hAnsi="SimSun"/>
          <w:sz w:val="24"/>
          <w:szCs w:val="24"/>
        </w:rPr>
        <w:t xml:space="preserve">输出侧：集成地图渲染能力，将规划好的每日路线以可视化地图形式呈现，标注各 POI 位置和建议游览顺序。</w:t>
      </w:r>
    </w:p>
    <w:p>
      <w:pPr>
        <w:pStyle w:val="ListParagraph"/>
        <w:numPr>
          <w:ilvl w:val="0"/>
          <w:numId w:val="2"/>
        </w:numPr>
        <w:spacing w:after="60" w:before="60"/>
      </w:pPr>
      <w:r>
        <w:rPr>
          <w:rFonts w:ascii="SimSun" w:cs="SimSun" w:eastAsia="SimSun" w:hAnsi="SimSun"/>
          <w:sz w:val="24"/>
          <w:szCs w:val="24"/>
        </w:rPr>
        <w:t xml:space="preserve">结构化导出：支持将行程方案导出为 PDF 或 Excel 格式，方便用户打印携带或与同行者共享。</w:t>
      </w:r>
    </w:p>
    <w:p>
      <w:pPr>
        <w:pStyle w:val="Heading2"/>
        <w:spacing w:after="160" w:before="280"/>
      </w:pPr>
      <w:r>
        <w:rPr>
          <w:rFonts w:ascii="SimSun" w:cs="SimSun" w:eastAsia="SimSun" w:hAnsi="SimSun"/>
          <w:b/>
          <w:bCs/>
          <w:sz w:val="28"/>
          <w:szCs w:val="28"/>
        </w:rPr>
        <w:t xml:space="preserve">4.3 知识库扩充与实时化</w:t>
      </w:r>
    </w:p>
    <w:p>
      <w:pPr>
        <w:spacing w:after="80" w:before="80"/>
        <w:ind w:firstLine="480"/>
      </w:pPr>
      <w:r>
        <w:rPr>
          <w:rFonts w:ascii="SimSun" w:cs="SimSun" w:eastAsia="SimSun" w:hAnsi="SimSun"/>
          <w:sz w:val="24"/>
          <w:szCs w:val="24"/>
        </w:rPr>
        <w:t xml:space="preserve">当前 RAG 知识库以静态文档为主，覆盖的城市数量有限，且无法反映实时动态（如节假日客流预警、临时闭园通知等）。未来计划：</w:t>
      </w:r>
    </w:p>
    <w:p>
      <w:pPr>
        <w:pStyle w:val="ListParagraph"/>
        <w:numPr>
          <w:ilvl w:val="0"/>
          <w:numId w:val="2"/>
        </w:numPr>
        <w:spacing w:after="60" w:before="60"/>
      </w:pPr>
      <w:r>
        <w:rPr>
          <w:rFonts w:ascii="SimSun" w:cs="SimSun" w:eastAsia="SimSun" w:hAnsi="SimSun"/>
          <w:sz w:val="24"/>
          <w:szCs w:val="24"/>
        </w:rPr>
        <w:t xml:space="preserve">扩充知识库规模，系统化收录全国主要旅游城市的结构化攻略数据。</w:t>
      </w:r>
    </w:p>
    <w:p>
      <w:pPr>
        <w:pStyle w:val="ListParagraph"/>
        <w:numPr>
          <w:ilvl w:val="0"/>
          <w:numId w:val="2"/>
        </w:numPr>
        <w:spacing w:after="60" w:before="60"/>
      </w:pPr>
      <w:r>
        <w:rPr>
          <w:rFonts w:ascii="SimSun" w:cs="SimSun" w:eastAsia="SimSun" w:hAnsi="SimSun"/>
          <w:sz w:val="24"/>
          <w:szCs w:val="24"/>
        </w:rPr>
        <w:t xml:space="preserve">接入实时信息源（如旅游平台 API、社交媒体热搜），构建增量更新的动态知识库，提升信息时效性。</w:t>
      </w:r>
    </w:p>
    <w:p>
      <w:pPr>
        <w:pStyle w:val="ListParagraph"/>
        <w:numPr>
          <w:ilvl w:val="0"/>
          <w:numId w:val="2"/>
        </w:numPr>
        <w:spacing w:after="60" w:before="60"/>
      </w:pPr>
      <w:r>
        <w:rPr>
          <w:rFonts w:ascii="SimSun" w:cs="SimSun" w:eastAsia="SimSun" w:hAnsi="SimSun"/>
          <w:sz w:val="24"/>
          <w:szCs w:val="24"/>
        </w:rPr>
        <w:t xml:space="preserve">引入知识图谱，建立 POI 之间的关联关系（如"A 景点附近有 B 美食街"），支持更自然的关联推荐。</w:t>
      </w:r>
    </w:p>
    <w:p>
      <w:pPr>
        <w:pStyle w:val="Heading2"/>
        <w:spacing w:after="160" w:before="280"/>
      </w:pPr>
      <w:r>
        <w:rPr>
          <w:rFonts w:ascii="SimSun" w:cs="SimSun" w:eastAsia="SimSun" w:hAnsi="SimSun"/>
          <w:b/>
          <w:bCs/>
          <w:sz w:val="28"/>
          <w:szCs w:val="28"/>
        </w:rPr>
        <w:t xml:space="preserve">4.4 评估体系与效果量化</w:t>
      </w:r>
    </w:p>
    <w:p>
      <w:pPr>
        <w:spacing w:after="80" w:before="80"/>
        <w:ind w:firstLine="480"/>
      </w:pPr>
      <w:r>
        <w:rPr>
          <w:rFonts w:ascii="SimSun" w:cs="SimSun" w:eastAsia="SimSun" w:hAnsi="SimSun"/>
          <w:sz w:val="24"/>
          <w:szCs w:val="24"/>
        </w:rPr>
        <w:t xml:space="preserve">目前项目尚缺乏系统性的效果评估框架。后续计划建立如下评估维度：</w:t>
      </w:r>
    </w:p>
    <w:p>
      <w:pPr>
        <w:pStyle w:val="ListParagraph"/>
        <w:numPr>
          <w:ilvl w:val="0"/>
          <w:numId w:val="2"/>
        </w:numPr>
        <w:spacing w:after="60" w:before="60"/>
      </w:pPr>
      <w:r>
        <w:rPr>
          <w:rFonts w:ascii="SimSun" w:cs="SimSun" w:eastAsia="SimSun" w:hAnsi="SimSun"/>
          <w:sz w:val="24"/>
          <w:szCs w:val="24"/>
        </w:rPr>
        <w:t xml:space="preserve">意图识别准确率：构建标注测试集，量化不同表达方式下的意图分类精度。</w:t>
      </w:r>
    </w:p>
    <w:p>
      <w:pPr>
        <w:pStyle w:val="ListParagraph"/>
        <w:numPr>
          <w:ilvl w:val="0"/>
          <w:numId w:val="2"/>
        </w:numPr>
        <w:spacing w:after="60" w:before="60"/>
      </w:pPr>
      <w:r>
        <w:rPr>
          <w:rFonts w:ascii="SimSun" w:cs="SimSun" w:eastAsia="SimSun" w:hAnsi="SimSun"/>
          <w:sz w:val="24"/>
          <w:szCs w:val="24"/>
        </w:rPr>
        <w:t xml:space="preserve">行程质量评分：设计包含 POI 覆盖度、路线合理性、时间安排密度等维度的自动评分指标。</w:t>
      </w:r>
    </w:p>
    <w:p>
      <w:pPr>
        <w:pStyle w:val="ListParagraph"/>
        <w:numPr>
          <w:ilvl w:val="0"/>
          <w:numId w:val="2"/>
        </w:numPr>
        <w:spacing w:after="60" w:before="60"/>
      </w:pPr>
      <w:r>
        <w:rPr>
          <w:rFonts w:ascii="SimSun" w:cs="SimSun" w:eastAsia="SimSun" w:hAnsi="SimSun"/>
          <w:sz w:val="24"/>
          <w:szCs w:val="24"/>
        </w:rPr>
        <w:t xml:space="preserve">端到端延迟测试：在不同网络条件和并发压力下测量完整规划流程的响应时间，验证并行化收益。</w:t>
      </w:r>
    </w:p>
    <w:p>
      <w:pPr>
        <w:pStyle w:val="ListParagraph"/>
        <w:numPr>
          <w:ilvl w:val="0"/>
          <w:numId w:val="2"/>
        </w:numPr>
        <w:spacing w:after="60" w:before="60"/>
      </w:pPr>
      <w:r>
        <w:rPr>
          <w:rFonts w:ascii="SimSun" w:cs="SimSun" w:eastAsia="SimSun" w:hAnsi="SimSun"/>
          <w:sz w:val="24"/>
          <w:szCs w:val="24"/>
        </w:rPr>
        <w:t xml:space="preserve">对比实验：与 ReAct 范式的单体 Agent 方案进行对比，量化多智能体并行架构的性能优势。</w:t>
      </w:r>
    </w:p>
    <w:p>
      <w:pPr>
        <w:pStyle w:val="Heading2"/>
        <w:spacing w:after="160" w:before="280"/>
      </w:pPr>
      <w:r>
        <w:rPr>
          <w:rFonts w:ascii="SimSun" w:cs="SimSun" w:eastAsia="SimSun" w:hAnsi="SimSun"/>
          <w:b/>
          <w:bCs/>
          <w:sz w:val="28"/>
          <w:szCs w:val="28"/>
        </w:rPr>
        <w:t xml:space="preserve">4.5 工程化与部署</w:t>
      </w:r>
    </w:p>
    <w:p>
      <w:pPr>
        <w:spacing w:after="80" w:before="80"/>
        <w:ind w:firstLine="480"/>
      </w:pPr>
      <w:r>
        <w:rPr>
          <w:rFonts w:ascii="SimSun" w:cs="SimSun" w:eastAsia="SimSun" w:hAnsi="SimSun"/>
          <w:sz w:val="24"/>
          <w:szCs w:val="24"/>
        </w:rPr>
        <w:t xml:space="preserve">当前系统以命令行形式运行，尚未完成服务化部署。未来工作包括：</w:t>
      </w:r>
    </w:p>
    <w:p>
      <w:pPr>
        <w:pStyle w:val="ListParagraph"/>
        <w:numPr>
          <w:ilvl w:val="0"/>
          <w:numId w:val="2"/>
        </w:numPr>
        <w:spacing w:after="60" w:before="60"/>
      </w:pPr>
      <w:r>
        <w:rPr>
          <w:rFonts w:ascii="SimSun" w:cs="SimSun" w:eastAsia="SimSun" w:hAnsi="SimSun"/>
          <w:sz w:val="24"/>
          <w:szCs w:val="24"/>
        </w:rPr>
        <w:t xml:space="preserve">将核心规划逻辑封装为 RESTful API 或 WebSocket 服务，支持前端应用接入。</w:t>
      </w:r>
    </w:p>
    <w:p>
      <w:pPr>
        <w:pStyle w:val="ListParagraph"/>
        <w:numPr>
          <w:ilvl w:val="0"/>
          <w:numId w:val="2"/>
        </w:numPr>
        <w:spacing w:after="60" w:before="60"/>
      </w:pPr>
      <w:r>
        <w:rPr>
          <w:rFonts w:ascii="SimSun" w:cs="SimSun" w:eastAsia="SimSun" w:hAnsi="SimSun"/>
          <w:sz w:val="24"/>
          <w:szCs w:val="24"/>
        </w:rPr>
        <w:t xml:space="preserve">引入 Docker 容器化和 CI/CD 流水线，规范化部署与测试流程。</w:t>
      </w:r>
    </w:p>
    <w:p>
      <w:pPr>
        <w:pStyle w:val="ListParagraph"/>
        <w:numPr>
          <w:ilvl w:val="0"/>
          <w:numId w:val="2"/>
        </w:numPr>
        <w:spacing w:after="60" w:before="60"/>
      </w:pPr>
      <w:r>
        <w:rPr>
          <w:rFonts w:ascii="SimSun" w:cs="SimSun" w:eastAsia="SimSun" w:hAnsi="SimSun"/>
          <w:sz w:val="24"/>
          <w:szCs w:val="24"/>
        </w:rPr>
        <w:t xml:space="preserve">对长时间运行的 MCP 子进程（stdio 模式）进行进程池管理，解决高并发场景下的资源竞争问题。</w:t>
      </w:r>
    </w:p>
    <w:p>
      <w:pPr>
        <w:pStyle w:val="ListParagraph"/>
        <w:numPr>
          <w:ilvl w:val="0"/>
          <w:numId w:val="2"/>
        </w:numPr>
        <w:spacing w:after="60" w:before="60"/>
      </w:pPr>
      <w:r>
        <w:rPr>
          <w:rFonts w:ascii="SimSun" w:cs="SimSun" w:eastAsia="SimSun" w:hAnsi="SimSun"/>
          <w:sz w:val="24"/>
          <w:szCs w:val="24"/>
        </w:rPr>
        <w:t xml:space="preserve">针对知识库初始化耗时较长的问题，探索预计算索引的持久化方案，进一步降低服务冷启动时间。</w:t>
      </w:r>
    </w:p>
    <w:p>
      <w:pPr>
        <w:spacing w:after="200" w:before="0"/>
      </w:pPr>
      <w:r>
        <w:t xml:space="preserve"/>
      </w:r>
    </w:p>
    <w:p>
      <w:r>
        <w:br w:type="page"/>
      </w:r>
    </w:p>
    <w:p>
      <w:pPr>
        <w:pStyle w:val="Heading1"/>
        <w:spacing w:after="200" w:before="360"/>
      </w:pPr>
      <w:r>
        <w:rPr>
          <w:rFonts w:ascii="SimSun" w:cs="SimSun" w:eastAsia="SimSun" w:hAnsi="SimSun"/>
          <w:b/>
          <w:bCs/>
          <w:sz w:val="32"/>
          <w:szCs w:val="32"/>
        </w:rPr>
        <w:t xml:space="preserve">五、阶段性总结</w:t>
      </w:r>
    </w:p>
    <w:p>
      <w:pPr>
        <w:spacing w:after="80" w:before="80"/>
        <w:ind w:firstLine="480"/>
      </w:pPr>
      <w:r>
        <w:rPr>
          <w:rFonts w:ascii="SimSun" w:cs="SimSun" w:eastAsia="SimSun" w:hAnsi="SimSun"/>
          <w:sz w:val="24"/>
          <w:szCs w:val="24"/>
        </w:rPr>
        <w:t xml:space="preserve">本阶段工作完成了智能旅行规划 Agent 系统的核心架构设计与主体功能实现。系统在以下方面取得了较为满意的进展：一是基于 LangGraph 的多节点有状态工作流设计已稳定运行，P1~P5 的完整规划链路通过端到端测试验证；二是通过 asyncio.gather 并行化编排，将多任务协同的响应延迟大幅缩短；三是 MCP 标准的多源数据接入实现了实时交通、酒店信息的有效整合；四是双层记忆机制初步实现了跨会话的用户偏好持久化。</w:t>
      </w:r>
    </w:p>
    <w:p>
      <w:pPr>
        <w:spacing w:after="80" w:before="80"/>
        <w:ind w:firstLine="480"/>
      </w:pPr>
      <w:r>
        <w:rPr>
          <w:rFonts w:ascii="SimSun" w:cs="SimSun" w:eastAsia="SimSun" w:hAnsi="SimSun"/>
          <w:sz w:val="24"/>
          <w:szCs w:val="24"/>
        </w:rPr>
        <w:t xml:space="preserve">下一阶段将重点攻关评估体系建设和知识库扩充，力争在毕业答辩前完成多模态输出和服务化部署的原型验证，进一步提升系统的实用性与完整性。</w:t>
      </w:r>
    </w:p>
    <w:p>
      <w:pPr>
        <w:spacing w:after="200" w:before="0"/>
      </w:pPr>
      <w:r>
        <w:t xml:space="preserve"/>
      </w:r>
    </w:p>
    <w:sectPr>
      <w:headerReference w:type="default" r:id="rId7"/>
      <w:footerReference w:type="default" r:id="rId8"/>
      <w:pgSz w:w="11906" w:h="16838" w:orient="portrait"/>
      <w:pgMar w:top="1800" w:right="144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rFonts w:ascii="SimSun" w:cs="SimSun" w:eastAsia="SimSun" w:hAnsi="SimSun"/>
        <w:color w:val="888888"/>
        <w:sz w:val="18"/>
        <w:szCs w:val="18"/>
      </w:rPr>
      <w:t xml:space="preserve">第 </w:t>
    </w:r>
    <w:r>
      <w:rPr>
        <w:rFonts w:ascii="SimSun" w:cs="SimSun" w:eastAsia="SimSun" w:hAnsi="SimSun"/>
        <w:color w:val="888888"/>
        <w:sz w:val="18"/>
        <w:szCs w:val="18"/>
      </w:rPr>
      <w:fldChar w:fldCharType="begin"/>
      <w:instrText xml:space="preserve">PAGE</w:instrText>
      <w:fldChar w:fldCharType="separate"/>
      <w:fldChar w:fldCharType="end"/>
    </w:r>
    <w:r>
      <w:rPr>
        <w:rFonts w:ascii="SimSun" w:cs="SimSun" w:eastAsia="SimSun" w:hAnsi="SimSun"/>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rFonts w:ascii="SimSun" w:cs="SimSun" w:eastAsia="SimSun" w:hAnsi="SimSun"/>
        <w:color w:val="666666"/>
        <w:sz w:val="18"/>
        <w:szCs w:val="18"/>
      </w:rPr>
      <w:t xml:space="preserve">智能旅行规划 Agent — 毕业设计阶段性报告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imSun" w:cs="SimSun" w:eastAsia="SimSun" w:hAnsi="SimSun"/>
      <w:b/>
      <w:bCs/>
      <w:color w:val="1F3864"/>
      <w:sz w:val="32"/>
      <w:szCs w:val="32"/>
    </w:rPr>
  </w:style>
  <w:style w:type="paragraph" w:styleId="Heading2">
    <w:name w:val="Heading 2"/>
    <w:basedOn w:val="Normal"/>
    <w:next w:val="Normal"/>
    <w:qFormat/>
    <w:pPr>
      <w:spacing w:after="160" w:before="280"/>
      <w:outlineLvl w:val="1"/>
    </w:pPr>
    <w:rPr>
      <w:rFonts w:ascii="SimSun" w:cs="SimSun" w:eastAsia="SimSun" w:hAnsi="SimSun"/>
      <w:b/>
      <w:bCs/>
      <w:color w:val="2E75B6"/>
      <w:sz w:val="28"/>
      <w:szCs w:val="28"/>
    </w:rPr>
  </w:style>
  <w:style w:type="paragraph" w:styleId="Heading3">
    <w:name w:val="Heading 3"/>
    <w:basedOn w:val="Normal"/>
    <w:next w:val="Normal"/>
    <w:qFormat/>
    <w:pPr>
      <w:spacing w:after="120" w:before="200"/>
      <w:outlineLvl w:val="2"/>
    </w:pPr>
    <w:rPr>
      <w:rFonts w:ascii="SimSun" w:cs="SimSun" w:eastAsia="SimSun" w:hAnsi="SimSu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2026-04-07T09:45:34.795Z</dcterms:created>
  <dcterms:modified xsi:type="dcterms:W3CDTF">2026-04-07T09:45:34.795Z</dcterms:modified>
</cp:coreProperties>
</file>

<file path=docProps/custom.xml><?xml version="1.0" encoding="utf-8"?>
<Properties xmlns="http://schemas.openxmlformats.org/officeDocument/2006/custom-properties" xmlns:vt="http://schemas.openxmlformats.org/officeDocument/2006/docPropsVTypes"/>
</file>