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F172A"/>
          <w:sz w:val="44"/>
        </w:rPr>
        <w:t>Object-Oriented Programming Lab Report</w:t>
      </w:r>
    </w:p>
    <w:p>
      <w:pPr>
        <w:spacing w:after="200"/>
      </w:pPr>
      <w:r>
        <w:rPr>
          <w:rFonts w:ascii="Calibri" w:hAnsi="Calibri"/>
          <w:b/>
          <w:color w:val="2563EB"/>
          <w:sz w:val="32"/>
        </w:rPr>
        <w:t>Activity 14: External Properties Rules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80"/>
            <w:shd w:fill="F1F5F9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1"/>
              </w:rPr>
              <w:t xml:space="preserve">Student Name: </w:t>
            </w:r>
            <w:r>
              <w:rPr>
                <w:rFonts w:ascii="Calibri" w:hAnsi="Calibri"/>
                <w:sz w:val="21"/>
              </w:rPr>
              <w:t>A Shuveta Jovi</w:t>
            </w:r>
          </w:p>
        </w:tc>
        <w:tc>
          <w:tcPr>
            <w:tcW w:type="dxa" w:w="4680"/>
            <w:shd w:fill="F1F5F9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1"/>
              </w:rPr>
              <w:t xml:space="preserve">Registration No: </w:t>
            </w:r>
            <w:r>
              <w:rPr>
                <w:rFonts w:ascii="Calibri" w:hAnsi="Calibri"/>
                <w:sz w:val="21"/>
              </w:rPr>
              <w:t>RA2411003011128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1"/>
              </w:rPr>
              <w:t xml:space="preserve">Language: </w:t>
            </w:r>
            <w:r>
              <w:rPr>
                <w:rFonts w:ascii="Calibri" w:hAnsi="Calibri"/>
                <w:sz w:val="21"/>
              </w:rPr>
              <w:t>Java (JDK 8+)</w:t>
            </w:r>
          </w:p>
        </w:tc>
        <w:tc>
          <w:tcPr>
            <w:tcW w:type="dxa" w:w="4680"/>
            <w:shd w:fill="F1F5F9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1"/>
              </w:rPr>
              <w:t xml:space="preserve">Topic: </w:t>
            </w:r>
            <w:r>
              <w:rPr>
                <w:rFonts w:ascii="Calibri" w:hAnsi="Calibri"/>
                <w:sz w:val="21"/>
              </w:rPr>
              <w:t>Configuration-Driven Rules Engine (.properties)</w:t>
            </w:r>
          </w:p>
        </w:tc>
      </w:tr>
    </w:tbl>
    <w:p>
      <w:pPr>
        <w:spacing w:before="160" w:after="160"/>
      </w:pPr>
    </w:p>
    <w:p>
      <w:pPr>
        <w:pStyle w:val="Heading1"/>
        <w:spacing w:before="200" w:after="80"/>
      </w:pPr>
      <w:r>
        <w:rPr>
          <w:rFonts w:ascii="Calibri" w:hAnsi="Calibri"/>
          <w:b/>
          <w:color w:val="0F172A"/>
          <w:sz w:val="28"/>
        </w:rPr>
        <w:t>1. Objective</w:t>
      </w:r>
    </w:p>
    <w:p>
      <w:pPr>
        <w:spacing w:before="40" w:after="160" w:line="280" w:lineRule="exact"/>
      </w:pPr>
      <w:r>
        <w:rPr>
          <w:rFonts w:ascii="Calibri" w:hAnsi="Calibri"/>
          <w:sz w:val="22"/>
        </w:rPr>
        <w:t xml:space="preserve">Move all banking business rules and policy configurations from hardcoded Java memory into external </w:t>
      </w:r>
      <w:r>
        <w:rPr>
          <w:rFonts w:ascii="Consolas" w:hAnsi="Consolas"/>
          <w:sz w:val="21"/>
        </w:rPr>
        <w:t>.properties</w:t>
      </w:r>
      <w:r>
        <w:rPr>
          <w:rFonts w:ascii="Calibri" w:hAnsi="Calibri"/>
          <w:sz w:val="22"/>
        </w:rPr>
        <w:t xml:space="preserve"> configuration files (savings.properties, current.properties, fixeddeposit.properties, and salary.properties). Implement a robust </w:t>
      </w:r>
      <w:r>
        <w:rPr>
          <w:rFonts w:ascii="Consolas" w:hAnsi="Consolas"/>
          <w:sz w:val="21"/>
        </w:rPr>
        <w:t>AccountRulesPropertiesLoader</w:t>
      </w:r>
      <w:r>
        <w:rPr>
          <w:rFonts w:ascii="Calibri" w:hAnsi="Calibri"/>
          <w:sz w:val="22"/>
        </w:rPr>
        <w:t xml:space="preserve"> to load configurations via classpath or filesystem streams with type-safe fallback accessors, and connect it to </w:t>
      </w:r>
      <w:r>
        <w:rPr>
          <w:rFonts w:ascii="Consolas" w:hAnsi="Consolas"/>
          <w:sz w:val="21"/>
        </w:rPr>
        <w:t>AccountRulesEngine</w:t>
      </w:r>
      <w:r>
        <w:rPr>
          <w:rFonts w:ascii="Calibri" w:hAnsi="Calibri"/>
          <w:sz w:val="22"/>
        </w:rPr>
        <w:t xml:space="preserve"> to establish a decoupled, maintainable architecture.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0F172A"/>
          <w:sz w:val="28"/>
        </w:rPr>
        <w:t>2. External Properties Configuration Files</w:t>
      </w:r>
    </w:p>
    <w:p>
      <w:pPr>
        <w:spacing w:before="80" w:after="40"/>
      </w:pPr>
      <w:r>
        <w:rPr>
          <w:rFonts w:ascii="Consolas" w:hAnsi="Consolas"/>
          <w:b/>
          <w:color w:val="2563EB"/>
          <w:sz w:val="22"/>
        </w:rPr>
        <w:t>savings.properties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60" w:lineRule="exact"/>
            </w:pPr>
            <w:r>
              <w:rPr>
                <w:rFonts w:ascii="Consolas" w:hAnsi="Consolas"/>
                <w:color w:val="1E293B"/>
                <w:sz w:val="19"/>
              </w:rPr>
              <w:t># Bucket      Tenure       Min Balance   Interest Rate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# new         0 to 1 yr    10000         2.70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# standard    1 to 3 yrs    7500         3.00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# premium     3 to 5 yrs    5000         3.50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# privilege   5+ yrs        2500         4.00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min.balance.new=10000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min.balance.standard=7500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min.balance.premium=5000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min.balance.privilege=2500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interest.rate.new=2.70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interest.rate.standard=3.00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interest.rate.premium=3.50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interest.rate.privilege=4.00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Consolas" w:hAnsi="Consolas"/>
          <w:b/>
          <w:color w:val="2563EB"/>
          <w:sz w:val="22"/>
        </w:rPr>
        <w:t>current.properties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60" w:lineRule="exact"/>
            </w:pPr>
            <w:r>
              <w:rPr>
                <w:rFonts w:ascii="Consolas" w:hAnsi="Consolas"/>
                <w:color w:val="1E293B"/>
                <w:sz w:val="19"/>
              </w:rPr>
              <w:t>overdraft.multiplier=2.5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overdraft.min.limit=25000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Consolas" w:hAnsi="Consolas"/>
          <w:b/>
          <w:color w:val="2563EB"/>
          <w:sz w:val="22"/>
        </w:rPr>
        <w:t>fixeddeposit.properties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60" w:lineRule="exact"/>
            </w:pPr>
            <w:r>
              <w:rPr>
                <w:rFonts w:ascii="Consolas" w:hAnsi="Consolas"/>
                <w:color w:val="1E293B"/>
                <w:sz w:val="19"/>
              </w:rPr>
              <w:t>interest.rate.short=5.00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interest.rate.medium=6.50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interest.rate.long=7.50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Consolas" w:hAnsi="Consolas"/>
          <w:b/>
          <w:color w:val="2563EB"/>
          <w:sz w:val="22"/>
        </w:rPr>
        <w:t>salary.properties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60" w:lineRule="exact"/>
            </w:pPr>
            <w:r>
              <w:rPr>
                <w:rFonts w:ascii="Consolas" w:hAnsi="Consolas"/>
                <w:color w:val="1E293B"/>
                <w:sz w:val="19"/>
              </w:rPr>
              <w:t>auto.deactivate.months=3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minimum.monthly.credit=10000</w:t>
            </w:r>
          </w:p>
        </w:tc>
      </w:tr>
    </w:tbl>
    <w:p>
      <w:pPr>
        <w:spacing w:before="0" w:after="120"/>
      </w:pPr>
    </w:p>
    <w:p>
      <w:pPr>
        <w:pStyle w:val="Heading1"/>
        <w:spacing w:before="240" w:after="80"/>
      </w:pPr>
      <w:r>
        <w:rPr>
          <w:rFonts w:ascii="Calibri" w:hAnsi="Calibri"/>
          <w:b/>
          <w:color w:val="0F172A"/>
          <w:sz w:val="28"/>
        </w:rPr>
        <w:t>3. Java Source Code Implementation</w:t>
      </w:r>
    </w:p>
    <w:p>
      <w:pPr>
        <w:spacing w:before="80" w:after="40"/>
      </w:pPr>
      <w:r>
        <w:rPr>
          <w:rFonts w:ascii="Consolas" w:hAnsi="Consolas"/>
          <w:b/>
          <w:color w:val="2563EB"/>
          <w:sz w:val="22"/>
        </w:rPr>
        <w:t>AccountRulesPropertiesLoader.java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60" w:lineRule="exact"/>
            </w:pPr>
            <w:r>
              <w:rPr>
                <w:rFonts w:ascii="Consolas" w:hAnsi="Consolas"/>
                <w:color w:val="1E293B"/>
                <w:sz w:val="19"/>
              </w:rPr>
              <w:t>package com.gdb.domain;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import java.io.File;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import java.io.FileInputStream;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import java.io.InputStream;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import java.util.Properties;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public class AccountRulesPropertiesLoader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private Properties properties = new Properties();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AccountRulesPropertiesLoader(String configPath)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loadProperties(configPath);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private void loadProperties(String configPath)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InputStream is = null;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try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is = getClass().getClassLoader().getResourceAsStream(configPath);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if (is == null)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    File file = new File(configPath);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    if (file.exists())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        is = new FileInputStream(file);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if (is != null)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    properties.load(is);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} else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    System.err.println("Warning: Config file not found at " + configPath);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 catch (Exception e)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System.err.println("Warning: Failed to load properties from " + configPath + ": " + e.getMessage());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 finally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if (is != null)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    try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        is.close();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    } catch (Exception ignored)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String getProperty(String key, String defaultValue)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return properties.getProperty(key, defaultValue);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double getDouble(String key, double defaultValue)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String val = properties.getProperty(key);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(val == null)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return defaultValue;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try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return Double.parseDouble(val.trim());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 catch (NumberFormatException e)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return defaultValue;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int getInt(String key, int defaultValue)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String val = properties.getProperty(key);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(val == null)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return defaultValue;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try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return Integer.parseInt(val.trim());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 catch (NumberFormatException e)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return defaultValue;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Consolas" w:hAnsi="Consolas"/>
          <w:b/>
          <w:color w:val="2563EB"/>
          <w:sz w:val="22"/>
        </w:rPr>
        <w:t>AccountRulesEngine.java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60" w:lineRule="exact"/>
            </w:pPr>
            <w:r>
              <w:rPr>
                <w:rFonts w:ascii="Consolas" w:hAnsi="Consolas"/>
                <w:color w:val="1E293B"/>
                <w:sz w:val="19"/>
              </w:rPr>
              <w:t>package com.gdb.domain;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public class AccountRulesEngine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private static AccountRulesPropertiesLoader savingsLoader =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new AccountRulesPropertiesLoader("src/main/resources/config/rules/savings.properties");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// Bucket names are lowercase so they match the keys in savings.properties (e.g. min.balance.new).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static String getSavingsBucket(int tenureYears)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(tenureYears &gt;= 5) return "privilege";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(tenureYears &gt;= 3) return "premium";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(tenureYears &gt;= 1) return "standard";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return "new";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static double getSavingsMinBalance(int tenureYears)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return savingsLoader.getDouble("min.balance." + getSavingsBucket(tenureYears), 10000.0);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static double getSavingsInterestRate(int tenureYears)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return savingsLoader.getDouble("interest.rate." + getSavingsBucket(tenureYears), 2.70);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static double getCurrentOverdraftLimit(double monthlyTurnover)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return Math.max(25000.0, monthlyTurnover * 2.5);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static double getFDInterestRate(int months)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(months &gt;= 36) return 7.50;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(months &gt;= 12) return 6.50;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return 5.00;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Consolas" w:hAnsi="Consolas"/>
          <w:b/>
          <w:color w:val="2563EB"/>
          <w:sz w:val="22"/>
        </w:rPr>
        <w:t>SavingsAccount.java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60" w:lineRule="exact"/>
            </w:pPr>
            <w:r>
              <w:rPr>
                <w:rFonts w:ascii="Consolas" w:hAnsi="Consolas"/>
                <w:color w:val="1E293B"/>
                <w:sz w:val="19"/>
              </w:rPr>
              <w:t>package com.gdb.domain;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import com.gdb.exceptions.*;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public class SavingsAccount extends AbstractAccount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private int tenureYears;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private double minBalance;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private double interestRate;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SavingsAccount(String accountNumber, String name, int age, double balance, String status, String pin, int tenureYears)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super(accountNumber, name, age, balance, "SAVINGS", status, pin);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this.tenureYears = tenureYears;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this.minBalance = AccountRulesEngine.getSavingsMinBalance(tenureYears);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this.interestRate = AccountRulesEngine.getSavingsInterestRate(tenureYears);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SavingsAccount(String accountNumber, String name, int age, double balance, String status, String pin, double minBalance, double interestRate)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super(accountNumber, name, age, balance, "SAVINGS", status, pin);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this.tenureYears = 0;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this.minBalance = minBalance;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this.interestRate = interestRate;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@Override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void processDebit(double amount) throws AccountException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if ((this.balance - amount) &lt; this.minBalance)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throw new MinimumBalanceViolationException("Cannot breach minimum balance of Rs " + minBalance);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this.balance -= amount;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void applyInterest()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double interest = this.balance * (interestRate / 100.0);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this.balance += interest;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int getTenureYears() { return tenureYears;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double getMinBalance() { return minBalance;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double getInterestRate() { return interestRate;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Consolas" w:hAnsi="Consolas"/>
          <w:b/>
          <w:color w:val="2563EB"/>
          <w:sz w:val="22"/>
        </w:rPr>
        <w:t>TestAccountRulesEngineProperties.java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60" w:lineRule="exact"/>
            </w:pPr>
            <w:r>
              <w:rPr>
                <w:rFonts w:ascii="Consolas" w:hAnsi="Consolas"/>
                <w:color w:val="1E293B"/>
                <w:sz w:val="19"/>
              </w:rPr>
              <w:t>package com.gdb.tests;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import com.gdb.domain.AccountRulesEngine;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public class TestAccountRulesEngineProperties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static void main(String[] args)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System.out.println("=== Activity 14: Properties-Driven Rules Engine Test ===");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System.out.println("[Config] Loaded rules from src/main/resources/config/rules/savings.properties");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int[] tenures = { 0, 2, 4, 6 };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for (int t : tenures)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double minBal = AccountRulesEngine.getSavingsMinBalance(t);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double rate = AccountRulesEngine.getSavingsInterestRate(t);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    System.out.printf("Tenure %d yrs -&gt; Min Balance: Rs %.1f | Interest: %.2f%%%n", t, minBal, rate);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System.out.println("All external properties loaded and verified successfully!");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pStyle w:val="Heading1"/>
        <w:spacing w:before="240" w:after="80"/>
      </w:pPr>
      <w:r>
        <w:rPr>
          <w:rFonts w:ascii="Calibri" w:hAnsi="Calibri"/>
          <w:b/>
          <w:color w:val="0F172A"/>
          <w:sz w:val="28"/>
        </w:rPr>
        <w:t>4. Execution 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E1E2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60" w:lineRule="exact"/>
            </w:pPr>
            <w:r>
              <w:rPr>
                <w:rFonts w:ascii="Consolas" w:hAnsi="Consolas"/>
                <w:color w:val="A6E3A1"/>
                <w:sz w:val="19"/>
              </w:rPr>
              <w:t>=== Activity 14: Properties-Driven Rules Engine Test ===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>[Config] Loaded rules from src/main/resources/config/rules/savings.properties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>Tenure 0 yrs -&gt; Min Balance: Rs 10000.0 | Interest: 2.70%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>Tenure 2 yrs -&gt; Min Balance: Rs 7500.0 | Interest: 3.00%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>Tenure 4 yrs -&gt; Min Balance: Rs 5000.0 | Interest: 3.50%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>Tenure 6 yrs -&gt; Min Balance: Rs 2500.0 | Interest: 4.00%</w:t>
            </w:r>
            <w:r>
              <w:br/>
            </w:r>
            <w:r>
              <w:rPr>
                <w:rFonts w:ascii="Consolas" w:hAnsi="Consolas"/>
                <w:color w:val="A6E3A1"/>
                <w:sz w:val="19"/>
              </w:rPr>
              <w:t>All external properties loaded and verified successfully!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