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RUETIAN USA Website Master Requirements And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the pre-implementation source-of-truth document for the RUETIAN USA website.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consolidates: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confirmed requirements agreed with the stakeholder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design and architecture direction already 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implementation assumptions adopted to unblock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small set of items that are still open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another document conflicts with this one, this document should take priority until a new stakeholder decision supersedes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Inputs Reviewed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`mynote.txt`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`question.txt`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 baseline documents in `docs/`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stakeholder clarifications captured on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Product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RUETIAN USA needs a professional alumni association website that functions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public institutional website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membership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chapter network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event and registration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communications and content publishing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admin-managed operational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site should feel closer to a professional society website than to a generic university club website.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Delivery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 In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marketing and information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purchase, renewal, and reactivation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directory and chapter microsites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and paid event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Stripe and Zelle payment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and history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/ learning and development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system-triggered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newsletters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chapter-admin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draft, review, and publish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4.2 Out of scope for phase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check-in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QR code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barcode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self-service cancellation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refund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payout splitting inside the payment gateway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merge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Technology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agreed requirements, not assumptions: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frontend: `Next.js`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CMS, admin, auth, structured workflows: `Payload CMS`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database: local `PostgreSQL`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automated online payments: `Stripe`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proof-based payments: `Zelle`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Architecture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`Payload` is the source of truth for content, admin, auth, business records, and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`PostgreSQL` is the primary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User Types And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must support these roles: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visitor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Role summary: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visitors can browse public content, sign up, buy membership, and register for events according to event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 can manage their own profile, see their membership and event history, and delete their own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admins can manage their own chapter content, chapter events, chapter galleries, chapter committee content, and first-review manual payment submissions for their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admins can manage organization-wide content and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 admins have full access, role assignment, chapter activation/deactivation, and global configuration powers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Public Website Sitemap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accepted phase-1 sitemap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 RUETIAN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 /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history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running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advisory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 / reactivate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detail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request a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archive / recap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and development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terms of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Authenticated 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forgot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 and account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Requirements Register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section separates confirmed requirements from assumptions.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Product and platform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project is no longer based on `Supabase`.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 CMS` manages content, admin, auth, workflow, and structured business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database is local `PostgreSQL`.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build should be configurable where practical rather than hard-coded.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`Payload` will be integrated into the same Next.js codebase rather than deployed as a fully separate application unless operational constraints later require separation.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Design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website should take strong inspiration from `asme.org`.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RUETIAN USA logo is the brand anchor.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site should feel modern, professional, chapter-centered, and membership-oriented.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implementation will borrow ASME-like structure, density, and hierarchy without copying content or visuals directly.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final UI should use a blue-dominant institutional palette derived from the RUETIAN USA logo.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8.3 Authentication and account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Self-signup is open to everyone.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Email/password auth is supported.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sign-in is supported.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 delete their own accounts.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self-signup creates only the default member-capable account 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Self-service account deletion should behave as logical deletion plus data anonymization where possible rather than unsafe hard deletion of financial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8.4 Recommended signup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Exact stakeholder-approved field list was not provided.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 adopted for implementation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password for local auth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phone number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department / program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graduation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ID or alumni reference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employer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title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 and consent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8.5 Membership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membership type at launch.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membership type is global, not chapter-priced.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price can be edited by super admin from admin without code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Auto-renew is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starts on payment 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changes apply at the next annual renewal.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users can pay to reactivate.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There is no website cancellation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is handled manually by email to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refunds.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Placeholder launch membership price: `USD 50 / year`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payment grace period: `7 days`, configurable by super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Zelle-based memberships remain functionally manual-renew even though the membership plan itself is marked auto-renew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8.6 Membership lifecycle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remains pending until manual payment approval when Zelle is 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Reactivation happens by paying again after expiration.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Recommended states: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`pending_payment`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`pending_manual_approval`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`active`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`grace_period`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`expired`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`failed_manual_payment`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`cancelled_by_admin`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`suspended`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8.7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 belong to one primary chapter at a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 may change chapters later.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chapter can have multiple chapter admins.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minimum chapter creation input is `name`.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can be deactivated.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merge is not supported right now.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 need their own galleries, announcements, and local committee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leadership is managed by chapter admins.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 from earlier clarification that remains compatible with the new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 request a new chapter.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 admin approval is required before a requested chapter becomes a published chapter.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request-a-chapter form should ask only for chapter name plus requester context rather than a long launch 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8.8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website supports free and paid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website supports virtual, in-person, and hybrid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Paid and unpaid users can register for events where event rules allow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capacity is configurable.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is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 seat opens, the system promotes the earliest waitlisted registration whose group size fits the available seats.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the earliest waitlisted group does not fit, the system checks the next eligible group.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check-in is out of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QR and barcode support are out of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 can configure the event timezone.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 can upload event media galleries after completion.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refunds.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 quantity must support group-size logic because the waitlist rule depends on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Archived events should convert into recap-style pages rather than becoming invisible list items.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8.9 Conference and Zoom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Conference and Zoom events are allowed.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Zoom or conference access can be public when configured that 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records should include an explicit virtual-access visibility setting rather than hiding this logic inside free/paid flags.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8.10 Payment routing and payment methods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`Stripe` and `Zelle` are both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Stripe payments route to one central RUETIAN USA account.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attribution is stored in the application data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Chapter-level distribution is handled outside the payment gateway.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order model should already support both membership and event transactions, even if mixed carts are not enabled at launch.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8.11 Manual payment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Proof may be transaction ID, screenshot, or both.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chapter admin receives the submission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admin, admin, and super admin can approve.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or ticket stays pending until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proof triggers email notification to the payer.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Invalid proof marks the payment failed.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Resubmission is treated as a new transaction or payment attempt.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Rejection should preserve the original proof record for audit purposes.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UI should display a clear pending, approved, or failed state at all times.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8.12 Promotions and discounts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Promotions can apply to membership, events, or both.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promotion code per checkout.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Automatic member discounts may exist if configured by admin.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 logic should be centralized so the same code path can support both membership and event checkout.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8.13 Committee and history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term length is 2 years by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and end dates are configurable.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Advisory and running committees follow the same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committee term needs committee members and role assignments.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committee term stores events done by the committee and a summary of those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entries support documents, images, and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history should be shown as timeline entries.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committee-event recap should support up to `6` photos.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member cards may support optional photo and short bio.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8.14 Communications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System-triggered emails are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admin announcements are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newsletters are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events should include sign-up verification, password reset, payment status, membership renewal, waitlist promotion, and event registration updates.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8.15 Content governance and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Agreed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Draft, review, and publish workflow is required.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 and versioning should be enabled for high-value public content types such as events, chapters, pages, committee terms, history entries, and posts.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Structured Data And Admin Configuration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admin must be able to manage at least: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and 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page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plan content and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galleries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committee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 and event galleries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 codes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payment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timeline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 / learning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newsletters and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Reporting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should support reporting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active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memberships in grace period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renewals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reactivations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waitlist promotion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by payment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revenue with chapter attribution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manual payments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Non-Functional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pages should be SEO-friendly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configuration should avoid code changes for routine content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records must remain auditable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boundaries must be enforced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system should support a chapter-scoped admin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date/time rendering must respect event timezone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design must be responsive for desktop and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Assumption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assumptions were introduced to unblock planning and should be reviewed during implementation kickoff: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Placeholder membership launch price is `USD 50 / year`.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Grace period after failed renewal is `7 days`.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Account deletion is logical/anonymized rather than hard delete.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Signup field set is the recommended list in section `8.4`.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Committee-event gallery cap is `6` photos.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Chapter-request workflow remains in scope because it was approved earlier and still fits the current product direction.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Archived events should be recap pages rather than plain hidden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Payload and Next.js will live in one integrated application unless operations later require separation.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Remaining Open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these items remain open: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Final legal page copy: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privacy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terms of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membership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final no-refund wording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Expected SLA for manual payment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Media and storage policy: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production storage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file size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retention and archival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Final Implementation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Engineering can begin from this document without waiting for additional discovery.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product is defined enough to proceed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information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collection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and permission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workflow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and component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RUETIAN USA Website ASME-Inspired Design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visual and structural design system for RUETIAN USA.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intentionally based on the design patterns observed on the current official ASME website, then translated into a RUETIAN USA-specific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Reference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ASME pages reviewed on 2026-03-29: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`https://www.asme.org/`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`https://www.asme.org/about-asme`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`https://www.asme.org/membership/how-to-join`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`https://www.asme.org/membership/membership-benefits`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ASME patterns worth adopting: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two-level institutional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broad category-first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dense, information-rich homepage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rotating hero or headline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numeric credibility strip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repeated membership CTAs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section-based content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deep, multi-column 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Design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RUETIAN USA should feel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national alumni association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professional society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 active chapter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credible membership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should not feel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student club microsite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startup landing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generic university department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What To Borrow From ASME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Borrow these traits: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layered navigation and dense information hierarchy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 content blocks with clear section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emphasis on membership, events, and organizational credibility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repeated call-to-action structure across the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content modules that feel operational, not decorative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 landing pages that work like content hubs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copy: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ASME branding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ASME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ASME exact layouts or visual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ASME-specific content taxonomy that does not fit RUETIAN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Brand Translation For RUETIAN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attached RUETIAN USA logo introduces strong national and institutional colors. The website should convert that into a disciplined interface rather than reproducing the logo colors at full intensity everywhere.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Primary color tokens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`--color-navy-900`: `#12306B`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`--color-blue-700`: `#1E4FAF`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`--color-red-600`: `#C9253A`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`--color-green-700`: `#0C7A43`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`--color-gold-500`: `#D8A63A`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`--color-stone-50`: `#F7F5F1`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`--color-stone-100`: `#EFEAE1`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`--color-charcoal-900`: `#1A1D21`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`--color-white`: `#FFFFFF`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Functional color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header, footer, main nav, headings: navy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links and active states: blue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CTA accent: blue with occasional red campaign emphasis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positive states and chapter/community accents: green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milestones and premium markers: gold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backgrounds: white and warm stone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navy and stone should carry most of the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 and green should be used as accents, not competing base colors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5.3 Typography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type system: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and headings: `IBM Plex Sans`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editorial serif accent: `Source Serif 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guidance: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H1 and H2 use `IBM Plex Sans` with strong weight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long history intros, pull quotes, or formal statements may use `Source Serif 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body copy remains sans-serif for readability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5.4 Iconography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 consistent outline or lightly filled icon family.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 icon themes: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and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Icons should support content scanning, similar to ASME benefit and resource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Layout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Container widths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max width: `1440px`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content container: `1200px`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readable editorial container: `760px`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desktop: `12-column`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tablet: `8-column`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mobile: `4-column`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Spacing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`4, 8, 12, 16, 24, 32, 48, 64, 96`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larger vertical spacing than typical dashboard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pages should breathe, but content density should still feel substantial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6.4 Radius and elevation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radius: `12px`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input radius: `10px`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radius: `999px` for key pills, `10px` for standard buttons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shadows should be soft and restrained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site should feel institutional, not glassmorphism-heavy.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Structural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site should use a two-level header inspired by ASME.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Utility bar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RUETIAN USA brand lockup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 chapter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in / create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membership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Main navigation bar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Top-level items: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Desktop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mega-menu panels for content-rich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the membership CTA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stacked menu drawer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join-membership CTA pinned near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7.2 Mega-menu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structured multi-column panels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panel should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 overview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 to 6 meaningful child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featured panel card or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important if the site is to feel closer to ASME than to a basic navbar.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7.3 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footer should be large, dense, and operational.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columns: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 RUETIAN USA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and social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Additional footer content: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directory shortcut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Homepage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homepage should be modular and information-dense.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Hero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homepage hero should behave more like an ASME-style rotating highlight rail than a single oversized static banner.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hero content types: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campaign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featured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major announcement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or milestone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Hero layout: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 left-aligned headline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supporting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secondary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media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slide controls only if there are multiple high-quality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Credibility strip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Immediately after the hero, add a numeric credibility strip.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metrics: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upcoming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years of community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directly aligned with the ASME-style “by the numbers” pattern.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8.3 Content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homepage should use section modules such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benefits 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upcoming events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spotlight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history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leadership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and development content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 banner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Core Component Library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9.1 Buttons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filled blue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outlined navy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Tertiary: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 link with arrow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Campaign / alert: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red-accented button for time-sensitive announcements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9.2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card families: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member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Shared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eyebrow or category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title hierarchy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 row for date, chapter, or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or inline link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9.3 Filters and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pages should use compact filter bars rather than huge form blocks.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filter patterns: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chip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dropdowns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clear-all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9.4 CTAs and promo bands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 ASME, the site should repeat clear calls to action across section boundaries.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reusable CTA bands: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find your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register for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subscribe to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9.5 Stats strip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 full-width band with 4 concise metrics.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Styling: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navy or stone 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 numeric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label beneath each 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9.6 Timeline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RUET history: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vertical timeline on desktop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stacked cards on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gold or blue milestone markers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archival image or document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9.7 Committee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Committee views should 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term switcher or archive selector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leadership member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recap cards tied to the committee term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Page-Specific Visual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10.1 About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editorial layouts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page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 summary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supporting image or graphic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metrics and mission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 subtopics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10.2 Membership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 more conversion-oriented layout: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benefits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FAQ accordion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recurring CTA 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10.3 Chapters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Chapters should feel like a structured network, similar to ASME’s sections/divisions pattern.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direction: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directory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geographic cues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activity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chapter-local announcements and event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10.4 Events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Events should feel operational and high-value.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visual elements: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 badge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sticky CTA or sidebar registration panel on desktop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10.5 Learning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an editorial publication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featured article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category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and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Motion And Interaction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Motion should be restrained and purposeful.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 slide transitions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staggered card reveal on major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subtle hover elevation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accordion transitions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Avoid: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excessive parallax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decorative floating shapes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gratuitous animation loops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Accessibility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maintain strong color contrast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rely on color alone for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keyboard support for mega-menus, filters, accordions, and dialogs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heading hierarchy consistent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visible focus styles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ensure forms provide clear error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CMS And Admin Implications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 preserve the ASME-like richness without hard-coding, the CMS must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hero slides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statistics strip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 banners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featured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featured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term switching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timeline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benefits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galleries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Anti-Patterns To Avoid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oversized empty hero sections with almost no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purple-heavy generic SaaS styling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flat one-column university layouts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inconsistent chapter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tiny footers with only a few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hidden membership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minimal navigation that cannot 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Final Design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goal is for RUETIAN USA to feel more like ASME, the site must emphasize: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hierarchy over minimalism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credibility over novelty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reusable institutional modules over one-off custom layouts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dense but organized content blocks over sparse landing-page aesthetics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should guide both the visual design and the frontend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RUETIAN USA Website ASME-Inspired Page Blueprints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Updated: 2026-03-29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turns the approved sitemap and design direction into page-by-page blueprints.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intended to guide: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CMS modeling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content-entry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Global Page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Most public pages should follow this overall pattern: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utility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primary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section hero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page-specific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repeated CTA band where appropriate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dense 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mirrors the overall operational structure seen on ASME.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Home Page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Establish trust quickly and route users into membership, chapters, and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3.2 Section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rotating hero / headline 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credibility metrics strip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upcoming events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membership value 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chapter spotlight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RUET history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current committee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learning and development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announcement / campaign banner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3.3 ASME-inspired traits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than one featured story or action at the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institutional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repeated membership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several modular content blocks on one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About RUETIAN USA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Explain the organization, its purpose, and how it operates.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4.2 Section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page hero with title and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who we 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mission and vision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organization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chapter network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metrics strip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link grid to history, committees, and chapters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4.3 Design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page should feel close to ASME’s “About” posture: institutional, numeric, and structured.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RUET History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Present RUET and RUETIAN USA history as an official evolving timeline.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5.2 Section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intro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timeline navigation or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alternating or stacked timeline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archival media and document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closing CTA to explore chapters or committees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5.3 Entry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timeline entry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year or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narrative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Committee Pages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Running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Advisory Committee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History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6.1 Shared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page hero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term summary bar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committee member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committee-event recaps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archive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6.2 Member card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member card should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photo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bio optional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6.3 Committee-event recap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recap card should support: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photo gallery up to 6 images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Membership Overview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 the single membership offer feel valuable and official.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7.2 Section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page hero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single plan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benefits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membership process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renewal and reactivation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FAQ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join CTA band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7.3 ASME-inspired traits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membership sales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benefit icons or feature callouts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repeated apply / renew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Join Membership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Reduce confusion and move users cleanly into account creation and payment.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8.2 Flow stages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select or review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sign in or create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fill profile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choose payment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apply promo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review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confirmation or pending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8.3 UI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Desktop: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 on the left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sticky order summary on the right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stacked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collapsible order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8.4 Zelle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Zelle is chosen,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proof submission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 approval banner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next-step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Renew / Reactivate Membership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 three states clearly: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grace-period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expired-member reactivation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9.2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status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price and renewal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payment method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FAQ and policy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9.3 Required notices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changes apply at next annual renewal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refund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cancellation handled by email to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Chapters Directory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Show the breadth of the chapter network and route users to the right local chapter.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10.2 Section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page hero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chapter finder bar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featured chapter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all chapters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request-a-chapter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10.3 Chapter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chapter card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location or region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short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 event preview if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activity indicator if useful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Chapter Detail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Give each chapter a strong local homepage while keeping the main site consistent.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11.2 Section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chapter hero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chapter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chapter leadership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upcoming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chapter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gallery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local committees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join / contact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11.3 ASME-inspired traits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pages should feel like part of a larger network, similar to ASME sections/divisions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 should be consistent even when content differs by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Events Listing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Make it easy to browse, compare, and filter events.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12.2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date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/ paid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upcoming / archived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12.3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 rail at top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grid or list below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featured event banner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Event Detail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Turn the event detail page into a clear registration destination.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13.2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Desktop: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 content column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sticky right-side registration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 CTA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stacked content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13.3 Required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 and date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mode badge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 label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venue or virtual access block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capacity / waitlist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registration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post-event gallery if archived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13.4 Waitlist behavior 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full, show a waitlist CTA instead of a dead-end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the user requested a group size, reflect that in confirmation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Event Archive / Recap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past events valuable as proof of community activity.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14.2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archived event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media gallery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organizer or chapter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link to related future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Learning And Development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15.1 Listing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featured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category chips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article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15.2 Article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title and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body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related articles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CTA to membership or newsletter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Auth Pages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Required 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forgot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reset password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16.1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Desktop: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centered form with supporting value proposition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single-column layout with concise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16.2 Required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email/password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sign-in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route between create-account and sign-in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Member Dashboard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17.1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Give members a strong operational home after login.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17.2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status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renew / reactivate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upcoming event registrations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payment history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settings shortcut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Profile And Settings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18.1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personal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RUET profile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affiliation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communication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account security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18.2 Delete account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 confirmation modal or dedicated confirmation page with clear warnings.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19. Contact Page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19.1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contact info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support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signup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20. Legal Pages Blueprint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Legal pages should use a simpler editorial layout: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last updated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section table of contents for long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readable content width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21. Responsive Design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mega-menus collapse to drawer menus on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stats strip becomes 2x2 on small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sticky sidebars collapse into top sections on mobile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card grids reduce cleanly from 4 to 2 to 1 columns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22. CMS Ownership By Page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following should be admin-editable: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hero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metrics strip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page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timeline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announcement banners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23. Launch Priority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Highest-priority pages for implementation: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membership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join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chapters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chapter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events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event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sign in / sign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member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contact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Second-wave 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history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committee archive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 detail 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recap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legal pages with final approved copy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24. Final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the implementation follows these page blueprints together with the design-system document, RUETIAN USA will look structurally much closer to ASME: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layered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dense but organized page composition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membership-forward messaging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chapter-network emphasis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operational event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institutional footer and content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is the intended outcome for the pre-implementation design phase.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