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Requirements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replaces the earlier gap list with a normalized decision baseline for the RUETIAN USA website. It reflects the latest stakeholder direction and identifies only the items that are still genuinely open.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Reviewed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`mynote.txt`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`question.txt`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markdown requirement and architecture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latest stakeholder decisions captured on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Decisions That Are Now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Platform and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direction is no longer `Next.js + Supabase`.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normalized stack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`Next.js` for the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 CMS` for content, admin, auth, workflow, and structured business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`PostgreSQL` as the primary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 for automated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`Zelle` for manual payment proof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approved architecture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Design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client wants RUETIAN USA to feel as close as practical to the professionalism and information architecture style of `asme.org`, while still remaining RUETIAN USA's own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design direction is therefore: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attached RUETIAN USA logo as the brand anchor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`asme.org` as the structural and UX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site chapter-centered, membership-oriented, and event-driven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an original implementation rather than directly copying or scraping external content without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defined well enough to proceed with design and engineering.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Sitemap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proposed sitemap is accepted and should be treated as the working information architecture for phase 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must include at least: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and past committee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renew/reactivate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archive / recap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and development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up / sign in /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and account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and registration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Self-signup and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Self-signup is open to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Normalized account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users may create accounts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and Google sign-in are both supported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admin, admin, and super admin roles are not public self-signup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may delete their own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Membership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Membership business rules are now sufficiently defined for implementation: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membership type at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billing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launch price should be created as dummy data and remain editable by super admin from admin UI without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 does not affect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starts on payment date or manual payment approval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the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 are prompted to pay to reactivate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there is no self-service cancellation flow on the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requests are handled manually by email to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defaults adopted for documentation: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launch price: `USD 50 /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renewal grace period: `7 days`, configurable by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Payment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routing is finalized.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`Stripe` payments route to one central RUETIAN USA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attribution is stored in application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chapter-level financial distribution is handled operationally outside the payment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Conference and Zoom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Conference and Zoom requirements are clarified.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website supports virtual, in-person, and hybrid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Zoom or conference access can be publicly visible when configured that 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may be free or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paid and unpaid users may register for events where the event rules allow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Event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event baseline is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capacity is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is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seats open, the system should promote the earliest waitlisted registration whose group size fits the newly available seats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first waitlisted group does not fit, the system should evaluate the next waitlisted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check-in is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code and barcode support are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can set the event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can upload event gallery media after completion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Manual payment approval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Zelle and proof-review workflow is now mostly defined: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 may be transaction ID, screenshot,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relevant chapter admin receives the submission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admin, admin, and super admin roles may approve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memberships and paid event registrations remain pending until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proof is invalid, the payer is notified by email and the payment is marked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any resubmission is treated as a new payment attempt / transaction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Chapter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Chapter requirements are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have one primary chapter at a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may later change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can have multiple chapter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may request a new chapter with only a chapter name as the required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super admin can approve and publish the actual chapter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minimum information required to create a chapter is `name`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ID is system-generated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can be deactivated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merging is out of scope for 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need their own galleries, announcements, and local committee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leadership records are managed by chapter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 Committee and history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normalized content rules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term length defaults to `2 years`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and end dates remain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advisory and running committees use the same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committee term stores committee members and role assignments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committee term also stores events completed by that committee, a summary for each event, and a small photo set for each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baseline will support up to `6` photos per committee-event recap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is displayed as structured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entries support documents, images, and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 Communications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three communication modes are in 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system-triggered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admin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Finalized Signup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external site scraping was used in this baseline. The following signup fields are recommended so implementation can proceed without waiting for further clarification: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for local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 alternative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department /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graduation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ID or alumni reference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chapter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employer or professional title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 and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fields are sufficient for alumni identification, chapter routing, and later membership conversion.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Items Removed From The Prior Conflict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should no longer appear as unresolved conflicts in downstream documents: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technology stack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conference / Zoom access ambiguity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routing ambiguity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structure ambiguity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Remaining Open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the following items still need stakeholder closure: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Legal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website still needs finalized content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terms / agreement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and no-refund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Expected SLA for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payment proof workflow is defined, but the expected review window is still open. The product should not promise a turnaround time until this is confirmed.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Media and storage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no finalized policy yet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media storage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retention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image/document size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archival and cleanup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Engineering and design can proceed immediately with the current baseline if they treat the three items above as open policy decisions rather than blockers for schema and interface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implementation posture should be: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build the system in a configurable 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keep membership plan, grace period, and event capacity admin-editable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model chapter and committee content as structured Payload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avoid hard-coding assumptions that belong in admin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Technical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the RUETIAN USA website on a single coherent platform: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`Next.js` for the public website and member-facing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 CMS` as the main content, admin, auth, workflow, and structured-data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`PostgreSQL` as the primary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 for automated online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`Zelle` as a manual proof-based payment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delivery for transactional emails, announcements, and scheduled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replaces the earlier `Supabase`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Core Architecture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One platform owns the core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`Payload` is the source of truth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orders and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 and newsletter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accounts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PostgreSQL is the primary database, but Payload owns the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`PostgreSQL` stores production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`Payload` collections, globals, hooks, and migrations define the application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SQL changes should be exceptional, not the main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The system must remain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items must be editable from admin without code changes: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membership plan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membership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active/inactive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grace-period length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activation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 and newsletter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Recommended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`Next.js` App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server-rendered public routes for SEO-sensitive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authenticated routes for dashboard and account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local API and server-side queries inside the same application boundary where practical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CMS and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 CMS`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collections for structured business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globals for singleton site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control by role and chapter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drafts, versions, and review workflow for public-facing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`PostgreSQL`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PostgreSQL 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application schema managed through Payload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auth for core user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self-signup open to everyone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 Checkout` or equivalent hosted payment flow for card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 webhooks for authoritative payment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`Zelle` proof submission workflow for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 Email and scheduled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transactional provider such as `Resend`, `Postmark`, or `SendGrid`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jobs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renewal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failed-payment reminders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waitlist promotion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newsletter sends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approval-status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3.7 File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upload collections should manage media records, but the long-term production storage backend is still an open policy item.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should therefore: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storage adapter choice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hard-coding a provider-specific media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images, PDFs, and payment-proof uploads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High-Level System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Visitors /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Next.js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+--&gt; Payload Local API / CMS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PostgreSQL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+--&gt; Stripe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 Stripe Webhooks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+--&gt; Email Provider / Job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+--&gt; Media Storage 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Chapter Admin / Admin /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Payload Admin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Access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minimum roles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`member`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`chapterAdmin`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`superAdmin`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Public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public pages, events, chapters, posts,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an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purchase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register for events according to event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their own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 chapter where allowed by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own membership, payments, and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 or reactivate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their own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Chapter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only their assigned chapter or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receive first visibility of manual payment submissions associated with their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 or reject manual payment proofs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chapter announcements, chapter gallery content, local leadership content, and chapter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 timezone and capacity for chapter-owned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 any manual payment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organization-wide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promotions, newsletters,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memberships and event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Super 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system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activation / deactivation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plan editing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settings and audit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Payload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collections are the recommended phase-1 baseline.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`users`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Payload auth on `users`.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for local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authProviders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ruetDepartment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graduationYear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alumniReference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professionalTitle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deletedAt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self-signup creates a standard user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roles are assigned internally, not via public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self-service delete should anonymize personal data where possible while retaining order and payment references for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`chapters`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 or state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chapterAdmins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contactEmail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heroImage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localCommitteePages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minimum creation input is `name`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ID is system-generated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may be deactivated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merge support is out of scope in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user has one primary chapter at a time, but chapter changes are allowed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`chapterRequests`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because earlier stakeholder answers allow chapter requests before super-admin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requestedName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users or members may request a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only super admin can approve and publish the actual chapter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`membershipPlans`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autoRenewEnabled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gracePeriodDays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expects one active public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placeholder should start at `USD 50 /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 can edit plan content and price from admin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 never changes plan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6.5 `memberships`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expiresAt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graceEndsAt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autoRenewEnabled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planTitleSnapshot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planPriceSnapshot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billingIntervalSnapshot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reactivationEligible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starts on payment date for successful Stripe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manual payments, membership starts on approval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take effect at the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 are prompted to pay to reactivate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renewal enters grace period before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6.6 `events`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virtualLink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virtualAccessVisibility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maxRegistrationQuantity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promoEligible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memberDiscountRule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galleryAfterCompletion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`in-person`, `virtual`, and `hybrid`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selects event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capacity is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QR code or check-in workflow is modeled in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automated refund flow is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6.7 `eventRegistrations`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registrationPriceSnapshot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attendeeDetails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waitlistPosition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 supports the group-size rule required by waitlist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registrations remain pending until payment succeeds or manual proof is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6.8 `waitlistEntries`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as a distinct collection so promotion logic is explicit.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promotedAt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promotionExpiryAt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when seats open, the system evaluates entries in join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first entry whose quantity fits the available seats is promoted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entries that do not fit remain in position until more seats open or another entry is promoted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6.9 `orders`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stripeSessionId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6.10 `payments`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proofImage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proofTransactionId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submittedAt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firstReviewerChapter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approvedBy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approvedAt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rejectedBy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rejectedAt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rejectionReason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receives submissions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admin, admin, and super admin may approve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rejected proof triggers an email and marks payment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resubmission creates a new payment attempt record rather than mutating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6.11 `promotions`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startsAt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endsAt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usageLimit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memberOnly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promotions may apply to memberships, events,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promotion code per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member discounts are allowed when configured by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6.12 `committeeTerms`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isCurrent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eventRecaps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nested member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photo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nested event recap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photoGallery up to 6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advisory and running committees use the same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term length is two years, but dates remain configurable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admins manage chapter-level leadership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6.13 `historyEntries`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startYear or exactDate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endYear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rendered as a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archival documents, media, and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6.14 `posts`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learning and development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excerpt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publishStatus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6.15 `announcements`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site-wide and chapter-specific notices.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6.16 `newsletterCampaigns`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for scheduled newsletter authoring and send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6.17 `media`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Central upload collection for images, PDFs, and payment-proof assets.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Globals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Payload globals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landing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SEO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Frontend Rendering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Public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server-rendered routes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and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Authenticated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protected routes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deletion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Admin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Payload Admin UI rather than building a second custom admin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Workflow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project requires draft, review, and publish behavior for public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Apply drafts and versions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and history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author saves draft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reviewer checks content in Payload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reviewer publishes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Payload version history preserves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Payment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Stripe funds go to one central RUETIAN USA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attribution stays in application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auto-renew uses Stripe-supported recurring billing where payment method allows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submits proof by transaction ID, screenshot, or both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remains pending until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renewals are required for Zelle-based memberships even if the membership plan itself is marked auto-renew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Refund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no automated refund system in phase 1 because the business rule is `no refund`.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Admins may still need internal notes or manual exception handling, but that should not drive public product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Key Business Rules To Enforce In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public membership plan at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membership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price is admin-editable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 does not alter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next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self-service cancellation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account deletion is allowed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capacity and waitlist are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promotion must respect registration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hybrid event support is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check-in and QR support are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Remaining Open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policy decisions, not architecture blockers: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legal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SLA for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media storage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should leave these configurable and avoid baking assumptions into irreversible schema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RUETIAN USA Membership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the normalized source of truth for membership requirements. It converts the latest stakeholder decisions into implementable business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Final Membership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launch membership model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membership type at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global, not chapter-specific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editable by super admin from admin UI without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chapter-based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recommended phase-1 placeholder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`USD 50 /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dummy launch data only and must remain editable from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Membership Plan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single launch plan should still be stored in a configurable structure such as a Payload collection or singleton-backed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editable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slug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detailed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/ inactive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enabled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 period in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sort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future-ready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eligibility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badge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CTA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Signup And Account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Self-signup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Self-signup is open to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signup creates a standard user account only. Elevated roles are assigned internally.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Authentication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signup and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verification for local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Recommended signup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recommended signup fields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for local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department /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graduation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ID or alumni reference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title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 and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fields are sufficient for alumni identification, chapter routing, and later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Account deletion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Users must be able to delete their own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UI provides self-service delete from account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should preserve financial and audit records while anonymizing personal data where appropriate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Membership 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Membership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support at least: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`pending_payment`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`pending_manual_approval`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`grace_period`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`expired`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`failed_manual_payment`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`cancelled_by_admin`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`suspended`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Membership start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rule is finalized: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starts on payment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payments start on Stripe confirmation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payments start on approval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Renewal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rule is finalized: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auto-renew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Stripe-based memberships can auto-renew automatically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Zelle-based memberships still require manual renewal because proof approval is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user experience should still communicate that annual renewal is expected every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Grace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Stakeholder intent is "standard" grace behavior. The recommended documented default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`7` days after failed renewal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must be configurable by super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During grace period: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remains visible as expiring / grace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reminders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payment succeeds, status returns to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payment does not succeed by grace end, membership becomes expired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Expiration and reactivation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rule is finalized: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users are shown a pay-to-reactivate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 keep their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member benefits can be restricted according to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reactivation creates a new paid membership cycle linked to the same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5.6 Price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rule is finalized: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the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Because of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plan price is used for the next renewal calculation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membership record must store pricing snapshots for auditability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and order records must also store snapshots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Pricing And Commercial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Price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price is global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 never changes membership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Membership checkout must support promotions.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 codes may apply to membership when configured by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promo code per checkout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member discounts may be configured by admin where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member-only or campaign-specific promotion rules may exist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Refunds and cancellation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membership policy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self-service cancellation flow on the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or special handling requests are sent by email to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Operational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may record cancellation outcomes internally, but the public UX should not present a cancel-membership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Membership payments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`Zelle`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Stripe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Stripe funds go to one central RUETIAN USA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is the primary automated payment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successful Stripe payment activates membership immediately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 Zelle payment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 ID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screenshot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both together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Manual-payment workflow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remains pending until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relevant chapter admin receives the submission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admin, admin, and super admin may approve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proof triggers email notification to the payer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proof marks the payment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resubmission is treated as a new payment attempt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Admin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Super admin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Super admin must be able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 the membership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 annual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activate or deactivate the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 grace-period length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membership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payment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Admin and chapter-admin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Authorized admin roles must be able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manual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 or reject proof submissions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 pending membership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notify members when action is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Reporting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support reporting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memberships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memberships in grace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from memberships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renewals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manual-payment approval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reactivations after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Data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membership record should store: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expiration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 end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title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price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currency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 interval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membership payment or order record should store: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charged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discount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payment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metadata when manual payment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Open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Membership-related open items are now limited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final legal membership terms and payment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expected SLA for manual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are no remaining functional blockers for schema or interface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Final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normalized membership direction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configurable global membership plan at launch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billing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price starts at `USD 50 /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 can edit plan details from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starts on payment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 can pay to reactivate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delete their own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GUI / UX Design Specification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Design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RUETIAN USA website should feel like a credible professional association platform, not a generic school portal and not a lightweight community blog.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client direction is clear: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take strong structural and visual inspiration from `asme.org`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RUETIAN USA logo as the local brand anchor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website chapter-centered, event-driven, and membership-focused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specification assumes inspiration, not direct duplication. No external scraping or visual copying is required to proceed with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Experience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interface should communicate these points immediately: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RUET alumni in the USA are organized, credible, and active.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Membership is valuable and easy to understand.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Chapters and events are the living center of the organization.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RUET history and committee continuity are part of the institution's identity.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Visual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Brand posture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should feel: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institutional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energetic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community-oriented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trustworthy enough for payments and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Color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attached logo as the palette reference, but apply it with restraint so the site does not become visually noisy.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working palette: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`Association Navy` for header, footer, and core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`RUET Blue` for links, active states, and primary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`Signal Red` for urgent badges and selected CTA accents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`Bangladesh Green` for community, chapter, and success accents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`Engineering Gold` for timeline markers, committee accents, and section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`Warm White` and `Stone` for large backgrounds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navy and white should dominate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 and green should be used intentionally, not everywhere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gold should act as a supporting accent rather than a primary brand color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Typography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type system that feels technical and editorial, not startup-generic.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UI and headings: `IBM Plex Sans`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long-form editorial accents and timeline quotes: `Source Serif 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pairing supports engineering credibility while giving history and long-form content a more archival feel.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Imagery and graphic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and event photography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grids and editorial spacing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subtle engineering-inspired lines, diagrams, or geometric dividers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markers and milestone cards for history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Avoid: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overly playful illustrations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generic university stock photography everywhere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heavy gradient overload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Information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accepted phase-1 sitemap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Public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/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Running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Advisory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 / Reactivate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 a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Archive / Recap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and Development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Authentication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Forgot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Member account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and Account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Admin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 admin for content, membership, chapters, approvals, events, newsletters,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Global UX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 header should have two layers: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utility row with chapter link, contact, sign in, and membership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navigation with About, Membership, Chapters, Events, Learning,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header should keep: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menu 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membership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footer should be dense and practical.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major navigation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directory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Global search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Repeated calls to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Persistent CTAs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 Your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View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 Latest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Core Page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Home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Establish credibility fast and route users toward membership, chapters, and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Recommended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Hero with strong organizational headline and two CTAs: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`Join Membership`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`Explore Chapters`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Key metrics strip: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upcoming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years of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Featured upcoming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Membership value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Chapter spotlight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RUET history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Leadership / committee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Latest learning and development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Announcement or campaign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should explain: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who RUETIAN USA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membership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the association is organized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layout should feel editorial and institutional, not text-dump heavy.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RUET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is a structured timeline, not a long unbroken article.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timeline entry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or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extended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page should support incremental future additions without redesign.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Committee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Running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Advisory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layout pattern can be reused across advisory and running committees.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term view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and end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members with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photo and short bio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committee-event recap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committee-event recap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 to 6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6.5 Membership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should feel like a professional-association membership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join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 membership plan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benefits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and reactivation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launch plan should display the placeholder price clearly, but the content must be admin-editable.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6.6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flow should be direct and conversion-focused.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review membership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create account or sign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complete profile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choose payment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apply one promo code if eligible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review and submit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see confirmation or pending-approval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Signup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sign-up form should capture: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for local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department /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graduation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ID or alumni reference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title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Self-signup is open to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Payment presentation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join flow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card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 manual payment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Zelle, the UI must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 fields for transaction ID and screenshot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`Pending Approval`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misleading promise about review timing until SLA is finalized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6.7 Renew / Reactivate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should handle: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renewal during grace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reactivation after expiration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 that price changes apply at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no-refund language clearly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that cancellation requests are handled manually by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6.8 Chapters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should help users quickly find the right local chapter.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or region filter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`Request a Chapter`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chapter card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or region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 event preview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6.9 Chapter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chapter page should function like a mini-homepage.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past event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committee page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/ contact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can be multiple chapter admins per chapter, but the public page should present a unified chapter identity.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6.10 Events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listing page should support filters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/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/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in-person / virtual / hybrid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Cards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 badge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or free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6.11 Event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main conversion page for event registration.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and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venue or virtual access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capacity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and full 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gallery after completion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hybrid events must be clearly labeled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admin-configured timezone must be shown explicitly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capacity is reached, the page should switch to waitlist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 registration quantity does not fit newly opened seats, the system should waitlist-promote the next fitting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Out-of-scope event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design phase-1 UI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check-in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codes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barcode scanning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refund self-service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6.12 Event Recap /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Archived events should not disappear into plain lists.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archived-event 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recap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or organizer context when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6.13 Learning And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should include a professional content area for articles, blog posts, or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6.14 Sign In And Auth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pages should be simple and trustworthy.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options: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sign-up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sign-in should be a first-class option, not hidden.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6.15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dashboard should be utility-focused.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modules: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 or reactivate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6.16 Profile And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area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personal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account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Delete account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Account deletion must be available to the user, but the flow should warn that: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access 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personal profile data may be removed or anonymized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financial records may be retained for audit reasons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6.17 Contact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general contact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contact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Content Governance In The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design should assume structured admin-managed content rather than hard-coded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admin-managed areas: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 useful, the public UI should support previewing structured blocks consistently across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Open Design-Adjacent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still depend on stakeholder or policy closure: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legal page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 SLA wording for manual payment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media/storage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not blockers for page design, but they affect final copy and operational messaging.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Final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website should read visually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national alumni association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professional membership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network with active local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design should therefore stay closer to the discipline and confidence of `asme.org` than to a typical university microsite, while using RUETIAN USA's logo, history, chapters, and events to make the experience distinctly its own.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