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A7811F" w14:textId="77777777" w:rsidR="00D25136" w:rsidRPr="00437220" w:rsidRDefault="00437220">
      <w:pPr>
        <w:rPr>
          <w:rFonts w:ascii="Arial" w:hAnsi="Arial" w:cs="Arial"/>
          <w:b/>
          <w:bCs/>
          <w:color w:val="313132"/>
          <w:sz w:val="30"/>
          <w:szCs w:val="30"/>
          <w:shd w:val="clear" w:color="auto" w:fill="FFFFFF"/>
        </w:rPr>
      </w:pPr>
      <w:r w:rsidRPr="00437220">
        <w:rPr>
          <w:rFonts w:ascii="Arial" w:hAnsi="Arial" w:cs="Arial"/>
          <w:b/>
          <w:bCs/>
          <w:color w:val="313132"/>
          <w:sz w:val="30"/>
          <w:szCs w:val="30"/>
          <w:shd w:val="clear" w:color="auto" w:fill="FFFFFF"/>
        </w:rPr>
        <w:t>A Cobb County man faces a felony after being accused of trying to purchase a 12-year-old girl for the purposes of sex trafficking.</w:t>
      </w:r>
    </w:p>
    <w:p w14:paraId="50116BD6" w14:textId="77777777" w:rsidR="00437220" w:rsidRPr="00437220" w:rsidRDefault="00437220" w:rsidP="00437220">
      <w:pPr>
        <w:shd w:val="clear" w:color="auto" w:fill="FFFFFF"/>
        <w:spacing w:after="0" w:line="240" w:lineRule="auto"/>
        <w:textAlignment w:val="baseline"/>
        <w:rPr>
          <w:rFonts w:ascii="Arial" w:eastAsia="Times New Roman" w:hAnsi="Arial" w:cs="Arial"/>
          <w:color w:val="9B9B9B"/>
          <w:sz w:val="18"/>
          <w:szCs w:val="18"/>
        </w:rPr>
      </w:pPr>
      <w:r w:rsidRPr="00437220">
        <w:rPr>
          <w:rFonts w:ascii="Arial" w:eastAsia="Times New Roman" w:hAnsi="Arial" w:cs="Arial"/>
          <w:color w:val="9B9B9B"/>
          <w:sz w:val="18"/>
          <w:szCs w:val="18"/>
        </w:rPr>
        <w:t>Feb 24, 2020</w:t>
      </w:r>
    </w:p>
    <w:p w14:paraId="4762C7F5" w14:textId="77777777" w:rsidR="00437220" w:rsidRPr="00437220" w:rsidRDefault="00437220" w:rsidP="00437220">
      <w:pPr>
        <w:shd w:val="clear" w:color="auto" w:fill="FFFFFF"/>
        <w:spacing w:after="0" w:line="240" w:lineRule="auto"/>
        <w:textAlignment w:val="baseline"/>
        <w:rPr>
          <w:rFonts w:ascii="Times New Roman" w:eastAsia="Times New Roman" w:hAnsi="Times New Roman" w:cs="Times New Roman"/>
          <w:color w:val="313132"/>
          <w:sz w:val="24"/>
          <w:szCs w:val="24"/>
        </w:rPr>
      </w:pPr>
      <w:r w:rsidRPr="00437220">
        <w:rPr>
          <w:rFonts w:ascii="Times New Roman" w:eastAsia="Times New Roman" w:hAnsi="Times New Roman" w:cs="Times New Roman"/>
          <w:color w:val="313132"/>
          <w:sz w:val="24"/>
          <w:szCs w:val="24"/>
        </w:rPr>
        <w:t>By </w:t>
      </w:r>
    </w:p>
    <w:p w14:paraId="339DEC54" w14:textId="77777777" w:rsidR="00437220" w:rsidRPr="00437220" w:rsidRDefault="00437220" w:rsidP="00437220">
      <w:pPr>
        <w:numPr>
          <w:ilvl w:val="0"/>
          <w:numId w:val="1"/>
        </w:numPr>
        <w:shd w:val="clear" w:color="auto" w:fill="FFFFFF"/>
        <w:spacing w:after="0" w:line="240" w:lineRule="auto"/>
        <w:ind w:left="0"/>
        <w:textAlignment w:val="baseline"/>
        <w:rPr>
          <w:rFonts w:ascii="Times New Roman" w:eastAsia="Times New Roman" w:hAnsi="Times New Roman" w:cs="Times New Roman"/>
          <w:color w:val="313132"/>
          <w:sz w:val="24"/>
          <w:szCs w:val="24"/>
        </w:rPr>
      </w:pPr>
      <w:hyperlink r:id="rId5" w:history="1">
        <w:r w:rsidRPr="00437220">
          <w:rPr>
            <w:rFonts w:ascii="Times New Roman" w:eastAsia="Times New Roman" w:hAnsi="Times New Roman" w:cs="Times New Roman"/>
            <w:color w:val="2E81B7"/>
            <w:sz w:val="24"/>
            <w:szCs w:val="24"/>
            <w:u w:val="single"/>
            <w:bdr w:val="none" w:sz="0" w:space="0" w:color="auto" w:frame="1"/>
          </w:rPr>
          <w:t>Zachary Hansen</w:t>
        </w:r>
      </w:hyperlink>
      <w:r w:rsidRPr="00437220">
        <w:rPr>
          <w:rFonts w:ascii="Times New Roman" w:eastAsia="Times New Roman" w:hAnsi="Times New Roman" w:cs="Times New Roman"/>
          <w:color w:val="313132"/>
          <w:sz w:val="24"/>
          <w:szCs w:val="24"/>
          <w:bdr w:val="none" w:sz="0" w:space="0" w:color="auto" w:frame="1"/>
        </w:rPr>
        <w:t>, The Atlanta Journal-Constitution</w:t>
      </w:r>
    </w:p>
    <w:p w14:paraId="4C8022B0" w14:textId="77777777" w:rsidR="00437220" w:rsidRPr="00437220" w:rsidRDefault="00437220" w:rsidP="00437220">
      <w:pPr>
        <w:shd w:val="clear" w:color="auto" w:fill="FFFFFF"/>
        <w:spacing w:after="0" w:line="240" w:lineRule="auto"/>
        <w:ind w:left="360"/>
        <w:jc w:val="center"/>
        <w:textAlignment w:val="baseline"/>
        <w:rPr>
          <w:rFonts w:ascii="Times New Roman" w:eastAsia="Times New Roman" w:hAnsi="Times New Roman" w:cs="Times New Roman"/>
          <w:color w:val="313132"/>
          <w:sz w:val="24"/>
          <w:szCs w:val="24"/>
        </w:rPr>
      </w:pPr>
      <w:r>
        <w:rPr>
          <w:noProof/>
        </w:rPr>
        <w:drawing>
          <wp:inline distT="0" distB="0" distL="0" distR="0" wp14:anchorId="19A08330" wp14:editId="3DD577B8">
            <wp:extent cx="5943600" cy="3335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35655"/>
                    </a:xfrm>
                    <a:prstGeom prst="rect">
                      <a:avLst/>
                    </a:prstGeom>
                  </pic:spPr>
                </pic:pic>
              </a:graphicData>
            </a:graphic>
          </wp:inline>
        </w:drawing>
      </w:r>
    </w:p>
    <w:p w14:paraId="6ABFA169" w14:textId="77777777" w:rsidR="00437220" w:rsidRPr="00437220" w:rsidRDefault="00437220" w:rsidP="00437220">
      <w:pPr>
        <w:shd w:val="clear" w:color="auto" w:fill="FFFFFF"/>
        <w:spacing w:after="0" w:line="240" w:lineRule="auto"/>
        <w:textAlignment w:val="baseline"/>
        <w:rPr>
          <w:rFonts w:ascii="Times New Roman" w:eastAsia="Times New Roman" w:hAnsi="Times New Roman" w:cs="Times New Roman"/>
          <w:color w:val="313132"/>
          <w:sz w:val="24"/>
          <w:szCs w:val="24"/>
        </w:rPr>
      </w:pPr>
    </w:p>
    <w:p w14:paraId="54A0336D" w14:textId="77777777" w:rsidR="00437220" w:rsidRDefault="00437220">
      <w:pPr>
        <w:rPr>
          <w:rFonts w:ascii="Arial" w:hAnsi="Arial" w:cs="Arial"/>
          <w:color w:val="313132"/>
          <w:sz w:val="30"/>
          <w:szCs w:val="30"/>
          <w:shd w:val="clear" w:color="auto" w:fill="FFFFFF"/>
        </w:rPr>
      </w:pPr>
      <w:r>
        <w:rPr>
          <w:rFonts w:ascii="Arial" w:hAnsi="Arial" w:cs="Arial"/>
          <w:color w:val="313132"/>
          <w:sz w:val="30"/>
          <w:szCs w:val="30"/>
          <w:shd w:val="clear" w:color="auto" w:fill="FFFFFF"/>
        </w:rPr>
        <w:t xml:space="preserve">Justin Caleb Cook, 43, of </w:t>
      </w:r>
      <w:r w:rsidRPr="00437220">
        <w:rPr>
          <w:rFonts w:ascii="Arial" w:hAnsi="Arial" w:cs="Arial"/>
          <w:color w:val="4472C4" w:themeColor="accent1"/>
          <w:sz w:val="30"/>
          <w:szCs w:val="30"/>
        </w:rPr>
        <w:t>Marietta</w:t>
      </w:r>
      <w:r>
        <w:rPr>
          <w:rFonts w:ascii="Arial" w:hAnsi="Arial" w:cs="Arial"/>
          <w:color w:val="4472C4" w:themeColor="accent1"/>
          <w:sz w:val="30"/>
          <w:szCs w:val="30"/>
        </w:rPr>
        <w:t>, Georgia GA</w:t>
      </w:r>
      <w:r>
        <w:rPr>
          <w:rFonts w:ascii="Arial" w:hAnsi="Arial" w:cs="Arial"/>
          <w:color w:val="313132"/>
          <w:sz w:val="30"/>
          <w:szCs w:val="30"/>
          <w:shd w:val="clear" w:color="auto" w:fill="FFFFFF"/>
        </w:rPr>
        <w:t>, was arrested last Tuesday on a count of trafficking a person for sexual servitude, according to Cobb jail records. The charge stems from an incident that took place between Feb. 13 and the day of hi</w:t>
      </w:r>
      <w:bookmarkStart w:id="0" w:name="_GoBack"/>
      <w:bookmarkEnd w:id="0"/>
      <w:r>
        <w:rPr>
          <w:rFonts w:ascii="Arial" w:hAnsi="Arial" w:cs="Arial"/>
          <w:color w:val="313132"/>
          <w:sz w:val="30"/>
          <w:szCs w:val="30"/>
          <w:shd w:val="clear" w:color="auto" w:fill="FFFFFF"/>
        </w:rPr>
        <w:t>s arrest, according to a Cobb police arrest warrant.</w:t>
      </w:r>
    </w:p>
    <w:p w14:paraId="20E1C739" w14:textId="77777777" w:rsidR="00437220" w:rsidRDefault="00437220">
      <w:pPr>
        <w:rPr>
          <w:rFonts w:ascii="Arial" w:hAnsi="Arial" w:cs="Arial"/>
          <w:color w:val="313132"/>
          <w:sz w:val="30"/>
          <w:szCs w:val="30"/>
          <w:shd w:val="clear" w:color="auto" w:fill="FFFFFF"/>
        </w:rPr>
      </w:pPr>
      <w:r>
        <w:rPr>
          <w:rFonts w:ascii="Arial" w:hAnsi="Arial" w:cs="Arial"/>
          <w:color w:val="313132"/>
          <w:sz w:val="30"/>
          <w:szCs w:val="30"/>
          <w:shd w:val="clear" w:color="auto" w:fill="FFFFFF"/>
        </w:rPr>
        <w:t xml:space="preserve">He was taken into custody at </w:t>
      </w:r>
      <w:r w:rsidRPr="00437220">
        <w:rPr>
          <w:rFonts w:ascii="Arial" w:hAnsi="Arial" w:cs="Arial"/>
          <w:color w:val="4472C4" w:themeColor="accent1"/>
          <w:sz w:val="30"/>
          <w:szCs w:val="30"/>
          <w:shd w:val="clear" w:color="auto" w:fill="FFFFFF"/>
        </w:rPr>
        <w:t>736 Whitlock Avenue</w:t>
      </w:r>
      <w:r>
        <w:rPr>
          <w:rFonts w:ascii="Arial" w:hAnsi="Arial" w:cs="Arial"/>
          <w:color w:val="313132"/>
          <w:sz w:val="30"/>
          <w:szCs w:val="30"/>
          <w:shd w:val="clear" w:color="auto" w:fill="FFFFFF"/>
        </w:rPr>
        <w:t xml:space="preserve">, which is a </w:t>
      </w:r>
      <w:r w:rsidRPr="00437220">
        <w:rPr>
          <w:rFonts w:ascii="Arial" w:hAnsi="Arial" w:cs="Arial"/>
          <w:color w:val="4472C4" w:themeColor="accent1"/>
          <w:sz w:val="30"/>
          <w:szCs w:val="30"/>
          <w:shd w:val="clear" w:color="auto" w:fill="FFFFFF"/>
        </w:rPr>
        <w:t>building</w:t>
      </w:r>
      <w:r>
        <w:rPr>
          <w:rFonts w:ascii="Arial" w:hAnsi="Arial" w:cs="Arial"/>
          <w:color w:val="313132"/>
          <w:sz w:val="30"/>
          <w:szCs w:val="30"/>
          <w:shd w:val="clear" w:color="auto" w:fill="FFFFFF"/>
        </w:rPr>
        <w:t xml:space="preserve"> that houses several Cobb government offices and the </w:t>
      </w:r>
      <w:proofErr w:type="spellStart"/>
      <w:r>
        <w:rPr>
          <w:rFonts w:ascii="Arial" w:hAnsi="Arial" w:cs="Arial"/>
          <w:color w:val="313132"/>
          <w:sz w:val="30"/>
          <w:szCs w:val="30"/>
          <w:shd w:val="clear" w:color="auto" w:fill="FFFFFF"/>
        </w:rPr>
        <w:t>SafePath</w:t>
      </w:r>
      <w:proofErr w:type="spellEnd"/>
      <w:r>
        <w:rPr>
          <w:rFonts w:ascii="Arial" w:hAnsi="Arial" w:cs="Arial"/>
          <w:color w:val="313132"/>
          <w:sz w:val="30"/>
          <w:szCs w:val="30"/>
          <w:shd w:val="clear" w:color="auto" w:fill="FFFFFF"/>
        </w:rPr>
        <w:t xml:space="preserve"> Children’s Advocacy Center. The latter is a nonprofit that aims to help abused children, according to </w:t>
      </w:r>
      <w:hyperlink r:id="rId7" w:tgtFrame="_self" w:history="1">
        <w:r>
          <w:rPr>
            <w:rStyle w:val="Hyperlink"/>
            <w:rFonts w:ascii="Arial" w:hAnsi="Arial" w:cs="Arial"/>
            <w:color w:val="2E81B7"/>
            <w:sz w:val="30"/>
            <w:szCs w:val="30"/>
            <w:bdr w:val="none" w:sz="0" w:space="0" w:color="auto" w:frame="1"/>
            <w:shd w:val="clear" w:color="auto" w:fill="FFFFFF"/>
          </w:rPr>
          <w:t>its website</w:t>
        </w:r>
      </w:hyperlink>
      <w:r>
        <w:rPr>
          <w:rFonts w:ascii="Arial" w:hAnsi="Arial" w:cs="Arial"/>
          <w:color w:val="313132"/>
          <w:sz w:val="30"/>
          <w:szCs w:val="30"/>
          <w:shd w:val="clear" w:color="auto" w:fill="FFFFFF"/>
        </w:rPr>
        <w:t>. Whether Cook was inside or outside the building was not provided.</w:t>
      </w:r>
    </w:p>
    <w:p w14:paraId="10A49B65" w14:textId="77777777" w:rsidR="00437220" w:rsidRDefault="00437220">
      <w:pPr>
        <w:rPr>
          <w:rFonts w:ascii="Arial" w:hAnsi="Arial" w:cs="Arial"/>
          <w:color w:val="313132"/>
          <w:sz w:val="30"/>
          <w:szCs w:val="30"/>
          <w:shd w:val="clear" w:color="auto" w:fill="FFFFFF"/>
        </w:rPr>
      </w:pPr>
    </w:p>
    <w:p w14:paraId="15EA2253" w14:textId="77777777" w:rsidR="00437220" w:rsidRDefault="00437220" w:rsidP="00437220">
      <w:pPr>
        <w:pStyle w:val="p"/>
        <w:shd w:val="clear" w:color="auto" w:fill="FFFFFF"/>
        <w:spacing w:before="0" w:beforeAutospacing="0" w:after="900" w:afterAutospacing="0"/>
        <w:textAlignment w:val="baseline"/>
        <w:rPr>
          <w:rFonts w:ascii="Arial" w:hAnsi="Arial" w:cs="Arial"/>
          <w:color w:val="313132"/>
          <w:sz w:val="30"/>
          <w:szCs w:val="30"/>
        </w:rPr>
      </w:pPr>
      <w:r>
        <w:rPr>
          <w:rFonts w:ascii="Arial" w:hAnsi="Arial" w:cs="Arial"/>
          <w:color w:val="313132"/>
          <w:sz w:val="30"/>
          <w:szCs w:val="30"/>
        </w:rPr>
        <w:t>Cook’s warrant only says he “</w:t>
      </w:r>
      <w:r w:rsidRPr="00437220">
        <w:rPr>
          <w:rFonts w:ascii="Arial" w:hAnsi="Arial" w:cs="Arial"/>
          <w:color w:val="ED7D31" w:themeColor="accent2"/>
          <w:sz w:val="30"/>
          <w:szCs w:val="30"/>
        </w:rPr>
        <w:t xml:space="preserve">did attempt to purchase a 12 year old female child for the purpose of sexual </w:t>
      </w:r>
      <w:proofErr w:type="spellStart"/>
      <w:r w:rsidRPr="00437220">
        <w:rPr>
          <w:rFonts w:ascii="Arial" w:hAnsi="Arial" w:cs="Arial"/>
          <w:color w:val="ED7D31" w:themeColor="accent2"/>
          <w:sz w:val="30"/>
          <w:szCs w:val="30"/>
        </w:rPr>
        <w:t>intercourse</w:t>
      </w:r>
      <w:proofErr w:type="gramStart"/>
      <w:r>
        <w:rPr>
          <w:rFonts w:ascii="Arial" w:hAnsi="Arial" w:cs="Arial"/>
          <w:color w:val="313132"/>
          <w:sz w:val="30"/>
          <w:szCs w:val="30"/>
        </w:rPr>
        <w:t>.”Cobb</w:t>
      </w:r>
      <w:proofErr w:type="spellEnd"/>
      <w:proofErr w:type="gramEnd"/>
      <w:r>
        <w:rPr>
          <w:rFonts w:ascii="Arial" w:hAnsi="Arial" w:cs="Arial"/>
          <w:color w:val="313132"/>
          <w:sz w:val="30"/>
          <w:szCs w:val="30"/>
        </w:rPr>
        <w:t xml:space="preserve"> police spokesman Sgt. Wayne </w:t>
      </w:r>
      <w:proofErr w:type="spellStart"/>
      <w:r>
        <w:rPr>
          <w:rFonts w:ascii="Arial" w:hAnsi="Arial" w:cs="Arial"/>
          <w:color w:val="313132"/>
          <w:sz w:val="30"/>
          <w:szCs w:val="30"/>
        </w:rPr>
        <w:t>Delk</w:t>
      </w:r>
      <w:proofErr w:type="spellEnd"/>
      <w:r>
        <w:rPr>
          <w:rFonts w:ascii="Arial" w:hAnsi="Arial" w:cs="Arial"/>
          <w:color w:val="313132"/>
          <w:sz w:val="30"/>
          <w:szCs w:val="30"/>
        </w:rPr>
        <w:t xml:space="preserve"> told AJC.com that the department would </w:t>
      </w:r>
      <w:r>
        <w:rPr>
          <w:rFonts w:ascii="Arial" w:hAnsi="Arial" w:cs="Arial"/>
          <w:color w:val="313132"/>
          <w:sz w:val="30"/>
          <w:szCs w:val="30"/>
        </w:rPr>
        <w:lastRenderedPageBreak/>
        <w:t>not release any additional information.</w:t>
      </w:r>
      <w:r>
        <w:rPr>
          <w:rFonts w:ascii="Arial" w:hAnsi="Arial" w:cs="Arial"/>
          <w:color w:val="313132"/>
          <w:sz w:val="30"/>
          <w:szCs w:val="30"/>
        </w:rPr>
        <w:t xml:space="preserve"> </w:t>
      </w:r>
      <w:r>
        <w:rPr>
          <w:rFonts w:ascii="Arial" w:hAnsi="Arial" w:cs="Arial"/>
          <w:color w:val="313132"/>
          <w:sz w:val="30"/>
          <w:szCs w:val="30"/>
        </w:rPr>
        <w:t>“This is a Special Victims Unit case and we don’t usually comment on them, except to acknowledge it is one of our cases,” he said. “Sometimes just commenting on the how of these cases can jeopardize additional investigations they have going.”</w:t>
      </w:r>
    </w:p>
    <w:p w14:paraId="52337935" w14:textId="77777777" w:rsidR="00437220" w:rsidRDefault="00437220" w:rsidP="00437220">
      <w:pPr>
        <w:pStyle w:val="p"/>
        <w:shd w:val="clear" w:color="auto" w:fill="FFFFFF"/>
        <w:spacing w:before="0" w:beforeAutospacing="0" w:after="900" w:afterAutospacing="0"/>
        <w:textAlignment w:val="baseline"/>
        <w:rPr>
          <w:rFonts w:ascii="Arial" w:hAnsi="Arial" w:cs="Arial"/>
          <w:color w:val="313132"/>
          <w:sz w:val="30"/>
          <w:szCs w:val="30"/>
        </w:rPr>
      </w:pPr>
      <w:r>
        <w:rPr>
          <w:rFonts w:ascii="Arial" w:hAnsi="Arial" w:cs="Arial"/>
          <w:color w:val="313132"/>
          <w:sz w:val="30"/>
          <w:szCs w:val="30"/>
        </w:rPr>
        <w:t>Cook remains in jail without bond, according to online jail records.</w:t>
      </w:r>
    </w:p>
    <w:p w14:paraId="1BBDC2CB" w14:textId="77777777" w:rsidR="00437220" w:rsidRDefault="00437220">
      <w:pPr>
        <w:rPr>
          <w:rFonts w:ascii="Arial" w:hAnsi="Arial" w:cs="Arial"/>
          <w:color w:val="313132"/>
          <w:sz w:val="30"/>
          <w:szCs w:val="30"/>
          <w:shd w:val="clear" w:color="auto" w:fill="FFFFFF"/>
        </w:rPr>
      </w:pPr>
    </w:p>
    <w:p w14:paraId="59E6A5BC" w14:textId="77777777" w:rsidR="00437220" w:rsidRDefault="00437220">
      <w:pPr>
        <w:rPr>
          <w:rFonts w:ascii="Arial" w:hAnsi="Arial" w:cs="Arial"/>
          <w:color w:val="313132"/>
          <w:sz w:val="30"/>
          <w:szCs w:val="30"/>
          <w:shd w:val="clear" w:color="auto" w:fill="FFFFFF"/>
        </w:rPr>
      </w:pPr>
    </w:p>
    <w:p w14:paraId="0070FBC9" w14:textId="77777777" w:rsidR="00437220" w:rsidRDefault="00437220"/>
    <w:sectPr w:rsidR="004372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144EB3"/>
    <w:multiLevelType w:val="multilevel"/>
    <w:tmpl w:val="EB022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220"/>
    <w:rsid w:val="001E76B1"/>
    <w:rsid w:val="00217BB0"/>
    <w:rsid w:val="004372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D6FB9"/>
  <w15:chartTrackingRefBased/>
  <w15:docId w15:val="{778DA74F-7C31-4926-8F4B-E29C1BB99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37220"/>
    <w:rPr>
      <w:color w:val="0000FF"/>
      <w:u w:val="single"/>
    </w:rPr>
  </w:style>
  <w:style w:type="character" w:customStyle="1" w:styleId="source">
    <w:name w:val="source"/>
    <w:basedOn w:val="DefaultParagraphFont"/>
    <w:rsid w:val="00437220"/>
  </w:style>
  <w:style w:type="paragraph" w:customStyle="1" w:styleId="p">
    <w:name w:val="p"/>
    <w:basedOn w:val="Normal"/>
    <w:rsid w:val="0043722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5417951">
      <w:bodyDiv w:val="1"/>
      <w:marLeft w:val="0"/>
      <w:marRight w:val="0"/>
      <w:marTop w:val="0"/>
      <w:marBottom w:val="0"/>
      <w:divBdr>
        <w:top w:val="none" w:sz="0" w:space="0" w:color="auto"/>
        <w:left w:val="none" w:sz="0" w:space="0" w:color="auto"/>
        <w:bottom w:val="none" w:sz="0" w:space="0" w:color="auto"/>
        <w:right w:val="none" w:sz="0" w:space="0" w:color="auto"/>
      </w:divBdr>
    </w:div>
    <w:div w:id="1895316160">
      <w:bodyDiv w:val="1"/>
      <w:marLeft w:val="0"/>
      <w:marRight w:val="0"/>
      <w:marTop w:val="0"/>
      <w:marBottom w:val="0"/>
      <w:divBdr>
        <w:top w:val="none" w:sz="0" w:space="0" w:color="auto"/>
        <w:left w:val="none" w:sz="0" w:space="0" w:color="auto"/>
        <w:bottom w:val="none" w:sz="0" w:space="0" w:color="auto"/>
        <w:right w:val="none" w:sz="0" w:space="0" w:color="auto"/>
      </w:divBdr>
      <w:divsChild>
        <w:div w:id="1319580482">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afepath.or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www.ajc.com/online/contacts/zachary-hansen/vJhB3TsuqgLwOSkN6lNz7N/"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Pages>
  <Words>224</Words>
  <Characters>1278</Characters>
  <Application>Microsoft Office Word</Application>
  <DocSecurity>0</DocSecurity>
  <Lines>10</Lines>
  <Paragraphs>2</Paragraphs>
  <ScaleCrop>false</ScaleCrop>
  <Company/>
  <LinksUpToDate>false</LinksUpToDate>
  <CharactersWithSpaces>1500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cjeng</dc:creator>
  <cp:keywords/>
  <dc:description/>
  <cp:lastModifiedBy>cjeng</cp:lastModifiedBy>
  <cp:revision>1</cp:revision>
  <dcterms:created xsi:type="dcterms:W3CDTF">2020-03-20T19:45:00Z</dcterms:created>
  <dcterms:modified xsi:type="dcterms:W3CDTF">2020-03-20T19:52:00Z</dcterms:modified>
</cp:coreProperties>
</file>