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https://www.cnblogs.com/xiaozi/p/7691344.html</w:t>
      </w:r>
    </w:p>
    <w:p/>
    <w:p>
      <w:pPr>
        <w:pStyle w:val="2"/>
        <w:keepNext w:val="0"/>
        <w:keepLines w:val="0"/>
        <w:widowControl/>
        <w:suppressLineNumbers w:val="0"/>
      </w:pPr>
      <w:r>
        <w:rPr>
          <w:rFonts w:ascii="微软雅黑" w:hAnsi="微软雅黑" w:eastAsia="微软雅黑" w:cs="微软雅黑"/>
        </w:rPr>
        <w:t>0X00 前言</w:t>
      </w:r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 w:cs="微软雅黑"/>
        </w:rPr>
        <w:t>　　</w:t>
      </w:r>
      <w:r>
        <w:rPr>
          <w:rFonts w:hint="eastAsia"/>
          <w:sz w:val="24"/>
          <w:szCs w:val="24"/>
        </w:rPr>
        <w:t>手机验证码在web应用中得到越来越多的应用，通常在用户登陆，用户注册，密码重置等业务模块用手机验证码进行身份验证。针对手机验证码可能存在的问题，收集了一些手机验证码漏洞的案例，这里做一个归纳总结，在测试中，让自己的思路更加明确。常见的手机验证码漏洞如下：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1、无效验证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2、客户端验证绕过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3、短信轰炸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4、验证码爆破</w:t>
      </w:r>
    </w:p>
    <w:p>
      <w:r>
        <w:rPr>
          <w:rFonts w:hint="eastAsia"/>
          <w:sz w:val="24"/>
          <w:szCs w:val="24"/>
        </w:rPr>
        <w:t>5、验证码与手机号未绑定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</w:rPr>
        <w:t>0X01 无效验证</w:t>
      </w:r>
    </w:p>
    <w:p>
      <w:r>
        <w:rPr>
          <w:rFonts w:hint="eastAsia" w:ascii="微软雅黑" w:hAnsi="微软雅黑" w:eastAsia="微软雅黑" w:cs="微软雅黑"/>
        </w:rPr>
        <w:t>　　</w:t>
      </w:r>
      <w:r>
        <w:rPr>
          <w:rFonts w:hint="eastAsia"/>
        </w:rPr>
        <w:t>有验证码模块，但验证模块与业务功能没有关联性，此为无效验证，一般在新上线的系统中比较常见。</w:t>
      </w:r>
    </w:p>
    <w:p>
      <w:pPr>
        <w:pStyle w:val="3"/>
        <w:numPr>
          <w:numId w:val="0"/>
        </w:numPr>
        <w:tabs>
          <w:tab w:val="clear" w:pos="576"/>
        </w:tabs>
        <w:ind w:leftChars="0"/>
      </w:pPr>
      <w:r>
        <w:rPr>
          <w:rFonts w:hint="eastAsia"/>
        </w:rPr>
        <w:t>案例一： </w:t>
      </w:r>
    </w:p>
    <w:p>
      <w:r>
        <w:rPr>
          <w:rFonts w:hint="eastAsia"/>
        </w:rPr>
        <w:t>　　获取短信验证码后，随意输入验证码，直接输入两次密码，可成功更改用户密码，没有对短信验证码进行验证，可能导致CSRF等问题。</w:t>
      </w:r>
    </w:p>
    <w:p>
      <w:r>
        <w:rPr>
          <w:rFonts w:hint="eastAsia"/>
        </w:rPr>
        <w:drawing>
          <wp:inline distT="0" distB="0" distL="114300" distR="114300">
            <wp:extent cx="5114925" cy="17049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tabs>
          <w:tab w:val="clear" w:pos="576"/>
        </w:tabs>
        <w:ind w:leftChars="0"/>
      </w:pPr>
      <w:r>
        <w:rPr>
          <w:rFonts w:hint="eastAsia"/>
        </w:rPr>
        <w:t>案例二：任意用户注册</w:t>
      </w:r>
    </w:p>
    <w:p>
      <w:r>
        <w:rPr>
          <w:rFonts w:hint="eastAsia"/>
        </w:rPr>
        <w:t>　　第一步，利用自己的手机号接收验证码进行验证，下一步跳转到一个设定密码的页面</w:t>
      </w:r>
    </w:p>
    <w:p>
      <w:r>
        <w:rPr>
          <w:rFonts w:hint="eastAsia"/>
        </w:rPr>
        <w:t>　　第二步，抓包，篡改手机号，使用任意手机号进行注册</w:t>
      </w:r>
    </w:p>
    <w:p>
      <w:r>
        <w:rPr>
          <w:rFonts w:hint="eastAsia"/>
        </w:rPr>
        <w:t>问题剖析：业务一致性存在安全隐患，身份验证与密码修改过程分开，验证无效。</w:t>
      </w:r>
    </w:p>
    <w:p>
      <w:r>
        <w:rPr>
          <w:rFonts w:hint="eastAsia"/>
        </w:rPr>
        <w:drawing>
          <wp:inline distT="0" distB="0" distL="114300" distR="114300">
            <wp:extent cx="5043170" cy="2311400"/>
            <wp:effectExtent l="0" t="0" r="5080" b="1270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</w:rPr>
        <w:t>0X02 客户端验证绕过 </w:t>
      </w:r>
    </w:p>
    <w:p>
      <w:r>
        <w:rPr>
          <w:rFonts w:hint="eastAsia" w:ascii="微软雅黑" w:hAnsi="微软雅黑" w:eastAsia="微软雅黑" w:cs="微软雅黑"/>
        </w:rPr>
        <w:t>　　</w:t>
      </w:r>
      <w:r>
        <w:rPr>
          <w:rFonts w:hint="eastAsia"/>
        </w:rPr>
        <w:t>客户端验证是不安全的，可能导致任意账号注册、登录及重置任意用户密码等一系列问题。</w:t>
      </w:r>
    </w:p>
    <w:p>
      <w:pPr>
        <w:pStyle w:val="3"/>
        <w:numPr>
          <w:numId w:val="0"/>
        </w:numPr>
        <w:tabs>
          <w:tab w:val="clear" w:pos="576"/>
        </w:tabs>
        <w:ind w:leftChars="0"/>
      </w:pPr>
      <w:r>
        <w:rPr>
          <w:rFonts w:hint="eastAsia"/>
        </w:rPr>
        <w:t>案例一：直接返回明文验证码</w:t>
      </w:r>
    </w:p>
    <w:p>
      <w:r>
        <w:rPr>
          <w:rFonts w:hint="eastAsia"/>
        </w:rPr>
        <w:t>　　点击获取收集验证码，监听到两条json数据，可以发现验证码就藏在ticket里面，输入9360即可登陆成功。</w:t>
      </w:r>
    </w:p>
    <w:p>
      <w:r>
        <w:rPr>
          <w:rFonts w:hint="eastAsia"/>
        </w:rPr>
        <w:drawing>
          <wp:inline distT="0" distB="0" distL="114300" distR="114300">
            <wp:extent cx="5332730" cy="2858770"/>
            <wp:effectExtent l="0" t="0" r="1270" b="1778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tabs>
          <w:tab w:val="clear" w:pos="576"/>
        </w:tabs>
        <w:ind w:leftChars="0"/>
      </w:pPr>
      <w:r>
        <w:rPr>
          <w:rFonts w:hint="eastAsia"/>
        </w:rPr>
        <w:t>案例二：返回密文验证码</w:t>
      </w:r>
    </w:p>
    <w:p>
      <w:r>
        <w:rPr>
          <w:rFonts w:hint="eastAsia"/>
        </w:rPr>
        <w:t>　　验证加密后返回客户端，用户解密即可获取验证码。</w:t>
      </w:r>
    </w:p>
    <w:p>
      <w:pPr>
        <w:pStyle w:val="1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</w:rPr>
        <w:t> 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314950" cy="24479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tabs>
          <w:tab w:val="clear" w:pos="576"/>
        </w:tabs>
        <w:ind w:leftChars="0"/>
      </w:pPr>
      <w:r>
        <w:rPr>
          <w:rFonts w:hint="eastAsia"/>
        </w:rPr>
        <w:t>案例三：拦截替换返回包</w:t>
      </w:r>
    </w:p>
    <w:p>
      <w:r>
        <w:rPr>
          <w:rFonts w:hint="eastAsia"/>
        </w:rPr>
        <w:t>　　第一步，使用正常账号修改密码，获取验证码通过时服务器返回数据，保存该信息</w:t>
      </w:r>
    </w:p>
    <w:p>
      <w:r>
        <w:rPr>
          <w:rFonts w:hint="eastAsia"/>
        </w:rPr>
        <w:t>　　第二步，使用fiddler下断，之后点击确定，服务器会返回验证码错误之类的信息，使用{"MessageHeader":{"MessageID":"RSP036","ErrorCode":"S000","Description":"成功！"}}此信息进行替换后再执行，密码修改成功。</w:t>
      </w:r>
    </w:p>
    <w:p>
      <w:r>
        <w:rPr>
          <w:rFonts w:hint="eastAsia"/>
        </w:rPr>
        <w:drawing>
          <wp:inline distT="0" distB="0" distL="114300" distR="114300">
            <wp:extent cx="5629275" cy="2832735"/>
            <wp:effectExtent l="0" t="0" r="9525" b="571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问题剖析：常见于APP等客户端软件，通过拦截替换返回信息，绕过客户端本地验证。</w:t>
      </w:r>
    </w:p>
    <w:p>
      <w:r>
        <w:rPr>
          <w:rFonts w:hint="eastAsia"/>
        </w:rPr>
        <w:t>参考链接：吉祥航空可以绕过手机验证码修改任意账号密码 </w:t>
      </w:r>
    </w:p>
    <w:p>
      <w:r>
        <w:rPr>
          <w:rFonts w:hint="eastAsia"/>
        </w:rPr>
        <w:t>　　    http://cb.drops.wiki/bugs/wooyun-2015-0104509.html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</w:rPr>
        <w:t>0X03 短信轰炸</w:t>
      </w:r>
    </w:p>
    <w:p>
      <w:r>
        <w:rPr>
          <w:rFonts w:hint="eastAsia" w:ascii="微软雅黑" w:hAnsi="微软雅黑" w:eastAsia="微软雅黑" w:cs="微软雅黑"/>
        </w:rPr>
        <w:t>　　</w:t>
      </w:r>
      <w:r>
        <w:rPr>
          <w:rFonts w:hint="eastAsia"/>
        </w:rPr>
        <w:t>短信轰炸是手机验证码漏洞中最常见的一种漏洞类型。</w:t>
      </w:r>
    </w:p>
    <w:p>
      <w:r>
        <w:rPr>
          <w:rFonts w:hint="eastAsia"/>
        </w:rPr>
        <w:t>　　在测试的过程中，对短信验证码接口进行重放，导致大量发送恶意短信。</w:t>
      </w:r>
    </w:p>
    <w:p>
      <w:pPr>
        <w:pStyle w:val="3"/>
        <w:numPr>
          <w:numId w:val="0"/>
        </w:numPr>
        <w:tabs>
          <w:tab w:val="clear" w:pos="576"/>
        </w:tabs>
        <w:ind w:leftChars="0"/>
      </w:pPr>
      <w:r>
        <w:rPr>
          <w:rFonts w:hint="eastAsia"/>
        </w:rPr>
        <w:t>案例一：无限制，任意下发</w:t>
      </w:r>
    </w:p>
    <w:p>
      <w:r>
        <w:rPr>
          <w:rFonts w:hint="eastAsia"/>
        </w:rPr>
        <w:drawing>
          <wp:inline distT="0" distB="0" distL="114300" distR="114300">
            <wp:extent cx="5420360" cy="2232025"/>
            <wp:effectExtent l="0" t="0" r="8890" b="1587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tabs>
          <w:tab w:val="clear" w:pos="576"/>
        </w:tabs>
        <w:ind w:leftChars="0"/>
      </w:pPr>
      <w:r>
        <w:rPr>
          <w:rFonts w:hint="eastAsia"/>
        </w:rPr>
        <w:t>案例二：有一定时间间隔，无限下发</w:t>
      </w:r>
    </w:p>
    <w:p>
      <w:r>
        <w:rPr>
          <w:rFonts w:hint="eastAsia"/>
        </w:rPr>
        <w:t>　　每隔60秒可下发一条短信，无限下发，短信轰炸。在测试过程中，可通过编写Python脚本来计算短信下发时间间隔，实现短信轰炸。</w:t>
      </w:r>
    </w:p>
    <w:p>
      <w:pPr>
        <w:pStyle w:val="11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</w:rPr>
        <w:t>0X04 验证码爆破 </w:t>
      </w:r>
    </w:p>
    <w:p>
      <w:r>
        <w:rPr>
          <w:rFonts w:hint="eastAsia" w:ascii="微软雅黑" w:hAnsi="微软雅黑" w:eastAsia="微软雅黑" w:cs="微软雅黑"/>
        </w:rPr>
        <w:t>　　</w:t>
      </w:r>
      <w:r>
        <w:rPr>
          <w:rFonts w:hint="eastAsia"/>
        </w:rPr>
        <w:t>短信验证码一般由4位或6位数字组成，若服务端未对验证时间、次数进行限制，则存在被爆破的可能。</w:t>
      </w:r>
    </w:p>
    <w:p>
      <w:r>
        <w:rPr>
          <w:rFonts w:hint="eastAsia"/>
        </w:rPr>
        <w:t>　　输入手机号获取验证码，输入任意短信验证码，发起请求，抓包，将短信验证码字段设置成payloads取值范围为000000-999999进行暴力破解，根据返回响应包长度判断是否爆破成功。</w:t>
      </w:r>
    </w:p>
    <w:p>
      <w:r>
        <w:rPr>
          <w:rFonts w:hint="eastAsia"/>
        </w:rPr>
        <w:drawing>
          <wp:inline distT="0" distB="0" distL="114300" distR="114300">
            <wp:extent cx="5154295" cy="2437130"/>
            <wp:effectExtent l="0" t="0" r="8255" b="127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</w:rPr>
        <w:t>0X05 验证码与手机号未绑定</w:t>
      </w:r>
    </w:p>
    <w:p>
      <w:r>
        <w:rPr>
          <w:rFonts w:hint="eastAsia" w:ascii="微软雅黑" w:hAnsi="微软雅黑" w:eastAsia="微软雅黑" w:cs="微软雅黑"/>
        </w:rPr>
        <w:t>　　</w:t>
      </w:r>
      <w:r>
        <w:rPr>
          <w:rFonts w:hint="eastAsia"/>
        </w:rPr>
        <w:t>一般来说短信验证码仅能使用一次，验证码和手机号未绑定，验证码一段时期内有效，那么就可能出现如下情况：</w:t>
      </w:r>
    </w:p>
    <w:p>
      <w:r>
        <w:rPr>
          <w:rFonts w:hint="eastAsia"/>
        </w:rPr>
        <w:t>　　1、A手机的验证码，B可以拿来用</w:t>
      </w:r>
    </w:p>
    <w:p>
      <w:r>
        <w:rPr>
          <w:rFonts w:hint="eastAsia"/>
        </w:rPr>
        <w:t>　　2、A手机在一定时间间隔内接到两个验证码，都可以用。（该问题可能为产品策略设定，参考链接：https://woo.49.gs/static/bugs/wooyun-2012-08679.html）</w:t>
      </w:r>
    </w:p>
    <w:p>
      <w:r>
        <w:rPr>
          <w:rFonts w:hint="eastAsia"/>
        </w:rPr>
        <w:t>　　检测接收验证码的手机号和绑定的手机号是否一致。</w:t>
      </w:r>
    </w:p>
    <w:p>
      <w:r>
        <w:rPr>
          <w:rFonts w:hint="eastAsia"/>
        </w:rPr>
        <w:t>案例一：任意用户密码重置</w:t>
      </w:r>
    </w:p>
    <w:p>
      <w:r>
        <w:rPr>
          <w:rFonts w:hint="eastAsia"/>
        </w:rPr>
        <w:t>　　1.使用自己手机号收取验证码</w:t>
      </w:r>
    </w:p>
    <w:p>
      <w:r>
        <w:rPr>
          <w:rFonts w:hint="eastAsia"/>
        </w:rPr>
        <w:t>　　2.自己的验证码和对方的手机号填上，下一步城管设置新密码</w:t>
      </w:r>
    </w:p>
    <w:p>
      <w:r>
        <w:rPr>
          <w:rFonts w:hint="eastAsia" w:ascii="微软雅黑" w:hAnsi="微软雅黑" w:eastAsia="微软雅黑" w:cs="微软雅黑"/>
        </w:rPr>
        <w:t> 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174615" cy="2717165"/>
            <wp:effectExtent l="0" t="0" r="6985" b="6985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  <w:rPr>
          <w:color w:val="FF0000"/>
        </w:rPr>
      </w:pPr>
      <w:r>
        <w:rPr>
          <w:rFonts w:hint="eastAsia" w:ascii="微软雅黑" w:hAnsi="微软雅黑" w:eastAsia="微软雅黑" w:cs="微软雅黑"/>
        </w:rPr>
        <w:t> </w:t>
      </w:r>
      <w:r>
        <w:rPr>
          <w:rFonts w:hint="eastAsia"/>
          <w:color w:val="FF0000"/>
        </w:rPr>
        <w:t>解决方案：</w:t>
      </w:r>
    </w:p>
    <w:p>
      <w:pPr>
        <w:rPr>
          <w:color w:val="FF0000"/>
        </w:rPr>
      </w:pPr>
      <w:r>
        <w:rPr>
          <w:rFonts w:hint="eastAsia"/>
          <w:color w:val="FF0000"/>
        </w:rPr>
        <w:t>　　1.在服务器进行有效验证，手机号和验证码在服务器进行唯一性绑定验证。</w:t>
      </w:r>
    </w:p>
    <w:p>
      <w:pPr>
        <w:rPr>
          <w:color w:val="FF0000"/>
        </w:rPr>
      </w:pPr>
      <w:r>
        <w:rPr>
          <w:rFonts w:hint="eastAsia"/>
          <w:color w:val="FF0000"/>
        </w:rPr>
        <w:t>　　2.在服务端限制验证码发送周期，设置时效，限制次数。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5949"/>
    <w:multiLevelType w:val="multilevel"/>
    <w:tmpl w:val="5A09594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87518"/>
    <w:rsid w:val="081F1FFB"/>
    <w:rsid w:val="21D467D6"/>
    <w:rsid w:val="3721286E"/>
    <w:rsid w:val="3C5E7BB0"/>
    <w:rsid w:val="4AB91F33"/>
    <w:rsid w:val="50822246"/>
    <w:rsid w:val="5361414D"/>
    <w:rsid w:val="574775AB"/>
    <w:rsid w:val="6EDE2C0C"/>
    <w:rsid w:val="7A714BEB"/>
    <w:rsid w:val="7A7477AF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2017-12-10T02:46:28Z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