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 w:line="520" w:lineRule="exact"/>
        <w:ind w:firstLineChars="200"/>
        <w:jc w:val="center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&quot;Times New Roman&quot;" w:hAnsi="&quot;Times New Roman&quot;" w:eastAsia="&quot;Times New Roman&quot;"/>
          <w:b w:val="true"/>
          <w:bCs w:val="true"/>
          <w:sz w:val="44"/>
          <w:szCs w:val="44"/>
        </w:rPr>
        <w:t>在线考试系统概要设计说明书</w:t>
      </w:r>
    </w:p>
    <w:p>
      <w:pPr>
        <w:pStyle w:val="heading1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</w:t>
      </w:r>
      <w:r>
        <w:rPr>
          <w:rFonts w:ascii="&quot;Times New Roman&quot;" w:hAnsi="&quot;Times New Roman&quot;" w:eastAsia="&quot;Times New Roman&quot;"/>
        </w:rPr>
        <w:t>引言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宋体" w:hAnsi="宋体" w:eastAsia="宋体"/>
        </w:rPr>
        <w:t>1.1</w:t>
      </w:r>
      <w:r>
        <w:rPr>
          <w:rFonts w:ascii="Arial" w:hAnsi="Arial" w:eastAsia="Arial"/>
        </w:rPr>
        <w:t>编写目的</w:t>
      </w:r>
    </w:p>
    <w:p>
      <w:pPr>
        <w:spacing w:line="520" w:lineRule="exact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Arial" w:hAnsi="Arial" w:eastAsia="Arial"/>
          <w:sz w:val="28"/>
          <w:szCs w:val="28"/>
        </w:rPr>
        <w:t>随着网络技术的迅速发展和广泛普及,网络化教育代表了教育改革的一个发展方向,已经成为现代教育的一个特征,并对教育的发展形成新的推动力。远程教育成为现代教育技术未来发展的重要方向之一，考试测试作为远程教育的一个子系统也成为一个重要的研究领域。</w:t>
      </w:r>
    </w:p>
    <w:p>
      <w:pPr>
        <w:spacing w:line="520" w:lineRule="exact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宋体" w:hAnsi="宋体" w:eastAsia="宋体"/>
          <w:sz w:val="28"/>
          <w:szCs w:val="28"/>
        </w:rPr>
        <w:t>学生在线考试系统是评测学生能力的一个重要组成部分，他对老师的工作效率有很大的提高，它可以降低对纸质试卷的要求，同时也体现了节约型社会的要求。该系统涉及了学生在线考试，学习成绩查询，以及很多相关信息的综合处理。为了方便配合教师对学生成绩的进一步了解，开发学生在线考试系统是当务之急。学生在线考试系统把学科、试题、电脑改卷、成绩查询等部分管理工作集成到一个统一的平台，各管理人员分工协作、相互配合，及时了解学生学习生活情况。</w:t>
      </w:r>
    </w:p>
    <w:p>
      <w:pPr>
        <w:spacing w:line="520" w:lineRule="exact"/>
        <w:ind w:leftChars="68" w:firstLineChars="196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sz w:val="28"/>
          <w:szCs w:val="28"/>
        </w:rPr>
        <w:t>与传统考试模式相比，在线考试具有无可比拟的优越性，它可以将传统考试过程中的试卷组织、审定印制、传送收集、登记发放、评判归档各个环节缩小到一至两个环节，几乎屏蔽了所有人工直接干预考试活动的可能性，不但能够节约大量的时日、人力、物力与财力，而且还可以大幅度增加考试成绩的客观性和公正性。</w:t>
      </w:r>
    </w:p>
    <w:p>
      <w:pPr>
        <w:spacing w:line="520" w:lineRule="exact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&quot;Times New Roman&quot;" w:hAnsi="&quot;Times New Roman&quot;" w:eastAsia="&quot;Times New Roman&quot;"/>
          <w:sz w:val="32"/>
          <w:szCs w:val="32"/>
        </w:rPr>
        <w:t> 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1.2</w:t>
      </w:r>
      <w:r>
        <w:rPr>
          <w:rFonts w:ascii="Arial" w:hAnsi="Arial" w:eastAsia="Arial"/>
        </w:rPr>
        <w:t>背景</w:t>
      </w:r>
    </w:p>
    <w:p>
      <w:pPr>
        <w:spacing w:line="520" w:lineRule="exact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&quot;Times New Roman&quot;" w:hAnsi="&quot;Times New Roman&quot;" w:eastAsia="&quot;Times New Roman&quot;"/>
          <w:sz w:val="28"/>
          <w:szCs w:val="28"/>
        </w:rPr>
        <w:t>在线考试系统。</w:t>
      </w:r>
      <w:r>
        <w:rPr>
          <w:rFonts w:ascii="宋体" w:hAnsi="宋体" w:eastAsia="宋体"/>
          <w:sz w:val="28"/>
          <w:szCs w:val="28"/>
        </w:rPr>
        <w:t>“在线考试系统”主要是为广大学子及其老师提供一个方便的场所，让大家可以通过互联网在异地了解关于操作系统的各方面知识，与老师交流，同其他学生交流心得，并在线考试等等。相信它会给广大学子提供方便快捷的学习途径。</w:t>
      </w:r>
    </w:p>
    <w:p>
      <w:pPr>
        <w:spacing w:line="520" w:lineRule="exact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&quot;Times New Roman&quot;" w:hAnsi="&quot;Times New Roman&quot;" w:eastAsia="&quot;Times New Roman&quot;"/>
          <w:sz w:val="28"/>
          <w:szCs w:val="28"/>
        </w:rPr>
        <w:t>本项目成果提供一个在线考试的网站，学生通过在校园网或互联网上访问该网站，学生可以按照教师的建议或各自的计划对所学知识进行自我测验；在线考试系统减轻教师的工作负担及提高工作效率，与此同时也提高了考试的质量，从而使考试更趋于公证、客观，更加激发学生的学习兴趣。</w:t>
      </w:r>
    </w:p>
    <w:p>
      <w:pPr>
        <w:spacing w:line="520" w:lineRule="exact"/>
        <w:ind w:firstLineChars="321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Arial" w:hAnsi="Arial" w:eastAsia="Arial"/>
          <w:color w:val="000000"/>
          <w:sz w:val="28"/>
          <w:szCs w:val="28"/>
          <w:shd w:val="clear" w:fill="FFFFFF"/>
        </w:rPr>
        <w:t>项目名称：光年在线考试系统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Arial" w:hAnsi="Arial" w:eastAsia="Arial"/>
        </w:rPr>
        <w:t>1.3定义</w:t>
      </w:r>
    </w:p>
    <w:p>
      <w:pPr>
        <w:spacing w:line="520" w:lineRule="exact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&quot;Times New Roman&quot;" w:hAnsi="&quot;Times New Roman&quot;" w:eastAsia="&quot;Times New Roman&quot;"/>
          <w:sz w:val="28"/>
          <w:szCs w:val="28"/>
        </w:rPr>
        <w:t>实现环境：系统运行的目标软件、硬件环境。</w:t>
      </w:r>
    </w:p>
    <w:p>
      <w:pPr>
        <w:spacing w:line="520" w:lineRule="exact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&quot;Times New Roman&quot;" w:hAnsi="&quot;Times New Roman&quot;" w:eastAsia="&quot;Times New Roman&quot;"/>
          <w:sz w:val="28"/>
          <w:szCs w:val="28"/>
        </w:rPr>
        <w:t>实现技术：系统所采用的软件技术或体系结构，如：Server结构、Web技术、多层体系结构、后台数据库等。</w:t>
      </w:r>
    </w:p>
    <w:p>
      <w:pPr>
        <w:spacing w:line="520" w:lineRule="exact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&quot;Times New Roman&quot;" w:hAnsi="&quot;Times New Roman&quot;" w:eastAsia="&quot;Times New Roman&quot;"/>
          <w:sz w:val="28"/>
          <w:szCs w:val="28"/>
        </w:rPr>
        <w:t>实现语言或工具：实现系统最终采用的编程语言或工具包，如java、maven</w:t>
      </w:r>
    </w:p>
    <w:p>
      <w:pPr>
        <w:spacing w:line="520" w:lineRule="exact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Arial" w:hAnsi="Arial" w:eastAsia="Arial"/>
          <w:color w:val="000000"/>
          <w:sz w:val="28"/>
          <w:szCs w:val="28"/>
          <w:shd w:val="clear" w:fill="FFFFFF"/>
        </w:rPr>
        <w:t>在线考试系统： 该软件是面向学校的，它为学校、教学人员、学生的教学学习及考试提供了方便，同时也使得教</w:t>
      </w:r>
      <w:r>
        <w:rPr>
          <w:rFonts w:ascii="Arial" w:hAnsi="Arial" w:eastAsia="Arial"/>
          <w:color w:val="000000"/>
          <w:sz w:val="32"/>
          <w:szCs w:val="32"/>
          <w:shd w:val="clear" w:fill="FFFFFF"/>
        </w:rPr>
        <w:t>师与学生、学生</w:t>
      </w:r>
      <w:r>
        <w:rPr>
          <w:rFonts w:ascii="Arial" w:hAnsi="Arial" w:eastAsia="Arial"/>
          <w:color w:val="000000"/>
          <w:sz w:val="28"/>
          <w:szCs w:val="28"/>
          <w:shd w:val="clear" w:fill="FFFFFF"/>
        </w:rPr>
        <w:t>与学生之间更好的交流，本系统使用java开发编程语言，独立完成其功能。</w:t>
      </w:r>
      <w:r>
        <w:rPr>
          <w:rFonts w:ascii="Arial" w:hAnsi="Arial" w:eastAsia="Arial"/>
          <w:color w:val="000000"/>
          <w:sz w:val="30"/>
          <w:szCs w:val="30"/>
          <w:shd w:val="clear" w:fill="FFFFFF"/>
        </w:rPr>
        <w:t xml:space="preserve">  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宋体" w:hAnsi="宋体" w:eastAsia="宋体"/>
        </w:rPr>
        <w:t>1.4</w:t>
      </w:r>
      <w:r>
        <w:rPr>
          <w:rFonts w:ascii="Arial" w:hAnsi="Arial" w:eastAsia="Arial"/>
        </w:rPr>
        <w:t>参考资料</w:t>
      </w:r>
    </w:p>
    <w:p>
      <w:pPr>
        <w:spacing w:line="520" w:lineRule="exact"/>
        <w:ind w:firstLine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无</w:t>
      </w:r>
    </w:p>
    <w:p>
      <w:pPr>
        <w:pStyle w:val="heading1"/>
        <w:snapToGrid w:val="true"/>
        <w:spacing w:line="312"/>
        <w:ind w:hangingChars="200"/>
        <w:rPr>
          <w:rFonts w:ascii="&quot;Times New Roman&quot;" w:hAnsi="&quot;Times New Roman&quot;" w:eastAsia="&quot;Times New Roman&quot;"/>
        </w:rPr>
      </w:pPr>
      <w:r>
        <w:rPr>
          <w:rFonts w:ascii="微软雅黑" w:hAnsi="微软雅黑" w:eastAsia="微软雅黑"/>
        </w:rPr>
        <w:t>2</w:t>
      </w:r>
      <w:r>
        <w:rPr>
          <w:rFonts w:ascii="&quot;Times New Roman&quot;" w:hAnsi="&quot;Times New Roman&quot;" w:eastAsia="&quot;Times New Roman&quot;"/>
        </w:rPr>
        <w:t>总体设计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宋体" w:hAnsi="宋体" w:eastAsia="宋体"/>
        </w:rPr>
        <w:t>2.1</w:t>
      </w:r>
      <w:r>
        <w:rPr>
          <w:rFonts w:ascii="Arial" w:hAnsi="Arial" w:eastAsia="Arial"/>
        </w:rPr>
        <w:t>需求规定</w:t>
      </w:r>
    </w:p>
    <w:p>
      <w:pPr>
        <w:spacing w:line="520" w:lineRule="exact"/>
        <w:ind w:firstLine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b w:val="true"/>
          <w:bCs w:val="true"/>
          <w:sz w:val="32"/>
          <w:szCs w:val="32"/>
        </w:rPr>
        <w:t>2.1.1</w:t>
      </w:r>
      <w:r>
        <w:rPr>
          <w:rFonts w:ascii="宋体" w:hAnsi="宋体" w:eastAsia="宋体"/>
          <w:b w:val="true"/>
          <w:bCs w:val="true"/>
          <w:sz w:val="32"/>
          <w:szCs w:val="32"/>
        </w:rPr>
        <w:t> </w:t>
      </w:r>
      <w:r>
        <w:rPr>
          <w:rFonts w:ascii="&quot;Times New Roman&quot;" w:hAnsi="&quot;Times New Roman&quot;" w:eastAsia="&quot;Times New Roman&quot;"/>
          <w:b w:val="true"/>
          <w:bCs w:val="true"/>
          <w:sz w:val="32"/>
          <w:szCs w:val="32"/>
        </w:rPr>
        <w:t>对功能的规定</w:t>
      </w:r>
    </w:p>
    <w:p>
      <w:pPr>
        <w:spacing w:line="520" w:lineRule="exact"/>
        <w:ind w:firstLine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8"/>
          <w:szCs w:val="28"/>
        </w:rPr>
        <w:t>本系统通过网络访问，应该支持100—500人同时在线使用。</w:t>
      </w:r>
    </w:p>
    <w:p>
      <w:pPr>
        <w:spacing w:line="520" w:lineRule="exact"/>
        <w:ind w:firstLine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b w:val="true"/>
          <w:bCs w:val="true"/>
          <w:sz w:val="32"/>
          <w:szCs w:val="32"/>
        </w:rPr>
        <w:t>2.1.2</w:t>
      </w:r>
      <w:r>
        <w:rPr>
          <w:rFonts w:ascii="宋体" w:hAnsi="宋体" w:eastAsia="宋体"/>
          <w:b w:val="true"/>
          <w:bCs w:val="true"/>
          <w:sz w:val="32"/>
          <w:szCs w:val="32"/>
        </w:rPr>
        <w:t> </w:t>
      </w:r>
      <w:r>
        <w:rPr>
          <w:rFonts w:ascii="&quot;Times New Roman&quot;" w:hAnsi="&quot;Times New Roman&quot;" w:eastAsia="&quot;Times New Roman&quot;"/>
          <w:b w:val="true"/>
          <w:bCs w:val="true"/>
          <w:sz w:val="32"/>
          <w:szCs w:val="32"/>
        </w:rPr>
        <w:t>性能规定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520" w:lineRule="exact"/>
        <w:ind w:firstLine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b w:val="true"/>
          <w:bCs w:val="true"/>
          <w:sz w:val="32"/>
          <w:szCs w:val="32"/>
        </w:rPr>
        <w:t>2.1.2.1</w:t>
      </w:r>
      <w:r>
        <w:rPr>
          <w:rFonts w:ascii="宋体" w:hAnsi="宋体" w:eastAsia="宋体"/>
          <w:b w:val="true"/>
          <w:bCs w:val="true"/>
          <w:sz w:val="32"/>
          <w:szCs w:val="32"/>
        </w:rPr>
        <w:t> </w:t>
      </w:r>
      <w:r>
        <w:rPr>
          <w:rFonts w:ascii="&quot;Times New Roman&quot;" w:hAnsi="&quot;Times New Roman&quot;" w:eastAsia="&quot;Times New Roman&quot;"/>
          <w:b w:val="true"/>
          <w:bCs w:val="true"/>
          <w:sz w:val="32"/>
          <w:szCs w:val="32"/>
        </w:rPr>
        <w:t>精度规定</w:t>
      </w:r>
    </w:p>
    <w:p>
      <w:pPr>
        <w:spacing w:line="520" w:lineRule="exact"/>
        <w:ind w:firstLine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8"/>
          <w:szCs w:val="28"/>
        </w:rPr>
        <w:t>数量值：浮点保存，个位显示；</w:t>
      </w:r>
    </w:p>
    <w:p>
      <w:pPr>
        <w:spacing w:line="520" w:lineRule="exact"/>
        <w:ind w:firstLine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8"/>
          <w:szCs w:val="28"/>
        </w:rPr>
        <w:t>时间值：精确到毫秒，并以</w:t>
      </w:r>
      <w:r>
        <w:rPr>
          <w:rFonts w:ascii="仿宋_GB2312" w:hAnsi="仿宋_GB2312" w:eastAsia="仿宋_GB2312"/>
          <w:sz w:val="28"/>
          <w:szCs w:val="28"/>
        </w:rPr>
        <w:t>yyyy-mm-dd hh:mm:ss.s</w:t>
      </w:r>
      <w:r>
        <w:rPr>
          <w:rFonts w:ascii="&quot;Times New Roman&quot;" w:hAnsi="&quot;Times New Roman&quot;" w:eastAsia="&quot;Times New Roman&quot;"/>
          <w:sz w:val="28"/>
          <w:szCs w:val="28"/>
        </w:rPr>
        <w:t>的形式表示；</w:t>
      </w:r>
    </w:p>
    <w:p>
      <w:pPr>
        <w:spacing w:line="520" w:lineRule="exact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&quot;Times New Roman&quot;" w:hAnsi="&quot;Times New Roman&quot;" w:eastAsia="&quot;Times New Roman&quot;"/>
          <w:sz w:val="28"/>
          <w:szCs w:val="28"/>
        </w:rPr>
        <w:t xml:space="preserve">本系统对系统输入提供格式验证功能，防止非法格式数据进入系统。输出数据，在不影响其意义的情况下，按照一般系统的输出要求。在要求使用高精度数据的地方，系统要提供高精度数据的处理能力。不允许系统随意忽略数据的精度。 </w:t>
      </w:r>
    </w:p>
    <w:p>
      <w:pPr>
        <w:spacing w:line="520" w:lineRule="exact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&quot;Times New Roman&quot;" w:hAnsi="&quot;Times New Roman&quot;" w:eastAsia="&quot;Times New Roman&quot;"/>
          <w:sz w:val="28"/>
          <w:szCs w:val="28"/>
        </w:rPr>
        <w:t xml:space="preserve">本系统需对每个用户进行严格的权限管理。 </w:t>
      </w:r>
    </w:p>
    <w:p>
      <w:pPr>
        <w:spacing w:line="520" w:lineRule="exact"/>
        <w:ind w:firstLine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b w:val="true"/>
          <w:bCs w:val="true"/>
          <w:sz w:val="32"/>
          <w:szCs w:val="32"/>
        </w:rPr>
        <w:t>2.1.2.2</w:t>
      </w:r>
      <w:r>
        <w:rPr>
          <w:rFonts w:ascii="宋体" w:hAnsi="宋体" w:eastAsia="宋体"/>
          <w:b w:val="true"/>
          <w:bCs w:val="true"/>
          <w:sz w:val="32"/>
          <w:szCs w:val="32"/>
        </w:rPr>
        <w:t> </w:t>
      </w:r>
      <w:r>
        <w:rPr>
          <w:rFonts w:ascii="&quot;Times New Roman&quot;" w:hAnsi="&quot;Times New Roman&quot;" w:eastAsia="&quot;Times New Roman&quot;"/>
          <w:b w:val="true"/>
          <w:bCs w:val="true"/>
          <w:sz w:val="32"/>
          <w:szCs w:val="32"/>
        </w:rPr>
        <w:t>时间特性要求</w:t>
      </w:r>
    </w:p>
    <w:p>
      <w:pPr>
        <w:spacing w:line="520" w:lineRule="exact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&quot;Times New Roman&quot;" w:hAnsi="&quot;Times New Roman&quot;" w:eastAsia="&quot;Times New Roman&quot;"/>
          <w:sz w:val="28"/>
          <w:szCs w:val="28"/>
        </w:rPr>
        <w:t>每添加、修改、删除一个属性的操作步数不应超过3步。每次响应时间不应超过3秒，数据量较大时不应超过10秒且系统应当及时提示。用户在进行删改操作时系统应有提示。</w:t>
      </w:r>
    </w:p>
    <w:p>
      <w:pPr>
        <w:spacing w:line="520" w:lineRule="exact"/>
        <w:ind w:firstLine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b w:val="true"/>
          <w:bCs w:val="true"/>
          <w:sz w:val="32"/>
          <w:szCs w:val="32"/>
        </w:rPr>
        <w:t>2.1.2.3</w:t>
      </w:r>
      <w:r>
        <w:rPr>
          <w:rFonts w:ascii="宋体" w:hAnsi="宋体" w:eastAsia="宋体"/>
          <w:b w:val="true"/>
          <w:bCs w:val="true"/>
          <w:sz w:val="32"/>
          <w:szCs w:val="32"/>
        </w:rPr>
        <w:t> </w:t>
      </w:r>
      <w:r>
        <w:rPr>
          <w:rFonts w:ascii="&quot;Times New Roman&quot;" w:hAnsi="&quot;Times New Roman&quot;" w:eastAsia="&quot;Times New Roman&quot;"/>
          <w:b w:val="true"/>
          <w:bCs w:val="true"/>
          <w:sz w:val="32"/>
          <w:szCs w:val="32"/>
        </w:rPr>
        <w:t>灵活性</w:t>
      </w:r>
    </w:p>
    <w:p>
      <w:pPr>
        <w:spacing w:line="520" w:lineRule="exact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&quot;Times New Roman&quot;" w:hAnsi="&quot;Times New Roman&quot;" w:eastAsia="&quot;Times New Roman&quot;"/>
          <w:sz w:val="28"/>
          <w:szCs w:val="28"/>
        </w:rPr>
        <w:t>在切换操作系统运行时，不应出现乱码。应该能够防止一定的注入攻击。在不同浏览器下访问时，应保持基本功能能够正常运行。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宋体" w:hAnsi="宋体" w:eastAsia="宋体"/>
        </w:rPr>
        <w:t>2.2</w:t>
      </w:r>
      <w:r>
        <w:rPr>
          <w:rFonts w:ascii="Arial" w:hAnsi="Arial" w:eastAsia="Arial"/>
        </w:rPr>
        <w:t>运行环境</w:t>
      </w:r>
    </w:p>
    <w:p>
      <w:pPr>
        <w:spacing w:line="520" w:lineRule="exact"/>
        <w:ind w:firstLine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仿宋_GB2312" w:hAnsi="仿宋_GB2312" w:eastAsia="仿宋_GB2312"/>
          <w:b w:val="true"/>
          <w:bCs w:val="true"/>
          <w:sz w:val="32"/>
          <w:szCs w:val="32"/>
        </w:rPr>
        <w:t>2.2.1</w:t>
      </w:r>
      <w:r>
        <w:rPr>
          <w:rFonts w:ascii="宋体" w:hAnsi="宋体" w:eastAsia="宋体"/>
          <w:b w:val="true"/>
          <w:bCs w:val="true"/>
          <w:sz w:val="32"/>
          <w:szCs w:val="32"/>
        </w:rPr>
        <w:t>系统的软硬件开发环境</w:t>
      </w:r>
    </w:p>
    <w:p>
      <w:pPr>
        <w:spacing w:line="520" w:lineRule="exact"/>
        <w:ind w:firstLineChars="15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仿宋_GB2312" w:hAnsi="仿宋_GB2312" w:eastAsia="仿宋_GB2312"/>
          <w:sz w:val="32"/>
          <w:szCs w:val="32"/>
        </w:rPr>
        <w:t>(1)</w:t>
      </w:r>
    </w:p>
    <w:p>
      <w:pPr>
        <w:spacing w:line="520" w:lineRule="exact"/>
        <w:ind w:left="142" w:firstLine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仿宋_GB2312" w:hAnsi="仿宋_GB2312" w:eastAsia="仿宋_GB2312"/>
          <w:sz w:val="28"/>
          <w:szCs w:val="28"/>
        </w:rPr>
        <w:t>(1)</w:t>
      </w:r>
      <w:r>
        <w:rPr>
          <w:rFonts w:ascii="宋体" w:hAnsi="宋体" w:eastAsia="宋体"/>
          <w:sz w:val="28"/>
          <w:szCs w:val="28"/>
        </w:rPr>
        <w:t>服务器的软硬件配置</w:t>
      </w:r>
    </w:p>
    <w:p>
      <w:pPr>
        <w:spacing w:line="520" w:lineRule="exact"/>
        <w:ind w:leftChars="68" w:firstLineChars="15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sz w:val="28"/>
          <w:szCs w:val="28"/>
        </w:rPr>
        <w:t>服务器的硬件配置</w:t>
      </w:r>
      <w:r>
        <w:rPr>
          <w:rFonts w:ascii="仿宋_GB2312" w:hAnsi="仿宋_GB2312" w:eastAsia="仿宋_GB2312"/>
          <w:sz w:val="28"/>
          <w:szCs w:val="28"/>
        </w:rPr>
        <w:t>: CPU 1.6G</w:t>
      </w:r>
      <w:r>
        <w:rPr>
          <w:rFonts w:ascii="宋体" w:hAnsi="宋体" w:eastAsia="宋体"/>
          <w:sz w:val="28"/>
          <w:szCs w:val="28"/>
        </w:rPr>
        <w:t>，硬盘</w:t>
      </w:r>
      <w:r>
        <w:rPr>
          <w:rFonts w:ascii="仿宋_GB2312" w:hAnsi="仿宋_GB2312" w:eastAsia="仿宋_GB2312"/>
          <w:sz w:val="28"/>
          <w:szCs w:val="28"/>
        </w:rPr>
        <w:t>1T</w:t>
      </w:r>
      <w:r>
        <w:rPr>
          <w:rFonts w:ascii="宋体" w:hAnsi="宋体" w:eastAsia="宋体"/>
          <w:sz w:val="28"/>
          <w:szCs w:val="28"/>
        </w:rPr>
        <w:t>，内存</w:t>
      </w:r>
      <w:r>
        <w:rPr>
          <w:rFonts w:ascii="仿宋_GB2312" w:hAnsi="仿宋_GB2312" w:eastAsia="仿宋_GB2312"/>
          <w:sz w:val="28"/>
          <w:szCs w:val="28"/>
        </w:rPr>
        <w:t>8G</w:t>
      </w:r>
    </w:p>
    <w:p>
      <w:pPr>
        <w:spacing w:line="520" w:lineRule="exact"/>
        <w:ind w:leftChars="68" w:firstLineChars="15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sz w:val="28"/>
          <w:szCs w:val="28"/>
        </w:rPr>
        <w:t>服务器的操作系统</w:t>
      </w:r>
      <w:r>
        <w:rPr>
          <w:rFonts w:ascii="仿宋_GB2312" w:hAnsi="仿宋_GB2312" w:eastAsia="仿宋_GB2312"/>
          <w:sz w:val="28"/>
          <w:szCs w:val="28"/>
        </w:rPr>
        <w:t>:Windows 10</w:t>
      </w:r>
    </w:p>
    <w:p>
      <w:pPr>
        <w:snapToGrid w:val="false"/>
        <w:spacing w:line="312"/>
        <w:ind w:hangingChars="200"/>
        <w:jc w:val="left"/>
        <w:rPr>
          <w:rFonts w:ascii="仿宋_GB2312" w:hAnsi="仿宋_GB2312" w:eastAsia="仿宋_GB2312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 数据库服务器软件</w:t>
      </w:r>
      <w:r>
        <w:rPr>
          <w:rFonts w:ascii="仿宋_GB2312" w:hAnsi="仿宋_GB2312" w:eastAsia="仿宋_GB2312"/>
          <w:sz w:val="28"/>
          <w:szCs w:val="28"/>
        </w:rPr>
        <w:t xml:space="preserve">:mySQL Server 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sz w:val="28"/>
          <w:szCs w:val="28"/>
        </w:rPr>
        <w:t xml:space="preserve">    网站开发前台：</w:t>
      </w:r>
      <w:r>
        <w:rPr>
          <w:rFonts w:ascii="仿宋_GB2312" w:hAnsi="仿宋_GB2312" w:eastAsia="仿宋_GB2312"/>
          <w:sz w:val="28"/>
          <w:szCs w:val="28"/>
        </w:rPr>
        <w:t>eclipse</w:t>
      </w:r>
    </w:p>
    <w:p>
      <w:pPr>
        <w:spacing w:line="520" w:lineRule="exact"/>
        <w:ind w:left="142" w:firstLine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仿宋_GB2312" w:hAnsi="仿宋_GB2312" w:eastAsia="仿宋_GB2312"/>
          <w:sz w:val="28"/>
          <w:szCs w:val="28"/>
        </w:rPr>
        <w:t>(2)</w:t>
      </w:r>
      <w:r>
        <w:rPr>
          <w:rFonts w:ascii="宋体" w:hAnsi="宋体" w:eastAsia="宋体"/>
          <w:sz w:val="28"/>
          <w:szCs w:val="28"/>
        </w:rPr>
        <w:t>客户端的软硬件配置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sz w:val="28"/>
          <w:szCs w:val="28"/>
        </w:rPr>
        <w:t xml:space="preserve">     客户端的硬件配置</w:t>
      </w:r>
      <w:r>
        <w:rPr>
          <w:rFonts w:ascii="仿宋_GB2312" w:hAnsi="仿宋_GB2312" w:eastAsia="仿宋_GB2312"/>
          <w:sz w:val="28"/>
          <w:szCs w:val="28"/>
        </w:rPr>
        <w:t>:CPU 800</w:t>
      </w:r>
      <w:r>
        <w:rPr>
          <w:rFonts w:ascii="宋体" w:hAnsi="宋体" w:eastAsia="宋体"/>
          <w:sz w:val="28"/>
          <w:szCs w:val="28"/>
        </w:rPr>
        <w:t>或以上，硬盘</w:t>
      </w:r>
      <w:r>
        <w:rPr>
          <w:rFonts w:ascii="仿宋_GB2312" w:hAnsi="仿宋_GB2312" w:eastAsia="仿宋_GB2312"/>
          <w:sz w:val="28"/>
          <w:szCs w:val="28"/>
        </w:rPr>
        <w:t>8OG,</w:t>
      </w:r>
      <w:r>
        <w:rPr>
          <w:rFonts w:ascii="宋体" w:hAnsi="宋体" w:eastAsia="宋体"/>
          <w:sz w:val="28"/>
          <w:szCs w:val="28"/>
        </w:rPr>
        <w:t>内存</w:t>
      </w:r>
      <w:r>
        <w:rPr>
          <w:rFonts w:ascii="仿宋_GB2312" w:hAnsi="仿宋_GB2312" w:eastAsia="仿宋_GB2312"/>
          <w:sz w:val="28"/>
          <w:szCs w:val="28"/>
        </w:rPr>
        <w:t>64M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sz w:val="28"/>
          <w:szCs w:val="28"/>
        </w:rPr>
        <w:t xml:space="preserve">     客户端操作系统</w:t>
      </w:r>
      <w:r>
        <w:rPr>
          <w:rFonts w:ascii="仿宋_GB2312" w:hAnsi="仿宋_GB2312" w:eastAsia="仿宋_GB2312"/>
          <w:sz w:val="28"/>
          <w:szCs w:val="28"/>
        </w:rPr>
        <w:t>:Windows 10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sz w:val="28"/>
          <w:szCs w:val="28"/>
        </w:rPr>
        <w:t xml:space="preserve">     客户端浏览器软件</w:t>
      </w:r>
      <w:r>
        <w:rPr>
          <w:rFonts w:ascii="仿宋_GB2312" w:hAnsi="仿宋_GB2312" w:eastAsia="仿宋_GB2312"/>
          <w:sz w:val="28"/>
          <w:szCs w:val="28"/>
        </w:rPr>
        <w:t>:火狐</w:t>
      </w:r>
    </w:p>
    <w:p>
      <w:pPr>
        <w:spacing w:line="520" w:lineRule="exact"/>
        <w:ind w:left="502" w:firstLine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sz w:val="28"/>
          <w:szCs w:val="28"/>
        </w:rPr>
        <w:t>客户端浏览器分辨率：</w:t>
      </w:r>
      <w:r>
        <w:rPr>
          <w:rFonts w:ascii="仿宋_GB2312" w:hAnsi="仿宋_GB2312" w:eastAsia="仿宋_GB2312"/>
          <w:sz w:val="28"/>
          <w:szCs w:val="28"/>
        </w:rPr>
        <w:t>1028x768</w:t>
      </w:r>
      <w:r>
        <w:rPr>
          <w:rFonts w:ascii="宋体" w:hAnsi="宋体" w:eastAsia="宋体"/>
          <w:sz w:val="28"/>
          <w:szCs w:val="28"/>
        </w:rPr>
        <w:t>像素</w:t>
      </w:r>
    </w:p>
    <w:p>
      <w:pPr>
        <w:spacing w:line="520" w:lineRule="exact"/>
        <w:ind w:left="502" w:firstLine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520" w:lineRule="exact"/>
        <w:ind w:firstLine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32"/>
          <w:szCs w:val="32"/>
        </w:rPr>
        <w:t>2.2.2系统的开发工具</w:t>
      </w:r>
    </w:p>
    <w:p>
      <w:pPr>
        <w:spacing w:line="520" w:lineRule="exact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&quot;Times New Roman&quot;" w:hAnsi="&quot;Times New Roman&quot;" w:eastAsia="&quot;Times New Roman&quot;"/>
          <w:sz w:val="28"/>
          <w:szCs w:val="28"/>
        </w:rPr>
        <w:t>利用</w:t>
      </w:r>
      <w:r>
        <w:rPr>
          <w:rFonts w:ascii="仿宋_GB2312" w:hAnsi="仿宋_GB2312" w:eastAsia="仿宋_GB2312"/>
          <w:sz w:val="28"/>
          <w:szCs w:val="28"/>
        </w:rPr>
        <w:t>JAVA</w:t>
      </w:r>
      <w:r>
        <w:rPr>
          <w:rFonts w:ascii="&quot;Times New Roman&quot;" w:hAnsi="&quot;Times New Roman&quot;" w:eastAsia="&quot;Times New Roman&quot;"/>
          <w:sz w:val="28"/>
          <w:szCs w:val="28"/>
        </w:rPr>
        <w:t>、</w:t>
      </w:r>
      <w:r>
        <w:rPr>
          <w:rFonts w:ascii="仿宋_GB2312" w:hAnsi="仿宋_GB2312" w:eastAsia="仿宋_GB2312"/>
          <w:sz w:val="28"/>
          <w:szCs w:val="28"/>
        </w:rPr>
        <w:t>HTML</w:t>
      </w:r>
      <w:r>
        <w:rPr>
          <w:rFonts w:ascii="&quot;Times New Roman&quot;" w:hAnsi="&quot;Times New Roman&quot;" w:eastAsia="&quot;Times New Roman&quot;"/>
          <w:sz w:val="28"/>
          <w:szCs w:val="28"/>
        </w:rPr>
        <w:t>、my</w:t>
      </w:r>
      <w:r>
        <w:rPr>
          <w:rFonts w:ascii="仿宋_GB2312" w:hAnsi="仿宋_GB2312" w:eastAsia="仿宋_GB2312"/>
          <w:sz w:val="28"/>
          <w:szCs w:val="28"/>
        </w:rPr>
        <w:t>SQL</w:t>
      </w:r>
      <w:r>
        <w:rPr>
          <w:rFonts w:ascii="&quot;Times New Roman&quot;" w:hAnsi="&quot;Times New Roman&quot;" w:eastAsia="&quot;Times New Roman&quot;"/>
          <w:sz w:val="28"/>
          <w:szCs w:val="28"/>
        </w:rPr>
        <w:t>数据库等技术和工具开发设计</w:t>
      </w:r>
    </w:p>
    <w:p>
      <w:pPr>
        <w:pStyle w:val="heading2"/>
        <w:snapToGrid w:val="true"/>
        <w:spacing w:line="312"/>
        <w:ind w:hangingChars="200"/>
        <w:rPr>
          <w:rFonts w:ascii="Arial" w:hAnsi="Arial" w:eastAsia="Arial"/>
        </w:rPr>
      </w:pPr>
      <w:r>
        <w:rPr>
          <w:rFonts w:ascii="宋体" w:hAnsi="宋体" w:eastAsia="宋体"/>
        </w:rPr>
        <w:t>2.3</w:t>
      </w:r>
      <w:r>
        <w:rPr>
          <w:rFonts w:ascii="Arial" w:hAnsi="Arial" w:eastAsia="Arial"/>
        </w:rPr>
        <w:t>基本设计概念和处理流程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sz w:val="24"/>
          <w:szCs w:val="24"/>
        </w:rPr>
        <w:drawing>
          <wp:inline distT="0" distB="0" distL="0" distR="0">
            <wp:extent cx="5274310" cy="4462271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2.4</w:t>
      </w:r>
      <w:r>
        <w:rPr>
          <w:rFonts w:ascii="Arial" w:hAnsi="Arial" w:eastAsia="Arial"/>
        </w:rPr>
        <w:t>结构</w:t>
      </w:r>
    </w:p>
    <w:p>
      <w:pPr>
        <w:numPr>
          <w:ilvl w:val="0"/>
          <w:numId w:val="33"/>
        </w:numPr>
        <w:spacing w:line="312"/>
        <w:ind w:leftChars="83" w:hangingChars="160"/>
        <w:jc w:val="left"/>
        <w:rPr>
          <w:rFonts w:ascii="&quot;Times New Roman&quot;" w:hAnsi="&quot;Times New Roman&quot;" w:eastAsia="&quot;Times New Roman&quot;"/>
          <w:b w:val="true"/>
          <w:bCs w:val="true"/>
          <w:sz w:val="28"/>
          <w:szCs w:val="28"/>
        </w:rPr>
      </w:pPr>
      <w:r>
        <w:rPr>
          <w:rFonts w:hint="eastAsia"/>
        </w:rPr>
      </w:r>
      <w:r>
        <w:rPr>
          <w:rFonts w:ascii="&quot;Times New Roman&quot;" w:hAnsi="&quot;Times New Roman&quot;" w:eastAsia="&quot;Times New Roman&quot;"/>
          <w:b w:val="true"/>
          <w:bCs w:val="true"/>
          <w:sz w:val="28"/>
          <w:szCs w:val="28"/>
        </w:rPr>
        <w:t>学生子系统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4740"/>
        <w:gridCol w:w="4740"/>
      </w:tblGrid>
      <w:tr>
        <w:trPr/>
        <w:tc>
          <w:tcPr>
            <w:tcW w:w="474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pacing w:line="312"/>
              <w:ind w:leftChars="16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模块名称</w:t>
            </w:r>
          </w:p>
        </w:tc>
        <w:tc>
          <w:tcPr>
            <w:tcW w:w="474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/>
              <w:ind w:leftChars="243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</w:t>
            </w:r>
          </w:p>
        </w:tc>
      </w:tr>
      <w:tr>
        <w:trPr>
          <w:trHeight w:val="540" w:hRule="atLeast"/>
        </w:trPr>
        <w:tc>
          <w:tcPr>
            <w:tcW w:w="4740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/>
              <w:ind w:leftChars="403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考试管理</w:t>
            </w:r>
          </w:p>
        </w:tc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/>
              <w:ind w:leftChars="243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管理考试。包括开始考试、查看个人成绩统计</w:t>
            </w:r>
          </w:p>
        </w:tc>
      </w:tr>
    </w:tbl>
    <w:p>
      <w:pPr>
        <w:numPr>
          <w:ilvl w:val="0"/>
          <w:numId w:val="33"/>
        </w:numPr>
        <w:spacing w:line="312"/>
        <w:ind w:leftChars="83" w:hangingChars="160"/>
        <w:jc w:val="left"/>
        <w:rPr>
          <w:rFonts w:ascii="&quot;Times New Roman&quot;" w:hAnsi="&quot;Times New Roman&quot;" w:eastAsia="&quot;Times New Roman&quot;"/>
          <w:b w:val="true"/>
          <w:bCs w:val="true"/>
          <w:sz w:val="28"/>
          <w:szCs w:val="28"/>
        </w:rPr>
      </w:pPr>
      <w:r>
        <w:rPr>
          <w:rFonts w:hint="eastAsia"/>
        </w:rPr>
      </w:r>
      <w:r>
        <w:rPr>
          <w:rFonts w:ascii="&quot;Times New Roman&quot;" w:hAnsi="&quot;Times New Roman&quot;" w:eastAsia="&quot;Times New Roman&quot;"/>
          <w:b w:val="true"/>
          <w:bCs w:val="true"/>
          <w:sz w:val="28"/>
          <w:szCs w:val="28"/>
        </w:rPr>
        <w:t>教师子系统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4740"/>
        <w:gridCol w:w="4740"/>
      </w:tblGrid>
      <w:tr>
        <w:trPr/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模块名称</w:t>
            </w:r>
          </w:p>
        </w:tc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</w:t>
            </w:r>
          </w:p>
        </w:tc>
      </w:tr>
      <w:tr>
        <w:trPr/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试题管理</w:t>
            </w:r>
          </w:p>
        </w:tc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管理试题。包括查看试题、修改试题、添加试题</w:t>
            </w:r>
          </w:p>
        </w:tc>
      </w:tr>
      <w:tr>
        <w:trPr/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试卷管理</w:t>
            </w:r>
          </w:p>
        </w:tc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管理试卷。包括查看试卷、添加试卷、添加待考试卷、查看待考试卷、查看以往试卷、查看成绩统计</w:t>
            </w:r>
          </w:p>
        </w:tc>
      </w:tr>
    </w:tbl>
    <w:p>
      <w:pPr>
        <w:numPr>
          <w:ilvl w:val="0"/>
          <w:numId w:val="33"/>
        </w:numPr>
        <w:spacing w:line="312"/>
        <w:ind w:leftChars="83" w:hangingChars="160"/>
        <w:jc w:val="left"/>
        <w:rPr>
          <w:rFonts w:ascii="&quot;Times New Roman&quot;" w:hAnsi="&quot;Times New Roman&quot;" w:eastAsia="&quot;Times New Roman&quot;"/>
          <w:b w:val="true"/>
          <w:bCs w:val="true"/>
          <w:sz w:val="28"/>
          <w:szCs w:val="28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hint="eastAsia"/>
        </w:rPr>
      </w:r>
      <w:r>
        <w:rPr>
          <w:rFonts w:ascii="&quot;Times New Roman&quot;" w:hAnsi="&quot;Times New Roman&quot;" w:eastAsia="&quot;Times New Roman&quot;"/>
          <w:b w:val="true"/>
          <w:bCs w:val="true"/>
          <w:sz w:val="28"/>
          <w:szCs w:val="28"/>
        </w:rPr>
        <w:t>管理员子系统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b w:val="true"/>
          <w:bCs w:val="true"/>
          <w:sz w:val="28"/>
          <w:szCs w:val="28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4740"/>
        <w:gridCol w:w="4740"/>
      </w:tblGrid>
      <w:tr>
        <w:trPr/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模块名称</w:t>
            </w:r>
          </w:p>
        </w:tc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功能</w:t>
            </w:r>
          </w:p>
        </w:tc>
      </w:tr>
      <w:tr>
        <w:trPr/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/>
              <w:ind w:left="0" w:hangingChars="200"/>
              <w:jc w:val="left"/>
              <w:rPr>
                <w:rFonts w:ascii="&quot;Microsoft YaHei&quot;,微软雅黑,Roboto,sans-serif" w:hAnsi="&quot;Microsoft YaHei&quot;,微软雅黑,Roboto,sans-serif" w:eastAsia="&quot;Microsoft YaHei&quot;,微软雅黑,Roboto,sans-serif"/>
                <w:b w:val="true"/>
                <w:bCs w:val="true"/>
                <w:sz w:val="24"/>
                <w:szCs w:val="24"/>
              </w:rPr>
            </w:pPr>
            <w:r>
              <w:rPr>
                <w:rFonts w:ascii="SimSun,&quot;Songti SC&quot;,宋体,sans-serif" w:hAnsi="SimSun,&quot;Songti SC&quot;,宋体,sans-serif" w:eastAsia="SimSun,&quot;Songti SC&quot;,宋体,sans-serif"/>
                <w:b w:val="true"/>
                <w:bCs w:val="true"/>
                <w:sz w:val="24"/>
                <w:szCs w:val="24"/>
              </w:rPr>
              <w:t>班级管理</w:t>
            </w:r>
          </w:p>
        </w:tc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管理班级。包括查看班级、修改班级、添加班级</w:t>
            </w:r>
          </w:p>
        </w:tc>
      </w:tr>
      <w:tr>
        <w:trPr/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教师管理</w:t>
            </w:r>
          </w:p>
        </w:tc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管理教师。包括查看教师、修改教师、添加教师</w:t>
            </w:r>
          </w:p>
        </w:tc>
      </w:tr>
      <w:tr>
        <w:trPr/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学生管理</w:t>
            </w:r>
          </w:p>
        </w:tc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管理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学生</w:t>
            </w: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。包括查看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学生</w:t>
            </w: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、修改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学生</w:t>
            </w: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、添加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学生</w:t>
            </w:r>
          </w:p>
        </w:tc>
      </w:tr>
    </w:tbl>
    <w:p>
      <w:pPr>
        <w:numPr>
          <w:ilvl w:val="0"/>
          <w:numId w:val="33"/>
        </w:numPr>
        <w:spacing w:line="312"/>
        <w:ind w:leftChars="83" w:hangingChars="160"/>
        <w:jc w:val="left"/>
        <w:rPr>
          <w:rFonts w:ascii="&quot;Times New Roman&quot;" w:hAnsi="&quot;Times New Roman&quot;" w:eastAsia="&quot;Times New Roman&quot;"/>
          <w:b w:val="true"/>
          <w:bCs w:val="true"/>
          <w:sz w:val="28"/>
          <w:szCs w:val="28"/>
        </w:rPr>
      </w:pPr>
      <w:r>
        <w:rPr>
          <w:rFonts w:hint="eastAsia"/>
        </w:rPr>
      </w:r>
      <w:r>
        <w:rPr>
          <w:rFonts w:ascii="&quot;Times New Roman&quot;" w:hAnsi="&quot;Times New Roman&quot;" w:eastAsia="&quot;Times New Roman&quot;"/>
          <w:b w:val="true"/>
          <w:bCs w:val="true"/>
          <w:sz w:val="28"/>
          <w:szCs w:val="28"/>
        </w:rPr>
        <w:t>公用模块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4740"/>
        <w:gridCol w:w="4740"/>
      </w:tblGrid>
      <w:tr>
        <w:trPr/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模块名称</w:t>
            </w:r>
          </w:p>
        </w:tc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</w:t>
            </w:r>
          </w:p>
        </w:tc>
      </w:tr>
      <w:tr>
        <w:trPr/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登录</w:t>
            </w:r>
          </w:p>
        </w:tc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进入光年在线考试系统的前提。用户输入用户名，密码进入系统，不同类型的用户权限不同，登录成功后进入相应的界面。</w:t>
            </w:r>
          </w:p>
        </w:tc>
      </w:tr>
      <w:tr>
        <w:trPr/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账户管理</w:t>
            </w:r>
          </w:p>
        </w:tc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12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color w:val="000000"/>
                <w:spacing w:val="0"/>
                <w:sz w:val="24"/>
                <w:szCs w:val="24"/>
              </w:rPr>
              <w:t>管理账户。包括退出登录、查看个人信息、修改密码</w:t>
            </w:r>
          </w:p>
        </w:tc>
      </w:tr>
    </w:tbl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宋体" w:hAnsi="宋体" w:eastAsia="宋体"/>
        </w:rPr>
        <w:t>2.5</w:t>
      </w:r>
      <w:r>
        <w:rPr>
          <w:rFonts w:ascii="Arial" w:hAnsi="Arial" w:eastAsia="Arial"/>
        </w:rPr>
        <w:t>人工处理过程（省略）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2.6</w:t>
      </w:r>
      <w:r>
        <w:rPr>
          <w:rFonts w:ascii="Arial" w:hAnsi="Arial" w:eastAsia="Arial"/>
        </w:rPr>
        <w:t>尚未解决的问题</w:t>
      </w:r>
    </w:p>
    <w:p>
      <w:pPr>
        <w:spacing w:line="520" w:lineRule="exact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&quot;Times New Roman&quot;" w:hAnsi="&quot;Times New Roman&quot;" w:eastAsia="&quot;Times New Roman&quot;"/>
          <w:sz w:val="28"/>
          <w:szCs w:val="28"/>
        </w:rPr>
        <w:t>目前我们觉得最大的问题是数据库安全性的问题，数据传输的有效性和安全性，但是我们都一直在努力解决。</w:t>
      </w:r>
    </w:p>
    <w:p>
      <w:pPr>
        <w:pStyle w:val="heading1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</w:t>
      </w:r>
      <w:r>
        <w:rPr>
          <w:rFonts w:ascii="&quot;Times New Roman&quot;" w:hAnsi="&quot;Times New Roman&quot;" w:eastAsia="&quot;Times New Roman&quot;"/>
        </w:rPr>
        <w:t>接口设计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宋体" w:hAnsi="宋体" w:eastAsia="宋体"/>
        </w:rPr>
        <w:t>3.1</w:t>
      </w:r>
      <w:r>
        <w:rPr>
          <w:rFonts w:ascii="Arial" w:hAnsi="Arial" w:eastAsia="Arial"/>
        </w:rPr>
        <w:t>用户接口</w:t>
      </w:r>
    </w:p>
    <w:p>
      <w:pPr>
        <w:spacing w:line="520" w:lineRule="exact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&quot;Times New Roman&quot;" w:hAnsi="&quot;Times New Roman&quot;" w:eastAsia="&quot;Times New Roman&quot;"/>
          <w:spacing w:val="8"/>
          <w:sz w:val="28"/>
          <w:szCs w:val="28"/>
        </w:rPr>
        <w:t>本系统以鼠标和键盘为用户接口，方便用户对在线考试系统的有效操作。打开系统的登录页面，用户输入正确的用户名和密码就能进入考试系统，否则，将一直停留在登录页面，等待用户重新输入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宋体" w:hAnsi="宋体" w:eastAsia="宋体"/>
        </w:rPr>
        <w:t>3.2</w:t>
      </w:r>
      <w:r>
        <w:rPr>
          <w:rFonts w:ascii="Arial" w:hAnsi="Arial" w:eastAsia="Arial"/>
        </w:rPr>
        <w:t>外部接口</w:t>
      </w:r>
    </w:p>
    <w:p>
      <w:pPr>
        <w:spacing w:line="520" w:lineRule="exact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&quot;Times New Roman&quot;" w:hAnsi="&quot;Times New Roman&quot;" w:eastAsia="&quot;Times New Roman&quot;"/>
          <w:spacing w:val="8"/>
          <w:sz w:val="28"/>
          <w:szCs w:val="28"/>
        </w:rPr>
        <w:t>本系统所用的数据库是mySQL Server，在和用户进行数据交互的时候是通过服务器及相应的网络。必须安装 Windows 2000 以上版本，必须留有100MB以上的硬盘空间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宋体" w:hAnsi="宋体" w:eastAsia="宋体"/>
        </w:rPr>
        <w:t>3.3</w:t>
      </w:r>
      <w:r>
        <w:rPr>
          <w:rFonts w:ascii="Arial" w:hAnsi="Arial" w:eastAsia="Arial"/>
        </w:rPr>
        <w:t>内部接口</w:t>
      </w:r>
    </w:p>
    <w:p>
      <w:pPr>
        <w:spacing w:line="520" w:lineRule="exact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&quot;Times New Roman&quot;" w:hAnsi="&quot;Times New Roman&quot;" w:eastAsia="&quot;Times New Roman&quot;"/>
          <w:spacing w:val="8"/>
          <w:sz w:val="28"/>
          <w:szCs w:val="28"/>
        </w:rPr>
        <w:t>设计共同模块，提高代码复用程度。</w:t>
      </w:r>
    </w:p>
    <w:p>
      <w:pPr>
        <w:spacing w:line="520" w:lineRule="exact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&quot;Times New Roman&quot;" w:hAnsi="&quot;Times New Roman&quot;" w:eastAsia="&quot;Times New Roman&quot;"/>
          <w:spacing w:val="8"/>
          <w:sz w:val="28"/>
          <w:szCs w:val="28"/>
        </w:rPr>
        <w:t>内部是页面和数据库连接，对应的页面输入框和显示框的内容在数据库得到显示</w:t>
      </w:r>
      <w:r>
        <w:rPr>
          <w:rFonts w:ascii="&quot;Times New Roman&quot;" w:hAnsi="&quot;Times New Roman&quot;" w:eastAsia="&quot;Times New Roman&quot;"/>
          <w:sz w:val="28"/>
          <w:szCs w:val="28"/>
        </w:rPr>
        <w:t>。内部接口是指系统内部元素的接口安排。</w:t>
      </w:r>
    </w:p>
    <w:p>
      <w:pPr>
        <w:spacing w:line="520" w:lineRule="exact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1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</w:t>
      </w:r>
      <w:r>
        <w:rPr>
          <w:rFonts w:ascii="&quot;Times New Roman&quot;" w:hAnsi="&quot;Times New Roman&quot;" w:eastAsia="&quot;Times New Roman&quot;"/>
        </w:rPr>
        <w:t>运行设计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宋体" w:hAnsi="宋体" w:eastAsia="宋体"/>
        </w:rPr>
        <w:t>4.1</w:t>
      </w:r>
      <w:r>
        <w:rPr>
          <w:rFonts w:ascii="Arial" w:hAnsi="Arial" w:eastAsia="Arial"/>
        </w:rPr>
        <w:t>运行模块组合</w:t>
      </w:r>
    </w:p>
    <w:p>
      <w:pPr>
        <w:spacing w:line="520" w:lineRule="exact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仿宋_GB2312" w:hAnsi="仿宋_GB2312" w:eastAsia="仿宋_GB2312"/>
          <w:sz w:val="28"/>
          <w:szCs w:val="28"/>
        </w:rPr>
        <w:t>(1)</w:t>
      </w:r>
      <w:r>
        <w:rPr>
          <w:rFonts w:ascii="&quot;Times New Roman&quot;" w:hAnsi="&quot;Times New Roman&quot;" w:eastAsia="&quot;Times New Roman&quot;"/>
          <w:sz w:val="28"/>
          <w:szCs w:val="28"/>
        </w:rPr>
        <w:t>在线考试系统的</w:t>
      </w:r>
      <w:r>
        <w:rPr>
          <w:rFonts w:ascii="仿宋_GB2312" w:hAnsi="仿宋_GB2312" w:eastAsia="仿宋_GB2312"/>
          <w:sz w:val="28"/>
          <w:szCs w:val="28"/>
        </w:rPr>
        <w:t xml:space="preserve"> 8</w:t>
      </w:r>
      <w:r>
        <w:rPr>
          <w:rFonts w:ascii="&quot;Times New Roman&quot;" w:hAnsi="&quot;Times New Roman&quot;" w:eastAsia="&quot;Times New Roman&quot;"/>
          <w:sz w:val="28"/>
          <w:szCs w:val="28"/>
        </w:rPr>
        <w:t>个模块在服务器启动的时候完成所有模块加载工作，随时等候用户的调用。</w:t>
      </w:r>
    </w:p>
    <w:p>
      <w:pPr>
        <w:spacing w:line="520" w:lineRule="exact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仿宋_GB2312" w:hAnsi="仿宋_GB2312" w:eastAsia="仿宋_GB2312"/>
          <w:sz w:val="28"/>
          <w:szCs w:val="28"/>
        </w:rPr>
        <w:t>(2)</w:t>
      </w:r>
      <w:r>
        <w:rPr>
          <w:rFonts w:ascii="&quot;Times New Roman&quot;" w:hAnsi="&quot;Times New Roman&quot;" w:eastAsia="&quot;Times New Roman&quot;"/>
          <w:sz w:val="28"/>
          <w:szCs w:val="28"/>
        </w:rPr>
        <w:t>不同的用户根据权限的不用调用不同的模块。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宋体" w:hAnsi="宋体" w:eastAsia="宋体"/>
        </w:rPr>
        <w:t>4.2</w:t>
      </w:r>
      <w:r>
        <w:rPr>
          <w:rFonts w:ascii="Arial" w:hAnsi="Arial" w:eastAsia="Arial"/>
        </w:rPr>
        <w:t>运行控制</w:t>
      </w:r>
    </w:p>
    <w:p>
      <w:pPr>
        <w:spacing w:line="520" w:lineRule="exact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&quot;Times New Roman&quot;" w:hAnsi="&quot;Times New Roman&quot;" w:eastAsia="&quot;Times New Roman&quot;"/>
          <w:sz w:val="28"/>
          <w:szCs w:val="28"/>
        </w:rPr>
        <w:t>(1)在页面上，通过鼠标点击触发相应的操作。</w:t>
      </w:r>
    </w:p>
    <w:p>
      <w:pPr>
        <w:spacing w:line="520" w:lineRule="exact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&quot;Times New Roman&quot;" w:hAnsi="&quot;Times New Roman&quot;" w:eastAsia="&quot;Times New Roman&quot;"/>
          <w:sz w:val="28"/>
          <w:szCs w:val="28"/>
        </w:rPr>
        <w:t>(2)在页面上，也可以通过Tab键、回车键等功能键完成某些特定的功能。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宋体" w:hAnsi="宋体" w:eastAsia="宋体"/>
        </w:rPr>
        <w:t>4.3</w:t>
      </w:r>
      <w:r>
        <w:rPr>
          <w:rFonts w:ascii="Arial" w:hAnsi="Arial" w:eastAsia="Arial"/>
        </w:rPr>
        <w:t>运行时间</w:t>
      </w:r>
    </w:p>
    <w:p>
      <w:pPr>
        <w:spacing w:line="520" w:lineRule="exact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&quot;Times New Roman&quot;" w:hAnsi="&quot;Times New Roman&quot;" w:eastAsia="&quot;Times New Roman&quot;"/>
          <w:sz w:val="28"/>
          <w:szCs w:val="28"/>
        </w:rPr>
        <w:t>学生模块，在运行某个动作的时间需求是5秒之内，管理员模块运行模块组合将占用各种资源的时间是在3秒之内，教师管理模块在运行模块组合将占用各种资源的时间是3秒之内。</w:t>
      </w:r>
    </w:p>
    <w:p>
      <w:pPr>
        <w:pStyle w:val="heading1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</w:t>
      </w:r>
      <w:r>
        <w:rPr>
          <w:rFonts w:ascii="&quot;Times New Roman&quot;" w:hAnsi="&quot;Times New Roman&quot;" w:eastAsia="&quot;Times New Roman&quot;"/>
        </w:rPr>
        <w:t>系统数据结构设计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宋体" w:hAnsi="宋体" w:eastAsia="宋体"/>
        </w:rPr>
        <w:t>5.1</w:t>
      </w:r>
      <w:r>
        <w:rPr>
          <w:rFonts w:ascii="Arial" w:hAnsi="Arial" w:eastAsia="Arial"/>
        </w:rPr>
        <w:t>逻辑结构设计要点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520" w:lineRule="exact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&quot;Times New Roman&quot;" w:hAnsi="&quot;Times New Roman&quot;" w:eastAsia="&quot;Times New Roman&quot;"/>
          <w:b w:val="true"/>
          <w:bCs w:val="true"/>
          <w:sz w:val="28"/>
          <w:szCs w:val="28"/>
        </w:rPr>
        <w:t>1、</w:t>
      </w:r>
      <w:r>
        <w:rPr>
          <w:rFonts w:ascii="&quot;Times New Roman&quot;" w:hAnsi="&quot;Times New Roman&quot;" w:eastAsia="&quot;Times New Roman&quot;"/>
          <w:b w:val="true"/>
          <w:bCs w:val="true"/>
          <w:sz w:val="28"/>
          <w:szCs w:val="28"/>
        </w:rPr>
        <w:t>管理员表</w:t>
      </w:r>
    </w:p>
    <w:tbl>
      <w:tblPr>
        <w:tblStyle w:val="a7"/>
        <w:tblW w:w="0" w:type="auto"/>
        <w:tblInd w:w="135"/>
        <w:tblLook w:firstRow="1" w:lastRow="0" w:firstColumn="1" w:lastColumn="0" w:noHBand="0" w:noVBand="1" w:val="04A0"/>
      </w:tblPr>
      <w:tblGrid>
        <w:gridCol w:w="1185"/>
        <w:gridCol w:w="1185"/>
        <w:gridCol w:w="1185"/>
        <w:gridCol w:w="1155"/>
        <w:gridCol w:w="1185"/>
        <w:gridCol w:w="1185"/>
        <w:gridCol w:w="1185"/>
        <w:gridCol w:w="1185"/>
      </w:tblGrid>
      <w:tr>
        <w:trPr>
          <w:trHeight w:val="555" w:hRule="atLeast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名称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类型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长度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小数点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不是NULL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虚拟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注释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r>
          </w:p>
        </w:tc>
      </w:tr>
      <w:tr>
        <w:trPr>
          <w:trHeight w:val="555" w:hRule="atLeast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uid</w:t>
            </w:r>
          </w:p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Int</w:t>
            </w:r>
          </w:p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11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√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管理员id（主键）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55" w:hRule="atLeast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2"/>
                <w:szCs w:val="22"/>
              </w:rPr>
              <w:t>username</w:t>
            </w:r>
          </w:p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20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20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√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管理员用户名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r>
          </w:p>
        </w:tc>
      </w:tr>
      <w:tr>
        <w:trPr>
          <w:trHeight w:val="555" w:hRule="atLeast"/>
        </w:trPr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2"/>
                <w:szCs w:val="22"/>
              </w:rPr>
              <w:t>password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Varchar</w:t>
            </w:r>
          </w:p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20</w:t>
            </w:r>
          </w:p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20</w:t>
            </w:r>
          </w:p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√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管理员密码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r>
          </w:p>
        </w:tc>
      </w:tr>
    </w:tbl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 w:line="520" w:lineRule="exact"/>
        <w:ind w:firstLine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8"/>
          <w:szCs w:val="28"/>
        </w:rPr>
        <w:t>2.</w:t>
      </w:r>
      <w:r>
        <w:rPr>
          <w:rFonts w:ascii="宋体" w:hAnsi="宋体" w:eastAsia="宋体"/>
          <w:b w:val="true"/>
          <w:bCs w:val="true"/>
          <w:sz w:val="28"/>
          <w:szCs w:val="28"/>
        </w:rPr>
        <w:t>班级</w:t>
      </w:r>
      <w:r>
        <w:rPr>
          <w:rFonts w:ascii="宋体" w:hAnsi="宋体" w:eastAsia="宋体"/>
          <w:b w:val="true"/>
          <w:bCs w:val="true"/>
          <w:sz w:val="28"/>
          <w:szCs w:val="28"/>
        </w:rPr>
        <w:t>表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>
        <w:trPr>
          <w:trHeight w:val="585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字段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数据类型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长度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小数点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不是NULL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虚拟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说明</w:t>
            </w:r>
          </w:p>
        </w:tc>
      </w:tr>
      <w:tr>
        <w:trPr>
          <w:trHeight w:val="555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bjid</w:t>
            </w:r>
          </w:p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Int</w:t>
            </w:r>
          </w:p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√</w:t>
            </w:r>
          </w:p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班级id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(主键)</w:t>
            </w:r>
          </w:p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55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bjname</w:t>
            </w:r>
          </w:p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50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√</w:t>
            </w:r>
          </w:p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班级名称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教师id</w:t>
            </w:r>
          </w:p>
        </w:tc>
      </w:tr>
    </w:tbl>
    <w:p>
      <w:pPr>
        <w:spacing w:line="520" w:lineRule="exact"/>
        <w:ind w:firstLine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b w:val="true"/>
          <w:bCs w:val="true"/>
          <w:sz w:val="28"/>
          <w:szCs w:val="28"/>
        </w:rPr>
        <w:t>3.答题情况表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字段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数据类型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长度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小数点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不是NULL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虚拟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说明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anid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答题情况表id（主键）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试题id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state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答题情况1对2错3没有做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tnid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考试记录id</w:t>
            </w:r>
          </w:p>
        </w:tc>
      </w:tr>
    </w:tbl>
    <w:p>
      <w:pPr>
        <w:spacing w:line="520" w:lineRule="exact"/>
        <w:ind w:firstLine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b w:val="true"/>
          <w:bCs w:val="true"/>
          <w:sz w:val="28"/>
          <w:szCs w:val="28"/>
        </w:rPr>
        <w:t>4.试卷与试题对应关系表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字段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数据类型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长度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小数点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不是NULL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虚拟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说明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rid 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int 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试卷与实体对应关系id（主键）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num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试题序号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qpid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试卷id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试题id</w:t>
            </w:r>
          </w:p>
        </w:tc>
      </w:tr>
    </w:tbl>
    <w:p>
      <w:pPr>
        <w:numPr>
          <w:ilvl w:val="0"/>
          <w:numId w:val="33"/>
        </w:numPr>
        <w:spacing w:line="520" w:lineRule="exact"/>
        <w:ind w:leftChars="83" w:hangingChars="160"/>
        <w:jc w:val="left"/>
        <w:rPr>
          <w:rFonts w:ascii="&quot;Times New Roman&quot;" w:hAnsi="&quot;Times New Roman&quot;" w:eastAsia="&quot;Times New Roman&quot;"/>
          <w:b w:val="true"/>
          <w:bCs w:val="true"/>
          <w:sz w:val="28"/>
          <w:szCs w:val="28"/>
        </w:rPr>
      </w:pPr>
      <w:r>
        <w:rPr>
          <w:rFonts w:hint="eastAsia"/>
        </w:rPr>
      </w:r>
      <w:r>
        <w:rPr>
          <w:rFonts w:ascii="&quot;Times New Roman&quot;" w:hAnsi="&quot;Times New Roman&quot;" w:eastAsia="&quot;Times New Roman&quot;"/>
          <w:b w:val="true"/>
          <w:bCs w:val="true"/>
          <w:sz w:val="28"/>
          <w:szCs w:val="28"/>
        </w:rPr>
        <w:t>试题表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Times New Roman&quot;" w:hAnsi="&quot;Times New Roman&quot;" w:eastAsia="&quot;Times New Roman&quot;"/>
          <w:b w:val="true"/>
          <w:bCs w:val="true"/>
          <w:sz w:val="28"/>
          <w:szCs w:val="28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字段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数据类型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长度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小数点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不是NULL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虚拟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说明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qid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试题id（主键）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qcontent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800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试题内容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aoption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255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选项a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boption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255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选项b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coption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255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选项c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doption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255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选项d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qanswer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255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试题答案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qanalysis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800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试题解析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oword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50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关键字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qscope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试题范围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qdifficulty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8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试题难度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qdate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datetime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添加日期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qtid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试题类型id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tid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</w:pPr>
            <w:r>
              <w:rPr>
                <w:rFonts w:ascii="&quot;Times New Roman&quot;" w:hAnsi="&quot;Times New Roman&quot;" w:eastAsia="&quot;Times New Roman&quot;"/>
                <w:b w:val="true"/>
                <w:bCs w:val="true"/>
                <w:sz w:val="28"/>
                <w:szCs w:val="28"/>
              </w:rPr>
              <w:t>教师编号id</w:t>
            </w:r>
          </w:p>
        </w:tc>
      </w:tr>
    </w:tbl>
    <w:p>
      <w:pPr>
        <w:numPr>
          <w:ilvl w:val="0"/>
          <w:numId w:val="33"/>
        </w:numPr>
        <w:spacing w:line="520" w:lineRule="exact"/>
        <w:ind w:leftChars="83" w:hangingChars="1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试卷表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字段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数据类型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长度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小数点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不是NULL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虚拟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说明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qpid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试卷id（主键）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qpdate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出卷时间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time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考试时长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教师编号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qpname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试卷名字</w:t>
            </w:r>
          </w:p>
        </w:tc>
      </w:tr>
    </w:tbl>
    <w:p>
      <w:pPr>
        <w:numPr>
          <w:ilvl w:val="0"/>
          <w:numId w:val="33"/>
        </w:numPr>
        <w:spacing w:line="520" w:lineRule="exact"/>
        <w:ind w:leftChars="83" w:hangingChars="1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试题类型表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字段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数据类型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长度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小数点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不是NULL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虚拟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说明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qtid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试题类型id（主键）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qtname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50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试题类型名称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score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该题型分数</w:t>
            </w:r>
          </w:p>
        </w:tc>
      </w:tr>
    </w:tbl>
    <w:p>
      <w:pPr>
        <w:numPr>
          <w:ilvl w:val="0"/>
          <w:numId w:val="33"/>
        </w:numPr>
        <w:spacing w:line="520" w:lineRule="exact"/>
        <w:ind w:leftChars="83" w:hangingChars="1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学生表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字段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数据类型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长度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小数点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不是NULL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虚拟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说明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学号（主键）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password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密码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name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学生姓名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phone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电话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email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255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邮箱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bjid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班级id</w:t>
            </w:r>
          </w:p>
        </w:tc>
      </w:tr>
    </w:tbl>
    <w:p>
      <w:pPr>
        <w:numPr>
          <w:ilvl w:val="0"/>
          <w:numId w:val="33"/>
        </w:numPr>
        <w:spacing w:line="520" w:lineRule="exact"/>
        <w:ind w:leftChars="83" w:hangingChars="1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教师表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字段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数据类型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长度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小数点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不是NULL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虚拟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说明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教师编号id（主键）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password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教师登录密码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tname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教师姓名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phone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电话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email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255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邮箱</w:t>
            </w:r>
          </w:p>
        </w:tc>
      </w:tr>
    </w:tbl>
    <w:p>
      <w:pPr>
        <w:numPr>
          <w:ilvl w:val="0"/>
          <w:numId w:val="33"/>
        </w:numPr>
        <w:spacing w:line="520" w:lineRule="exact"/>
        <w:ind w:leftChars="83" w:hangingChars="1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考场控制表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字段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数据类型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长度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小数点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不是NULL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虚拟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说明</w:t>
            </w:r>
          </w:p>
        </w:tc>
      </w:tr>
      <w:tr>
        <w:trPr>
          <w:trHeight w:val="555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tcid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考场控制id（主键）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qpid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试卷编号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tdate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timestamp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考试日期</w:t>
            </w:r>
          </w:p>
        </w:tc>
      </w:tr>
    </w:tbl>
    <w:p>
      <w:pPr>
        <w:numPr>
          <w:ilvl w:val="0"/>
          <w:numId w:val="33"/>
        </w:numPr>
        <w:spacing w:line="520" w:lineRule="exact"/>
        <w:ind w:leftChars="83" w:hangingChars="1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考试记录表</w:t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字段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数据类型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长度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小数点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不是NULL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虚拟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 w:line="312"/>
              <w:ind w:firstLine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8"/>
                <w:szCs w:val="28"/>
              </w:rPr>
              <w:t>说明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tnid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✔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考试记录id（主键）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学号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qpid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试卷编号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score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分数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tscore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试卷总分值</w:t>
            </w:r>
          </w:p>
        </w:tc>
      </w:tr>
      <w:tr>
        <w:trPr/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tcid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line="312"/>
              <w:ind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520" w:lineRule="exact"/>
              <w:ind w:left="0" w:hangingChars="20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考场控制id</w:t>
            </w:r>
          </w:p>
        </w:tc>
      </w:tr>
    </w:tbl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12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1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6</w:t>
      </w:r>
      <w:r>
        <w:rPr>
          <w:rFonts w:ascii="&quot;Times New Roman&quot;" w:hAnsi="&quot;Times New Roman&quot;" w:eastAsia="&quot;Times New Roman&quot;"/>
        </w:rPr>
        <w:t>系统出错处理设计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宋体" w:hAnsi="宋体" w:eastAsia="宋体"/>
        </w:rPr>
        <w:t>6.1</w:t>
      </w:r>
      <w:r>
        <w:rPr>
          <w:rFonts w:ascii="Arial" w:hAnsi="Arial" w:eastAsia="Arial"/>
        </w:rPr>
        <w:t>出错信息</w:t>
      </w:r>
    </w:p>
    <w:p>
      <w:pPr>
        <w:spacing w:line="360" w:lineRule="auto"/>
        <w:ind w:firstLine="200"/>
        <w:jc w:val="both"/>
        <w:rPr>
          <w:rFonts w:ascii="微软雅黑" w:hAnsi="微软雅黑" w:eastAsia="微软雅黑"/>
          <w:sz w:val="24"/>
          <w:szCs w:val="24"/>
        </w:rPr>
      </w:pPr>
      <w:r>
        <w:rPr>
          <w:rFonts w:ascii="仿宋_GB2312" w:hAnsi="仿宋_GB2312" w:eastAsia="仿宋_GB2312"/>
          <w:sz w:val="28"/>
          <w:szCs w:val="28"/>
        </w:rPr>
        <w:t>1</w:t>
      </w:r>
      <w:r>
        <w:rPr>
          <w:rFonts w:ascii="&quot;Times New Roman&quot;" w:hAnsi="&quot;Times New Roman&quot;" w:eastAsia="&quot;Times New Roman&quot;"/>
          <w:sz w:val="28"/>
          <w:szCs w:val="28"/>
        </w:rPr>
        <w:t>．提供统一的系统出错用户界面。</w:t>
      </w:r>
    </w:p>
    <w:p>
      <w:pPr>
        <w:spacing w:line="360" w:lineRule="auto"/>
        <w:ind w:firstLine="200"/>
        <w:jc w:val="both"/>
        <w:rPr>
          <w:rFonts w:ascii="微软雅黑" w:hAnsi="微软雅黑" w:eastAsia="微软雅黑"/>
          <w:sz w:val="24"/>
          <w:szCs w:val="24"/>
        </w:rPr>
      </w:pPr>
      <w:r>
        <w:rPr>
          <w:rFonts w:ascii="仿宋_GB2312" w:hAnsi="仿宋_GB2312" w:eastAsia="仿宋_GB2312"/>
          <w:sz w:val="28"/>
          <w:szCs w:val="28"/>
        </w:rPr>
        <w:t>2</w:t>
      </w:r>
      <w:r>
        <w:rPr>
          <w:rFonts w:ascii="&quot;Times New Roman&quot;" w:hAnsi="&quot;Times New Roman&quot;" w:eastAsia="&quot;Times New Roman&quot;"/>
          <w:sz w:val="28"/>
          <w:szCs w:val="28"/>
        </w:rPr>
        <w:t>．出错用户界面中应提供详细的出错信息，如：错误页面，出错原因等。</w:t>
      </w:r>
    </w:p>
    <w:p>
      <w:pPr>
        <w:spacing w:line="360" w:lineRule="auto"/>
        <w:ind w:firstLine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仿宋_GB2312" w:hAnsi="仿宋_GB2312" w:eastAsia="仿宋_GB2312"/>
          <w:sz w:val="28"/>
          <w:szCs w:val="28"/>
        </w:rPr>
        <w:t>3</w:t>
      </w:r>
      <w:r>
        <w:rPr>
          <w:rFonts w:ascii="&quot;Times New Roman&quot;" w:hAnsi="&quot;Times New Roman&quot;" w:eastAsia="&quot;Times New Roman&quot;"/>
          <w:sz w:val="28"/>
          <w:szCs w:val="28"/>
        </w:rPr>
        <w:t>．出错用户界面中应提供解决错误的提示操作步骤。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宋体" w:hAnsi="宋体" w:eastAsia="宋体"/>
        </w:rPr>
        <w:t>6.2</w:t>
      </w:r>
      <w:r>
        <w:rPr>
          <w:rFonts w:ascii="Arial" w:hAnsi="Arial" w:eastAsia="Arial"/>
        </w:rPr>
        <w:t>补救措施</w:t>
      </w:r>
    </w:p>
    <w:p>
      <w:pPr>
        <w:spacing w:line="520" w:lineRule="exact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&quot;Times New Roman&quot;" w:hAnsi="&quot;Times New Roman&quot;" w:eastAsia="&quot;Times New Roman&quot;"/>
          <w:sz w:val="28"/>
          <w:szCs w:val="28"/>
        </w:rPr>
        <w:t>定期对数据进行备份。采用硬盘做备份设备。一旦系统遭遇到意外破坏，用该备份文件进行恢复，本系统未提供自动恢复功能，只能由系统管理员手动进行恢复。</w:t>
      </w:r>
    </w:p>
    <w:p>
      <w:pPr>
        <w:pStyle w:val="heading2"/>
        <w:snapToGrid w:val="true"/>
        <w:spacing w:line="312"/>
        <w:ind w:hangingChars="200"/>
        <w:rPr>
          <w:rFonts w:ascii="微软雅黑" w:hAnsi="微软雅黑" w:eastAsia="微软雅黑"/>
        </w:rPr>
      </w:pPr>
      <w:r>
        <w:rPr>
          <w:rFonts w:ascii="宋体" w:hAnsi="宋体" w:eastAsia="宋体"/>
        </w:rPr>
        <w:t>6.3</w:t>
      </w:r>
      <w:r>
        <w:rPr>
          <w:rFonts w:ascii="Arial" w:hAnsi="Arial" w:eastAsia="Arial"/>
        </w:rPr>
        <w:t>系统维护设计</w:t>
      </w:r>
    </w:p>
    <w:p>
      <w:pPr>
        <w:spacing w:line="520" w:lineRule="exact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&quot;Times New Roman&quot;" w:hAnsi="&quot;Times New Roman&quot;" w:eastAsia="&quot;Times New Roman&quot;"/>
          <w:sz w:val="28"/>
          <w:szCs w:val="28"/>
        </w:rPr>
        <w:t>定期重启服务器；服务器优化，包括整理系统空间和性能优化。</w:t>
      </w:r>
    </w:p>
    <w:p>
      <w:pPr>
        <w:spacing w:line="520" w:lineRule="exact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&quot;Times New Roman&quot;" w:hAnsi="&quot;Times New Roman&quot;" w:eastAsia="&quot;Times New Roman&quot;"/>
          <w:sz w:val="28"/>
          <w:szCs w:val="28"/>
        </w:rPr>
        <w:t>系统运行时，应该具有一定的容错能力（如出现错误评判结果后，可以手工评判或者选择重新评判），而且一般的非正常操作不应该影响系统的正常使用。</w:t>
      </w:r>
    </w:p>
    <w:p>
      <w:pPr>
        <w:spacing w:line="520" w:lineRule="exact"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tab/>
      </w:r>
      <w:r>
        <w:rPr>
          <w:rFonts w:ascii="&quot;Times New Roman&quot;" w:hAnsi="&quot;Times New Roman&quot;" w:eastAsia="&quot;Times New Roman&quot;"/>
          <w:sz w:val="28"/>
          <w:szCs w:val="28"/>
        </w:rPr>
        <w:t>一旦系统崩溃或出现故障导致系统不能运行，在正常的工作日，应该能够在4个小时内恢复系统正常运行，在节假日等非工作时间，应该能够在24小时内恢复系统正常运行。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