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Tips for Chairing Events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Any questions? Contact the membership secretary, Aaron Ren (‘22-’23).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Reminders: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Event write-ups are due </w:t>
      </w:r>
      <w:r w:rsidDel="00000000" w:rsidR="00000000" w:rsidRPr="00000000">
        <w:rPr>
          <w:b w:val="1"/>
          <w:rtl w:val="0"/>
        </w:rPr>
        <w:t xml:space="preserve">3-4 days</w:t>
      </w:r>
      <w:r w:rsidDel="00000000" w:rsidR="00000000" w:rsidRPr="00000000">
        <w:rPr>
          <w:rtl w:val="0"/>
        </w:rPr>
        <w:t xml:space="preserve"> after the event has occurred.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For weekly events, the write-up is due on the last day of the month.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Lock your write-up when you finish it, so the membership secretary can enter it.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Checklist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Before the event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 information from your contact person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Where and when will the event take place?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many volunteers are needed?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Is there an age requirement? + additional details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Communicate with the other chairs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Make sure you can contact the other chairs and coordinate together for your event!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sign-ups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SignUpGenius</w:t>
        </w:r>
      </w:hyperlink>
      <w:r w:rsidDel="00000000" w:rsidR="00000000" w:rsidRPr="00000000">
        <w:rPr>
          <w:rtl w:val="0"/>
        </w:rPr>
        <w:t xml:space="preserve"> to create your online signup. Please include at minimum the following information: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: Event name, chairs, date, and location.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Volunteer Information</w:t>
      </w:r>
      <w:r w:rsidDel="00000000" w:rsidR="00000000" w:rsidRPr="00000000">
        <w:rPr>
          <w:rtl w:val="0"/>
        </w:rPr>
        <w:t xml:space="preserve">: First name, last name, some form of contact.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Then,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send the signup link to our Vice President</w:t>
        </w:r>
      </w:hyperlink>
      <w:r w:rsidDel="00000000" w:rsidR="00000000" w:rsidRPr="00000000">
        <w:rPr>
          <w:rtl w:val="0"/>
        </w:rPr>
        <w:t xml:space="preserve">, Joshua Lin, so that he can create a scannable QR code page for your event.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may also create your own QR Code page, just make sure to print it and put it out before the general meeting.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would like your signup to be listed on our website,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contact our webmaster</w:t>
        </w:r>
      </w:hyperlink>
      <w:r w:rsidDel="00000000" w:rsidR="00000000" w:rsidRPr="00000000">
        <w:rPr>
          <w:rtl w:val="0"/>
        </w:rPr>
        <w:t xml:space="preserve">, Demetrius Profic.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Advertise your event at general meetings to get your ideal number of volunteers. </w:t>
      </w:r>
      <w:r w:rsidDel="00000000" w:rsidR="00000000" w:rsidRPr="00000000">
        <w:rPr>
          <w:u w:val="single"/>
          <w:rtl w:val="0"/>
        </w:rPr>
        <w:t xml:space="preserve">Chairs will be expected to advertise their respective events.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Regularly attend board meetings to share event updates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You must have a representative at every board meeting to update us on your event!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volunteers up to date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Before the event, contact volunteers 3-4 days in advance with details of your event.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Give an additional reminder one day prior.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Confirm with volunteers that they will be attending.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They should let you know whether or not they’ll show up. 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During event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chair, you must be there at the event, and not only that, but be there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whatever the people in charge need tbh.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all volunteers show up! Keep track of who does!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You may deduct points for absence/lateness (at your own discretion)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Email them to our wonderful historian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Mina Kim</w:t>
      </w:r>
      <w:r w:rsidDel="00000000" w:rsidR="00000000" w:rsidRPr="00000000">
        <w:rPr>
          <w:rtl w:val="0"/>
        </w:rPr>
        <w:t xml:space="preserve">) or upload them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pictures folder</w:t>
        </w:r>
      </w:hyperlink>
      <w:r w:rsidDel="00000000" w:rsidR="00000000" w:rsidRPr="00000000">
        <w:rPr>
          <w:rtl w:val="0"/>
        </w:rPr>
        <w:t xml:space="preserve"> (create a new folder for your pictures, please!)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No pictures of children’s faces! Thx.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After event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out the write-up form!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Go to the write-up spreadsheet, go to the </w:t>
      </w:r>
      <w:r w:rsidDel="00000000" w:rsidR="00000000" w:rsidRPr="00000000">
        <w:rPr>
          <w:b w:val="1"/>
          <w:i w:val="1"/>
          <w:rtl w:val="0"/>
        </w:rPr>
        <w:t xml:space="preserve">Writeup</w:t>
      </w:r>
      <w:r w:rsidDel="00000000" w:rsidR="00000000" w:rsidRPr="00000000">
        <w:rPr>
          <w:rtl w:val="0"/>
        </w:rPr>
        <w:t xml:space="preserve"> menu (at the top) and click </w:t>
      </w:r>
      <w:r w:rsidDel="00000000" w:rsidR="00000000" w:rsidRPr="00000000">
        <w:rPr>
          <w:b w:val="1"/>
          <w:i w:val="1"/>
          <w:rtl w:val="0"/>
        </w:rPr>
        <w:t xml:space="preserve">Create a New Write-Up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it says </w:t>
      </w:r>
      <w:r w:rsidDel="00000000" w:rsidR="00000000" w:rsidRPr="00000000">
        <w:rPr>
          <w:b w:val="1"/>
          <w:i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 click </w:t>
      </w:r>
      <w:r w:rsidDel="00000000" w:rsidR="00000000" w:rsidRPr="00000000">
        <w:rPr>
          <w:b w:val="1"/>
          <w:i w:val="1"/>
          <w:rtl w:val="0"/>
        </w:rPr>
        <w:t xml:space="preserve">Continue, </w:t>
      </w:r>
      <w:r w:rsidDel="00000000" w:rsidR="00000000" w:rsidRPr="00000000">
        <w:rPr>
          <w:rtl w:val="0"/>
        </w:rPr>
        <w:t xml:space="preserve">log in, click </w:t>
      </w:r>
      <w:r w:rsidDel="00000000" w:rsidR="00000000" w:rsidRPr="00000000">
        <w:rPr>
          <w:b w:val="1"/>
          <w:i w:val="1"/>
          <w:rtl w:val="0"/>
        </w:rPr>
        <w:t xml:space="preserve">Advanced,</w:t>
      </w:r>
      <w:r w:rsidDel="00000000" w:rsidR="00000000" w:rsidRPr="00000000">
        <w:rPr>
          <w:rtl w:val="0"/>
        </w:rPr>
        <w:t xml:space="preserve"> click</w:t>
      </w:r>
      <w:r w:rsidDel="00000000" w:rsidR="00000000" w:rsidRPr="00000000">
        <w:rPr>
          <w:b w:val="1"/>
          <w:i w:val="1"/>
          <w:rtl w:val="0"/>
        </w:rPr>
        <w:t xml:space="preserve"> Go to Writeup Spreadsheet (unsafe)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is a script developed by the club itself, and therefore is perfectly safe!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concerns, contact the membership secretary, refer to the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script documentation</w:t>
        </w:r>
      </w:hyperlink>
      <w:r w:rsidDel="00000000" w:rsidR="00000000" w:rsidRPr="00000000">
        <w:rPr>
          <w:i w:val="1"/>
          <w:rtl w:val="0"/>
        </w:rPr>
        <w:t xml:space="preserve">, or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see the source code here</w:t>
        </w:r>
      </w:hyperlink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Fill out all parts carefully!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Fields you must fill out</w:t>
      </w:r>
      <w:r w:rsidDel="00000000" w:rsidR="00000000" w:rsidRPr="00000000">
        <w:rPr>
          <w:rtl w:val="0"/>
        </w:rPr>
        <w:t xml:space="preserve">: Event Name, Date, Time, Chairs, Location, Volunteer Points.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Notice the right-hand column. </w:t>
      </w:r>
      <w:r w:rsidDel="00000000" w:rsidR="00000000" w:rsidRPr="00000000">
        <w:rPr>
          <w:u w:val="single"/>
          <w:rtl w:val="0"/>
        </w:rPr>
        <w:t xml:space="preserve">If a warning appears for a given volunteer #, please double-check the volunteer’s name.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line="36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warning means that the given volunteer name was not found as a registered member.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When done, go to the write-up menu and click </w:t>
      </w:r>
      <w:r w:rsidDel="00000000" w:rsidR="00000000" w:rsidRPr="00000000">
        <w:rPr>
          <w:b w:val="1"/>
          <w:i w:val="1"/>
          <w:rtl w:val="0"/>
        </w:rPr>
        <w:t xml:space="preserve">Lock Write-Up</w:t>
      </w:r>
      <w:r w:rsidDel="00000000" w:rsidR="00000000" w:rsidRPr="00000000">
        <w:rPr>
          <w:rtl w:val="0"/>
        </w:rPr>
        <w:t xml:space="preserve">! This will notify me that you are done!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have any questions about the write-up process, contact our membership secretary, Aaron Ren.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it all over again :) Keep on chairing.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hpH-V60q-luhp5fZh56dE38z2cpHh9X_LR8iCs8ASQo/edit?usp=sharing" TargetMode="External"/><Relationship Id="rId10" Type="http://schemas.openxmlformats.org/officeDocument/2006/relationships/hyperlink" Target="https://drive.google.com/drive/folders/15D3oNiwRFswFgwmAJWVRSNoi7ZGopraW?usp=sharing" TargetMode="External"/><Relationship Id="rId12" Type="http://schemas.openxmlformats.org/officeDocument/2006/relationships/hyperlink" Target="https://github.com/Pandakidz2/DulaneyKeyClubScripts" TargetMode="External"/><Relationship Id="rId9" Type="http://schemas.openxmlformats.org/officeDocument/2006/relationships/hyperlink" Target="https://docs.google.com/document/d/1kSdJpJY-wSGwx057mlJYIURUHTX8BRcogk-g6xz2Qd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gnupgenius.com/" TargetMode="External"/><Relationship Id="rId7" Type="http://schemas.openxmlformats.org/officeDocument/2006/relationships/hyperlink" Target="https://docs.google.com/document/d/1kSdJpJY-wSGwx057mlJYIURUHTX8BRcogk-g6xz2Qdc/edit?usp=sharing" TargetMode="External"/><Relationship Id="rId8" Type="http://schemas.openxmlformats.org/officeDocument/2006/relationships/hyperlink" Target="https://docs.google.com/document/d/1kSdJpJY-wSGwx057mlJYIURUHTX8BRcogk-g6xz2Qd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