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English Review Checklist 20260511</w:t>
      </w:r>
    </w:p>
    <w:p>
      <w:r>
        <w:t>文档类型：采购合同审查清单</w:t>
      </w:r>
    </w:p>
    <w:p>
      <w:r>
        <w:t>说明：English content preservation regression sample.</w:t>
      </w:r>
    </w:p>
    <w:p>
      <w:r>
        <w:t>一、基础信息</w:t>
      </w:r>
    </w:p>
    <w:p>
      <w:r>
        <w:t>适用合同类型：Procurement Agreement</w:t>
      </w:r>
    </w:p>
    <w:p>
      <w:r>
        <w:t>适用场景：English checklist import regression</w:t>
      </w:r>
    </w:p>
    <w:p>
      <w:r>
        <w:t>二、重点审查项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审查项</w:t>
            </w:r>
          </w:p>
        </w:tc>
        <w:tc>
          <w:tcPr>
            <w:tcW w:type="dxa" w:w="2160"/>
          </w:tcPr>
          <w:p>
            <w:r>
              <w:t>审查标准</w:t>
            </w:r>
          </w:p>
        </w:tc>
        <w:tc>
          <w:tcPr>
            <w:tcW w:type="dxa" w:w="2160"/>
          </w:tcPr>
          <w:p>
            <w:r>
              <w:t>风险等级</w:t>
            </w:r>
          </w:p>
        </w:tc>
        <w:tc>
          <w:tcPr>
            <w:tcW w:type="dxa" w:w="2160"/>
          </w:tcPr>
          <w:p>
            <w:r>
              <w:t>处理建议</w:t>
            </w:r>
          </w:p>
        </w:tc>
      </w:tr>
      <w:tr>
        <w:tc>
          <w:tcPr>
            <w:tcW w:type="dxa" w:w="2160"/>
          </w:tcPr>
          <w:p>
            <w:r>
              <w:t>Confidentiality Notice Must Remain in English</w:t>
            </w:r>
          </w:p>
        </w:tc>
        <w:tc>
          <w:tcPr>
            <w:tcW w:type="dxa" w:w="2160"/>
          </w:tcPr>
          <w:p>
            <w:r>
              <w:t>The supplier shall keep all confidential information strictly protected and shall notify the buyer before any disclosure.</w:t>
            </w:r>
          </w:p>
        </w:tc>
        <w:tc>
          <w:tcPr>
            <w:tcW w:type="dxa" w:w="2160"/>
          </w:tcPr>
          <w:p>
            <w:r>
              <w:t>高</w:t>
            </w:r>
          </w:p>
        </w:tc>
        <w:tc>
          <w:tcPr>
            <w:tcW w:type="dxa" w:w="2160"/>
          </w:tcPr>
          <w:p>
            <w:r>
              <w:t>Request legal review before approval when the confidentiality clause is missing.</w:t>
            </w:r>
          </w:p>
        </w:tc>
      </w:tr>
    </w:tbl>
    <w:p>
      <w:r>
        <w:t>三、补充规则</w:t>
      </w:r>
    </w:p>
    <w:p>
      <w:r>
        <w:t>1. The checklist language must remain English after import.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