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478B9">
      <w:pPr>
        <w:pStyle w:val="31"/>
      </w:pPr>
      <w:r>
        <w:t>SFHYL 平台功能与使用手册</w:t>
      </w:r>
    </w:p>
    <w:p w14:paraId="00FD566B">
      <w:pPr>
        <w:pStyle w:val="26"/>
      </w:pPr>
      <w:r>
        <w:t>官网与管理后台操作说明</w:t>
      </w:r>
    </w:p>
    <w:p w14:paraId="085EC8B6">
      <w:r>
        <w:t>版本 1.0  |  2026 年 10 月 14 日</w:t>
      </w:r>
    </w:p>
    <w:p w14:paraId="347D38F9">
      <w:r>
        <w:t>本手册供网站运营、车辆编辑、销售客服和平台管理员使用，介绍官网功能、后台菜单、具体操作步骤、发布规则以及常见问题。首次使用时，先阅读第 1 章，再根据岗位进入相应业务章节。日常维护以“准备资料 → 保存 → 发布或启用 → 官网核对”为基本顺序。</w:t>
      </w:r>
    </w:p>
    <w:p w14:paraId="3CBB0EBA">
      <w:pPr>
        <w:pStyle w:val="4"/>
      </w:pPr>
      <w:r>
        <w:t>阅读导航</w:t>
      </w:r>
    </w:p>
    <w:p w14:paraId="512A6A4D">
      <w:pPr>
        <w:spacing w:after="60"/>
      </w:pPr>
      <w:r>
        <w:fldChar w:fldCharType="begin"/>
      </w:r>
      <w:r>
        <w:instrText xml:space="preserve"> HYPERLINK \l "chapter_1" \h </w:instrText>
      </w:r>
      <w:r>
        <w:fldChar w:fldCharType="separate"/>
      </w:r>
      <w:r>
        <w:rPr>
          <w:color w:val="244B6B"/>
        </w:rPr>
        <w:t>1 平台入口与快速上手</w:t>
      </w:r>
      <w:r>
        <w:rPr>
          <w:color w:val="244B6B"/>
        </w:rPr>
        <w:fldChar w:fldCharType="end"/>
      </w:r>
    </w:p>
    <w:p w14:paraId="2F958120">
      <w:pPr>
        <w:spacing w:after="60"/>
      </w:pPr>
      <w:r>
        <w:fldChar w:fldCharType="begin"/>
      </w:r>
      <w:r>
        <w:instrText xml:space="preserve"> HYPERLINK \l "chapter_2" \h </w:instrText>
      </w:r>
      <w:r>
        <w:fldChar w:fldCharType="separate"/>
      </w:r>
      <w:r>
        <w:rPr>
          <w:color w:val="244B6B"/>
        </w:rPr>
        <w:t>2 官网功能与客户操作</w:t>
      </w:r>
      <w:r>
        <w:rPr>
          <w:color w:val="244B6B"/>
        </w:rPr>
        <w:fldChar w:fldCharType="end"/>
      </w:r>
    </w:p>
    <w:p w14:paraId="10B07C50">
      <w:pPr>
        <w:spacing w:after="60"/>
      </w:pPr>
      <w:r>
        <w:fldChar w:fldCharType="begin"/>
      </w:r>
      <w:r>
        <w:instrText xml:space="preserve"> HYPERLINK \l "chapter_3" \h </w:instrText>
      </w:r>
      <w:r>
        <w:fldChar w:fldCharType="separate"/>
      </w:r>
      <w:r>
        <w:rPr>
          <w:color w:val="244B6B"/>
        </w:rPr>
        <w:t>3 后台界面与通用规则</w:t>
      </w:r>
      <w:r>
        <w:rPr>
          <w:color w:val="244B6B"/>
        </w:rPr>
        <w:fldChar w:fldCharType="end"/>
      </w:r>
    </w:p>
    <w:p w14:paraId="575A7437">
      <w:pPr>
        <w:spacing w:after="60"/>
      </w:pPr>
      <w:r>
        <w:fldChar w:fldCharType="begin"/>
      </w:r>
      <w:r>
        <w:instrText xml:space="preserve"> HYPERLINK \l "chapter_4" \h </w:instrText>
      </w:r>
      <w:r>
        <w:fldChar w:fldCharType="separate"/>
      </w:r>
      <w:r>
        <w:rPr>
          <w:color w:val="244B6B"/>
        </w:rPr>
        <w:t>4 图片视频与素材管理</w:t>
      </w:r>
      <w:r>
        <w:rPr>
          <w:color w:val="244B6B"/>
        </w:rPr>
        <w:fldChar w:fldCharType="end"/>
      </w:r>
    </w:p>
    <w:p w14:paraId="1A7870AE">
      <w:pPr>
        <w:spacing w:after="60"/>
      </w:pPr>
      <w:r>
        <w:fldChar w:fldCharType="begin"/>
      </w:r>
      <w:r>
        <w:instrText xml:space="preserve"> HYPERLINK \l "chapter_5" \h </w:instrText>
      </w:r>
      <w:r>
        <w:fldChar w:fldCharType="separate"/>
      </w:r>
      <w:r>
        <w:rPr>
          <w:color w:val="244B6B"/>
        </w:rPr>
        <w:t>5 车辆资料与发布管理</w:t>
      </w:r>
      <w:r>
        <w:rPr>
          <w:color w:val="244B6B"/>
        </w:rPr>
        <w:fldChar w:fldCharType="end"/>
      </w:r>
    </w:p>
    <w:p w14:paraId="1BE9F618">
      <w:pPr>
        <w:spacing w:after="60"/>
      </w:pPr>
      <w:r>
        <w:fldChar w:fldCharType="begin"/>
      </w:r>
      <w:r>
        <w:instrText xml:space="preserve"> HYPERLINK \l "chapter_6" \h </w:instrText>
      </w:r>
      <w:r>
        <w:fldChar w:fldCharType="separate"/>
      </w:r>
      <w:r>
        <w:rPr>
          <w:color w:val="244B6B"/>
        </w:rPr>
        <w:t>6 首页内容与展示管理</w:t>
      </w:r>
      <w:r>
        <w:rPr>
          <w:color w:val="244B6B"/>
        </w:rPr>
        <w:fldChar w:fldCharType="end"/>
      </w:r>
    </w:p>
    <w:p w14:paraId="39784152">
      <w:pPr>
        <w:spacing w:after="60"/>
      </w:pPr>
      <w:r>
        <w:fldChar w:fldCharType="begin"/>
      </w:r>
      <w:r>
        <w:instrText xml:space="preserve"> HYPERLINK \l "chapter_7" \h </w:instrText>
      </w:r>
      <w:r>
        <w:fldChar w:fldCharType="separate"/>
      </w:r>
      <w:r>
        <w:rPr>
          <w:color w:val="244B6B"/>
        </w:rPr>
        <w:t>7 网站页面导航与联系信息</w:t>
      </w:r>
      <w:r>
        <w:rPr>
          <w:color w:val="244B6B"/>
        </w:rPr>
        <w:fldChar w:fldCharType="end"/>
      </w:r>
    </w:p>
    <w:p w14:paraId="1C6D1A00">
      <w:pPr>
        <w:spacing w:after="60"/>
      </w:pPr>
      <w:r>
        <w:fldChar w:fldCharType="begin"/>
      </w:r>
      <w:r>
        <w:instrText xml:space="preserve"> HYPERLINK \l "chapter_8" \h </w:instrText>
      </w:r>
      <w:r>
        <w:fldChar w:fldCharType="separate"/>
      </w:r>
      <w:r>
        <w:rPr>
          <w:color w:val="244B6B"/>
        </w:rPr>
        <w:t>8 询盘接收与客户跟进</w:t>
      </w:r>
      <w:r>
        <w:rPr>
          <w:color w:val="244B6B"/>
        </w:rPr>
        <w:fldChar w:fldCharType="end"/>
      </w:r>
    </w:p>
    <w:p w14:paraId="160CC209">
      <w:pPr>
        <w:spacing w:after="60"/>
      </w:pPr>
      <w:r>
        <w:fldChar w:fldCharType="begin"/>
      </w:r>
      <w:r>
        <w:instrText xml:space="preserve"> HYPERLINK \l "chapter_9" \h </w:instrText>
      </w:r>
      <w:r>
        <w:fldChar w:fldCharType="separate"/>
      </w:r>
      <w:r>
        <w:rPr>
          <w:color w:val="244B6B"/>
        </w:rPr>
        <w:t>9 管理员角色与权限</w:t>
      </w:r>
      <w:r>
        <w:rPr>
          <w:color w:val="244B6B"/>
        </w:rPr>
        <w:fldChar w:fldCharType="end"/>
      </w:r>
    </w:p>
    <w:p w14:paraId="1C7A49B1">
      <w:pPr>
        <w:spacing w:after="60"/>
      </w:pPr>
      <w:r>
        <w:fldChar w:fldCharType="begin"/>
      </w:r>
      <w:r>
        <w:instrText xml:space="preserve"> HYPERLINK \l "chapter_10" \h </w:instrText>
      </w:r>
      <w:r>
        <w:fldChar w:fldCharType="separate"/>
      </w:r>
      <w:r>
        <w:rPr>
          <w:color w:val="244B6B"/>
        </w:rPr>
        <w:t>10 系统设置与运行状态</w:t>
      </w:r>
      <w:r>
        <w:rPr>
          <w:color w:val="244B6B"/>
        </w:rPr>
        <w:fldChar w:fldCharType="end"/>
      </w:r>
    </w:p>
    <w:p w14:paraId="63C468D1">
      <w:pPr>
        <w:spacing w:after="60"/>
      </w:pPr>
      <w:r>
        <w:fldChar w:fldCharType="begin"/>
      </w:r>
      <w:r>
        <w:instrText xml:space="preserve"> HYPERLINK \l "chapter_11" \h </w:instrText>
      </w:r>
      <w:r>
        <w:fldChar w:fldCharType="separate"/>
      </w:r>
      <w:r>
        <w:rPr>
          <w:color w:val="244B6B"/>
        </w:rPr>
        <w:t>11 常用工作流程</w:t>
      </w:r>
      <w:r>
        <w:rPr>
          <w:color w:val="244B6B"/>
        </w:rPr>
        <w:fldChar w:fldCharType="end"/>
      </w:r>
    </w:p>
    <w:p w14:paraId="279FC625">
      <w:pPr>
        <w:spacing w:after="60"/>
      </w:pPr>
      <w:r>
        <w:fldChar w:fldCharType="begin"/>
      </w:r>
      <w:r>
        <w:instrText xml:space="preserve"> HYPERLINK \l "chapter_12" \h </w:instrText>
      </w:r>
      <w:r>
        <w:fldChar w:fldCharType="separate"/>
      </w:r>
      <w:r>
        <w:rPr>
          <w:color w:val="244B6B"/>
        </w:rPr>
        <w:t>12 常见问题与处理方法</w:t>
      </w:r>
      <w:r>
        <w:rPr>
          <w:color w:val="244B6B"/>
        </w:rPr>
        <w:fldChar w:fldCharType="end"/>
      </w:r>
    </w:p>
    <w:p w14:paraId="6FF6F125">
      <w:pPr>
        <w:spacing w:after="60"/>
      </w:pPr>
      <w:r>
        <w:fldChar w:fldCharType="begin"/>
      </w:r>
      <w:r>
        <w:instrText xml:space="preserve"> HYPERLINK \l "chapter_13" \h </w:instrText>
      </w:r>
      <w:r>
        <w:fldChar w:fldCharType="separate"/>
      </w:r>
      <w:r>
        <w:rPr>
          <w:color w:val="244B6B"/>
        </w:rPr>
        <w:t>13 本地使用与数据维护</w:t>
      </w:r>
      <w:r>
        <w:rPr>
          <w:color w:val="244B6B"/>
        </w:rPr>
        <w:fldChar w:fldCharType="end"/>
      </w:r>
    </w:p>
    <w:p w14:paraId="04A44C7C">
      <w:pPr>
        <w:spacing w:after="60"/>
      </w:pPr>
      <w:r>
        <w:fldChar w:fldCharType="begin"/>
      </w:r>
      <w:r>
        <w:instrText xml:space="preserve"> HYPERLINK \l "chapter_14" \h </w:instrText>
      </w:r>
      <w:r>
        <w:fldChar w:fldCharType="separate"/>
      </w:r>
      <w:r>
        <w:rPr>
          <w:color w:val="244B6B"/>
        </w:rPr>
        <w:t>14 功能边界与菜单速查</w:t>
      </w:r>
      <w:r>
        <w:rPr>
          <w:color w:val="244B6B"/>
        </w:rPr>
        <w:fldChar w:fldCharType="end"/>
      </w:r>
    </w:p>
    <w:p w14:paraId="3F4A3D31">
      <w:r>
        <w:t>Word 中可通过导航窗格按章节跳转，目录条目也可点击定位。</w:t>
      </w:r>
    </w:p>
    <w:p w14:paraId="095D26E5">
      <w:r>
        <w:br w:type="page"/>
      </w:r>
    </w:p>
    <w:p w14:paraId="11D3DB2B">
      <w:pPr>
        <w:pStyle w:val="3"/>
      </w:pPr>
      <w:bookmarkStart w:id="0" w:name="chapter_1"/>
      <w:r>
        <w:t>1 平台入口与快速上手</w:t>
      </w:r>
      <w:bookmarkEnd w:id="0"/>
    </w:p>
    <w:p w14:paraId="494D94C4">
      <w:pPr>
        <w:pStyle w:val="4"/>
      </w:pPr>
      <w:r>
        <w:t>1 1 访问入口</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3685"/>
        <w:gridCol w:w="3912"/>
      </w:tblGrid>
      <w:tr w14:paraId="4CEED6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DCE8EF"/>
            <w:tcMar>
              <w:top w:w="75" w:type="dxa"/>
              <w:left w:w="100" w:type="dxa"/>
              <w:bottom w:w="75" w:type="dxa"/>
              <w:right w:w="100" w:type="dxa"/>
            </w:tcMar>
            <w:vAlign w:val="center"/>
          </w:tcPr>
          <w:p w14:paraId="0D9EC807">
            <w:pPr>
              <w:keepNext/>
              <w:spacing w:after="0" w:line="276" w:lineRule="auto"/>
            </w:pPr>
            <w:r>
              <w:rPr>
                <w:b/>
                <w:sz w:val="19"/>
              </w:rPr>
              <w:t>使用场景</w:t>
            </w:r>
          </w:p>
        </w:tc>
        <w:tc>
          <w:tcPr>
            <w:tcW w:w="3685" w:type="dxa"/>
            <w:shd w:val="clear" w:color="auto" w:fill="DCE8EF"/>
            <w:tcMar>
              <w:top w:w="75" w:type="dxa"/>
              <w:left w:w="100" w:type="dxa"/>
              <w:bottom w:w="75" w:type="dxa"/>
              <w:right w:w="100" w:type="dxa"/>
            </w:tcMar>
            <w:vAlign w:val="center"/>
          </w:tcPr>
          <w:p w14:paraId="1DC146F4">
            <w:pPr>
              <w:keepNext/>
              <w:spacing w:after="0" w:line="276" w:lineRule="auto"/>
            </w:pPr>
            <w:r>
              <w:rPr>
                <w:b/>
                <w:sz w:val="19"/>
              </w:rPr>
              <w:t>地址</w:t>
            </w:r>
          </w:p>
        </w:tc>
        <w:tc>
          <w:tcPr>
            <w:tcW w:w="3912" w:type="dxa"/>
            <w:shd w:val="clear" w:color="auto" w:fill="DCE8EF"/>
            <w:tcMar>
              <w:top w:w="75" w:type="dxa"/>
              <w:left w:w="100" w:type="dxa"/>
              <w:bottom w:w="75" w:type="dxa"/>
              <w:right w:w="100" w:type="dxa"/>
            </w:tcMar>
            <w:vAlign w:val="center"/>
          </w:tcPr>
          <w:p w14:paraId="6EE9E428">
            <w:pPr>
              <w:keepNext/>
              <w:spacing w:after="0" w:line="276" w:lineRule="auto"/>
            </w:pPr>
            <w:r>
              <w:rPr>
                <w:b/>
                <w:sz w:val="19"/>
              </w:rPr>
              <w:t>说明</w:t>
            </w:r>
          </w:p>
        </w:tc>
      </w:tr>
      <w:tr w14:paraId="6431B2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3913B570">
            <w:pPr>
              <w:spacing w:after="0" w:line="276" w:lineRule="auto"/>
            </w:pPr>
            <w:r>
              <w:rPr>
                <w:b w:val="0"/>
                <w:sz w:val="19"/>
              </w:rPr>
              <w:t>正式官网</w:t>
            </w:r>
          </w:p>
        </w:tc>
        <w:tc>
          <w:tcPr>
            <w:tcW w:w="3685" w:type="dxa"/>
            <w:shd w:val="clear" w:color="auto" w:fill="FFFFFF"/>
            <w:tcMar>
              <w:top w:w="75" w:type="dxa"/>
              <w:left w:w="100" w:type="dxa"/>
              <w:bottom w:w="75" w:type="dxa"/>
              <w:right w:w="100" w:type="dxa"/>
            </w:tcMar>
            <w:vAlign w:val="center"/>
          </w:tcPr>
          <w:p w14:paraId="44E9BB5F">
            <w:pPr>
              <w:spacing w:after="0" w:line="276" w:lineRule="auto"/>
            </w:pPr>
            <w:r>
              <w:fldChar w:fldCharType="begin"/>
            </w:r>
            <w:r>
              <w:instrText xml:space="preserve"> HYPERLINK "https://sfhyl.cn/" \h </w:instrText>
            </w:r>
            <w:r>
              <w:fldChar w:fldCharType="separate"/>
            </w:r>
            <w:r>
              <w:rPr>
                <w:color w:val="244B6B"/>
              </w:rPr>
              <w:t>https://sfhyl.cn/</w:t>
            </w:r>
            <w:r>
              <w:rPr>
                <w:color w:val="244B6B"/>
              </w:rPr>
              <w:fldChar w:fldCharType="end"/>
            </w:r>
          </w:p>
        </w:tc>
        <w:tc>
          <w:tcPr>
            <w:tcW w:w="3912" w:type="dxa"/>
            <w:shd w:val="clear" w:color="auto" w:fill="FFFFFF"/>
            <w:tcMar>
              <w:top w:w="75" w:type="dxa"/>
              <w:left w:w="100" w:type="dxa"/>
              <w:bottom w:w="75" w:type="dxa"/>
              <w:right w:w="100" w:type="dxa"/>
            </w:tcMar>
            <w:vAlign w:val="center"/>
          </w:tcPr>
          <w:p w14:paraId="165CDA2B">
            <w:pPr>
              <w:spacing w:after="0" w:line="276" w:lineRule="auto"/>
            </w:pPr>
            <w:r>
              <w:rPr>
                <w:b w:val="0"/>
                <w:sz w:val="19"/>
              </w:rPr>
              <w:t>客户浏览车辆及公司服务</w:t>
            </w:r>
          </w:p>
        </w:tc>
      </w:tr>
      <w:tr w14:paraId="359C7C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4AA2688A">
            <w:pPr>
              <w:spacing w:after="0" w:line="276" w:lineRule="auto"/>
            </w:pPr>
            <w:r>
              <w:rPr>
                <w:b w:val="0"/>
                <w:sz w:val="19"/>
              </w:rPr>
              <w:t>正式后台</w:t>
            </w:r>
          </w:p>
        </w:tc>
        <w:tc>
          <w:tcPr>
            <w:tcW w:w="3685" w:type="dxa"/>
            <w:shd w:val="clear" w:color="auto" w:fill="F6F8FA"/>
            <w:tcMar>
              <w:top w:w="75" w:type="dxa"/>
              <w:left w:w="100" w:type="dxa"/>
              <w:bottom w:w="75" w:type="dxa"/>
              <w:right w:w="100" w:type="dxa"/>
            </w:tcMar>
            <w:vAlign w:val="center"/>
          </w:tcPr>
          <w:p w14:paraId="78014CAA">
            <w:pPr>
              <w:spacing w:after="0" w:line="276" w:lineRule="auto"/>
            </w:pPr>
            <w:r>
              <w:fldChar w:fldCharType="begin"/>
            </w:r>
            <w:r>
              <w:instrText xml:space="preserve"> HYPERLINK "https://sfhyl.cn/admin/" \h </w:instrText>
            </w:r>
            <w:r>
              <w:fldChar w:fldCharType="separate"/>
            </w:r>
            <w:r>
              <w:rPr>
                <w:color w:val="244B6B"/>
              </w:rPr>
              <w:t>https://sfhyl.cn/admin/</w:t>
            </w:r>
            <w:r>
              <w:rPr>
                <w:color w:val="244B6B"/>
              </w:rPr>
              <w:fldChar w:fldCharType="end"/>
            </w:r>
          </w:p>
        </w:tc>
        <w:tc>
          <w:tcPr>
            <w:tcW w:w="3912" w:type="dxa"/>
            <w:shd w:val="clear" w:color="auto" w:fill="F6F8FA"/>
            <w:tcMar>
              <w:top w:w="75" w:type="dxa"/>
              <w:left w:w="100" w:type="dxa"/>
              <w:bottom w:w="75" w:type="dxa"/>
              <w:right w:w="100" w:type="dxa"/>
            </w:tcMar>
            <w:vAlign w:val="center"/>
          </w:tcPr>
          <w:p w14:paraId="3D138545">
            <w:pPr>
              <w:spacing w:after="0" w:line="276" w:lineRule="auto"/>
            </w:pPr>
            <w:r>
              <w:rPr>
                <w:b w:val="0"/>
                <w:sz w:val="19"/>
              </w:rPr>
              <w:t>员工维护内容、车辆和询盘</w:t>
            </w:r>
          </w:p>
        </w:tc>
      </w:tr>
      <w:tr w14:paraId="1B87C6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5BD37B4C">
            <w:pPr>
              <w:spacing w:after="0" w:line="276" w:lineRule="auto"/>
            </w:pPr>
            <w:r>
              <w:rPr>
                <w:b w:val="0"/>
                <w:sz w:val="19"/>
              </w:rPr>
              <w:t>官网登录</w:t>
            </w:r>
          </w:p>
        </w:tc>
        <w:tc>
          <w:tcPr>
            <w:tcW w:w="3685" w:type="dxa"/>
            <w:shd w:val="clear" w:color="auto" w:fill="FFFFFF"/>
            <w:tcMar>
              <w:top w:w="75" w:type="dxa"/>
              <w:left w:w="100" w:type="dxa"/>
              <w:bottom w:w="75" w:type="dxa"/>
              <w:right w:w="100" w:type="dxa"/>
            </w:tcMar>
            <w:vAlign w:val="center"/>
          </w:tcPr>
          <w:p w14:paraId="05859BB8">
            <w:pPr>
              <w:spacing w:after="0" w:line="276" w:lineRule="auto"/>
            </w:pPr>
            <w:r>
              <w:fldChar w:fldCharType="begin"/>
            </w:r>
            <w:r>
              <w:instrText xml:space="preserve"> HYPERLINK "https://sfhyl.cn/login" \h </w:instrText>
            </w:r>
            <w:r>
              <w:fldChar w:fldCharType="separate"/>
            </w:r>
            <w:r>
              <w:rPr>
                <w:color w:val="244B6B"/>
              </w:rPr>
              <w:t>https://sfhyl.cn/login</w:t>
            </w:r>
            <w:r>
              <w:rPr>
                <w:color w:val="244B6B"/>
              </w:rPr>
              <w:fldChar w:fldCharType="end"/>
            </w:r>
          </w:p>
        </w:tc>
        <w:tc>
          <w:tcPr>
            <w:tcW w:w="3912" w:type="dxa"/>
            <w:shd w:val="clear" w:color="auto" w:fill="FFFFFF"/>
            <w:tcMar>
              <w:top w:w="75" w:type="dxa"/>
              <w:left w:w="100" w:type="dxa"/>
              <w:bottom w:w="75" w:type="dxa"/>
              <w:right w:w="100" w:type="dxa"/>
            </w:tcMar>
            <w:vAlign w:val="center"/>
          </w:tcPr>
          <w:p w14:paraId="649A0ED6">
            <w:pPr>
              <w:spacing w:after="0" w:line="276" w:lineRule="auto"/>
            </w:pPr>
            <w:r>
              <w:rPr>
                <w:b w:val="0"/>
                <w:sz w:val="19"/>
              </w:rPr>
              <w:t>客户登录或注册，也支持管理员身份识别</w:t>
            </w:r>
          </w:p>
        </w:tc>
      </w:tr>
      <w:tr w14:paraId="451D9E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6182EB92">
            <w:pPr>
              <w:spacing w:after="0" w:line="276" w:lineRule="auto"/>
            </w:pPr>
            <w:r>
              <w:rPr>
                <w:b w:val="0"/>
                <w:sz w:val="19"/>
              </w:rPr>
              <w:t>客户账户</w:t>
            </w:r>
          </w:p>
        </w:tc>
        <w:tc>
          <w:tcPr>
            <w:tcW w:w="3685" w:type="dxa"/>
            <w:shd w:val="clear" w:color="auto" w:fill="F6F8FA"/>
            <w:tcMar>
              <w:top w:w="75" w:type="dxa"/>
              <w:left w:w="100" w:type="dxa"/>
              <w:bottom w:w="75" w:type="dxa"/>
              <w:right w:w="100" w:type="dxa"/>
            </w:tcMar>
            <w:vAlign w:val="center"/>
          </w:tcPr>
          <w:p w14:paraId="660A4AE8">
            <w:pPr>
              <w:spacing w:after="0" w:line="276" w:lineRule="auto"/>
            </w:pPr>
            <w:r>
              <w:fldChar w:fldCharType="begin"/>
            </w:r>
            <w:r>
              <w:instrText xml:space="preserve"> HYPERLINK "https://sfhyl.cn/account" \h </w:instrText>
            </w:r>
            <w:r>
              <w:fldChar w:fldCharType="separate"/>
            </w:r>
            <w:r>
              <w:rPr>
                <w:color w:val="244B6B"/>
              </w:rPr>
              <w:t>https://sfhyl.cn/account</w:t>
            </w:r>
            <w:r>
              <w:rPr>
                <w:color w:val="244B6B"/>
              </w:rPr>
              <w:fldChar w:fldCharType="end"/>
            </w:r>
          </w:p>
        </w:tc>
        <w:tc>
          <w:tcPr>
            <w:tcW w:w="3912" w:type="dxa"/>
            <w:shd w:val="clear" w:color="auto" w:fill="F6F8FA"/>
            <w:tcMar>
              <w:top w:w="75" w:type="dxa"/>
              <w:left w:w="100" w:type="dxa"/>
              <w:bottom w:w="75" w:type="dxa"/>
              <w:right w:w="100" w:type="dxa"/>
            </w:tcMar>
            <w:vAlign w:val="center"/>
          </w:tcPr>
          <w:p w14:paraId="7EB0BDFC">
            <w:pPr>
              <w:spacing w:after="0" w:line="276" w:lineRule="auto"/>
            </w:pPr>
            <w:r>
              <w:rPr>
                <w:b w:val="0"/>
                <w:sz w:val="19"/>
              </w:rPr>
              <w:t>客户查看个人资料与关联询盘</w:t>
            </w:r>
          </w:p>
        </w:tc>
      </w:tr>
      <w:tr w14:paraId="0817E5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2E0F95B3">
            <w:pPr>
              <w:spacing w:after="0" w:line="276" w:lineRule="auto"/>
            </w:pPr>
            <w:r>
              <w:rPr>
                <w:b w:val="0"/>
                <w:sz w:val="19"/>
              </w:rPr>
              <w:t>本地官网</w:t>
            </w:r>
          </w:p>
        </w:tc>
        <w:tc>
          <w:tcPr>
            <w:tcW w:w="3685" w:type="dxa"/>
            <w:shd w:val="clear" w:color="auto" w:fill="FFFFFF"/>
            <w:tcMar>
              <w:top w:w="75" w:type="dxa"/>
              <w:left w:w="100" w:type="dxa"/>
              <w:bottom w:w="75" w:type="dxa"/>
              <w:right w:w="100" w:type="dxa"/>
            </w:tcMar>
            <w:vAlign w:val="center"/>
          </w:tcPr>
          <w:p w14:paraId="4F4AEC76">
            <w:pPr>
              <w:spacing w:after="0" w:line="276" w:lineRule="auto"/>
            </w:pPr>
            <w:r>
              <w:fldChar w:fldCharType="begin"/>
            </w:r>
            <w:r>
              <w:instrText xml:space="preserve"> HYPERLINK "http://127.0.0.1:5173/" \h </w:instrText>
            </w:r>
            <w:r>
              <w:fldChar w:fldCharType="separate"/>
            </w:r>
            <w:r>
              <w:rPr>
                <w:color w:val="244B6B"/>
              </w:rPr>
              <w:t>http://127.0.0.1:5173/</w:t>
            </w:r>
            <w:r>
              <w:rPr>
                <w:color w:val="244B6B"/>
              </w:rPr>
              <w:fldChar w:fldCharType="end"/>
            </w:r>
          </w:p>
        </w:tc>
        <w:tc>
          <w:tcPr>
            <w:tcW w:w="3912" w:type="dxa"/>
            <w:shd w:val="clear" w:color="auto" w:fill="FFFFFF"/>
            <w:tcMar>
              <w:top w:w="75" w:type="dxa"/>
              <w:left w:w="100" w:type="dxa"/>
              <w:bottom w:w="75" w:type="dxa"/>
              <w:right w:w="100" w:type="dxa"/>
            </w:tcMar>
            <w:vAlign w:val="center"/>
          </w:tcPr>
          <w:p w14:paraId="2653EA54">
            <w:pPr>
              <w:spacing w:after="0" w:line="276" w:lineRule="auto"/>
            </w:pPr>
            <w:r>
              <w:rPr>
                <w:b w:val="0"/>
                <w:sz w:val="19"/>
              </w:rPr>
              <w:t>先在电脑上启动本地服务</w:t>
            </w:r>
          </w:p>
        </w:tc>
      </w:tr>
      <w:tr w14:paraId="22C92B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3AB2582B">
            <w:pPr>
              <w:spacing w:after="0" w:line="276" w:lineRule="auto"/>
            </w:pPr>
            <w:r>
              <w:rPr>
                <w:b w:val="0"/>
                <w:sz w:val="19"/>
              </w:rPr>
              <w:t>本地后台</w:t>
            </w:r>
          </w:p>
        </w:tc>
        <w:tc>
          <w:tcPr>
            <w:tcW w:w="3685" w:type="dxa"/>
            <w:shd w:val="clear" w:color="auto" w:fill="F6F8FA"/>
            <w:tcMar>
              <w:top w:w="75" w:type="dxa"/>
              <w:left w:w="100" w:type="dxa"/>
              <w:bottom w:w="75" w:type="dxa"/>
              <w:right w:w="100" w:type="dxa"/>
            </w:tcMar>
            <w:vAlign w:val="center"/>
          </w:tcPr>
          <w:p w14:paraId="2CFA903E">
            <w:pPr>
              <w:spacing w:after="0" w:line="276" w:lineRule="auto"/>
            </w:pPr>
            <w:r>
              <w:fldChar w:fldCharType="begin"/>
            </w:r>
            <w:r>
              <w:instrText xml:space="preserve"> HYPERLINK "http://127.0.0.1:5173/admin/" \h </w:instrText>
            </w:r>
            <w:r>
              <w:fldChar w:fldCharType="separate"/>
            </w:r>
            <w:r>
              <w:rPr>
                <w:color w:val="244B6B"/>
              </w:rPr>
              <w:t>http://127.0.0.1:5173/admin/</w:t>
            </w:r>
            <w:r>
              <w:rPr>
                <w:color w:val="244B6B"/>
              </w:rPr>
              <w:fldChar w:fldCharType="end"/>
            </w:r>
          </w:p>
        </w:tc>
        <w:tc>
          <w:tcPr>
            <w:tcW w:w="3912" w:type="dxa"/>
            <w:shd w:val="clear" w:color="auto" w:fill="F6F8FA"/>
            <w:tcMar>
              <w:top w:w="75" w:type="dxa"/>
              <w:left w:w="100" w:type="dxa"/>
              <w:bottom w:w="75" w:type="dxa"/>
              <w:right w:w="100" w:type="dxa"/>
            </w:tcMar>
            <w:vAlign w:val="center"/>
          </w:tcPr>
          <w:p w14:paraId="57B63E87">
            <w:pPr>
              <w:spacing w:after="0" w:line="276" w:lineRule="auto"/>
            </w:pPr>
            <w:r>
              <w:rPr>
                <w:b w:val="0"/>
                <w:sz w:val="19"/>
              </w:rPr>
              <w:t>使用本地数据库与文件</w:t>
            </w:r>
          </w:p>
        </w:tc>
      </w:tr>
    </w:tbl>
    <w:p w14:paraId="249C6DFD">
      <w:pPr>
        <w:spacing w:after="0"/>
      </w:pPr>
    </w:p>
    <w:p w14:paraId="1685322B">
      <w:r>
        <w:t>正式环境和本地环境分别保存各自的数据。修改电脑上的内容后，需要另行执行部署或数据同步才会更新服务器。2026 年 10 月 12 日完成过一次本地数据库和媒体替换，此后的两套数据继续分别变化。</w:t>
      </w:r>
    </w:p>
    <w:p w14:paraId="5F230D8E">
      <w:pPr>
        <w:pStyle w:val="4"/>
      </w:pPr>
      <w:r>
        <w:t>1 2 哪些功能</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3685"/>
        <w:gridCol w:w="3912"/>
      </w:tblGrid>
      <w:tr w14:paraId="74DF11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DCE8EF"/>
            <w:tcMar>
              <w:top w:w="75" w:type="dxa"/>
              <w:left w:w="100" w:type="dxa"/>
              <w:bottom w:w="75" w:type="dxa"/>
              <w:right w:w="100" w:type="dxa"/>
            </w:tcMar>
            <w:vAlign w:val="center"/>
          </w:tcPr>
          <w:p w14:paraId="480571C7">
            <w:pPr>
              <w:keepNext/>
              <w:spacing w:after="0" w:line="276" w:lineRule="auto"/>
            </w:pPr>
          </w:p>
        </w:tc>
        <w:tc>
          <w:tcPr>
            <w:tcW w:w="3685" w:type="dxa"/>
            <w:shd w:val="clear" w:color="auto" w:fill="DCE8EF"/>
            <w:tcMar>
              <w:top w:w="75" w:type="dxa"/>
              <w:left w:w="100" w:type="dxa"/>
              <w:bottom w:w="75" w:type="dxa"/>
              <w:right w:w="100" w:type="dxa"/>
            </w:tcMar>
            <w:vAlign w:val="center"/>
          </w:tcPr>
          <w:p w14:paraId="7F1F8904">
            <w:pPr>
              <w:keepNext/>
              <w:spacing w:after="0" w:line="276" w:lineRule="auto"/>
            </w:pPr>
            <w:r>
              <w:rPr>
                <w:b/>
                <w:sz w:val="19"/>
              </w:rPr>
              <w:t>主要工作</w:t>
            </w:r>
          </w:p>
        </w:tc>
        <w:tc>
          <w:tcPr>
            <w:tcW w:w="3912" w:type="dxa"/>
            <w:shd w:val="clear" w:color="auto" w:fill="DCE8EF"/>
            <w:tcMar>
              <w:top w:w="75" w:type="dxa"/>
              <w:left w:w="100" w:type="dxa"/>
              <w:bottom w:w="75" w:type="dxa"/>
              <w:right w:w="100" w:type="dxa"/>
            </w:tcMar>
            <w:vAlign w:val="center"/>
          </w:tcPr>
          <w:p w14:paraId="42C64D0F">
            <w:pPr>
              <w:keepNext/>
              <w:spacing w:after="0" w:line="276" w:lineRule="auto"/>
            </w:pPr>
            <w:r>
              <w:rPr>
                <w:b/>
                <w:sz w:val="19"/>
              </w:rPr>
              <w:t>建议先阅读</w:t>
            </w:r>
          </w:p>
        </w:tc>
      </w:tr>
      <w:tr w14:paraId="11E664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2E7487F5">
            <w:pPr>
              <w:spacing w:after="0" w:line="276" w:lineRule="auto"/>
            </w:pPr>
            <w:r>
              <w:rPr>
                <w:b w:val="0"/>
                <w:sz w:val="19"/>
              </w:rPr>
              <w:t>网站运营</w:t>
            </w:r>
          </w:p>
        </w:tc>
        <w:tc>
          <w:tcPr>
            <w:tcW w:w="3685" w:type="dxa"/>
            <w:shd w:val="clear" w:color="auto" w:fill="FFFFFF"/>
            <w:tcMar>
              <w:top w:w="75" w:type="dxa"/>
              <w:left w:w="100" w:type="dxa"/>
              <w:bottom w:w="75" w:type="dxa"/>
              <w:right w:w="100" w:type="dxa"/>
            </w:tcMar>
            <w:vAlign w:val="center"/>
          </w:tcPr>
          <w:p w14:paraId="25A3CE2E">
            <w:pPr>
              <w:spacing w:after="0" w:line="276" w:lineRule="auto"/>
            </w:pPr>
            <w:r>
              <w:rPr>
                <w:b w:val="0"/>
                <w:sz w:val="19"/>
              </w:rPr>
              <w:t>图片、首页、公司介绍、联系方式、多语言文案</w:t>
            </w:r>
          </w:p>
        </w:tc>
        <w:tc>
          <w:tcPr>
            <w:tcW w:w="3912" w:type="dxa"/>
            <w:shd w:val="clear" w:color="auto" w:fill="FFFFFF"/>
            <w:tcMar>
              <w:top w:w="75" w:type="dxa"/>
              <w:left w:w="100" w:type="dxa"/>
              <w:bottom w:w="75" w:type="dxa"/>
              <w:right w:w="100" w:type="dxa"/>
            </w:tcMar>
            <w:vAlign w:val="center"/>
          </w:tcPr>
          <w:p w14:paraId="1173ED78">
            <w:pPr>
              <w:spacing w:after="0" w:line="276" w:lineRule="auto"/>
            </w:pPr>
            <w:r>
              <w:rPr>
                <w:b w:val="0"/>
                <w:sz w:val="19"/>
              </w:rPr>
              <w:t>第 3、4、6、7 章</w:t>
            </w:r>
          </w:p>
        </w:tc>
      </w:tr>
      <w:tr w14:paraId="6AAD59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5282EAAE">
            <w:pPr>
              <w:spacing w:after="0" w:line="276" w:lineRule="auto"/>
            </w:pPr>
            <w:r>
              <w:rPr>
                <w:b w:val="0"/>
                <w:sz w:val="19"/>
              </w:rPr>
              <w:t>车辆编辑</w:t>
            </w:r>
          </w:p>
        </w:tc>
        <w:tc>
          <w:tcPr>
            <w:tcW w:w="3685" w:type="dxa"/>
            <w:shd w:val="clear" w:color="auto" w:fill="F6F8FA"/>
            <w:tcMar>
              <w:top w:w="75" w:type="dxa"/>
              <w:left w:w="100" w:type="dxa"/>
              <w:bottom w:w="75" w:type="dxa"/>
              <w:right w:w="100" w:type="dxa"/>
            </w:tcMar>
            <w:vAlign w:val="center"/>
          </w:tcPr>
          <w:p w14:paraId="5058C7CD">
            <w:pPr>
              <w:spacing w:after="0" w:line="276" w:lineRule="auto"/>
            </w:pPr>
            <w:r>
              <w:rPr>
                <w:b w:val="0"/>
                <w:sz w:val="19"/>
              </w:rPr>
              <w:t>品牌、车辆参数、图片、上架下架、库存展示</w:t>
            </w:r>
          </w:p>
        </w:tc>
        <w:tc>
          <w:tcPr>
            <w:tcW w:w="3912" w:type="dxa"/>
            <w:shd w:val="clear" w:color="auto" w:fill="F6F8FA"/>
            <w:tcMar>
              <w:top w:w="75" w:type="dxa"/>
              <w:left w:w="100" w:type="dxa"/>
              <w:bottom w:w="75" w:type="dxa"/>
              <w:right w:w="100" w:type="dxa"/>
            </w:tcMar>
            <w:vAlign w:val="center"/>
          </w:tcPr>
          <w:p w14:paraId="0D5C706B">
            <w:pPr>
              <w:spacing w:after="0" w:line="276" w:lineRule="auto"/>
            </w:pPr>
            <w:r>
              <w:rPr>
                <w:b w:val="0"/>
                <w:sz w:val="19"/>
              </w:rPr>
              <w:t>第 4、5 章</w:t>
            </w:r>
          </w:p>
        </w:tc>
      </w:tr>
      <w:tr w14:paraId="50B8EA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2924CC31">
            <w:pPr>
              <w:spacing w:after="0" w:line="276" w:lineRule="auto"/>
            </w:pPr>
            <w:r>
              <w:rPr>
                <w:b w:val="0"/>
                <w:sz w:val="19"/>
              </w:rPr>
              <w:t>销售客服</w:t>
            </w:r>
          </w:p>
        </w:tc>
        <w:tc>
          <w:tcPr>
            <w:tcW w:w="3685" w:type="dxa"/>
            <w:shd w:val="clear" w:color="auto" w:fill="FFFFFF"/>
            <w:tcMar>
              <w:top w:w="75" w:type="dxa"/>
              <w:left w:w="100" w:type="dxa"/>
              <w:bottom w:w="75" w:type="dxa"/>
              <w:right w:w="100" w:type="dxa"/>
            </w:tcMar>
            <w:vAlign w:val="center"/>
          </w:tcPr>
          <w:p w14:paraId="2A0F9E0A">
            <w:pPr>
              <w:spacing w:after="0" w:line="276" w:lineRule="auto"/>
            </w:pPr>
            <w:r>
              <w:rPr>
                <w:b w:val="0"/>
                <w:sz w:val="19"/>
              </w:rPr>
              <w:t>查看询盘、分配负责人、跟进、报价和导出</w:t>
            </w:r>
          </w:p>
        </w:tc>
        <w:tc>
          <w:tcPr>
            <w:tcW w:w="3912" w:type="dxa"/>
            <w:shd w:val="clear" w:color="auto" w:fill="FFFFFF"/>
            <w:tcMar>
              <w:top w:w="75" w:type="dxa"/>
              <w:left w:w="100" w:type="dxa"/>
              <w:bottom w:w="75" w:type="dxa"/>
              <w:right w:w="100" w:type="dxa"/>
            </w:tcMar>
            <w:vAlign w:val="center"/>
          </w:tcPr>
          <w:p w14:paraId="4213495D">
            <w:pPr>
              <w:spacing w:after="0" w:line="276" w:lineRule="auto"/>
            </w:pPr>
            <w:r>
              <w:rPr>
                <w:b w:val="0"/>
                <w:sz w:val="19"/>
              </w:rPr>
              <w:t>第 8、11 章</w:t>
            </w:r>
          </w:p>
        </w:tc>
      </w:tr>
      <w:tr w14:paraId="60DF93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17273D66">
            <w:pPr>
              <w:spacing w:after="0" w:line="276" w:lineRule="auto"/>
            </w:pPr>
            <w:r>
              <w:rPr>
                <w:b w:val="0"/>
                <w:sz w:val="19"/>
              </w:rPr>
              <w:t>平台管理员</w:t>
            </w:r>
          </w:p>
        </w:tc>
        <w:tc>
          <w:tcPr>
            <w:tcW w:w="3685" w:type="dxa"/>
            <w:shd w:val="clear" w:color="auto" w:fill="F6F8FA"/>
            <w:tcMar>
              <w:top w:w="75" w:type="dxa"/>
              <w:left w:w="100" w:type="dxa"/>
              <w:bottom w:w="75" w:type="dxa"/>
              <w:right w:w="100" w:type="dxa"/>
            </w:tcMar>
            <w:vAlign w:val="center"/>
          </w:tcPr>
          <w:p w14:paraId="5D758B36">
            <w:pPr>
              <w:spacing w:after="0" w:line="276" w:lineRule="auto"/>
            </w:pPr>
            <w:r>
              <w:rPr>
                <w:b w:val="0"/>
                <w:sz w:val="19"/>
              </w:rPr>
              <w:t>创建员工账号、分配权限、检查日志和配置</w:t>
            </w:r>
          </w:p>
        </w:tc>
        <w:tc>
          <w:tcPr>
            <w:tcW w:w="3912" w:type="dxa"/>
            <w:shd w:val="clear" w:color="auto" w:fill="F6F8FA"/>
            <w:tcMar>
              <w:top w:w="75" w:type="dxa"/>
              <w:left w:w="100" w:type="dxa"/>
              <w:bottom w:w="75" w:type="dxa"/>
              <w:right w:w="100" w:type="dxa"/>
            </w:tcMar>
            <w:vAlign w:val="center"/>
          </w:tcPr>
          <w:p w14:paraId="15EF9EC9">
            <w:pPr>
              <w:spacing w:after="0" w:line="276" w:lineRule="auto"/>
            </w:pPr>
            <w:r>
              <w:rPr>
                <w:b w:val="0"/>
                <w:sz w:val="19"/>
              </w:rPr>
              <w:t>第 9、10、13 章</w:t>
            </w:r>
          </w:p>
        </w:tc>
      </w:tr>
      <w:tr w14:paraId="6C8D26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1F3F1B09">
            <w:pPr>
              <w:spacing w:after="0" w:line="276" w:lineRule="auto"/>
            </w:pPr>
            <w:r>
              <w:rPr>
                <w:b w:val="0"/>
                <w:sz w:val="19"/>
              </w:rPr>
              <w:t>官网客户</w:t>
            </w:r>
          </w:p>
        </w:tc>
        <w:tc>
          <w:tcPr>
            <w:tcW w:w="3685" w:type="dxa"/>
            <w:shd w:val="clear" w:color="auto" w:fill="FFFFFF"/>
            <w:tcMar>
              <w:top w:w="75" w:type="dxa"/>
              <w:left w:w="100" w:type="dxa"/>
              <w:bottom w:w="75" w:type="dxa"/>
              <w:right w:w="100" w:type="dxa"/>
            </w:tcMar>
            <w:vAlign w:val="center"/>
          </w:tcPr>
          <w:p w14:paraId="366ED474">
            <w:pPr>
              <w:spacing w:after="0" w:line="276" w:lineRule="auto"/>
            </w:pPr>
            <w:r>
              <w:rPr>
                <w:b w:val="0"/>
                <w:sz w:val="19"/>
              </w:rPr>
              <w:t>查车、咨询、注册、查看本人询盘</w:t>
            </w:r>
          </w:p>
        </w:tc>
        <w:tc>
          <w:tcPr>
            <w:tcW w:w="3912" w:type="dxa"/>
            <w:shd w:val="clear" w:color="auto" w:fill="FFFFFF"/>
            <w:tcMar>
              <w:top w:w="75" w:type="dxa"/>
              <w:left w:w="100" w:type="dxa"/>
              <w:bottom w:w="75" w:type="dxa"/>
              <w:right w:w="100" w:type="dxa"/>
            </w:tcMar>
            <w:vAlign w:val="center"/>
          </w:tcPr>
          <w:p w14:paraId="3D8A0A2B">
            <w:pPr>
              <w:spacing w:after="0" w:line="276" w:lineRule="auto"/>
            </w:pPr>
            <w:r>
              <w:rPr>
                <w:b w:val="0"/>
                <w:sz w:val="19"/>
              </w:rPr>
              <w:t>第 2 章</w:t>
            </w:r>
          </w:p>
        </w:tc>
      </w:tr>
    </w:tbl>
    <w:p w14:paraId="3D5BEA9A">
      <w:pPr>
        <w:spacing w:after="0"/>
      </w:pPr>
    </w:p>
    <w:p w14:paraId="484AD176"/>
    <w:p w14:paraId="1B298548">
      <w:pPr>
        <w:pStyle w:val="4"/>
      </w:pPr>
      <w:r>
        <w:t>1 3 第一次登录后台</w:t>
      </w:r>
    </w:p>
    <w:p w14:paraId="37A9B289">
      <w:pPr>
        <w:ind w:left="227" w:hanging="227"/>
      </w:pPr>
      <w:r>
        <w:t>1. 打开正式后台地址，输入管理员用户名或邮箱及密码。</w:t>
      </w:r>
    </w:p>
    <w:p w14:paraId="298E110C">
      <w:pPr>
        <w:ind w:left="227" w:hanging="227"/>
      </w:pPr>
      <w:r>
        <w:t>2. 登录后确认左侧菜单是否符合岗位职责。</w:t>
      </w:r>
    </w:p>
    <w:p w14:paraId="57353759">
      <w:pPr>
        <w:ind w:left="227" w:hanging="227"/>
      </w:pPr>
      <w:r>
        <w:t>3. 进入“数据概览”，了解当前车辆与询盘情况。</w:t>
      </w:r>
    </w:p>
    <w:p w14:paraId="11CB1ED2">
      <w:pPr>
        <w:ind w:left="227" w:hanging="227"/>
      </w:pPr>
      <w:r>
        <w:t>4. 首次发布车辆前，先准备品牌、车辆资料和图片。</w:t>
      </w:r>
    </w:p>
    <w:p w14:paraId="1340A25E">
      <w:pPr>
        <w:ind w:left="227" w:hanging="227"/>
      </w:pPr>
      <w:r>
        <w:t>5. 首次修改网站前，先确认当前正在操作正式环境还是本地环境。</w:t>
      </w:r>
    </w:p>
    <w:p w14:paraId="77F7FA33">
      <w:pPr>
        <w:ind w:left="227" w:hanging="227"/>
      </w:pPr>
      <w:r>
        <w:t>6. 操作完成后打开对应官网页面，检查实际显示结果。</w:t>
      </w:r>
    </w:p>
    <w:p w14:paraId="3902C5C0">
      <w:r>
        <w:t>账号由平台管理员创建。本手册不记录账号密码、服务器密码、API 密钥或会话令牌。</w:t>
      </w:r>
    </w:p>
    <w:p w14:paraId="2D3F82C1">
      <w:pPr>
        <w:pStyle w:val="4"/>
      </w:pPr>
      <w:r>
        <w:t>1 4 十分钟熟悉系统</w:t>
      </w:r>
    </w:p>
    <w:p w14:paraId="1689D947">
      <w:r>
        <w:t>建议依次查看“数据概览”“车辆列表”“图片库”“首页展示内容”“询价记录”。先学会筛选、查看详情和返回列表，再尝试编辑。用于练习的车辆可先保存为新草稿；正式内容的编辑应按第 3 章发布规则操作。</w:t>
      </w:r>
    </w:p>
    <w:p w14:paraId="0738DE19">
      <w:pPr>
        <w:pStyle w:val="3"/>
      </w:pPr>
      <w:bookmarkStart w:id="1" w:name="chapter_2"/>
      <w:r>
        <w:t>2 官网功能与客户操作</w:t>
      </w:r>
      <w:bookmarkEnd w:id="1"/>
    </w:p>
    <w:p w14:paraId="763D2B5E">
      <w:pPr>
        <w:pStyle w:val="4"/>
      </w:pPr>
      <w:r>
        <w:t>2 1 首页和语言切换</w:t>
      </w:r>
    </w:p>
    <w:p w14:paraId="703FD100">
      <w:r>
        <w:t>首页用于展示公司形象、服务优势、合作流程、服务地区、车辆与品牌。实际显示的模块由当前内容和页面展示规则共同决定。</w:t>
      </w:r>
    </w:p>
    <w:p w14:paraId="42F949B7">
      <w:r>
        <w:t>顶部提供中文、英文、俄文切换。切换后检查导航、车辆名称、正文和按钮文字；后台未填写某种语言的内容时，部分区域会使用其他语言作为回退值。官网语言切换用于切换已保存的文本，人工录入的三语内容应分别维护。</w:t>
      </w:r>
    </w:p>
    <w:p w14:paraId="197259BC">
      <w:r>
        <w:t>手机访问时，点击页眉菜单按钮展开导航，再选择车辆、关于我们、联系我们等入口。点击页眉 Logo 可返回首页。</w:t>
      </w:r>
    </w:p>
    <w:p w14:paraId="1FF8F438">
      <w:pPr>
        <w:pStyle w:val="4"/>
      </w:pPr>
      <w:r>
        <w:t>2 2 查找车辆</w:t>
      </w:r>
    </w:p>
    <w:p w14:paraId="7501254A">
      <w:pPr>
        <w:ind w:left="227" w:hanging="227"/>
      </w:pPr>
      <w:r>
        <w:t>1. 从顶部导航进入“车辆”，或使用首页的浏览车辆按钮。</w:t>
      </w:r>
    </w:p>
    <w:p w14:paraId="4DEEF818">
      <w:pPr>
        <w:ind w:left="227" w:hanging="227"/>
      </w:pPr>
      <w:r>
        <w:t>2. 按品牌、车型、价格区间、年份、里程及关</w:t>
      </w:r>
      <w:bookmarkStart w:id="14" w:name="_GoBack"/>
      <w:bookmarkEnd w:id="14"/>
      <w:r>
        <w:t>键词缩小范围。</w:t>
      </w:r>
    </w:p>
    <w:p w14:paraId="2C101C68">
      <w:pPr>
        <w:ind w:left="227" w:hanging="227"/>
      </w:pPr>
      <w:r>
        <w:t>3. 品牌切换后，重新检查车型条件；筛选无结果时点击重置，再逐项增加条件。</w:t>
      </w:r>
    </w:p>
    <w:p w14:paraId="225E23B9">
      <w:pPr>
        <w:ind w:left="227" w:hanging="227"/>
      </w:pPr>
      <w:r>
        <w:t>4. 点击车辆图片、名称或详情按钮，进入车辆详情。</w:t>
      </w:r>
    </w:p>
    <w:p w14:paraId="45FC0EC1">
      <w:pPr>
        <w:ind w:left="227" w:hanging="227"/>
      </w:pPr>
      <w:r>
        <w:t>5. 如需与销售沟通，记录车辆名称和库存编号，或直接从车辆详情提交询盘。</w:t>
      </w:r>
    </w:p>
    <w:p w14:paraId="6EEEF57D">
      <w:r>
        <w:t>官网筛选依据当前公开车辆数据。当前网页一次加载最多 100 条公开车辆后进行页面筛选和分页；车源规模超过该范围时，需要技术人员扩展目录加载方式。后台草稿、已下架、已删除或尚未满足公开时间条件的车辆，不作为正常公开车源展示。售出标记属于销售状态，若希望移除公开车源，另行执行下架操作。</w:t>
      </w:r>
    </w:p>
    <w:p w14:paraId="7165E860">
      <w:pPr>
        <w:pStyle w:val="4"/>
      </w:pPr>
      <w:r>
        <w:t>2 3 阅读车辆详情</w:t>
      </w:r>
    </w:p>
    <w:p w14:paraId="1673B106">
      <w:r>
        <w:t>车辆详情包含图片轮播、车辆名称、价格、主要参数、说明和咨询入口。点击缩略图或左右切换按钮查看不同角度的图片。页面可能展示相关车辆，方便继续浏览。</w:t>
      </w:r>
    </w:p>
    <w:p w14:paraId="4880F967">
      <w:r>
        <w:t>价格为空或没有有效展示价格时，页面按询价方式显示。后台价格默认货币与录入值应一起核对；页面中的汇率换算信息供浏览参考，最终成交币种、价格和费用由销售确认。车辆 VIN 在公开数据中受到限制，客户需要核验具体信息时联系销售。</w:t>
      </w:r>
    </w:p>
    <w:p w14:paraId="1164C8E9">
      <w:pPr>
        <w:pStyle w:val="4"/>
      </w:pPr>
      <w:r>
        <w:t>2 4 提交询盘</w:t>
      </w:r>
    </w:p>
    <w:p w14:paraId="5CE0E04E">
      <w:pPr>
        <w:ind w:left="227" w:hanging="227"/>
      </w:pPr>
      <w:r>
        <w:t>1. 在车辆详情打开咨询弹窗，或进入“联系我们”使用询盘表单。</w:t>
      </w:r>
    </w:p>
    <w:p w14:paraId="650244BF">
      <w:pPr>
        <w:ind w:left="227" w:hanging="227"/>
      </w:pPr>
      <w:r>
        <w:t>2. 填写姓名，至少 2 个字符。</w:t>
      </w:r>
    </w:p>
    <w:p w14:paraId="0264D10C">
      <w:pPr>
        <w:ind w:left="227" w:hanging="227"/>
      </w:pPr>
      <w:r>
        <w:t>3. 在电话、WhatsApp、邮箱中至少填写一种有效联系方式。建议电话号码带国家区号。</w:t>
      </w:r>
    </w:p>
    <w:p w14:paraId="2232E578">
      <w:pPr>
        <w:ind w:left="227" w:hanging="227"/>
      </w:pPr>
      <w:r>
        <w:t>4. 根据需要填写国家或地区、公司名称和咨询内容。</w:t>
      </w:r>
    </w:p>
    <w:p w14:paraId="51C2A71A">
      <w:pPr>
        <w:ind w:left="227" w:hanging="227"/>
      </w:pPr>
      <w:r>
        <w:t>5. 如页面启用了验证码，先完成验证，再点击“提交询盘”。</w:t>
      </w:r>
    </w:p>
    <w:p w14:paraId="1976BCD4">
      <w:pPr>
        <w:ind w:left="227" w:hanging="227"/>
      </w:pPr>
      <w:r>
        <w:t>6. 等待成功提示并记录询盘参考编号，避免连续重复提交。</w:t>
      </w:r>
    </w:p>
    <w:p w14:paraId="0E8588AE">
      <w:r>
        <w:t>从车辆详情提交时会附带意向车辆信息；表单还会记录来源页面和当前语言，便于销售跟进。通用联系表单的留言应尽量写清车型、数量、预算及目的地。</w:t>
      </w:r>
    </w:p>
    <w:p w14:paraId="402A6167">
      <w:r>
        <w:rPr>
          <w:b/>
        </w:rPr>
        <w:t>填写示例</w:t>
      </w:r>
      <w:r>
        <w:t>：计划采购 2 辆 2025 年 SUV，预算每辆 15,000 美元，交付至阿拉木图，希望了解库存、车辆状况及运输费用。</w:t>
      </w:r>
    </w:p>
    <w:p w14:paraId="56689E41">
      <w:r>
        <w:t>系统设有提交频率及重复内容检查。出现频繁提交提示时，先核对是否已有成功记录，再等待后续处理。通知邮件和即时通讯通知取决于部署配置，成功提示表示系统已接收该次表单。</w:t>
      </w:r>
    </w:p>
    <w:p w14:paraId="698DBC4A">
      <w:pPr>
        <w:pStyle w:val="4"/>
      </w:pPr>
      <w:r>
        <w:t>2 5 使用电话和社交媒体入口</w:t>
      </w:r>
    </w:p>
    <w:p w14:paraId="636EEC25">
      <w:r>
        <w:t>联系方式页面可展示电话、WhatsApp、Facebook、TikTok 等入口。点击 WhatsApp 会跳转对应聊天服务，聊天消息由该服务处理。站外聊天内容与站内询盘记录分别保存，客服应核对后台是否已有记录。</w:t>
      </w:r>
    </w:p>
    <w:p w14:paraId="286BB1F6">
      <w:r>
        <w:t>社交媒体链接未配置时，部分图标可能仍显示为未激活状态。运营应检查号码、链接和跳转目标，尤其是国家区号和完整 HTTPS 地址。</w:t>
      </w:r>
    </w:p>
    <w:p w14:paraId="2AC8A4BA">
      <w:pPr>
        <w:pStyle w:val="4"/>
      </w:pPr>
      <w:r>
        <w:t>2 6 客户注册登录与个人资料</w:t>
      </w:r>
    </w:p>
    <w:p w14:paraId="0842EF92">
      <w:pPr>
        <w:ind w:left="227" w:hanging="227"/>
      </w:pPr>
      <w:r>
        <w:t>1. 进入官网“登录”，切换到“注册”。</w:t>
      </w:r>
    </w:p>
    <w:p w14:paraId="4F084AED">
      <w:pPr>
        <w:ind w:left="227" w:hanging="227"/>
      </w:pPr>
      <w:r>
        <w:t>2. 填写姓名、手机号码、邮箱和密码；公司名称可选。</w:t>
      </w:r>
    </w:p>
    <w:p w14:paraId="713D7CE6">
      <w:pPr>
        <w:ind w:left="227" w:hanging="227"/>
      </w:pPr>
      <w:r>
        <w:t>3. 密码长度为 8 至 128 位。手机号和邮箱应使用本人可接收业务联系的信息。</w:t>
      </w:r>
    </w:p>
    <w:p w14:paraId="32660C8A">
      <w:pPr>
        <w:ind w:left="227" w:hanging="227"/>
      </w:pPr>
      <w:r>
        <w:t>4. 点击“创建账户”，成功后进入“我的账户”。</w:t>
      </w:r>
    </w:p>
    <w:p w14:paraId="65DB14A9">
      <w:pPr>
        <w:ind w:left="227" w:hanging="227"/>
      </w:pPr>
      <w:r>
        <w:t>5. 已有客户使用手机号码或邮箱及密码登录。</w:t>
      </w:r>
    </w:p>
    <w:p w14:paraId="43F0758E">
      <w:pPr>
        <w:ind w:left="227" w:hanging="227"/>
      </w:pPr>
      <w:r>
        <w:t>6. 在账户页面修改姓名、公司、手机号码、邮箱后，点击“保存资料”。</w:t>
      </w:r>
    </w:p>
    <w:p w14:paraId="7666F8A2">
      <w:r>
        <w:t>手机号或邮箱已被占用时，应核对已有账户。修改手机号或邮箱后，下次登录使用更新后的资料。账户页面提供退出登录按钮。</w:t>
      </w:r>
    </w:p>
    <w:p w14:paraId="287E2CD5">
      <w:pPr>
        <w:pStyle w:val="4"/>
      </w:pPr>
      <w:r>
        <w:t>2 7 查看我的询盘</w:t>
      </w:r>
    </w:p>
    <w:p w14:paraId="7C88192A">
      <w:r>
        <w:t>登录客户账户后，“我的询盘”显示与当前客户账户关联的询盘、创建日期和状态。建议先登录再提交表单，便于后续查看。</w:t>
      </w:r>
    </w:p>
    <w:p w14:paraId="50FDDDAA">
      <w:r>
        <w:t>匿名提交的历史询盘不会仅凭相同手机号或邮箱自动归入新注册账户。站内客户账户只查看本人关联记录，销售内部备注在后台维护。当前客户页面未提供订单付款、物流跟踪或自助找回密码界面；需要协助时使用站点联系方式联系工作人员。</w:t>
      </w:r>
    </w:p>
    <w:p w14:paraId="6384BA2F">
      <w:pPr>
        <w:pStyle w:val="3"/>
      </w:pPr>
      <w:bookmarkStart w:id="2" w:name="chapter_3"/>
      <w:r>
        <w:t>3 后台界面与通用规则</w:t>
      </w:r>
      <w:bookmarkEnd w:id="2"/>
    </w:p>
    <w:p w14:paraId="20FDD330">
      <w:pPr>
        <w:pStyle w:val="4"/>
      </w:pPr>
      <w:r>
        <w:t>3 1 菜单结构</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6746"/>
      </w:tblGrid>
      <w:tr w14:paraId="57106A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891" w:type="dxa"/>
            <w:shd w:val="clear" w:color="auto" w:fill="DCE8EF"/>
            <w:tcMar>
              <w:top w:w="75" w:type="dxa"/>
              <w:left w:w="100" w:type="dxa"/>
              <w:bottom w:w="75" w:type="dxa"/>
              <w:right w:w="100" w:type="dxa"/>
            </w:tcMar>
            <w:vAlign w:val="center"/>
          </w:tcPr>
          <w:p w14:paraId="6B8CEE09">
            <w:pPr>
              <w:keepNext/>
              <w:spacing w:after="0" w:line="276" w:lineRule="auto"/>
            </w:pPr>
            <w:r>
              <w:rPr>
                <w:b/>
                <w:sz w:val="19"/>
              </w:rPr>
              <w:t>一级菜单</w:t>
            </w:r>
          </w:p>
        </w:tc>
        <w:tc>
          <w:tcPr>
            <w:tcW w:w="6746" w:type="dxa"/>
            <w:shd w:val="clear" w:color="auto" w:fill="DCE8EF"/>
            <w:tcMar>
              <w:top w:w="75" w:type="dxa"/>
              <w:left w:w="100" w:type="dxa"/>
              <w:bottom w:w="75" w:type="dxa"/>
              <w:right w:w="100" w:type="dxa"/>
            </w:tcMar>
            <w:vAlign w:val="center"/>
          </w:tcPr>
          <w:p w14:paraId="10724EF9">
            <w:pPr>
              <w:keepNext/>
              <w:spacing w:after="0" w:line="276" w:lineRule="auto"/>
            </w:pPr>
            <w:r>
              <w:rPr>
                <w:b/>
                <w:sz w:val="19"/>
              </w:rPr>
              <w:t>主要功能</w:t>
            </w:r>
          </w:p>
        </w:tc>
      </w:tr>
      <w:tr w14:paraId="305479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733A1D82">
            <w:pPr>
              <w:spacing w:after="0" w:line="276" w:lineRule="auto"/>
            </w:pPr>
            <w:r>
              <w:rPr>
                <w:b w:val="0"/>
                <w:sz w:val="19"/>
              </w:rPr>
              <w:t>数据概览</w:t>
            </w:r>
          </w:p>
        </w:tc>
        <w:tc>
          <w:tcPr>
            <w:tcW w:w="6746" w:type="dxa"/>
            <w:shd w:val="clear" w:color="auto" w:fill="FFFFFF"/>
            <w:tcMar>
              <w:top w:w="75" w:type="dxa"/>
              <w:left w:w="100" w:type="dxa"/>
              <w:bottom w:w="75" w:type="dxa"/>
              <w:right w:w="100" w:type="dxa"/>
            </w:tcMar>
            <w:vAlign w:val="center"/>
          </w:tcPr>
          <w:p w14:paraId="39F6A7D7">
            <w:pPr>
              <w:spacing w:after="0" w:line="276" w:lineRule="auto"/>
            </w:pPr>
            <w:r>
              <w:rPr>
                <w:b w:val="0"/>
                <w:sz w:val="19"/>
              </w:rPr>
              <w:t>车辆、询盘、素材统计，趋势和近期记录</w:t>
            </w:r>
          </w:p>
        </w:tc>
      </w:tr>
      <w:tr w14:paraId="1DA6DE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310914FF">
            <w:pPr>
              <w:spacing w:after="0" w:line="276" w:lineRule="auto"/>
            </w:pPr>
            <w:r>
              <w:rPr>
                <w:b w:val="0"/>
                <w:sz w:val="19"/>
              </w:rPr>
              <w:t>车辆管理</w:t>
            </w:r>
          </w:p>
        </w:tc>
        <w:tc>
          <w:tcPr>
            <w:tcW w:w="6746" w:type="dxa"/>
            <w:shd w:val="clear" w:color="auto" w:fill="F6F8FA"/>
            <w:tcMar>
              <w:top w:w="75" w:type="dxa"/>
              <w:left w:w="100" w:type="dxa"/>
              <w:bottom w:w="75" w:type="dxa"/>
              <w:right w:w="100" w:type="dxa"/>
            </w:tcMar>
            <w:vAlign w:val="center"/>
          </w:tcPr>
          <w:p w14:paraId="26777354">
            <w:pPr>
              <w:spacing w:after="0" w:line="276" w:lineRule="auto"/>
            </w:pPr>
            <w:r>
              <w:rPr>
                <w:b w:val="0"/>
                <w:sz w:val="19"/>
              </w:rPr>
              <w:t>车辆列表、新车、二手车、已售车辆、草稿、品牌及分类</w:t>
            </w:r>
          </w:p>
        </w:tc>
      </w:tr>
      <w:tr w14:paraId="083664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126F04D1">
            <w:pPr>
              <w:spacing w:after="0" w:line="276" w:lineRule="auto"/>
            </w:pPr>
            <w:r>
              <w:rPr>
                <w:b w:val="0"/>
                <w:sz w:val="19"/>
              </w:rPr>
              <w:t>首页管理</w:t>
            </w:r>
          </w:p>
        </w:tc>
        <w:tc>
          <w:tcPr>
            <w:tcW w:w="6746" w:type="dxa"/>
            <w:shd w:val="clear" w:color="auto" w:fill="FFFFFF"/>
            <w:tcMar>
              <w:top w:w="75" w:type="dxa"/>
              <w:left w:w="100" w:type="dxa"/>
              <w:bottom w:w="75" w:type="dxa"/>
              <w:right w:w="100" w:type="dxa"/>
            </w:tcMar>
            <w:vAlign w:val="center"/>
          </w:tcPr>
          <w:p w14:paraId="3C4CBBF0">
            <w:pPr>
              <w:spacing w:after="0" w:line="276" w:lineRule="auto"/>
            </w:pPr>
            <w:r>
              <w:rPr>
                <w:b w:val="0"/>
                <w:sz w:val="19"/>
              </w:rPr>
              <w:t>Banner、模块、推荐车辆、品牌、优势、视频、公司简介</w:t>
            </w:r>
          </w:p>
        </w:tc>
      </w:tr>
      <w:tr w14:paraId="7AF79F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25949F7E">
            <w:pPr>
              <w:spacing w:after="0" w:line="276" w:lineRule="auto"/>
            </w:pPr>
            <w:r>
              <w:rPr>
                <w:b w:val="0"/>
                <w:sz w:val="19"/>
              </w:rPr>
              <w:t>网站内容</w:t>
            </w:r>
          </w:p>
        </w:tc>
        <w:tc>
          <w:tcPr>
            <w:tcW w:w="6746" w:type="dxa"/>
            <w:shd w:val="clear" w:color="auto" w:fill="F6F8FA"/>
            <w:tcMar>
              <w:top w:w="75" w:type="dxa"/>
              <w:left w:w="100" w:type="dxa"/>
              <w:bottom w:w="75" w:type="dxa"/>
              <w:right w:w="100" w:type="dxa"/>
            </w:tcMar>
            <w:vAlign w:val="center"/>
          </w:tcPr>
          <w:p w14:paraId="3A6E6643">
            <w:pPr>
              <w:spacing w:after="0" w:line="276" w:lineRule="auto"/>
            </w:pPr>
            <w:r>
              <w:rPr>
                <w:b w:val="0"/>
                <w:sz w:val="19"/>
              </w:rPr>
              <w:t>首页展示内容、页面、导航、页脚、联系信息、社交媒体、SEO</w:t>
            </w:r>
          </w:p>
        </w:tc>
      </w:tr>
      <w:tr w14:paraId="1FC151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430E1685">
            <w:pPr>
              <w:spacing w:after="0" w:line="276" w:lineRule="auto"/>
            </w:pPr>
            <w:r>
              <w:rPr>
                <w:b w:val="0"/>
                <w:sz w:val="19"/>
              </w:rPr>
              <w:t>素材管理</w:t>
            </w:r>
          </w:p>
        </w:tc>
        <w:tc>
          <w:tcPr>
            <w:tcW w:w="6746" w:type="dxa"/>
            <w:shd w:val="clear" w:color="auto" w:fill="FFFFFF"/>
            <w:tcMar>
              <w:top w:w="75" w:type="dxa"/>
              <w:left w:w="100" w:type="dxa"/>
              <w:bottom w:w="75" w:type="dxa"/>
              <w:right w:w="100" w:type="dxa"/>
            </w:tcMar>
            <w:vAlign w:val="center"/>
          </w:tcPr>
          <w:p w14:paraId="0E3A13F9">
            <w:pPr>
              <w:spacing w:after="0" w:line="276" w:lineRule="auto"/>
            </w:pPr>
            <w:r>
              <w:rPr>
                <w:b w:val="0"/>
                <w:sz w:val="19"/>
              </w:rPr>
              <w:t>图片库、视频库、文件夹、上传记录</w:t>
            </w:r>
          </w:p>
        </w:tc>
      </w:tr>
      <w:tr w14:paraId="66DA77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363F0DDD">
            <w:pPr>
              <w:spacing w:after="0" w:line="276" w:lineRule="auto"/>
            </w:pPr>
            <w:r>
              <w:rPr>
                <w:b w:val="0"/>
                <w:sz w:val="19"/>
              </w:rPr>
              <w:t>客户管理</w:t>
            </w:r>
          </w:p>
        </w:tc>
        <w:tc>
          <w:tcPr>
            <w:tcW w:w="6746" w:type="dxa"/>
            <w:shd w:val="clear" w:color="auto" w:fill="F6F8FA"/>
            <w:tcMar>
              <w:top w:w="75" w:type="dxa"/>
              <w:left w:w="100" w:type="dxa"/>
              <w:bottom w:w="75" w:type="dxa"/>
              <w:right w:w="100" w:type="dxa"/>
            </w:tcMar>
            <w:vAlign w:val="center"/>
          </w:tcPr>
          <w:p w14:paraId="0EA7BDA5">
            <w:pPr>
              <w:spacing w:after="0" w:line="276" w:lineRule="auto"/>
            </w:pPr>
            <w:r>
              <w:rPr>
                <w:b w:val="0"/>
                <w:sz w:val="19"/>
              </w:rPr>
              <w:t>询价记录、联系留言、WhatsApp 来源、内部备注、导出</w:t>
            </w:r>
          </w:p>
        </w:tc>
      </w:tr>
      <w:tr w14:paraId="2C9B55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3A163619">
            <w:pPr>
              <w:spacing w:after="0" w:line="276" w:lineRule="auto"/>
            </w:pPr>
            <w:r>
              <w:rPr>
                <w:b w:val="0"/>
                <w:sz w:val="19"/>
              </w:rPr>
              <w:t>权限管理</w:t>
            </w:r>
          </w:p>
        </w:tc>
        <w:tc>
          <w:tcPr>
            <w:tcW w:w="6746" w:type="dxa"/>
            <w:shd w:val="clear" w:color="auto" w:fill="FFFFFF"/>
            <w:tcMar>
              <w:top w:w="75" w:type="dxa"/>
              <w:left w:w="100" w:type="dxa"/>
              <w:bottom w:w="75" w:type="dxa"/>
              <w:right w:w="100" w:type="dxa"/>
            </w:tcMar>
            <w:vAlign w:val="center"/>
          </w:tcPr>
          <w:p w14:paraId="7825C65E">
            <w:pPr>
              <w:spacing w:after="0" w:line="276" w:lineRule="auto"/>
            </w:pPr>
            <w:r>
              <w:rPr>
                <w:b w:val="0"/>
                <w:sz w:val="19"/>
              </w:rPr>
              <w:t>管理员、角色权限、权限列表</w:t>
            </w:r>
          </w:p>
        </w:tc>
      </w:tr>
      <w:tr w14:paraId="789B04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0B79125D">
            <w:pPr>
              <w:spacing w:after="0" w:line="276" w:lineRule="auto"/>
            </w:pPr>
            <w:r>
              <w:rPr>
                <w:b w:val="0"/>
                <w:sz w:val="19"/>
              </w:rPr>
              <w:t>系统管理</w:t>
            </w:r>
          </w:p>
        </w:tc>
        <w:tc>
          <w:tcPr>
            <w:tcW w:w="6746" w:type="dxa"/>
            <w:shd w:val="clear" w:color="auto" w:fill="F6F8FA"/>
            <w:tcMar>
              <w:top w:w="75" w:type="dxa"/>
              <w:left w:w="100" w:type="dxa"/>
              <w:bottom w:w="75" w:type="dxa"/>
              <w:right w:w="100" w:type="dxa"/>
            </w:tcMar>
            <w:vAlign w:val="center"/>
          </w:tcPr>
          <w:p w14:paraId="2A5DC1A0">
            <w:pPr>
              <w:spacing w:after="0" w:line="276" w:lineRule="auto"/>
            </w:pPr>
            <w:r>
              <w:rPr>
                <w:b w:val="0"/>
                <w:sz w:val="19"/>
              </w:rPr>
              <w:t>网站设置、翻译模型、存储、邮件、日志与系统信息</w:t>
            </w:r>
          </w:p>
        </w:tc>
      </w:tr>
    </w:tbl>
    <w:p w14:paraId="133B030E">
      <w:pPr>
        <w:spacing w:after="0"/>
      </w:pPr>
    </w:p>
    <w:p w14:paraId="26369647">
      <w:r>
        <w:t>部分菜单是同一业务列表的快捷筛选入口。例如“新车管理”预设车辆类型为新车，“联系留言”预设询盘来源为官网。</w:t>
      </w:r>
    </w:p>
    <w:p w14:paraId="7808EE31">
      <w:pPr>
        <w:pStyle w:val="4"/>
      </w:pPr>
      <w:r>
        <w:t>3 2 列表筛选与批量操作</w:t>
      </w:r>
    </w:p>
    <w:p w14:paraId="3ED7261C">
      <w:r>
        <w:t>常见列表支持关键词、状态、日期、负责人或业务分类筛选。调整条件后按页面提供的查询或刷新按钮加载结果；找不到记录时，优先检查是否保留了历史筛选条件。</w:t>
      </w:r>
    </w:p>
    <w:p w14:paraId="7B18D072">
      <w:r>
        <w:t>批量操作前先核对勾选数量、目标记录和目标状态。表格分页、筛选结果和已勾选记录可能影响操作范围；页面的确认提示是最终核对依据。CSV 导出用于下载业务数据，下载后在 Excel 中检查中文、日期和列内容。</w:t>
      </w:r>
    </w:p>
    <w:p w14:paraId="2178B0F5">
      <w:pPr>
        <w:pStyle w:val="4"/>
      </w:pPr>
      <w:r>
        <w:t>3 3 保存和发布的实际含义</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6746"/>
      </w:tblGrid>
      <w:tr w14:paraId="3173F3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891" w:type="dxa"/>
            <w:shd w:val="clear" w:color="auto" w:fill="DCE8EF"/>
            <w:tcMar>
              <w:top w:w="75" w:type="dxa"/>
              <w:left w:w="100" w:type="dxa"/>
              <w:bottom w:w="75" w:type="dxa"/>
              <w:right w:w="100" w:type="dxa"/>
            </w:tcMar>
            <w:vAlign w:val="center"/>
          </w:tcPr>
          <w:p w14:paraId="53E0AE0B">
            <w:pPr>
              <w:keepNext/>
              <w:spacing w:after="0" w:line="276" w:lineRule="auto"/>
            </w:pPr>
            <w:r>
              <w:rPr>
                <w:b/>
                <w:sz w:val="19"/>
              </w:rPr>
              <w:t>操作对象</w:t>
            </w:r>
          </w:p>
        </w:tc>
        <w:tc>
          <w:tcPr>
            <w:tcW w:w="6746" w:type="dxa"/>
            <w:shd w:val="clear" w:color="auto" w:fill="DCE8EF"/>
            <w:tcMar>
              <w:top w:w="75" w:type="dxa"/>
              <w:left w:w="100" w:type="dxa"/>
              <w:bottom w:w="75" w:type="dxa"/>
              <w:right w:w="100" w:type="dxa"/>
            </w:tcMar>
            <w:vAlign w:val="center"/>
          </w:tcPr>
          <w:p w14:paraId="57B5A971">
            <w:pPr>
              <w:keepNext/>
              <w:spacing w:after="0" w:line="276" w:lineRule="auto"/>
            </w:pPr>
            <w:r>
              <w:rPr>
                <w:b/>
                <w:sz w:val="19"/>
              </w:rPr>
              <w:t>保存或发布规则</w:t>
            </w:r>
          </w:p>
        </w:tc>
      </w:tr>
      <w:tr w14:paraId="357EF1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6B51326C">
            <w:pPr>
              <w:spacing w:after="0" w:line="276" w:lineRule="auto"/>
            </w:pPr>
            <w:r>
              <w:rPr>
                <w:b w:val="0"/>
                <w:sz w:val="19"/>
              </w:rPr>
              <w:t>新建车辆</w:t>
            </w:r>
          </w:p>
        </w:tc>
        <w:tc>
          <w:tcPr>
            <w:tcW w:w="6746" w:type="dxa"/>
            <w:shd w:val="clear" w:color="auto" w:fill="FFFFFF"/>
            <w:tcMar>
              <w:top w:w="75" w:type="dxa"/>
              <w:left w:w="100" w:type="dxa"/>
              <w:bottom w:w="75" w:type="dxa"/>
              <w:right w:w="100" w:type="dxa"/>
            </w:tcMar>
            <w:vAlign w:val="center"/>
          </w:tcPr>
          <w:p w14:paraId="7DED640E">
            <w:pPr>
              <w:spacing w:after="0" w:line="276" w:lineRule="auto"/>
            </w:pPr>
            <w:r>
              <w:rPr>
                <w:b w:val="0"/>
                <w:sz w:val="19"/>
              </w:rPr>
              <w:t>“保存”建立草稿；“保存并发布”校验后公开</w:t>
            </w:r>
          </w:p>
        </w:tc>
      </w:tr>
      <w:tr w14:paraId="5C664D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5C8C86AD">
            <w:pPr>
              <w:spacing w:after="0" w:line="276" w:lineRule="auto"/>
            </w:pPr>
            <w:r>
              <w:rPr>
                <w:b w:val="0"/>
                <w:sz w:val="19"/>
              </w:rPr>
              <w:t>已发布车辆</w:t>
            </w:r>
          </w:p>
        </w:tc>
        <w:tc>
          <w:tcPr>
            <w:tcW w:w="6746" w:type="dxa"/>
            <w:shd w:val="clear" w:color="auto" w:fill="F6F8FA"/>
            <w:tcMar>
              <w:top w:w="75" w:type="dxa"/>
              <w:left w:w="100" w:type="dxa"/>
              <w:bottom w:w="75" w:type="dxa"/>
              <w:right w:w="100" w:type="dxa"/>
            </w:tcMar>
            <w:vAlign w:val="center"/>
          </w:tcPr>
          <w:p w14:paraId="7625B537">
            <w:pPr>
              <w:spacing w:after="0" w:line="276" w:lineRule="auto"/>
            </w:pPr>
            <w:r>
              <w:rPr>
                <w:b w:val="0"/>
                <w:sz w:val="19"/>
              </w:rPr>
              <w:t>编辑后“保存”保留原发布状态，修改可能直接公开</w:t>
            </w:r>
          </w:p>
        </w:tc>
      </w:tr>
      <w:tr w14:paraId="463835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462AF81A">
            <w:pPr>
              <w:spacing w:after="0" w:line="276" w:lineRule="auto"/>
            </w:pPr>
            <w:r>
              <w:rPr>
                <w:b w:val="0"/>
                <w:sz w:val="19"/>
              </w:rPr>
              <w:t>首次首页展示内容</w:t>
            </w:r>
          </w:p>
        </w:tc>
        <w:tc>
          <w:tcPr>
            <w:tcW w:w="6746" w:type="dxa"/>
            <w:shd w:val="clear" w:color="auto" w:fill="FFFFFF"/>
            <w:tcMar>
              <w:top w:w="75" w:type="dxa"/>
              <w:left w:w="100" w:type="dxa"/>
              <w:bottom w:w="75" w:type="dxa"/>
              <w:right w:w="100" w:type="dxa"/>
            </w:tcMar>
            <w:vAlign w:val="center"/>
          </w:tcPr>
          <w:p w14:paraId="3E66C1F2">
            <w:pPr>
              <w:spacing w:after="0" w:line="276" w:lineRule="auto"/>
            </w:pPr>
            <w:r>
              <w:rPr>
                <w:b w:val="0"/>
                <w:sz w:val="19"/>
              </w:rPr>
              <w:t>保存后可再执行“保存并发布”</w:t>
            </w:r>
          </w:p>
        </w:tc>
      </w:tr>
      <w:tr w14:paraId="5CA954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6C9D8713">
            <w:pPr>
              <w:spacing w:after="0" w:line="276" w:lineRule="auto"/>
            </w:pPr>
            <w:r>
              <w:rPr>
                <w:b w:val="0"/>
                <w:sz w:val="19"/>
              </w:rPr>
              <w:t>已发布首页展示内容</w:t>
            </w:r>
          </w:p>
        </w:tc>
        <w:tc>
          <w:tcPr>
            <w:tcW w:w="6746" w:type="dxa"/>
            <w:shd w:val="clear" w:color="auto" w:fill="F6F8FA"/>
            <w:tcMar>
              <w:top w:w="75" w:type="dxa"/>
              <w:left w:w="100" w:type="dxa"/>
              <w:bottom w:w="75" w:type="dxa"/>
              <w:right w:w="100" w:type="dxa"/>
            </w:tcMar>
            <w:vAlign w:val="center"/>
          </w:tcPr>
          <w:p w14:paraId="631A56A0">
            <w:pPr>
              <w:spacing w:after="0" w:line="276" w:lineRule="auto"/>
            </w:pPr>
            <w:r>
              <w:rPr>
                <w:b w:val="0"/>
                <w:sz w:val="19"/>
              </w:rPr>
              <w:t>“保存草稿”更新同一内容记录并保留发布状态，修改可能直接公开</w:t>
            </w:r>
          </w:p>
        </w:tc>
      </w:tr>
      <w:tr w14:paraId="1DE274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6E667DD0">
            <w:pPr>
              <w:spacing w:after="0" w:line="276" w:lineRule="auto"/>
            </w:pPr>
            <w:r>
              <w:rPr>
                <w:b w:val="0"/>
                <w:sz w:val="19"/>
              </w:rPr>
              <w:t>普通页面</w:t>
            </w:r>
          </w:p>
        </w:tc>
        <w:tc>
          <w:tcPr>
            <w:tcW w:w="6746" w:type="dxa"/>
            <w:shd w:val="clear" w:color="auto" w:fill="FFFFFF"/>
            <w:tcMar>
              <w:top w:w="75" w:type="dxa"/>
              <w:left w:w="100" w:type="dxa"/>
              <w:bottom w:w="75" w:type="dxa"/>
              <w:right w:w="100" w:type="dxa"/>
            </w:tcMar>
            <w:vAlign w:val="center"/>
          </w:tcPr>
          <w:p w14:paraId="2057CB52">
            <w:pPr>
              <w:spacing w:after="0" w:line="276" w:lineRule="auto"/>
            </w:pPr>
            <w:r>
              <w:rPr>
                <w:b w:val="0"/>
                <w:sz w:val="19"/>
              </w:rPr>
              <w:t>新建保存为草稿；已发布页面再次保存通常保留原发布状态</w:t>
            </w:r>
          </w:p>
        </w:tc>
      </w:tr>
      <w:tr w14:paraId="697127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22878DB3">
            <w:pPr>
              <w:spacing w:after="0" w:line="276" w:lineRule="auto"/>
            </w:pPr>
            <w:r>
              <w:rPr>
                <w:b w:val="0"/>
                <w:sz w:val="19"/>
              </w:rPr>
              <w:t>网站设置及导航</w:t>
            </w:r>
          </w:p>
        </w:tc>
        <w:tc>
          <w:tcPr>
            <w:tcW w:w="6746" w:type="dxa"/>
            <w:shd w:val="clear" w:color="auto" w:fill="F6F8FA"/>
            <w:tcMar>
              <w:top w:w="75" w:type="dxa"/>
              <w:left w:w="100" w:type="dxa"/>
              <w:bottom w:w="75" w:type="dxa"/>
              <w:right w:w="100" w:type="dxa"/>
            </w:tcMar>
            <w:vAlign w:val="center"/>
          </w:tcPr>
          <w:p w14:paraId="23D12077">
            <w:pPr>
              <w:spacing w:after="0" w:line="276" w:lineRule="auto"/>
            </w:pPr>
            <w:r>
              <w:rPr>
                <w:b w:val="0"/>
                <w:sz w:val="19"/>
              </w:rPr>
              <w:t>保存后通常直接供官网读取</w:t>
            </w:r>
          </w:p>
        </w:tc>
      </w:tr>
      <w:tr w14:paraId="1EB5FD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13CEBD30">
            <w:pPr>
              <w:spacing w:after="0" w:line="276" w:lineRule="auto"/>
            </w:pPr>
            <w:r>
              <w:rPr>
                <w:b w:val="0"/>
                <w:sz w:val="19"/>
              </w:rPr>
              <w:t>Banner 和推荐配置</w:t>
            </w:r>
          </w:p>
        </w:tc>
        <w:tc>
          <w:tcPr>
            <w:tcW w:w="6746" w:type="dxa"/>
            <w:shd w:val="clear" w:color="auto" w:fill="FFFFFF"/>
            <w:tcMar>
              <w:top w:w="75" w:type="dxa"/>
              <w:left w:w="100" w:type="dxa"/>
              <w:bottom w:w="75" w:type="dxa"/>
              <w:right w:w="100" w:type="dxa"/>
            </w:tcMar>
            <w:vAlign w:val="center"/>
          </w:tcPr>
          <w:p w14:paraId="329BD3B6">
            <w:pPr>
              <w:spacing w:after="0" w:line="276" w:lineRule="auto"/>
            </w:pPr>
            <w:r>
              <w:rPr>
                <w:b w:val="0"/>
                <w:sz w:val="19"/>
              </w:rPr>
              <w:t>保存后还要满足启用状态、有效期和展示条件</w:t>
            </w:r>
          </w:p>
        </w:tc>
      </w:tr>
    </w:tbl>
    <w:p w14:paraId="5D0F963F">
      <w:pPr>
        <w:spacing w:after="0"/>
      </w:pPr>
    </w:p>
    <w:p w14:paraId="0EEF83FA">
      <w:r>
        <w:rPr>
          <w:b/>
        </w:rPr>
        <w:t>编辑正式内容前先确认影响</w:t>
      </w:r>
      <w:r>
        <w:t>：首页展示内容当前采用单条内容记录，已发布内容没有独立的待审核副本。需要等待统一上线的大改动，先在本地或外部文档完成审核，再集中修改。已发布车辆如果暂时不适合公开，先下架，再编辑和复核。普通页面的“保存草稿”在编辑既有已发布记录时也不会自动生成独立草稿。</w:t>
      </w:r>
    </w:p>
    <w:p w14:paraId="61F6B068">
      <w:r>
        <w:t>大部分编辑页会提示尚未保存的修改。提示关闭、返回或离开前，确认是否已经保存成功。页面显示保存中时保持页面打开，尤其是包含自动翻译的车辆、品牌或页面操作。</w:t>
      </w:r>
    </w:p>
    <w:p w14:paraId="1E8D5330">
      <w:pPr>
        <w:pStyle w:val="4"/>
      </w:pPr>
      <w:r>
        <w:t>3 4 多语言与链接录入</w:t>
      </w:r>
    </w:p>
    <w:p w14:paraId="023223DA">
      <w:r>
        <w:t>首页展示内容的多个区域同时提供中文、英文、俄文输入框，应分别填写。车辆及部分目录、普通页面使用中文输入，并在保存时调用配置的模型生成英文和俄文。自动翻译失败时保存会报错，应保留当前输入，检查模型配置后重试。</w:t>
      </w:r>
    </w:p>
    <w:p w14:paraId="3ADB824B">
      <w:r>
        <w:t xml:space="preserve">站内链接建议使用 </w:t>
      </w:r>
      <w:r>
        <w:rPr>
          <w:rFonts w:ascii="Consolas" w:hAnsi="Consolas"/>
          <w:sz w:val="19"/>
        </w:rPr>
        <w:t>/vehicles</w:t>
      </w:r>
      <w:r>
        <w:t>、</w:t>
      </w:r>
      <w:r>
        <w:rPr>
          <w:rFonts w:ascii="Consolas" w:hAnsi="Consolas"/>
          <w:sz w:val="19"/>
        </w:rPr>
        <w:t>/about</w:t>
      </w:r>
      <w:r>
        <w:t>、</w:t>
      </w:r>
      <w:r>
        <w:rPr>
          <w:rFonts w:ascii="Consolas" w:hAnsi="Consolas"/>
          <w:sz w:val="19"/>
        </w:rPr>
        <w:t>/contact</w:t>
      </w:r>
      <w:r>
        <w:t xml:space="preserve"> 这样的相对路径；外部链接使用完整 HTTPS 地址。使用 </w:t>
      </w:r>
      <w:r>
        <w:rPr>
          <w:rFonts w:ascii="Consolas" w:hAnsi="Consolas"/>
          <w:sz w:val="19"/>
        </w:rPr>
        <w:t>#about</w:t>
      </w:r>
      <w:r>
        <w:t xml:space="preserve"> 等页面锚点前，核对目标页面存在对应区域。完整复制链接时避免夹带空格。</w:t>
      </w:r>
    </w:p>
    <w:p w14:paraId="3F348241">
      <w:pPr>
        <w:pStyle w:val="4"/>
      </w:pPr>
      <w:r>
        <w:t>3 5 数据概览</w:t>
      </w:r>
    </w:p>
    <w:p w14:paraId="3E83FC70">
      <w:r>
        <w:t>可选择近 7 天、30 天、90 天或自定义日期范围，自定义区间最多 366 天。页面可查看车辆总量、在售/已售/草稿、新车/二手车、今日/本周/本月询盘、未处理询盘以及图片和视频数量。</w:t>
      </w:r>
    </w:p>
    <w:p w14:paraId="16DD7B71">
      <w:r>
        <w:t>趋势图、热门询盘车辆、近期操作和近期登录帮助安排日常工作。统计卡片与具体列表可能使用不同口径，例如全部历史车辆与公开车源数量；需要查明单条数据时进入业务列表核对。</w:t>
      </w:r>
    </w:p>
    <w:p w14:paraId="2ED19113">
      <w:pPr>
        <w:pStyle w:val="3"/>
      </w:pPr>
      <w:bookmarkStart w:id="3" w:name="chapter_4"/>
      <w:r>
        <w:t>4 图片视频与素材管理</w:t>
      </w:r>
      <w:bookmarkEnd w:id="3"/>
    </w:p>
    <w:p w14:paraId="0514E508">
      <w:pPr>
        <w:pStyle w:val="4"/>
      </w:pPr>
      <w:r>
        <w:t>4 1 素材的组织方式</w:t>
      </w:r>
    </w:p>
    <w:p w14:paraId="78B51C4C">
      <w:r>
        <w:t>素材库保存图片和视频记录，业务内容通过素材 ID 引用实际文件。同一个素材可以用于多个页面。文件夹用于整理，移动文件夹归属通常保留原素材 ID 和公开地址。</w:t>
      </w:r>
    </w:p>
    <w:p w14:paraId="36A62896">
      <w:r>
        <w:t>建议按“车辆 / 库存编号”“首页轮播”“公司介绍”“员工”“服务流程”等用途建立文件夹；文件显示名称建议包含用途或车辆库存编号，便于后续搜索。</w:t>
      </w:r>
    </w:p>
    <w:p w14:paraId="0D65B110">
      <w:pPr>
        <w:pStyle w:val="4"/>
      </w:pPr>
      <w:r>
        <w:t>4 2 支持格式和上传限制</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3685"/>
        <w:gridCol w:w="3912"/>
      </w:tblGrid>
      <w:tr w14:paraId="54F7D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DCE8EF"/>
            <w:tcMar>
              <w:top w:w="75" w:type="dxa"/>
              <w:left w:w="100" w:type="dxa"/>
              <w:bottom w:w="75" w:type="dxa"/>
              <w:right w:w="100" w:type="dxa"/>
            </w:tcMar>
            <w:vAlign w:val="center"/>
          </w:tcPr>
          <w:p w14:paraId="451717E0">
            <w:pPr>
              <w:keepNext/>
              <w:spacing w:after="0" w:line="276" w:lineRule="auto"/>
            </w:pPr>
            <w:r>
              <w:rPr>
                <w:b/>
                <w:sz w:val="19"/>
              </w:rPr>
              <w:t>文件类型</w:t>
            </w:r>
          </w:p>
        </w:tc>
        <w:tc>
          <w:tcPr>
            <w:tcW w:w="3685" w:type="dxa"/>
            <w:shd w:val="clear" w:color="auto" w:fill="DCE8EF"/>
            <w:tcMar>
              <w:top w:w="75" w:type="dxa"/>
              <w:left w:w="100" w:type="dxa"/>
              <w:bottom w:w="75" w:type="dxa"/>
              <w:right w:w="100" w:type="dxa"/>
            </w:tcMar>
            <w:vAlign w:val="center"/>
          </w:tcPr>
          <w:p w14:paraId="2E45D716">
            <w:pPr>
              <w:keepNext/>
              <w:spacing w:after="0" w:line="276" w:lineRule="auto"/>
            </w:pPr>
            <w:r>
              <w:rPr>
                <w:b/>
                <w:sz w:val="19"/>
              </w:rPr>
              <w:t>当前支持</w:t>
            </w:r>
          </w:p>
        </w:tc>
        <w:tc>
          <w:tcPr>
            <w:tcW w:w="3912" w:type="dxa"/>
            <w:shd w:val="clear" w:color="auto" w:fill="DCE8EF"/>
            <w:tcMar>
              <w:top w:w="75" w:type="dxa"/>
              <w:left w:w="100" w:type="dxa"/>
              <w:bottom w:w="75" w:type="dxa"/>
              <w:right w:w="100" w:type="dxa"/>
            </w:tcMar>
            <w:vAlign w:val="center"/>
          </w:tcPr>
          <w:p w14:paraId="2A4F5C37">
            <w:pPr>
              <w:keepNext/>
              <w:spacing w:after="0" w:line="276" w:lineRule="auto"/>
            </w:pPr>
            <w:r>
              <w:rPr>
                <w:b/>
                <w:sz w:val="19"/>
              </w:rPr>
              <w:t>默认单文件限制</w:t>
            </w:r>
          </w:p>
        </w:tc>
      </w:tr>
      <w:tr w14:paraId="4EDC99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085973A7">
            <w:pPr>
              <w:spacing w:after="0" w:line="276" w:lineRule="auto"/>
            </w:pPr>
            <w:r>
              <w:rPr>
                <w:b w:val="0"/>
                <w:sz w:val="19"/>
              </w:rPr>
              <w:t>图片</w:t>
            </w:r>
          </w:p>
        </w:tc>
        <w:tc>
          <w:tcPr>
            <w:tcW w:w="3685" w:type="dxa"/>
            <w:shd w:val="clear" w:color="auto" w:fill="FFFFFF"/>
            <w:tcMar>
              <w:top w:w="75" w:type="dxa"/>
              <w:left w:w="100" w:type="dxa"/>
              <w:bottom w:w="75" w:type="dxa"/>
              <w:right w:w="100" w:type="dxa"/>
            </w:tcMar>
            <w:vAlign w:val="center"/>
          </w:tcPr>
          <w:p w14:paraId="7B5A542F">
            <w:pPr>
              <w:spacing w:after="0" w:line="276" w:lineRule="auto"/>
            </w:pPr>
            <w:r>
              <w:rPr>
                <w:b w:val="0"/>
                <w:sz w:val="19"/>
              </w:rPr>
              <w:t>JPEG、PNG、WebP、GIF、SVG</w:t>
            </w:r>
          </w:p>
        </w:tc>
        <w:tc>
          <w:tcPr>
            <w:tcW w:w="3912" w:type="dxa"/>
            <w:shd w:val="clear" w:color="auto" w:fill="FFFFFF"/>
            <w:tcMar>
              <w:top w:w="75" w:type="dxa"/>
              <w:left w:w="100" w:type="dxa"/>
              <w:bottom w:w="75" w:type="dxa"/>
              <w:right w:w="100" w:type="dxa"/>
            </w:tcMar>
            <w:vAlign w:val="center"/>
          </w:tcPr>
          <w:p w14:paraId="643FDC66">
            <w:pPr>
              <w:spacing w:after="0" w:line="276" w:lineRule="auto"/>
            </w:pPr>
            <w:r>
              <w:rPr>
                <w:b w:val="0"/>
                <w:sz w:val="19"/>
              </w:rPr>
              <w:t>15 MB</w:t>
            </w:r>
          </w:p>
        </w:tc>
      </w:tr>
      <w:tr w14:paraId="508753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47DAD94B">
            <w:pPr>
              <w:spacing w:after="0" w:line="276" w:lineRule="auto"/>
            </w:pPr>
            <w:r>
              <w:rPr>
                <w:b w:val="0"/>
                <w:sz w:val="19"/>
              </w:rPr>
              <w:t>视频</w:t>
            </w:r>
          </w:p>
        </w:tc>
        <w:tc>
          <w:tcPr>
            <w:tcW w:w="3685" w:type="dxa"/>
            <w:shd w:val="clear" w:color="auto" w:fill="F6F8FA"/>
            <w:tcMar>
              <w:top w:w="75" w:type="dxa"/>
              <w:left w:w="100" w:type="dxa"/>
              <w:bottom w:w="75" w:type="dxa"/>
              <w:right w:w="100" w:type="dxa"/>
            </w:tcMar>
            <w:vAlign w:val="center"/>
          </w:tcPr>
          <w:p w14:paraId="6BB8C898">
            <w:pPr>
              <w:spacing w:after="0" w:line="276" w:lineRule="auto"/>
            </w:pPr>
            <w:r>
              <w:rPr>
                <w:b w:val="0"/>
                <w:sz w:val="19"/>
              </w:rPr>
              <w:t>MP4、WebM、MOV</w:t>
            </w:r>
          </w:p>
        </w:tc>
        <w:tc>
          <w:tcPr>
            <w:tcW w:w="3912" w:type="dxa"/>
            <w:shd w:val="clear" w:color="auto" w:fill="F6F8FA"/>
            <w:tcMar>
              <w:top w:w="75" w:type="dxa"/>
              <w:left w:w="100" w:type="dxa"/>
              <w:bottom w:w="75" w:type="dxa"/>
              <w:right w:w="100" w:type="dxa"/>
            </w:tcMar>
            <w:vAlign w:val="center"/>
          </w:tcPr>
          <w:p w14:paraId="051D2194">
            <w:pPr>
              <w:spacing w:after="0" w:line="276" w:lineRule="auto"/>
            </w:pPr>
            <w:r>
              <w:rPr>
                <w:b w:val="0"/>
                <w:sz w:val="19"/>
              </w:rPr>
              <w:t>100 MB</w:t>
            </w:r>
          </w:p>
        </w:tc>
      </w:tr>
    </w:tbl>
    <w:p w14:paraId="57C0CAE5">
      <w:pPr>
        <w:spacing w:after="0"/>
      </w:pPr>
    </w:p>
    <w:p w14:paraId="3DE3C9AB">
      <w:r>
        <w:t>限制可由服务器配置调整，实际以上传提示为准。系统检查文件内容，仅修改扩展名不等于转换文件格式。界面存在 PDF 类型筛选，但当前上传校验仅接受表中格式。</w:t>
      </w:r>
    </w:p>
    <w:p w14:paraId="74DB7DB5">
      <w:r>
        <w:t>JPEG、PNG 在启用图像处理时会转换为 WebP，并可能生成缩略图。默认最长边控制为 2560 像素、缩略图宽度为 480 像素；实际尺寸取决于原图和运行配置。品牌图标使用 SVG 时，文件会经过内容清理。</w:t>
      </w:r>
    </w:p>
    <w:p w14:paraId="13016DD2">
      <w:r>
        <w:t>运营建议使用清晰、主体居中的图片；服务流程阶段图可按 1200 × 675 像素准备。其他栏目根据实际展示比例裁图，先用一张图片验证电脑端和手机端效果，再批量准备。</w:t>
      </w:r>
    </w:p>
    <w:p w14:paraId="52C81DB0">
      <w:pPr>
        <w:pStyle w:val="4"/>
      </w:pPr>
      <w:r>
        <w:t>4 3 上传图片或视频</w:t>
      </w:r>
    </w:p>
    <w:p w14:paraId="3BC47DC3">
      <w:pPr>
        <w:ind w:left="227" w:hanging="227"/>
      </w:pPr>
      <w:r>
        <w:t>1. 进入“素材管理 → 图片库”或“视频库”。</w:t>
      </w:r>
    </w:p>
    <w:p w14:paraId="08187F33">
      <w:pPr>
        <w:ind w:left="227" w:hanging="227"/>
      </w:pPr>
      <w:r>
        <w:t>2. 选择目标文件夹，必要时新建文件夹。</w:t>
      </w:r>
    </w:p>
    <w:p w14:paraId="63ECF8A1">
      <w:pPr>
        <w:ind w:left="227" w:hanging="227"/>
      </w:pPr>
      <w:r>
        <w:t>3. 点击“上传素材”，选择一个或多个文件。</w:t>
      </w:r>
    </w:p>
    <w:p w14:paraId="400452A1">
      <w:pPr>
        <w:ind w:left="227" w:hanging="227"/>
      </w:pPr>
      <w:r>
        <w:t>4. 等待完成提示，检查上传后的图片、视频和文件大小。</w:t>
      </w:r>
    </w:p>
    <w:p w14:paraId="57987212">
      <w:pPr>
        <w:ind w:left="227" w:hanging="227"/>
      </w:pPr>
      <w:r>
        <w:t>5. 按名称、类型、上传日期或文件夹搜索刚上传的文件。</w:t>
      </w:r>
    </w:p>
    <w:p w14:paraId="6BF5B530">
      <w:pPr>
        <w:ind w:left="227" w:hanging="227"/>
      </w:pPr>
      <w:r>
        <w:t>6. 如有失败，进入“上传记录”查看原因，处理后重新上传。</w:t>
      </w:r>
    </w:p>
    <w:p w14:paraId="10FBDD0E">
      <w:r>
        <w:t>视频建议优先准备 MP4，并在目标手机和浏览器中试播。上传成功代表文件通过校验，浏览器播放还取决于视频编码；视频过大时先压缩，再上传。封面图片通常需要在具体页面或视频配置中单独选择。</w:t>
      </w:r>
    </w:p>
    <w:p w14:paraId="3DE9C48E">
      <w:pPr>
        <w:pStyle w:val="4"/>
      </w:pPr>
      <w:r>
        <w:t>4 4 编辑选择和替换素材</w:t>
      </w:r>
    </w:p>
    <w:p w14:paraId="486F7933">
      <w:r>
        <w:t>素材卡片可预览文件、编辑显示名称、移动目录或复制 URL。编辑车辆或首页时，点击素材选择器，在弹窗中筛选并选择已有文件；如需上传，可使用选择器提供的上传入口。</w:t>
      </w:r>
    </w:p>
    <w:p w14:paraId="275FC06F">
      <w:r>
        <w:t>更换页面图片应在对应业务内容中选择新素材，再保存。重命名素材显示名称只影响管理识别；若要更换画面，上传新文件并替换引用。复制 URL 后，应在新标签页试开，确认可公开访问。</w:t>
      </w:r>
    </w:p>
    <w:p w14:paraId="3C2ED8C5">
      <w:pPr>
        <w:pStyle w:val="4"/>
      </w:pPr>
      <w:r>
        <w:t>4 5 文件夹操作</w:t>
      </w:r>
    </w:p>
    <w:p w14:paraId="5A772557">
      <w:r>
        <w:t>“新建文件夹”会在当前目录创建子文件夹；在根目录操作则创建一级文件夹。重命名保持其所属目录。</w:t>
      </w:r>
    </w:p>
    <w:p w14:paraId="27E18078">
      <w:r>
        <w:t>删除文件夹时，该文件夹中的素材及子文件夹会移到上一级目录。素材文件本身和既有页面引用保留。因此，删除文件夹适合调整整理结构，清理文件应另行使用素材删除操作。</w:t>
      </w:r>
    </w:p>
    <w:p w14:paraId="2A5AE55E">
      <w:pPr>
        <w:pStyle w:val="4"/>
      </w:pPr>
      <w:r>
        <w:t>4 6 回收站和永久删除</w:t>
      </w:r>
    </w:p>
    <w:p w14:paraId="27EE423E">
      <w:r>
        <w:t>回收站用于查看已有归档素材，提供恢复和永久删除。恢复后仍应核对所在目录和业务页面引用。</w:t>
      </w:r>
    </w:p>
    <w:p w14:paraId="1DC038F2">
      <w:r>
        <w:t>图片库的“彻底删除”和批量删除会移除文件、缩略图、衍生文件和素材记录。正在被车辆、首页或页面使用的素材，应先在业务内容中换成其他素材并保存，再清理旧文件。</w:t>
      </w:r>
    </w:p>
    <w:p w14:paraId="03C50A69">
      <w:r>
        <w:rPr>
          <w:b/>
        </w:rPr>
        <w:t>删除前核对</w:t>
      </w:r>
      <w:r>
        <w:t>：确认选择的是旧素材，查清当前引用，并保留需要的原始文件。永久删除后，原地址会失效，恢复依赖完整备份。</w:t>
      </w:r>
    </w:p>
    <w:p w14:paraId="26AA364B">
      <w:pPr>
        <w:pStyle w:val="4"/>
      </w:pPr>
      <w:r>
        <w:t>4 7 上传记录</w:t>
      </w:r>
    </w:p>
    <w:p w14:paraId="0E73D38E">
      <w:r>
        <w:t>“素材管理 → 上传记录”用于检查文件名称、上传结果、耗时和失败原因。可按结果或时间筛选，便于排查文件过大、格式不支持或网络中断。</w:t>
      </w:r>
    </w:p>
    <w:p w14:paraId="077C32E6">
      <w:r>
        <w:t>“全部清空”删除上传历史记录，已上传素材和业务引用继续保留。需要追查某次上传时，先保存必要信息，再清空历史。</w:t>
      </w:r>
    </w:p>
    <w:p w14:paraId="30740B64">
      <w:pPr>
        <w:pStyle w:val="3"/>
      </w:pPr>
      <w:bookmarkStart w:id="4" w:name="chapter_5"/>
      <w:r>
        <w:t>5 车辆资料与发布管理</w:t>
      </w:r>
      <w:bookmarkEnd w:id="4"/>
    </w:p>
    <w:p w14:paraId="0B5A0B19">
      <w:pPr>
        <w:pStyle w:val="4"/>
      </w:pPr>
      <w:r>
        <w:t>5 1 品牌车系车型与分类</w:t>
      </w:r>
    </w:p>
    <w:p w14:paraId="6DD72053">
      <w:r>
        <w:t>品牌、车系、车型采用逐级关联：先选品牌，再选所属车系和车型。车辆分类用于业务分组，车辆标签用于补充推荐或特点标识。维护顺序建议为品牌 → 车系 → 车型 → 分类及标签 → 车辆。</w:t>
      </w:r>
    </w:p>
    <w:p w14:paraId="633745C5">
      <w:r>
        <w:t>在“车辆管理”对应菜单中新增或编辑目录项。品牌可维护名称、国家或地区、Logo 和 SEO；标签可设置颜色。品牌展示顺序和启用状态会影响相关显示，Logo 还要在官网检查。</w:t>
      </w:r>
    </w:p>
    <w:p w14:paraId="4809C9F8">
      <w:r>
        <w:t>车辆表单支持通过品牌搜索框快速创建品牌。快速创建后，建议回到“品牌管理”补充 Logo、名称和其他资料，避免产生相近名称的重复品牌。更换车辆所属品牌后，应重新核对车系和车型。</w:t>
      </w:r>
    </w:p>
    <w:p w14:paraId="0E6ABBA3">
      <w:pPr>
        <w:pStyle w:val="4"/>
      </w:pPr>
      <w:r>
        <w:t>5 2 新增车辆的完整步骤</w:t>
      </w:r>
    </w:p>
    <w:p w14:paraId="1333FCFF">
      <w:pPr>
        <w:ind w:left="227" w:hanging="227"/>
      </w:pPr>
      <w:r>
        <w:t>1. 上传车辆照片和视频，确认照片顺序及封面候选。</w:t>
      </w:r>
    </w:p>
    <w:p w14:paraId="3903AF12">
      <w:pPr>
        <w:ind w:left="227" w:hanging="227"/>
      </w:pPr>
      <w:r>
        <w:t>2. 进入“车辆管理 → 新增车辆”。</w:t>
      </w:r>
    </w:p>
    <w:p w14:paraId="310BF1A4">
      <w:pPr>
        <w:ind w:left="227" w:hanging="227"/>
      </w:pPr>
      <w:r>
        <w:t>3. 在基础信息中填写中文名称、品牌、年份、车辆类型和库存编号等。</w:t>
      </w:r>
    </w:p>
    <w:p w14:paraId="4B50A839">
      <w:pPr>
        <w:ind w:left="227" w:hanging="227"/>
      </w:pPr>
      <w:r>
        <w:t>4. 在价格与参数中填写金额、货币、里程、车况及技术参数。</w:t>
      </w:r>
    </w:p>
    <w:p w14:paraId="50E9D0A3">
      <w:pPr>
        <w:ind w:left="227" w:hanging="227"/>
      </w:pPr>
      <w:r>
        <w:t>5. 在展示内容中填写中文摘要、正文、核心亮点和配置。</w:t>
      </w:r>
    </w:p>
    <w:p w14:paraId="2FC54A2A">
      <w:pPr>
        <w:ind w:left="227" w:hanging="227"/>
      </w:pPr>
      <w:r>
        <w:t>6. 在媒体素材中选择照片和视频，调整顺序。</w:t>
      </w:r>
    </w:p>
    <w:p w14:paraId="72FC6568">
      <w:pPr>
        <w:ind w:left="227" w:hanging="227"/>
      </w:pPr>
      <w:r>
        <w:t>7. 点击“保存”建立草稿，或点击“保存并发布”立即发布。</w:t>
      </w:r>
    </w:p>
    <w:p w14:paraId="74689292">
      <w:pPr>
        <w:ind w:left="227" w:hanging="227"/>
      </w:pPr>
      <w:r>
        <w:t>8. 返回车辆列表检查状态，再到官网检查车辆卡片和详情。</w:t>
      </w:r>
    </w:p>
    <w:p w14:paraId="631FCCF7">
      <w:r>
        <w:t>中文名称、品牌、年份为表单基础必填项。发布还要求至少一张可用图片。价格可留空，以询价方式展示。库存编号留空时由系统生成；人工编号应保持唯一、清晰且便于销售沟通。</w:t>
      </w:r>
    </w:p>
    <w:p w14:paraId="18ED252F">
      <w:pPr>
        <w:pStyle w:val="4"/>
      </w:pPr>
      <w:r>
        <w:t>5 3 主要字段填写说明</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3685"/>
        <w:gridCol w:w="3912"/>
      </w:tblGrid>
      <w:tr w14:paraId="23BFEE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DCE8EF"/>
            <w:tcMar>
              <w:top w:w="75" w:type="dxa"/>
              <w:left w:w="100" w:type="dxa"/>
              <w:bottom w:w="75" w:type="dxa"/>
              <w:right w:w="100" w:type="dxa"/>
            </w:tcMar>
            <w:vAlign w:val="center"/>
          </w:tcPr>
          <w:p w14:paraId="0386CCD3">
            <w:pPr>
              <w:keepNext/>
              <w:spacing w:after="0" w:line="276" w:lineRule="auto"/>
            </w:pPr>
            <w:r>
              <w:rPr>
                <w:b/>
                <w:sz w:val="19"/>
              </w:rPr>
              <w:t>字段组</w:t>
            </w:r>
          </w:p>
        </w:tc>
        <w:tc>
          <w:tcPr>
            <w:tcW w:w="3685" w:type="dxa"/>
            <w:shd w:val="clear" w:color="auto" w:fill="DCE8EF"/>
            <w:tcMar>
              <w:top w:w="75" w:type="dxa"/>
              <w:left w:w="100" w:type="dxa"/>
              <w:bottom w:w="75" w:type="dxa"/>
              <w:right w:w="100" w:type="dxa"/>
            </w:tcMar>
            <w:vAlign w:val="center"/>
          </w:tcPr>
          <w:p w14:paraId="1A3C4E05">
            <w:pPr>
              <w:keepNext/>
              <w:spacing w:after="0" w:line="276" w:lineRule="auto"/>
            </w:pPr>
            <w:r>
              <w:rPr>
                <w:b/>
                <w:sz w:val="19"/>
              </w:rPr>
              <w:t>填写内容</w:t>
            </w:r>
          </w:p>
        </w:tc>
        <w:tc>
          <w:tcPr>
            <w:tcW w:w="3912" w:type="dxa"/>
            <w:shd w:val="clear" w:color="auto" w:fill="DCE8EF"/>
            <w:tcMar>
              <w:top w:w="75" w:type="dxa"/>
              <w:left w:w="100" w:type="dxa"/>
              <w:bottom w:w="75" w:type="dxa"/>
              <w:right w:w="100" w:type="dxa"/>
            </w:tcMar>
            <w:vAlign w:val="center"/>
          </w:tcPr>
          <w:p w14:paraId="05916E79">
            <w:pPr>
              <w:keepNext/>
              <w:spacing w:after="0" w:line="276" w:lineRule="auto"/>
            </w:pPr>
            <w:r>
              <w:rPr>
                <w:b/>
                <w:sz w:val="19"/>
              </w:rPr>
              <w:t>需要核对</w:t>
            </w:r>
          </w:p>
        </w:tc>
      </w:tr>
      <w:tr w14:paraId="304795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1514B93E">
            <w:pPr>
              <w:spacing w:after="0" w:line="276" w:lineRule="auto"/>
            </w:pPr>
            <w:r>
              <w:rPr>
                <w:b w:val="0"/>
                <w:sz w:val="19"/>
              </w:rPr>
              <w:t>身份信息</w:t>
            </w:r>
          </w:p>
        </w:tc>
        <w:tc>
          <w:tcPr>
            <w:tcW w:w="3685" w:type="dxa"/>
            <w:shd w:val="clear" w:color="auto" w:fill="FFFFFF"/>
            <w:tcMar>
              <w:top w:w="75" w:type="dxa"/>
              <w:left w:w="100" w:type="dxa"/>
              <w:bottom w:w="75" w:type="dxa"/>
              <w:right w:w="100" w:type="dxa"/>
            </w:tcMar>
            <w:vAlign w:val="center"/>
          </w:tcPr>
          <w:p w14:paraId="391219BF">
            <w:pPr>
              <w:spacing w:after="0" w:line="276" w:lineRule="auto"/>
            </w:pPr>
            <w:r>
              <w:rPr>
                <w:b w:val="0"/>
                <w:sz w:val="19"/>
              </w:rPr>
              <w:t>名称、库存编号、VIN、新车或二手车</w:t>
            </w:r>
          </w:p>
        </w:tc>
        <w:tc>
          <w:tcPr>
            <w:tcW w:w="3912" w:type="dxa"/>
            <w:shd w:val="clear" w:color="auto" w:fill="FFFFFF"/>
            <w:tcMar>
              <w:top w:w="75" w:type="dxa"/>
              <w:left w:w="100" w:type="dxa"/>
              <w:bottom w:w="75" w:type="dxa"/>
              <w:right w:w="100" w:type="dxa"/>
            </w:tcMar>
            <w:vAlign w:val="center"/>
          </w:tcPr>
          <w:p w14:paraId="187E0A5B">
            <w:pPr>
              <w:spacing w:after="0" w:line="276" w:lineRule="auto"/>
            </w:pPr>
            <w:r>
              <w:rPr>
                <w:b w:val="0"/>
                <w:sz w:val="19"/>
              </w:rPr>
              <w:t>名称与实车对应，VIN 按业务保密要求维护</w:t>
            </w:r>
          </w:p>
        </w:tc>
      </w:tr>
      <w:tr w14:paraId="270C4D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08877C39">
            <w:pPr>
              <w:spacing w:after="0" w:line="276" w:lineRule="auto"/>
            </w:pPr>
            <w:r>
              <w:rPr>
                <w:b w:val="0"/>
                <w:sz w:val="19"/>
              </w:rPr>
              <w:t>品牌目录</w:t>
            </w:r>
          </w:p>
        </w:tc>
        <w:tc>
          <w:tcPr>
            <w:tcW w:w="3685" w:type="dxa"/>
            <w:shd w:val="clear" w:color="auto" w:fill="F6F8FA"/>
            <w:tcMar>
              <w:top w:w="75" w:type="dxa"/>
              <w:left w:w="100" w:type="dxa"/>
              <w:bottom w:w="75" w:type="dxa"/>
              <w:right w:w="100" w:type="dxa"/>
            </w:tcMar>
            <w:vAlign w:val="center"/>
          </w:tcPr>
          <w:p w14:paraId="129DAB74">
            <w:pPr>
              <w:spacing w:after="0" w:line="276" w:lineRule="auto"/>
            </w:pPr>
            <w:r>
              <w:rPr>
                <w:b w:val="0"/>
                <w:sz w:val="19"/>
              </w:rPr>
              <w:t>品牌、车系、车型、分类、标签</w:t>
            </w:r>
          </w:p>
        </w:tc>
        <w:tc>
          <w:tcPr>
            <w:tcW w:w="3912" w:type="dxa"/>
            <w:shd w:val="clear" w:color="auto" w:fill="F6F8FA"/>
            <w:tcMar>
              <w:top w:w="75" w:type="dxa"/>
              <w:left w:w="100" w:type="dxa"/>
              <w:bottom w:w="75" w:type="dxa"/>
              <w:right w:w="100" w:type="dxa"/>
            </w:tcMar>
            <w:vAlign w:val="center"/>
          </w:tcPr>
          <w:p w14:paraId="6E3831C5">
            <w:pPr>
              <w:spacing w:after="0" w:line="276" w:lineRule="auto"/>
            </w:pPr>
            <w:r>
              <w:rPr>
                <w:b w:val="0"/>
                <w:sz w:val="19"/>
              </w:rPr>
              <w:t>上下级关联一致</w:t>
            </w:r>
          </w:p>
        </w:tc>
      </w:tr>
      <w:tr w14:paraId="248080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1C6B1077">
            <w:pPr>
              <w:spacing w:after="0" w:line="276" w:lineRule="auto"/>
            </w:pPr>
            <w:r>
              <w:rPr>
                <w:b w:val="0"/>
                <w:sz w:val="19"/>
              </w:rPr>
              <w:t>时间地点</w:t>
            </w:r>
          </w:p>
        </w:tc>
        <w:tc>
          <w:tcPr>
            <w:tcW w:w="3685" w:type="dxa"/>
            <w:shd w:val="clear" w:color="auto" w:fill="FFFFFF"/>
            <w:tcMar>
              <w:top w:w="75" w:type="dxa"/>
              <w:left w:w="100" w:type="dxa"/>
              <w:bottom w:w="75" w:type="dxa"/>
              <w:right w:w="100" w:type="dxa"/>
            </w:tcMar>
            <w:vAlign w:val="center"/>
          </w:tcPr>
          <w:p w14:paraId="6929F497">
            <w:pPr>
              <w:spacing w:after="0" w:line="276" w:lineRule="auto"/>
            </w:pPr>
            <w:r>
              <w:rPr>
                <w:b w:val="0"/>
                <w:sz w:val="19"/>
              </w:rPr>
              <w:t>年份、生产日期、上牌日期、所在地</w:t>
            </w:r>
          </w:p>
        </w:tc>
        <w:tc>
          <w:tcPr>
            <w:tcW w:w="3912" w:type="dxa"/>
            <w:shd w:val="clear" w:color="auto" w:fill="FFFFFF"/>
            <w:tcMar>
              <w:top w:w="75" w:type="dxa"/>
              <w:left w:w="100" w:type="dxa"/>
              <w:bottom w:w="75" w:type="dxa"/>
              <w:right w:w="100" w:type="dxa"/>
            </w:tcMar>
            <w:vAlign w:val="center"/>
          </w:tcPr>
          <w:p w14:paraId="3E536391">
            <w:pPr>
              <w:spacing w:after="0" w:line="276" w:lineRule="auto"/>
            </w:pPr>
            <w:r>
              <w:rPr>
                <w:b w:val="0"/>
                <w:sz w:val="19"/>
              </w:rPr>
              <w:t>年份与生产上牌日期分别填写</w:t>
            </w:r>
          </w:p>
        </w:tc>
      </w:tr>
      <w:tr w14:paraId="739981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04254957">
            <w:pPr>
              <w:spacing w:after="0" w:line="276" w:lineRule="auto"/>
            </w:pPr>
            <w:r>
              <w:rPr>
                <w:b w:val="0"/>
                <w:sz w:val="19"/>
              </w:rPr>
              <w:t>价格</w:t>
            </w:r>
          </w:p>
        </w:tc>
        <w:tc>
          <w:tcPr>
            <w:tcW w:w="3685" w:type="dxa"/>
            <w:shd w:val="clear" w:color="auto" w:fill="F6F8FA"/>
            <w:tcMar>
              <w:top w:w="75" w:type="dxa"/>
              <w:left w:w="100" w:type="dxa"/>
              <w:bottom w:w="75" w:type="dxa"/>
              <w:right w:w="100" w:type="dxa"/>
            </w:tcMar>
            <w:vAlign w:val="center"/>
          </w:tcPr>
          <w:p w14:paraId="7D538588">
            <w:pPr>
              <w:spacing w:after="0" w:line="276" w:lineRule="auto"/>
            </w:pPr>
            <w:r>
              <w:rPr>
                <w:b w:val="0"/>
                <w:sz w:val="19"/>
              </w:rPr>
              <w:t>售价、原价、货币、价格备注</w:t>
            </w:r>
          </w:p>
        </w:tc>
        <w:tc>
          <w:tcPr>
            <w:tcW w:w="3912" w:type="dxa"/>
            <w:shd w:val="clear" w:color="auto" w:fill="F6F8FA"/>
            <w:tcMar>
              <w:top w:w="75" w:type="dxa"/>
              <w:left w:w="100" w:type="dxa"/>
              <w:bottom w:w="75" w:type="dxa"/>
              <w:right w:w="100" w:type="dxa"/>
            </w:tcMar>
            <w:vAlign w:val="center"/>
          </w:tcPr>
          <w:p w14:paraId="2E70D37F">
            <w:pPr>
              <w:spacing w:after="0" w:line="276" w:lineRule="auto"/>
            </w:pPr>
            <w:r>
              <w:rPr>
                <w:b w:val="0"/>
                <w:sz w:val="19"/>
              </w:rPr>
              <w:t>默认货币为 USD，录入前主动确认</w:t>
            </w:r>
          </w:p>
        </w:tc>
      </w:tr>
      <w:tr w14:paraId="49CC20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6A1A4C3B">
            <w:pPr>
              <w:spacing w:after="0" w:line="276" w:lineRule="auto"/>
            </w:pPr>
            <w:r>
              <w:rPr>
                <w:b w:val="0"/>
                <w:sz w:val="19"/>
              </w:rPr>
              <w:t>使用情况</w:t>
            </w:r>
          </w:p>
        </w:tc>
        <w:tc>
          <w:tcPr>
            <w:tcW w:w="3685" w:type="dxa"/>
            <w:shd w:val="clear" w:color="auto" w:fill="FFFFFF"/>
            <w:tcMar>
              <w:top w:w="75" w:type="dxa"/>
              <w:left w:w="100" w:type="dxa"/>
              <w:bottom w:w="75" w:type="dxa"/>
              <w:right w:w="100" w:type="dxa"/>
            </w:tcMar>
            <w:vAlign w:val="center"/>
          </w:tcPr>
          <w:p w14:paraId="58D30BB7">
            <w:pPr>
              <w:spacing w:after="0" w:line="276" w:lineRule="auto"/>
            </w:pPr>
            <w:r>
              <w:rPr>
                <w:b w:val="0"/>
                <w:sz w:val="19"/>
              </w:rPr>
              <w:t>里程、里程单位、销售状态</w:t>
            </w:r>
          </w:p>
        </w:tc>
        <w:tc>
          <w:tcPr>
            <w:tcW w:w="3912" w:type="dxa"/>
            <w:shd w:val="clear" w:color="auto" w:fill="FFFFFF"/>
            <w:tcMar>
              <w:top w:w="75" w:type="dxa"/>
              <w:left w:w="100" w:type="dxa"/>
              <w:bottom w:w="75" w:type="dxa"/>
              <w:right w:w="100" w:type="dxa"/>
            </w:tcMar>
            <w:vAlign w:val="center"/>
          </w:tcPr>
          <w:p w14:paraId="7FE9A37E">
            <w:pPr>
              <w:spacing w:after="0" w:line="276" w:lineRule="auto"/>
            </w:pPr>
            <w:r>
              <w:rPr>
                <w:b w:val="0"/>
                <w:sz w:val="19"/>
              </w:rPr>
              <w:t>数值和单位一致，已售及时更新</w:t>
            </w:r>
          </w:p>
        </w:tc>
      </w:tr>
      <w:tr w14:paraId="15D242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5A42B511">
            <w:pPr>
              <w:spacing w:after="0" w:line="276" w:lineRule="auto"/>
            </w:pPr>
            <w:r>
              <w:rPr>
                <w:b w:val="0"/>
                <w:sz w:val="19"/>
              </w:rPr>
              <w:t>动力参数</w:t>
            </w:r>
          </w:p>
        </w:tc>
        <w:tc>
          <w:tcPr>
            <w:tcW w:w="3685" w:type="dxa"/>
            <w:shd w:val="clear" w:color="auto" w:fill="F6F8FA"/>
            <w:tcMar>
              <w:top w:w="75" w:type="dxa"/>
              <w:left w:w="100" w:type="dxa"/>
              <w:bottom w:w="75" w:type="dxa"/>
              <w:right w:w="100" w:type="dxa"/>
            </w:tcMar>
            <w:vAlign w:val="center"/>
          </w:tcPr>
          <w:p w14:paraId="7652CCE6">
            <w:pPr>
              <w:spacing w:after="0" w:line="276" w:lineRule="auto"/>
            </w:pPr>
            <w:r>
              <w:rPr>
                <w:b w:val="0"/>
                <w:sz w:val="19"/>
              </w:rPr>
              <w:t>排量、燃料、变速箱、驱动、发动机功率</w:t>
            </w:r>
          </w:p>
        </w:tc>
        <w:tc>
          <w:tcPr>
            <w:tcW w:w="3912" w:type="dxa"/>
            <w:shd w:val="clear" w:color="auto" w:fill="F6F8FA"/>
            <w:tcMar>
              <w:top w:w="75" w:type="dxa"/>
              <w:left w:w="100" w:type="dxa"/>
              <w:bottom w:w="75" w:type="dxa"/>
              <w:right w:w="100" w:type="dxa"/>
            </w:tcMar>
            <w:vAlign w:val="center"/>
          </w:tcPr>
          <w:p w14:paraId="68F0C331">
            <w:pPr>
              <w:spacing w:after="0" w:line="276" w:lineRule="auto"/>
            </w:pPr>
            <w:r>
              <w:rPr>
                <w:b w:val="0"/>
                <w:sz w:val="19"/>
              </w:rPr>
              <w:t>单位和表达统一</w:t>
            </w:r>
          </w:p>
        </w:tc>
      </w:tr>
      <w:tr w14:paraId="31956A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6C2BA292">
            <w:pPr>
              <w:spacing w:after="0" w:line="276" w:lineRule="auto"/>
            </w:pPr>
            <w:r>
              <w:rPr>
                <w:b w:val="0"/>
                <w:sz w:val="19"/>
              </w:rPr>
              <w:t>车身参数</w:t>
            </w:r>
          </w:p>
        </w:tc>
        <w:tc>
          <w:tcPr>
            <w:tcW w:w="3685" w:type="dxa"/>
            <w:shd w:val="clear" w:color="auto" w:fill="FFFFFF"/>
            <w:tcMar>
              <w:top w:w="75" w:type="dxa"/>
              <w:left w:w="100" w:type="dxa"/>
              <w:bottom w:w="75" w:type="dxa"/>
              <w:right w:w="100" w:type="dxa"/>
            </w:tcMar>
            <w:vAlign w:val="center"/>
          </w:tcPr>
          <w:p w14:paraId="3E663D4C">
            <w:pPr>
              <w:spacing w:after="0" w:line="276" w:lineRule="auto"/>
            </w:pPr>
            <w:r>
              <w:rPr>
                <w:b w:val="0"/>
                <w:sz w:val="19"/>
              </w:rPr>
              <w:t>车身类型、门数、座位数、颜色、尺寸、整备质量</w:t>
            </w:r>
          </w:p>
        </w:tc>
        <w:tc>
          <w:tcPr>
            <w:tcW w:w="3912" w:type="dxa"/>
            <w:shd w:val="clear" w:color="auto" w:fill="FFFFFF"/>
            <w:tcMar>
              <w:top w:w="75" w:type="dxa"/>
              <w:left w:w="100" w:type="dxa"/>
              <w:bottom w:w="75" w:type="dxa"/>
              <w:right w:w="100" w:type="dxa"/>
            </w:tcMar>
            <w:vAlign w:val="center"/>
          </w:tcPr>
          <w:p w14:paraId="297661FF">
            <w:pPr>
              <w:spacing w:after="0" w:line="276" w:lineRule="auto"/>
            </w:pPr>
            <w:r>
              <w:rPr>
                <w:b w:val="0"/>
                <w:sz w:val="19"/>
              </w:rPr>
              <w:t>以实际车辆资料为准</w:t>
            </w:r>
          </w:p>
        </w:tc>
      </w:tr>
      <w:tr w14:paraId="5851CB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42B78B33">
            <w:pPr>
              <w:spacing w:after="0" w:line="276" w:lineRule="auto"/>
            </w:pPr>
            <w:r>
              <w:rPr>
                <w:b w:val="0"/>
                <w:sz w:val="19"/>
              </w:rPr>
              <w:t>新能源参数</w:t>
            </w:r>
          </w:p>
        </w:tc>
        <w:tc>
          <w:tcPr>
            <w:tcW w:w="3685" w:type="dxa"/>
            <w:shd w:val="clear" w:color="auto" w:fill="F6F8FA"/>
            <w:tcMar>
              <w:top w:w="75" w:type="dxa"/>
              <w:left w:w="100" w:type="dxa"/>
              <w:bottom w:w="75" w:type="dxa"/>
              <w:right w:w="100" w:type="dxa"/>
            </w:tcMar>
            <w:vAlign w:val="center"/>
          </w:tcPr>
          <w:p w14:paraId="4A6AA9D9">
            <w:pPr>
              <w:spacing w:after="0" w:line="276" w:lineRule="auto"/>
            </w:pPr>
            <w:r>
              <w:rPr>
                <w:b w:val="0"/>
                <w:sz w:val="19"/>
              </w:rPr>
              <w:t>电池容量、续航等</w:t>
            </w:r>
          </w:p>
        </w:tc>
        <w:tc>
          <w:tcPr>
            <w:tcW w:w="3912" w:type="dxa"/>
            <w:shd w:val="clear" w:color="auto" w:fill="F6F8FA"/>
            <w:tcMar>
              <w:top w:w="75" w:type="dxa"/>
              <w:left w:w="100" w:type="dxa"/>
              <w:bottom w:w="75" w:type="dxa"/>
              <w:right w:w="100" w:type="dxa"/>
            </w:tcMar>
            <w:vAlign w:val="center"/>
          </w:tcPr>
          <w:p w14:paraId="76CCE6D3">
            <w:pPr>
              <w:spacing w:after="0" w:line="276" w:lineRule="auto"/>
            </w:pPr>
            <w:r>
              <w:rPr>
                <w:b w:val="0"/>
                <w:sz w:val="19"/>
              </w:rPr>
              <w:t>写清容量或续航单位和适用口径</w:t>
            </w:r>
          </w:p>
        </w:tc>
      </w:tr>
      <w:tr w14:paraId="531FE1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40EB3531">
            <w:pPr>
              <w:spacing w:after="0" w:line="276" w:lineRule="auto"/>
            </w:pPr>
            <w:r>
              <w:rPr>
                <w:b w:val="0"/>
                <w:sz w:val="19"/>
              </w:rPr>
              <w:t>展示内容</w:t>
            </w:r>
          </w:p>
        </w:tc>
        <w:tc>
          <w:tcPr>
            <w:tcW w:w="3685" w:type="dxa"/>
            <w:shd w:val="clear" w:color="auto" w:fill="FFFFFF"/>
            <w:tcMar>
              <w:top w:w="75" w:type="dxa"/>
              <w:left w:w="100" w:type="dxa"/>
              <w:bottom w:w="75" w:type="dxa"/>
              <w:right w:w="100" w:type="dxa"/>
            </w:tcMar>
            <w:vAlign w:val="center"/>
          </w:tcPr>
          <w:p w14:paraId="7F548ED7">
            <w:pPr>
              <w:spacing w:after="0" w:line="276" w:lineRule="auto"/>
            </w:pPr>
            <w:r>
              <w:rPr>
                <w:b w:val="0"/>
                <w:sz w:val="19"/>
              </w:rPr>
              <w:t>摘要、正文、亮点、配置</w:t>
            </w:r>
          </w:p>
        </w:tc>
        <w:tc>
          <w:tcPr>
            <w:tcW w:w="3912" w:type="dxa"/>
            <w:shd w:val="clear" w:color="auto" w:fill="FFFFFF"/>
            <w:tcMar>
              <w:top w:w="75" w:type="dxa"/>
              <w:left w:w="100" w:type="dxa"/>
              <w:bottom w:w="75" w:type="dxa"/>
              <w:right w:w="100" w:type="dxa"/>
            </w:tcMar>
            <w:vAlign w:val="center"/>
          </w:tcPr>
          <w:p w14:paraId="24505860">
            <w:pPr>
              <w:spacing w:after="0" w:line="276" w:lineRule="auto"/>
            </w:pPr>
            <w:r>
              <w:rPr>
                <w:b w:val="0"/>
                <w:sz w:val="19"/>
              </w:rPr>
              <w:t>不同内容区各自保存和展示</w:t>
            </w:r>
          </w:p>
        </w:tc>
      </w:tr>
    </w:tbl>
    <w:p w14:paraId="453FA3D6">
      <w:pPr>
        <w:spacing w:after="0"/>
      </w:pPr>
    </w:p>
    <w:p w14:paraId="0C37652B">
      <w:r>
        <w:rPr>
          <w:b/>
        </w:rPr>
        <w:t>价格示例</w:t>
      </w:r>
      <w:r>
        <w:t>：车辆报价为人民币 117,000 元时，应选择 CNY 并填写 117000。若货币保持 USD，页面会按美元价格处理，发布前务必核对。</w:t>
      </w:r>
    </w:p>
    <w:p w14:paraId="48167C02">
      <w:pPr>
        <w:pStyle w:val="4"/>
      </w:pPr>
      <w:r>
        <w:t>5 4 描述与多语言处理</w:t>
      </w:r>
    </w:p>
    <w:p w14:paraId="092D0EA9">
      <w:r>
        <w:t>车辆编辑页主要输入中文名称、摘要和正文。保存时会调用自动翻译服务，生成英文和俄文内容。翻译服务响应可能比普通保存慢，保持页面打开，看到成功提示后再返回列表。</w:t>
      </w:r>
    </w:p>
    <w:p w14:paraId="4B8B408E">
      <w:r>
        <w:t>中文正文支持换行和经过清理的 HTML。核心亮点每行一项，适合填写关键配置、车况或服务信息。车辆配置字段需要有效 JSON 对象，可留默认空对象。</w:t>
      </w:r>
    </w:p>
    <w:p w14:paraId="5634C872">
      <w:pPr>
        <w:keepNext/>
        <w:spacing w:after="20"/>
      </w:pPr>
      <w:r>
        <w:rPr>
          <w:rFonts w:ascii="Consolas" w:hAnsi="Consolas"/>
          <w:sz w:val="19"/>
        </w:rPr>
        <w:t>{</w:t>
      </w:r>
    </w:p>
    <w:p w14:paraId="55F9C6AE">
      <w:pPr>
        <w:keepNext/>
        <w:spacing w:after="20"/>
      </w:pPr>
      <w:r>
        <w:rPr>
          <w:rFonts w:ascii="Consolas" w:hAnsi="Consolas"/>
          <w:sz w:val="19"/>
        </w:rPr>
        <w:t xml:space="preserve">  "天窗": "全景天窗",</w:t>
      </w:r>
    </w:p>
    <w:p w14:paraId="6614BD9C">
      <w:pPr>
        <w:keepNext/>
        <w:spacing w:after="20"/>
      </w:pPr>
      <w:r>
        <w:rPr>
          <w:rFonts w:ascii="Consolas" w:hAnsi="Consolas"/>
          <w:sz w:val="19"/>
        </w:rPr>
        <w:t xml:space="preserve">  "座椅": "真皮座椅",</w:t>
      </w:r>
    </w:p>
    <w:p w14:paraId="1545C4D9">
      <w:pPr>
        <w:keepNext/>
        <w:spacing w:after="20"/>
      </w:pPr>
      <w:r>
        <w:rPr>
          <w:rFonts w:ascii="Consolas" w:hAnsi="Consolas"/>
          <w:sz w:val="19"/>
        </w:rPr>
        <w:t xml:space="preserve">  "辅助驾驶": "自适应巡航"</w:t>
      </w:r>
    </w:p>
    <w:p w14:paraId="3C7CA8D0">
      <w:pPr>
        <w:keepNext w:val="0"/>
        <w:spacing w:after="20"/>
      </w:pPr>
      <w:r>
        <w:rPr>
          <w:rFonts w:ascii="Consolas" w:hAnsi="Consolas"/>
          <w:sz w:val="19"/>
        </w:rPr>
        <w:t>}</w:t>
      </w:r>
    </w:p>
    <w:p w14:paraId="091C4252">
      <w:r>
        <w:t>JSON 使用英文双引号，项目之间用英文逗号分隔，末项后不加逗号。配置内容的自动翻译范围与名称正文不同，发布后应分别检查目标语言页面。</w:t>
      </w:r>
    </w:p>
    <w:p w14:paraId="408B1603">
      <w:pPr>
        <w:pStyle w:val="4"/>
      </w:pPr>
      <w:r>
        <w:t>5 5 图片顺序与封面</w:t>
      </w:r>
    </w:p>
    <w:p w14:paraId="6F115DDA">
      <w:r>
        <w:t>车辆媒体支持多图及视频。通过拖动或上下按钮调整顺序，排序最靠前的图片自动作为封面，即使前面有视频，也要保证列表中至少存在一张图片。</w:t>
      </w:r>
    </w:p>
    <w:p w14:paraId="7CDAAC13">
      <w:r>
        <w:t>建议照片顺序为车辆正前侧、另一侧、车尾、前排内饰、后排、仪表及细节。此顺序为运营建议，可按具体车辆调整。删除媒体行通常是解除该车与素材的关联，清理素材库原文件需到素材管理另行操作。</w:t>
      </w:r>
    </w:p>
    <w:p w14:paraId="222835D8">
      <w:pPr>
        <w:pStyle w:val="4"/>
      </w:pPr>
      <w:r>
        <w:t>5 6 两组状态的区别</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3685"/>
        <w:gridCol w:w="3912"/>
      </w:tblGrid>
      <w:tr w14:paraId="1DB1F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DCE8EF"/>
            <w:tcMar>
              <w:top w:w="75" w:type="dxa"/>
              <w:left w:w="100" w:type="dxa"/>
              <w:bottom w:w="75" w:type="dxa"/>
              <w:right w:w="100" w:type="dxa"/>
            </w:tcMar>
            <w:vAlign w:val="center"/>
          </w:tcPr>
          <w:p w14:paraId="1ED0C2E9">
            <w:pPr>
              <w:keepNext/>
              <w:spacing w:after="0" w:line="276" w:lineRule="auto"/>
            </w:pPr>
            <w:r>
              <w:rPr>
                <w:b/>
                <w:sz w:val="19"/>
              </w:rPr>
              <w:t>状态类型</w:t>
            </w:r>
          </w:p>
        </w:tc>
        <w:tc>
          <w:tcPr>
            <w:tcW w:w="3685" w:type="dxa"/>
            <w:shd w:val="clear" w:color="auto" w:fill="DCE8EF"/>
            <w:tcMar>
              <w:top w:w="75" w:type="dxa"/>
              <w:left w:w="100" w:type="dxa"/>
              <w:bottom w:w="75" w:type="dxa"/>
              <w:right w:w="100" w:type="dxa"/>
            </w:tcMar>
            <w:vAlign w:val="center"/>
          </w:tcPr>
          <w:p w14:paraId="45F3B9B3">
            <w:pPr>
              <w:keepNext/>
              <w:spacing w:after="0" w:line="276" w:lineRule="auto"/>
            </w:pPr>
            <w:r>
              <w:rPr>
                <w:b/>
                <w:sz w:val="19"/>
              </w:rPr>
              <w:t>选项</w:t>
            </w:r>
          </w:p>
        </w:tc>
        <w:tc>
          <w:tcPr>
            <w:tcW w:w="3912" w:type="dxa"/>
            <w:shd w:val="clear" w:color="auto" w:fill="DCE8EF"/>
            <w:tcMar>
              <w:top w:w="75" w:type="dxa"/>
              <w:left w:w="100" w:type="dxa"/>
              <w:bottom w:w="75" w:type="dxa"/>
              <w:right w:w="100" w:type="dxa"/>
            </w:tcMar>
            <w:vAlign w:val="center"/>
          </w:tcPr>
          <w:p w14:paraId="621FBBF5">
            <w:pPr>
              <w:keepNext/>
              <w:spacing w:after="0" w:line="276" w:lineRule="auto"/>
            </w:pPr>
            <w:r>
              <w:rPr>
                <w:b/>
                <w:sz w:val="19"/>
              </w:rPr>
              <w:t>用途</w:t>
            </w:r>
          </w:p>
        </w:tc>
      </w:tr>
      <w:tr w14:paraId="050D93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7E7E0471">
            <w:pPr>
              <w:spacing w:after="0" w:line="276" w:lineRule="auto"/>
            </w:pPr>
            <w:r>
              <w:rPr>
                <w:b w:val="0"/>
                <w:sz w:val="19"/>
              </w:rPr>
              <w:t>内容发布状态</w:t>
            </w:r>
          </w:p>
        </w:tc>
        <w:tc>
          <w:tcPr>
            <w:tcW w:w="3685" w:type="dxa"/>
            <w:shd w:val="clear" w:color="auto" w:fill="FFFFFF"/>
            <w:tcMar>
              <w:top w:w="75" w:type="dxa"/>
              <w:left w:w="100" w:type="dxa"/>
              <w:bottom w:w="75" w:type="dxa"/>
              <w:right w:w="100" w:type="dxa"/>
            </w:tcMar>
            <w:vAlign w:val="center"/>
          </w:tcPr>
          <w:p w14:paraId="1A8FB8B7">
            <w:pPr>
              <w:spacing w:after="0" w:line="276" w:lineRule="auto"/>
            </w:pPr>
            <w:r>
              <w:rPr>
                <w:b w:val="0"/>
                <w:sz w:val="19"/>
              </w:rPr>
              <w:t>草稿 DRAFT</w:t>
            </w:r>
          </w:p>
        </w:tc>
        <w:tc>
          <w:tcPr>
            <w:tcW w:w="3912" w:type="dxa"/>
            <w:shd w:val="clear" w:color="auto" w:fill="FFFFFF"/>
            <w:tcMar>
              <w:top w:w="75" w:type="dxa"/>
              <w:left w:w="100" w:type="dxa"/>
              <w:bottom w:w="75" w:type="dxa"/>
              <w:right w:w="100" w:type="dxa"/>
            </w:tcMar>
            <w:vAlign w:val="center"/>
          </w:tcPr>
          <w:p w14:paraId="347347C0">
            <w:pPr>
              <w:spacing w:after="0" w:line="276" w:lineRule="auto"/>
            </w:pPr>
            <w:r>
              <w:rPr>
                <w:b w:val="0"/>
                <w:sz w:val="19"/>
              </w:rPr>
              <w:t>新建后待编辑或待确认</w:t>
            </w:r>
          </w:p>
        </w:tc>
      </w:tr>
      <w:tr w14:paraId="15A9AD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4796B9C4">
            <w:pPr>
              <w:spacing w:after="0" w:line="276" w:lineRule="auto"/>
            </w:pPr>
            <w:r>
              <w:rPr>
                <w:b w:val="0"/>
                <w:sz w:val="19"/>
              </w:rPr>
              <w:t>内容发布状态</w:t>
            </w:r>
          </w:p>
        </w:tc>
        <w:tc>
          <w:tcPr>
            <w:tcW w:w="3685" w:type="dxa"/>
            <w:shd w:val="clear" w:color="auto" w:fill="F6F8FA"/>
            <w:tcMar>
              <w:top w:w="75" w:type="dxa"/>
              <w:left w:w="100" w:type="dxa"/>
              <w:bottom w:w="75" w:type="dxa"/>
              <w:right w:w="100" w:type="dxa"/>
            </w:tcMar>
            <w:vAlign w:val="center"/>
          </w:tcPr>
          <w:p w14:paraId="1274ADAF">
            <w:pPr>
              <w:spacing w:after="0" w:line="276" w:lineRule="auto"/>
            </w:pPr>
            <w:r>
              <w:rPr>
                <w:b w:val="0"/>
                <w:sz w:val="19"/>
              </w:rPr>
              <w:t>已发布 PUBLISHED</w:t>
            </w:r>
          </w:p>
        </w:tc>
        <w:tc>
          <w:tcPr>
            <w:tcW w:w="3912" w:type="dxa"/>
            <w:shd w:val="clear" w:color="auto" w:fill="F6F8FA"/>
            <w:tcMar>
              <w:top w:w="75" w:type="dxa"/>
              <w:left w:w="100" w:type="dxa"/>
              <w:bottom w:w="75" w:type="dxa"/>
              <w:right w:w="100" w:type="dxa"/>
            </w:tcMar>
            <w:vAlign w:val="center"/>
          </w:tcPr>
          <w:p w14:paraId="53EDE70F">
            <w:pPr>
              <w:spacing w:after="0" w:line="276" w:lineRule="auto"/>
            </w:pPr>
            <w:r>
              <w:rPr>
                <w:b w:val="0"/>
                <w:sz w:val="19"/>
              </w:rPr>
              <w:t>满足公开条件后展示</w:t>
            </w:r>
          </w:p>
        </w:tc>
      </w:tr>
      <w:tr w14:paraId="40B0F1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16E551B0">
            <w:pPr>
              <w:spacing w:after="0" w:line="276" w:lineRule="auto"/>
            </w:pPr>
            <w:r>
              <w:rPr>
                <w:b w:val="0"/>
                <w:sz w:val="19"/>
              </w:rPr>
              <w:t>内容发布状态</w:t>
            </w:r>
          </w:p>
        </w:tc>
        <w:tc>
          <w:tcPr>
            <w:tcW w:w="3685" w:type="dxa"/>
            <w:shd w:val="clear" w:color="auto" w:fill="FFFFFF"/>
            <w:tcMar>
              <w:top w:w="75" w:type="dxa"/>
              <w:left w:w="100" w:type="dxa"/>
              <w:bottom w:w="75" w:type="dxa"/>
              <w:right w:w="100" w:type="dxa"/>
            </w:tcMar>
            <w:vAlign w:val="center"/>
          </w:tcPr>
          <w:p w14:paraId="637A32E0">
            <w:pPr>
              <w:spacing w:after="0" w:line="276" w:lineRule="auto"/>
            </w:pPr>
            <w:r>
              <w:rPr>
                <w:b w:val="0"/>
                <w:sz w:val="19"/>
              </w:rPr>
              <w:t>已下架 OFFLINE</w:t>
            </w:r>
          </w:p>
        </w:tc>
        <w:tc>
          <w:tcPr>
            <w:tcW w:w="3912" w:type="dxa"/>
            <w:shd w:val="clear" w:color="auto" w:fill="FFFFFF"/>
            <w:tcMar>
              <w:top w:w="75" w:type="dxa"/>
              <w:left w:w="100" w:type="dxa"/>
              <w:bottom w:w="75" w:type="dxa"/>
              <w:right w:w="100" w:type="dxa"/>
            </w:tcMar>
            <w:vAlign w:val="center"/>
          </w:tcPr>
          <w:p w14:paraId="33BB3B6E">
            <w:pPr>
              <w:spacing w:after="0" w:line="276" w:lineRule="auto"/>
            </w:pPr>
            <w:r>
              <w:rPr>
                <w:b w:val="0"/>
                <w:sz w:val="19"/>
              </w:rPr>
              <w:t>暂停公开展示</w:t>
            </w:r>
          </w:p>
        </w:tc>
      </w:tr>
      <w:tr w14:paraId="75B7FD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3D364BEF">
            <w:pPr>
              <w:spacing w:after="0" w:line="276" w:lineRule="auto"/>
            </w:pPr>
            <w:r>
              <w:rPr>
                <w:b w:val="0"/>
                <w:sz w:val="19"/>
              </w:rPr>
              <w:t>内容发布状态</w:t>
            </w:r>
          </w:p>
        </w:tc>
        <w:tc>
          <w:tcPr>
            <w:tcW w:w="3685" w:type="dxa"/>
            <w:shd w:val="clear" w:color="auto" w:fill="F6F8FA"/>
            <w:tcMar>
              <w:top w:w="75" w:type="dxa"/>
              <w:left w:w="100" w:type="dxa"/>
              <w:bottom w:w="75" w:type="dxa"/>
              <w:right w:w="100" w:type="dxa"/>
            </w:tcMar>
            <w:vAlign w:val="center"/>
          </w:tcPr>
          <w:p w14:paraId="08557F8C">
            <w:pPr>
              <w:spacing w:after="0" w:line="276" w:lineRule="auto"/>
            </w:pPr>
            <w:r>
              <w:rPr>
                <w:b w:val="0"/>
                <w:sz w:val="19"/>
              </w:rPr>
              <w:t>已归档 ARCHIVED</w:t>
            </w:r>
          </w:p>
        </w:tc>
        <w:tc>
          <w:tcPr>
            <w:tcW w:w="3912" w:type="dxa"/>
            <w:shd w:val="clear" w:color="auto" w:fill="F6F8FA"/>
            <w:tcMar>
              <w:top w:w="75" w:type="dxa"/>
              <w:left w:w="100" w:type="dxa"/>
              <w:bottom w:w="75" w:type="dxa"/>
              <w:right w:w="100" w:type="dxa"/>
            </w:tcMar>
            <w:vAlign w:val="center"/>
          </w:tcPr>
          <w:p w14:paraId="50C51C46">
            <w:pPr>
              <w:spacing w:after="0" w:line="276" w:lineRule="auto"/>
            </w:pPr>
            <w:r>
              <w:rPr>
                <w:b w:val="0"/>
                <w:sz w:val="19"/>
              </w:rPr>
              <w:t>历史归档状态</w:t>
            </w:r>
          </w:p>
        </w:tc>
      </w:tr>
      <w:tr w14:paraId="1BE9B9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1A25F37A">
            <w:pPr>
              <w:spacing w:after="0" w:line="276" w:lineRule="auto"/>
            </w:pPr>
            <w:r>
              <w:rPr>
                <w:b w:val="0"/>
                <w:sz w:val="19"/>
              </w:rPr>
              <w:t>销售状态</w:t>
            </w:r>
          </w:p>
        </w:tc>
        <w:tc>
          <w:tcPr>
            <w:tcW w:w="3685" w:type="dxa"/>
            <w:shd w:val="clear" w:color="auto" w:fill="FFFFFF"/>
            <w:tcMar>
              <w:top w:w="75" w:type="dxa"/>
              <w:left w:w="100" w:type="dxa"/>
              <w:bottom w:w="75" w:type="dxa"/>
              <w:right w:w="100" w:type="dxa"/>
            </w:tcMar>
            <w:vAlign w:val="center"/>
          </w:tcPr>
          <w:p w14:paraId="7FB64513">
            <w:pPr>
              <w:spacing w:after="0" w:line="276" w:lineRule="auto"/>
            </w:pPr>
            <w:r>
              <w:rPr>
                <w:b w:val="0"/>
                <w:sz w:val="19"/>
              </w:rPr>
              <w:t>在售 AVAILABLE</w:t>
            </w:r>
          </w:p>
        </w:tc>
        <w:tc>
          <w:tcPr>
            <w:tcW w:w="3912" w:type="dxa"/>
            <w:shd w:val="clear" w:color="auto" w:fill="FFFFFF"/>
            <w:tcMar>
              <w:top w:w="75" w:type="dxa"/>
              <w:left w:w="100" w:type="dxa"/>
              <w:bottom w:w="75" w:type="dxa"/>
              <w:right w:w="100" w:type="dxa"/>
            </w:tcMar>
            <w:vAlign w:val="center"/>
          </w:tcPr>
          <w:p w14:paraId="2E090E0A">
            <w:pPr>
              <w:spacing w:after="0" w:line="276" w:lineRule="auto"/>
            </w:pPr>
            <w:r>
              <w:rPr>
                <w:b w:val="0"/>
                <w:sz w:val="19"/>
              </w:rPr>
              <w:t>可继续销售</w:t>
            </w:r>
          </w:p>
        </w:tc>
      </w:tr>
      <w:tr w14:paraId="3A733F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318ACC95">
            <w:pPr>
              <w:spacing w:after="0" w:line="276" w:lineRule="auto"/>
            </w:pPr>
            <w:r>
              <w:rPr>
                <w:b w:val="0"/>
                <w:sz w:val="19"/>
              </w:rPr>
              <w:t>销售状态</w:t>
            </w:r>
          </w:p>
        </w:tc>
        <w:tc>
          <w:tcPr>
            <w:tcW w:w="3685" w:type="dxa"/>
            <w:shd w:val="clear" w:color="auto" w:fill="F6F8FA"/>
            <w:tcMar>
              <w:top w:w="75" w:type="dxa"/>
              <w:left w:w="100" w:type="dxa"/>
              <w:bottom w:w="75" w:type="dxa"/>
              <w:right w:w="100" w:type="dxa"/>
            </w:tcMar>
            <w:vAlign w:val="center"/>
          </w:tcPr>
          <w:p w14:paraId="28EF197A">
            <w:pPr>
              <w:spacing w:after="0" w:line="276" w:lineRule="auto"/>
            </w:pPr>
            <w:r>
              <w:rPr>
                <w:b w:val="0"/>
                <w:sz w:val="19"/>
              </w:rPr>
              <w:t>已预订 RESERVED</w:t>
            </w:r>
          </w:p>
        </w:tc>
        <w:tc>
          <w:tcPr>
            <w:tcW w:w="3912" w:type="dxa"/>
            <w:shd w:val="clear" w:color="auto" w:fill="F6F8FA"/>
            <w:tcMar>
              <w:top w:w="75" w:type="dxa"/>
              <w:left w:w="100" w:type="dxa"/>
              <w:bottom w:w="75" w:type="dxa"/>
              <w:right w:w="100" w:type="dxa"/>
            </w:tcMar>
            <w:vAlign w:val="center"/>
          </w:tcPr>
          <w:p w14:paraId="056F1442">
            <w:pPr>
              <w:spacing w:after="0" w:line="276" w:lineRule="auto"/>
            </w:pPr>
            <w:r>
              <w:rPr>
                <w:b w:val="0"/>
                <w:sz w:val="19"/>
              </w:rPr>
              <w:t>已有预订，需与销售确认</w:t>
            </w:r>
          </w:p>
        </w:tc>
      </w:tr>
      <w:tr w14:paraId="17A38C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2477DDEB">
            <w:pPr>
              <w:spacing w:after="0" w:line="276" w:lineRule="auto"/>
            </w:pPr>
            <w:r>
              <w:rPr>
                <w:b w:val="0"/>
                <w:sz w:val="19"/>
              </w:rPr>
              <w:t>销售状态</w:t>
            </w:r>
          </w:p>
        </w:tc>
        <w:tc>
          <w:tcPr>
            <w:tcW w:w="3685" w:type="dxa"/>
            <w:shd w:val="clear" w:color="auto" w:fill="FFFFFF"/>
            <w:tcMar>
              <w:top w:w="75" w:type="dxa"/>
              <w:left w:w="100" w:type="dxa"/>
              <w:bottom w:w="75" w:type="dxa"/>
              <w:right w:w="100" w:type="dxa"/>
            </w:tcMar>
            <w:vAlign w:val="center"/>
          </w:tcPr>
          <w:p w14:paraId="035746DC">
            <w:pPr>
              <w:spacing w:after="0" w:line="276" w:lineRule="auto"/>
            </w:pPr>
            <w:r>
              <w:rPr>
                <w:b w:val="0"/>
                <w:sz w:val="19"/>
              </w:rPr>
              <w:t>已售 SOLD</w:t>
            </w:r>
          </w:p>
        </w:tc>
        <w:tc>
          <w:tcPr>
            <w:tcW w:w="3912" w:type="dxa"/>
            <w:shd w:val="clear" w:color="auto" w:fill="FFFFFF"/>
            <w:tcMar>
              <w:top w:w="75" w:type="dxa"/>
              <w:left w:w="100" w:type="dxa"/>
              <w:bottom w:w="75" w:type="dxa"/>
              <w:right w:w="100" w:type="dxa"/>
            </w:tcMar>
            <w:vAlign w:val="center"/>
          </w:tcPr>
          <w:p w14:paraId="179E0C03">
            <w:pPr>
              <w:spacing w:after="0" w:line="276" w:lineRule="auto"/>
            </w:pPr>
            <w:r>
              <w:rPr>
                <w:b w:val="0"/>
                <w:sz w:val="19"/>
              </w:rPr>
              <w:t>已完成销售，前台可显示已售标记</w:t>
            </w:r>
          </w:p>
        </w:tc>
      </w:tr>
    </w:tbl>
    <w:p w14:paraId="37355414">
      <w:pPr>
        <w:spacing w:after="0"/>
      </w:pPr>
    </w:p>
    <w:p w14:paraId="2CAD4C2D">
      <w:r>
        <w:t>标记已售后如需从公开车源中移除，还要下架。恢复在售同样不代表重新发布，操作后同时检查两组状态。</w:t>
      </w:r>
    </w:p>
    <w:p w14:paraId="6C1EC7C1">
      <w:pPr>
        <w:pStyle w:val="4"/>
      </w:pPr>
      <w:r>
        <w:t>5 7 编辑复制删除与恢复</w:t>
      </w:r>
    </w:p>
    <w:p w14:paraId="3F173DAD">
      <w:r>
        <w:t>车辆列表可按关键词、品牌、车系、车型、分类、类型、推荐、发布状态、销售状态、年份和价格筛选。新车、二手车、已售和草稿箱提供预设入口。</w:t>
      </w:r>
    </w:p>
    <w:p w14:paraId="6BDFF576">
      <w:r>
        <w:t>“复制车辆”适合新建相似配置车源，复制结果为草稿。复制后逐项修改库存编号、VIN、价格、里程、车况和照片，防止沿用上一辆车的信息。预览官网用于核对公开效果，草稿未公开时应回到后台检查资料。</w:t>
      </w:r>
    </w:p>
    <w:p w14:paraId="32A66DF8">
      <w:r>
        <w:t>删除车辆会使其进入回收状态。通过列表“回收站”筛选找到记录后恢复，再检查状态并按需发布。批量操作支持发布、下架、推荐、取消推荐、标记已售、恢复在售、恢复或删除；以账号可用按钮和提示为准。</w:t>
      </w:r>
    </w:p>
    <w:p w14:paraId="16C4D921">
      <w:pPr>
        <w:pStyle w:val="4"/>
      </w:pPr>
      <w:r>
        <w:t>5 8 发布前检查</w:t>
      </w:r>
    </w:p>
    <w:p w14:paraId="7AD5CDD4">
      <w:r>
        <w:t>发布前逐项确认：名称和实车一致；货币及价格正确；品牌和年份正确；销售状态正确；至少有一张封面图片；详情图与当前车辆对应；中文描述无遗漏；英文俄文可读；联系方式可用。发布后用官网车辆列表查找库存编号或名称，再打开详情复查。</w:t>
      </w:r>
    </w:p>
    <w:p w14:paraId="1B0E3B35">
      <w:pPr>
        <w:pStyle w:val="3"/>
      </w:pPr>
      <w:bookmarkStart w:id="5" w:name="chapter_6"/>
      <w:r>
        <w:t>6 首页内容与展示管理</w:t>
      </w:r>
      <w:bookmarkEnd w:id="5"/>
    </w:p>
    <w:p w14:paraId="7E2221ED">
      <w:pPr>
        <w:pStyle w:val="4"/>
      </w:pPr>
      <w:r>
        <w:t>6 1 应该进入哪个页面</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6746"/>
      </w:tblGrid>
      <w:tr w14:paraId="0F89DD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891" w:type="dxa"/>
            <w:shd w:val="clear" w:color="auto" w:fill="DCE8EF"/>
            <w:tcMar>
              <w:top w:w="75" w:type="dxa"/>
              <w:left w:w="100" w:type="dxa"/>
              <w:bottom w:w="75" w:type="dxa"/>
              <w:right w:w="100" w:type="dxa"/>
            </w:tcMar>
            <w:vAlign w:val="center"/>
          </w:tcPr>
          <w:p w14:paraId="0324F6A0">
            <w:pPr>
              <w:keepNext/>
              <w:spacing w:after="0" w:line="276" w:lineRule="auto"/>
            </w:pPr>
            <w:r>
              <w:rPr>
                <w:b/>
                <w:sz w:val="19"/>
              </w:rPr>
              <w:t>修改目标</w:t>
            </w:r>
          </w:p>
        </w:tc>
        <w:tc>
          <w:tcPr>
            <w:tcW w:w="6746" w:type="dxa"/>
            <w:shd w:val="clear" w:color="auto" w:fill="DCE8EF"/>
            <w:tcMar>
              <w:top w:w="75" w:type="dxa"/>
              <w:left w:w="100" w:type="dxa"/>
              <w:bottom w:w="75" w:type="dxa"/>
              <w:right w:w="100" w:type="dxa"/>
            </w:tcMar>
            <w:vAlign w:val="center"/>
          </w:tcPr>
          <w:p w14:paraId="240EE8A5">
            <w:pPr>
              <w:keepNext/>
              <w:spacing w:after="0" w:line="276" w:lineRule="auto"/>
            </w:pPr>
            <w:r>
              <w:rPr>
                <w:b/>
                <w:sz w:val="19"/>
              </w:rPr>
              <w:t>优先入口</w:t>
            </w:r>
          </w:p>
        </w:tc>
      </w:tr>
      <w:tr w14:paraId="2FD3BB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0202B1CF">
            <w:pPr>
              <w:spacing w:after="0" w:line="276" w:lineRule="auto"/>
            </w:pPr>
            <w:r>
              <w:rPr>
                <w:b w:val="0"/>
                <w:sz w:val="19"/>
              </w:rPr>
              <w:t>官网首页顶部横幅</w:t>
            </w:r>
          </w:p>
        </w:tc>
        <w:tc>
          <w:tcPr>
            <w:tcW w:w="6746" w:type="dxa"/>
            <w:shd w:val="clear" w:color="auto" w:fill="FFFFFF"/>
            <w:tcMar>
              <w:top w:w="75" w:type="dxa"/>
              <w:left w:w="100" w:type="dxa"/>
              <w:bottom w:w="75" w:type="dxa"/>
              <w:right w:w="100" w:type="dxa"/>
            </w:tcMar>
            <w:vAlign w:val="center"/>
          </w:tcPr>
          <w:p w14:paraId="0012C04F">
            <w:pPr>
              <w:spacing w:after="0" w:line="276" w:lineRule="auto"/>
            </w:pPr>
            <w:r>
              <w:rPr>
                <w:b w:val="0"/>
                <w:sz w:val="19"/>
              </w:rPr>
              <w:t>首页管理 → 轮播图</w:t>
            </w:r>
          </w:p>
        </w:tc>
      </w:tr>
      <w:tr w14:paraId="31B0F4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33DB24EA">
            <w:pPr>
              <w:spacing w:after="0" w:line="276" w:lineRule="auto"/>
            </w:pPr>
            <w:r>
              <w:rPr>
                <w:b w:val="0"/>
                <w:sz w:val="19"/>
              </w:rPr>
              <w:t>关于我们顶部图片与三语标题</w:t>
            </w:r>
          </w:p>
        </w:tc>
        <w:tc>
          <w:tcPr>
            <w:tcW w:w="6746" w:type="dxa"/>
            <w:shd w:val="clear" w:color="auto" w:fill="F6F8FA"/>
            <w:tcMar>
              <w:top w:w="75" w:type="dxa"/>
              <w:left w:w="100" w:type="dxa"/>
              <w:bottom w:w="75" w:type="dxa"/>
              <w:right w:w="100" w:type="dxa"/>
            </w:tcMar>
            <w:vAlign w:val="center"/>
          </w:tcPr>
          <w:p w14:paraId="0C1AE34E">
            <w:pPr>
              <w:spacing w:after="0" w:line="276" w:lineRule="auto"/>
            </w:pPr>
            <w:r>
              <w:rPr>
                <w:b w:val="0"/>
                <w:sz w:val="19"/>
              </w:rPr>
              <w:t>网站内容 → 首页展示内容 → 顶部轮播</w:t>
            </w:r>
          </w:p>
        </w:tc>
      </w:tr>
      <w:tr w14:paraId="1B1B53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69BD37E4">
            <w:pPr>
              <w:spacing w:after="0" w:line="276" w:lineRule="auto"/>
            </w:pPr>
            <w:r>
              <w:rPr>
                <w:b w:val="0"/>
                <w:sz w:val="19"/>
              </w:rPr>
              <w:t>活动 Banner 及有效期</w:t>
            </w:r>
          </w:p>
        </w:tc>
        <w:tc>
          <w:tcPr>
            <w:tcW w:w="6746" w:type="dxa"/>
            <w:shd w:val="clear" w:color="auto" w:fill="FFFFFF"/>
            <w:tcMar>
              <w:top w:w="75" w:type="dxa"/>
              <w:left w:w="100" w:type="dxa"/>
              <w:bottom w:w="75" w:type="dxa"/>
              <w:right w:w="100" w:type="dxa"/>
            </w:tcMar>
            <w:vAlign w:val="center"/>
          </w:tcPr>
          <w:p w14:paraId="71830E90">
            <w:pPr>
              <w:spacing w:after="0" w:line="276" w:lineRule="auto"/>
            </w:pPr>
            <w:r>
              <w:rPr>
                <w:b w:val="0"/>
                <w:sz w:val="19"/>
              </w:rPr>
              <w:t>首页管理 → 轮播图</w:t>
            </w:r>
          </w:p>
        </w:tc>
      </w:tr>
      <w:tr w14:paraId="063F6F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7D42D110">
            <w:pPr>
              <w:spacing w:after="0" w:line="276" w:lineRule="auto"/>
            </w:pPr>
            <w:r>
              <w:rPr>
                <w:b w:val="0"/>
                <w:sz w:val="19"/>
              </w:rPr>
              <w:t>首页服务优势卡片</w:t>
            </w:r>
          </w:p>
        </w:tc>
        <w:tc>
          <w:tcPr>
            <w:tcW w:w="6746" w:type="dxa"/>
            <w:shd w:val="clear" w:color="auto" w:fill="F6F8FA"/>
            <w:tcMar>
              <w:top w:w="75" w:type="dxa"/>
              <w:left w:w="100" w:type="dxa"/>
              <w:bottom w:w="75" w:type="dxa"/>
              <w:right w:w="100" w:type="dxa"/>
            </w:tcMar>
            <w:vAlign w:val="center"/>
          </w:tcPr>
          <w:p w14:paraId="4BE0C1AC">
            <w:pPr>
              <w:spacing w:after="0" w:line="276" w:lineRule="auto"/>
            </w:pPr>
            <w:r>
              <w:rPr>
                <w:b w:val="0"/>
                <w:sz w:val="19"/>
              </w:rPr>
              <w:t>首页管理 → 优势图标</w:t>
            </w:r>
          </w:p>
        </w:tc>
      </w:tr>
      <w:tr w14:paraId="4668BC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3CA43D60">
            <w:pPr>
              <w:spacing w:after="0" w:line="276" w:lineRule="auto"/>
            </w:pPr>
            <w:r>
              <w:rPr>
                <w:b w:val="0"/>
                <w:sz w:val="19"/>
              </w:rPr>
              <w:t>首页展示哪些车辆</w:t>
            </w:r>
          </w:p>
        </w:tc>
        <w:tc>
          <w:tcPr>
            <w:tcW w:w="6746" w:type="dxa"/>
            <w:shd w:val="clear" w:color="auto" w:fill="FFFFFF"/>
            <w:tcMar>
              <w:top w:w="75" w:type="dxa"/>
              <w:left w:w="100" w:type="dxa"/>
              <w:bottom w:w="75" w:type="dxa"/>
              <w:right w:w="100" w:type="dxa"/>
            </w:tcMar>
            <w:vAlign w:val="center"/>
          </w:tcPr>
          <w:p w14:paraId="15222037">
            <w:pPr>
              <w:spacing w:after="0" w:line="276" w:lineRule="auto"/>
            </w:pPr>
            <w:r>
              <w:rPr>
                <w:b w:val="0"/>
                <w:sz w:val="19"/>
              </w:rPr>
              <w:t>首页管理 → 推荐车辆，并检查车辆发布状态</w:t>
            </w:r>
          </w:p>
        </w:tc>
      </w:tr>
      <w:tr w14:paraId="5ECA9A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55BE81F1">
            <w:pPr>
              <w:spacing w:after="0" w:line="276" w:lineRule="auto"/>
            </w:pPr>
            <w:r>
              <w:rPr>
                <w:b w:val="0"/>
                <w:sz w:val="19"/>
              </w:rPr>
              <w:t>服务流程和服务地区</w:t>
            </w:r>
          </w:p>
        </w:tc>
        <w:tc>
          <w:tcPr>
            <w:tcW w:w="6746" w:type="dxa"/>
            <w:shd w:val="clear" w:color="auto" w:fill="F6F8FA"/>
            <w:tcMar>
              <w:top w:w="75" w:type="dxa"/>
              <w:left w:w="100" w:type="dxa"/>
              <w:bottom w:w="75" w:type="dxa"/>
              <w:right w:w="100" w:type="dxa"/>
            </w:tcMar>
            <w:vAlign w:val="center"/>
          </w:tcPr>
          <w:p w14:paraId="16858B63">
            <w:pPr>
              <w:spacing w:after="0" w:line="276" w:lineRule="auto"/>
            </w:pPr>
            <w:r>
              <w:rPr>
                <w:b w:val="0"/>
                <w:sz w:val="19"/>
              </w:rPr>
              <w:t>网站内容 → 首页展示内容 → 自定义模块</w:t>
            </w:r>
          </w:p>
        </w:tc>
      </w:tr>
      <w:tr w14:paraId="07A01D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274DF97C">
            <w:pPr>
              <w:spacing w:after="0" w:line="276" w:lineRule="auto"/>
            </w:pPr>
            <w:r>
              <w:rPr>
                <w:b w:val="0"/>
                <w:sz w:val="19"/>
              </w:rPr>
              <w:t>公司介绍和介绍视频</w:t>
            </w:r>
          </w:p>
        </w:tc>
        <w:tc>
          <w:tcPr>
            <w:tcW w:w="6746" w:type="dxa"/>
            <w:shd w:val="clear" w:color="auto" w:fill="FFFFFF"/>
            <w:tcMar>
              <w:top w:w="75" w:type="dxa"/>
              <w:left w:w="100" w:type="dxa"/>
              <w:bottom w:w="75" w:type="dxa"/>
              <w:right w:w="100" w:type="dxa"/>
            </w:tcMar>
            <w:vAlign w:val="center"/>
          </w:tcPr>
          <w:p w14:paraId="2A606EF7">
            <w:pPr>
              <w:spacing w:after="0" w:line="276" w:lineRule="auto"/>
            </w:pPr>
            <w:r>
              <w:rPr>
                <w:b w:val="0"/>
                <w:sz w:val="19"/>
              </w:rPr>
              <w:t>网站内容 → 首页展示内容 → 关于我们</w:t>
            </w:r>
          </w:p>
        </w:tc>
      </w:tr>
      <w:tr w14:paraId="50AA12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6364B1DC">
            <w:pPr>
              <w:spacing w:after="0" w:line="276" w:lineRule="auto"/>
            </w:pPr>
            <w:r>
              <w:rPr>
                <w:b w:val="0"/>
                <w:sz w:val="19"/>
              </w:rPr>
              <w:t>运输图片与员工卡片</w:t>
            </w:r>
          </w:p>
        </w:tc>
        <w:tc>
          <w:tcPr>
            <w:tcW w:w="6746" w:type="dxa"/>
            <w:shd w:val="clear" w:color="auto" w:fill="F6F8FA"/>
            <w:tcMar>
              <w:top w:w="75" w:type="dxa"/>
              <w:left w:w="100" w:type="dxa"/>
              <w:bottom w:w="75" w:type="dxa"/>
              <w:right w:w="100" w:type="dxa"/>
            </w:tcMar>
            <w:vAlign w:val="center"/>
          </w:tcPr>
          <w:p w14:paraId="234E248D">
            <w:pPr>
              <w:spacing w:after="0" w:line="276" w:lineRule="auto"/>
            </w:pPr>
            <w:r>
              <w:rPr>
                <w:b w:val="0"/>
                <w:sz w:val="19"/>
              </w:rPr>
              <w:t>首页展示内容对应标签页</w:t>
            </w:r>
          </w:p>
        </w:tc>
      </w:tr>
      <w:tr w14:paraId="178BF9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0DC702B1">
            <w:pPr>
              <w:spacing w:after="0" w:line="276" w:lineRule="auto"/>
            </w:pPr>
            <w:r>
              <w:rPr>
                <w:b w:val="0"/>
                <w:sz w:val="19"/>
              </w:rPr>
              <w:t>视频列表与封面</w:t>
            </w:r>
          </w:p>
        </w:tc>
        <w:tc>
          <w:tcPr>
            <w:tcW w:w="6746" w:type="dxa"/>
            <w:shd w:val="clear" w:color="auto" w:fill="FFFFFF"/>
            <w:tcMar>
              <w:top w:w="75" w:type="dxa"/>
              <w:left w:w="100" w:type="dxa"/>
              <w:bottom w:w="75" w:type="dxa"/>
              <w:right w:w="100" w:type="dxa"/>
            </w:tcMar>
            <w:vAlign w:val="center"/>
          </w:tcPr>
          <w:p w14:paraId="4D55E4DB">
            <w:pPr>
              <w:spacing w:after="0" w:line="276" w:lineRule="auto"/>
            </w:pPr>
            <w:r>
              <w:rPr>
                <w:b w:val="0"/>
                <w:sz w:val="19"/>
              </w:rPr>
              <w:t>首页展示内容 → 视频</w:t>
            </w:r>
          </w:p>
        </w:tc>
      </w:tr>
      <w:tr w14:paraId="078ED0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6D277148">
            <w:pPr>
              <w:spacing w:after="0" w:line="276" w:lineRule="auto"/>
            </w:pPr>
            <w:r>
              <w:rPr>
                <w:b w:val="0"/>
                <w:sz w:val="19"/>
              </w:rPr>
              <w:t>页脚办公室和停车场</w:t>
            </w:r>
          </w:p>
        </w:tc>
        <w:tc>
          <w:tcPr>
            <w:tcW w:w="6746" w:type="dxa"/>
            <w:shd w:val="clear" w:color="auto" w:fill="F6F8FA"/>
            <w:tcMar>
              <w:top w:w="75" w:type="dxa"/>
              <w:left w:w="100" w:type="dxa"/>
              <w:bottom w:w="75" w:type="dxa"/>
              <w:right w:w="100" w:type="dxa"/>
            </w:tcMar>
            <w:vAlign w:val="center"/>
          </w:tcPr>
          <w:p w14:paraId="5C23999E">
            <w:pPr>
              <w:spacing w:after="0" w:line="276" w:lineRule="auto"/>
            </w:pPr>
            <w:r>
              <w:rPr>
                <w:b w:val="0"/>
                <w:sz w:val="19"/>
              </w:rPr>
              <w:t>首页展示内容 → 办公室与停车场</w:t>
            </w:r>
          </w:p>
        </w:tc>
      </w:tr>
      <w:tr w14:paraId="462C9F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125E4274">
            <w:pPr>
              <w:spacing w:after="0" w:line="276" w:lineRule="auto"/>
            </w:pPr>
            <w:r>
              <w:rPr>
                <w:b w:val="0"/>
                <w:sz w:val="19"/>
              </w:rPr>
              <w:t>电话邮箱和社交链接</w:t>
            </w:r>
          </w:p>
        </w:tc>
        <w:tc>
          <w:tcPr>
            <w:tcW w:w="6746" w:type="dxa"/>
            <w:shd w:val="clear" w:color="auto" w:fill="FFFFFF"/>
            <w:tcMar>
              <w:top w:w="75" w:type="dxa"/>
              <w:left w:w="100" w:type="dxa"/>
              <w:bottom w:w="75" w:type="dxa"/>
              <w:right w:w="100" w:type="dxa"/>
            </w:tcMar>
            <w:vAlign w:val="center"/>
          </w:tcPr>
          <w:p w14:paraId="7D0FF7FE">
            <w:pPr>
              <w:spacing w:after="0" w:line="276" w:lineRule="auto"/>
            </w:pPr>
            <w:r>
              <w:rPr>
                <w:b w:val="0"/>
                <w:sz w:val="19"/>
              </w:rPr>
              <w:t>网站内容对应设置，或系统管理 → 网站设置</w:t>
            </w:r>
          </w:p>
        </w:tc>
      </w:tr>
    </w:tbl>
    <w:p w14:paraId="5C3795CD">
      <w:pPr>
        <w:spacing w:after="0"/>
      </w:pPr>
    </w:p>
    <w:p w14:paraId="4423BA43">
      <w:r>
        <w:t>首页管理的模块配置与官网模板并非逐项动态生成关系。保存后以官网实际显示为准，调整某个模块的任意 JSON 字段不保证改变当前页面布局。</w:t>
      </w:r>
    </w:p>
    <w:p w14:paraId="422E10EE">
      <w:pPr>
        <w:pStyle w:val="4"/>
      </w:pPr>
      <w:r>
        <w:t>6 2 首页展示内容的基本操作</w:t>
      </w:r>
    </w:p>
    <w:p w14:paraId="6BDD2FD6">
      <w:pPr>
        <w:ind w:left="227" w:hanging="227"/>
      </w:pPr>
      <w:r>
        <w:t>1. 进入“网站内容 → 首页展示内容”。</w:t>
      </w:r>
    </w:p>
    <w:p w14:paraId="7DBC2793">
      <w:pPr>
        <w:ind w:left="227" w:hanging="227"/>
      </w:pPr>
      <w:r>
        <w:t>2. 等待内容和素材加载完成，再选择标签页。</w:t>
      </w:r>
    </w:p>
    <w:p w14:paraId="2BD26928">
      <w:pPr>
        <w:ind w:left="227" w:hanging="227"/>
      </w:pPr>
      <w:r>
        <w:t>3. 修改三语文本，选择图片或视频，调整条目顺序与显示开关。</w:t>
      </w:r>
    </w:p>
    <w:p w14:paraId="4A26AB60">
      <w:pPr>
        <w:ind w:left="227" w:hanging="227"/>
      </w:pPr>
      <w:r>
        <w:t>4. 根据需要保存并发布。对已经发布的内容，“保存草稿”同样可能更新线上，详见第 3.3 节。</w:t>
      </w:r>
    </w:p>
    <w:p w14:paraId="2E93EED6">
      <w:pPr>
        <w:ind w:left="227" w:hanging="227"/>
      </w:pPr>
      <w:r>
        <w:t>5. 打开官网首页和关于我们，切换三种语言检查。</w:t>
      </w:r>
    </w:p>
    <w:p w14:paraId="3B78D661">
      <w:pPr>
        <w:ind w:left="227" w:hanging="227"/>
      </w:pPr>
      <w:r>
        <w:t>6. 再用手机宽度核对图片裁切和文字长度。</w:t>
      </w:r>
    </w:p>
    <w:p w14:paraId="69DFC83B">
      <w:r>
        <w:t>该编辑器的多个标签页属于同一份内容。保存前一并核对本次编辑过的各标签页；大改动建议提前记录原文和原素材。</w:t>
      </w:r>
    </w:p>
    <w:p w14:paraId="2BDCEC15">
      <w:pPr>
        <w:pStyle w:val="4"/>
      </w:pPr>
      <w:r>
        <w:t>6 3 顶部轮播与专题 Banner</w:t>
      </w:r>
    </w:p>
    <w:p w14:paraId="3FECB12E">
      <w:r>
        <w:t>“首页展示内容 → 顶部轮播”可添加、删除、排序轮播条目，选择图片、移动端图片、三语标题及显示状态。移动端图片用于小屏展示，建议保持主体清晰，避免将重要文字放在容易裁切的边缘。</w:t>
      </w:r>
    </w:p>
    <w:p w14:paraId="012401E2">
      <w:r>
        <w:t>“首页管理 → 轮播图”提供活动记录的唯一标识、标题、副标题、PC 图片、移动端图片、按钮文字、跳转链接、打开方式、状态和起止时间。只有启用且处于有效期的 Banner 才进入公开 Banner 数据。</w:t>
      </w:r>
    </w:p>
    <w:p w14:paraId="3AFD5C34">
      <w:r>
        <w:t>当前官网首页优先使用有效 Banner 数据；没有可用 Banner 时，才回退到“首页展示内容”的顶部轮播。“关于我们”首屏主要读取后者。只修改顶部轮播后首页未变化时，先检查首页管理中是否仍有有效 Banner。首页首屏主要按钮按当前模板跳转车辆目录和关于我们，Banner 配置的所有按钮字段并非都会被该模板展示。</w:t>
      </w:r>
    </w:p>
    <w:p w14:paraId="69739F8F">
      <w:pPr>
        <w:pStyle w:val="4"/>
      </w:pPr>
      <w:r>
        <w:t>6 4 服务优势</w:t>
      </w:r>
    </w:p>
    <w:p w14:paraId="6076526C">
      <w:r>
        <w:t>进入“首页管理 → 优势图标”，新增或编辑优势项，维护标题、说明、图标或图片、顺序和显示状态。多语言内容按字段提示填写。</w:t>
      </w:r>
    </w:p>
    <w:p w14:paraId="10C22996">
      <w:r>
        <w:t>首页目前将优势内容作为卡片展示。建议一张图对应一个优势，例如质量检验、国际运输、专业选车、售后支持；四个标题和说明保持近似长度，避免卡片高度差异过大。</w:t>
      </w:r>
    </w:p>
    <w:p w14:paraId="416378ED">
      <w:pPr>
        <w:pStyle w:val="4"/>
      </w:pPr>
      <w:r>
        <w:t>6 5 首页推荐车辆</w:t>
      </w:r>
    </w:p>
    <w:p w14:paraId="24426BE6">
      <w:pPr>
        <w:ind w:left="227" w:hanging="227"/>
      </w:pPr>
      <w:r>
        <w:t>1. 先确认目标车辆已经发布且满足公开条件。</w:t>
      </w:r>
    </w:p>
    <w:p w14:paraId="7B41ADE8">
      <w:pPr>
        <w:ind w:left="227" w:hanging="227"/>
      </w:pPr>
      <w:r>
        <w:t>2. 进入“首页管理 → 推荐车辆”。</w:t>
      </w:r>
    </w:p>
    <w:p w14:paraId="6F4B1253">
      <w:pPr>
        <w:ind w:left="227" w:hanging="227"/>
      </w:pPr>
      <w:r>
        <w:t>3. 在推荐配置中选择车辆，设置标签、有效期、启用状态和顺序。</w:t>
      </w:r>
    </w:p>
    <w:p w14:paraId="3272C409">
      <w:pPr>
        <w:ind w:left="227" w:hanging="227"/>
      </w:pPr>
      <w:r>
        <w:t>4. 检查页面上方“官网实际展示”的车辆及来源。</w:t>
      </w:r>
    </w:p>
    <w:p w14:paraId="2A08A151">
      <w:pPr>
        <w:ind w:left="227" w:hanging="227"/>
      </w:pPr>
      <w:r>
        <w:t>5. 到官网核对车辆顺序、封面和显示数量。</w:t>
      </w:r>
    </w:p>
    <w:p w14:paraId="5E3C4D89">
      <w:r>
        <w:t>推荐选择通常优先使用有效推荐配置，其次使用车辆推荐标记，最后使用公开车辆自动补充。首页车辆模块的显示开关和数量也会影响最终结果。希望撤掉某辆推荐车时，先检查是否同时存在推荐配置和车辆推荐标记。</w:t>
      </w:r>
    </w:p>
    <w:p w14:paraId="24B728E1">
      <w:pPr>
        <w:pStyle w:val="4"/>
      </w:pPr>
      <w:r>
        <w:t>6 6 公司介绍运输员工与视频</w:t>
      </w:r>
    </w:p>
    <w:p w14:paraId="411D243B">
      <w:r>
        <w:t>“关于我们”标签页维护模块标题、正文、按钮、介绍视频及封面。正文支持多语言内容；介绍视频和封面要分别选择。</w:t>
      </w:r>
    </w:p>
    <w:p w14:paraId="4E7D4BB8">
      <w:r>
        <w:t>“运输与交付”维护运输图片及说明。“员工”标签页维护员工图片、姓名、职位和简介，标签名称可能使用当前模块标题。各区可显示或隐藏、添加条目、排序或移除条目。</w:t>
      </w:r>
    </w:p>
    <w:p w14:paraId="7B06FE60">
      <w:r>
        <w:t>“视频”标签页的每条记录可选择视频、封面和三语标题。发布后检查实际播放、音量、拖动进度及封面；不同设备上均需试播。</w:t>
      </w:r>
    </w:p>
    <w:p w14:paraId="6E9F891E">
      <w:pPr>
        <w:pStyle w:val="4"/>
      </w:pPr>
      <w:r>
        <w:t>6 7 快捷导航与地点</w:t>
      </w:r>
    </w:p>
    <w:p w14:paraId="74163E28">
      <w:r>
        <w:t>快捷导航维护名称、链接、显示状态和顺序。发布后检查链接是否到达预期页面或锚点，空地址应补齐或隐藏条目。</w:t>
      </w:r>
    </w:p>
    <w:p w14:paraId="3740574B">
      <w:r>
        <w:t>办公室与停车场维护地点类型、三语名称、地址及地图链接。多地点适合逐条录入，排序决定展示顺序。页脚和联系我们使用的公司信息要保持一致；地图链接保存后应试开确认落点。</w:t>
      </w:r>
    </w:p>
    <w:p w14:paraId="6CB4EE0F">
      <w:pPr>
        <w:pStyle w:val="4"/>
      </w:pPr>
      <w:r>
        <w:t>6 8 自定义模块与服务流程阶段图</w:t>
      </w:r>
    </w:p>
    <w:p w14:paraId="530D1077">
      <w:r>
        <w:t>自定义模块支持设置显示开关、展示页面、展示位置、三语标题、正文、图片或视频，以及可选按钮。展示页面可选仅首页、仅关于我们或两处，展示位置根据页面范围提供。</w:t>
      </w:r>
    </w:p>
    <w:p w14:paraId="58895737">
      <w:r>
        <w:t>操作顺序为新增模块 → 选择展示页面和位置 → 填写三语内容 → 选择素材类型和文件 → 填写按钮链接 → 调整顺序 → 保存发布 → 到两处页面检查。</w:t>
      </w:r>
    </w:p>
    <w:p w14:paraId="46D0912B">
      <w:r>
        <w:t>既有“服务流程”模块提供每个阶段的独立配图。可在“服务阶段配图”中分别选择第 1 至第 5 阶段图片；阶段图缺失或加载失败时会使用通用图片。建议保持阶段数量、标题、内容结构及图片对应关系。</w:t>
      </w:r>
    </w:p>
    <w:p w14:paraId="0F5CDB36">
      <w:r>
        <w:t>既有服务流程、服务地区和公司优势等模块使用特定内容结构和标识。日常更换文字和图片时保留原模块，不要通过删除再新建来替代，以免影响专门布局。“清空全部”会移除对应内容列表，操作前核对模块范围。</w:t>
      </w:r>
    </w:p>
    <w:p w14:paraId="68924E07">
      <w:pPr>
        <w:pStyle w:val="3"/>
      </w:pPr>
      <w:bookmarkStart w:id="6" w:name="chapter_7"/>
      <w:r>
        <w:t>7 网站页面导航与联系信息</w:t>
      </w:r>
      <w:bookmarkEnd w:id="6"/>
    </w:p>
    <w:p w14:paraId="2B0C8AD3">
      <w:pPr>
        <w:pStyle w:val="4"/>
      </w:pPr>
      <w:r>
        <w:t>7 1 普通页面管理</w:t>
      </w:r>
    </w:p>
    <w:p w14:paraId="71475808">
      <w:r>
        <w:t>“网站内容 → 页面管理”可保存公司说明、服务介绍等页面记录。新增时填写中文标题、摘要、HTML 正文、分享图和 SEO 信息；按需要保存草稿或保存并发布。保存中文内容时，部分字段通过翻译服务生成英文和俄文。</w:t>
      </w:r>
    </w:p>
    <w:p w14:paraId="477A1E08">
      <w:r>
        <w:rPr>
          <w:b/>
        </w:rPr>
        <w:t>访问入口规则</w:t>
      </w:r>
      <w:r>
        <w:t>：普通页面记录发布后可供公开接口读取，但当前官网主要路由为首页、车辆、车辆详情、关于我们、联系我们、登录及账户。后台新建页面不会自动生成对应的可视页面路由。新增独立服务页时，需要技术人员接入展示地址，再由运营配置导航。</w:t>
      </w:r>
    </w:p>
    <w:p w14:paraId="53B1789B">
      <w:r>
        <w:t>专用的“首页展示内容”请使用对应编辑器维护；页面列表中如见到相关专用记录，应保留其结构，避免用普通正文编辑器覆盖。</w:t>
      </w:r>
    </w:p>
    <w:p w14:paraId="0A2AC522">
      <w:pPr>
        <w:pStyle w:val="4"/>
      </w:pPr>
      <w:r>
        <w:t>7 2 导航菜单</w:t>
      </w:r>
    </w:p>
    <w:p w14:paraId="2BCA6518">
      <w:pPr>
        <w:ind w:left="227" w:hanging="227"/>
      </w:pPr>
      <w:r>
        <w:t>1. 进入“网站内容 → 导航菜单”，新增或编辑菜单项。</w:t>
      </w:r>
    </w:p>
    <w:p w14:paraId="4ADB285D">
      <w:pPr>
        <w:ind w:left="227" w:hanging="227"/>
      </w:pPr>
      <w:r>
        <w:t>2. 填写唯一标识、中英文名称，可选俄文名称。</w:t>
      </w:r>
    </w:p>
    <w:p w14:paraId="72448A5F">
      <w:pPr>
        <w:ind w:left="227" w:hanging="227"/>
      </w:pPr>
      <w:r>
        <w:t>3. 设置链接、打开方式、排序、启用状态及按需设置父级。</w:t>
      </w:r>
    </w:p>
    <w:p w14:paraId="6EEE0E8B">
      <w:pPr>
        <w:ind w:left="227" w:hanging="227"/>
      </w:pPr>
      <w:r>
        <w:t>4. 保存后到官网桌面端与手机端点击验证。</w:t>
      </w:r>
    </w:p>
    <w:p w14:paraId="3C31D08E">
      <w:r>
        <w:t>当前页眉保留首页、车辆、关于我们、联系我们等核心导航。匹配核心标识的后台记录可影响部分名称或链接，但隐藏或删除记录不保证移除模板内的核心入口。关于我们、登录及特定保留项还有独立处理。后台支持父子关系，当前页眉展示以一级入口为主；多级交互需技术人员确认页面支持情况。</w:t>
      </w:r>
    </w:p>
    <w:p w14:paraId="0C15D787">
      <w:pPr>
        <w:pStyle w:val="4"/>
      </w:pPr>
      <w:r>
        <w:t>7 3 网站名称与 Logo</w:t>
      </w:r>
    </w:p>
    <w:p w14:paraId="4091B6D5">
      <w:r>
        <w:t>进入“系统管理 → 网站设置”，在“基础信息”维护站点名称、简称、公司名称、默认语言和货币等；在“品牌标识”维护 Logo、移动端 Logo、Favicon 和分享图片。</w:t>
      </w:r>
    </w:p>
    <w:p w14:paraId="1A7B8911">
      <w:r>
        <w:t>当前官网页眉及后台品牌区域主要读取 Logo 地址，部分图片字段用于预留或特定场景。保存后分别检查官网、登录页和后台，不要只依据设置表单判断所有位置已经生效。Favicon 可能被浏览器缓存，可新开窗口检查。</w:t>
      </w:r>
    </w:p>
    <w:p w14:paraId="380BF66C">
      <w:pPr>
        <w:pStyle w:val="4"/>
      </w:pPr>
      <w:r>
        <w:t>7 4 联系方式与社交媒体</w:t>
      </w:r>
    </w:p>
    <w:p w14:paraId="70FFC62D">
      <w:r>
        <w:t>联系方式支持电话、WhatsApp、微信、邮箱、营业时间和地址。社交媒体支持 WhatsApp、Facebook、Instagram、YouTube、LinkedIn、TikTok、X 和 VK 等字段；官网实际图标依页面模板显示。</w:t>
      </w:r>
    </w:p>
    <w:p w14:paraId="0DA1AC4B">
      <w:r>
        <w:t xml:space="preserve">WhatsApp 优先使用社交媒体分组中设置的完整链接；留空时，官网尝试从联系分组号码生成链接。建议号码包含国家区号，完整链接使用 </w:t>
      </w:r>
      <w:r>
        <w:rPr>
          <w:rFonts w:ascii="Consolas" w:hAnsi="Consolas"/>
          <w:sz w:val="19"/>
        </w:rPr>
        <w:t>https://wa.me/国家区号号码</w:t>
      </w:r>
      <w:r>
        <w:t xml:space="preserve"> 的形式，保存后实际点击测试。</w:t>
      </w:r>
    </w:p>
    <w:p w14:paraId="651BBA3C">
      <w:r>
        <w:t>公司总地址与“办公室与停车场”多地点列表分别维护。更换业务联系方式时，两处内容及自定义正文中的旧号码也应一起检查。</w:t>
      </w:r>
    </w:p>
    <w:p w14:paraId="4B89662E">
      <w:pPr>
        <w:pStyle w:val="4"/>
      </w:pPr>
      <w:r>
        <w:t>7 5 页脚 SEO 与维护模式</w:t>
      </w:r>
    </w:p>
    <w:p w14:paraId="429B35EA">
      <w:r>
        <w:t>页脚管理用于维护版权及备案信息。SEO 分组用于保存站点默认标题、关键词和描述，车辆、品牌和页面还可能有各自字段。SEO 数据的存储与搜索引擎实际展示并非同一环节；搜索结果更新需要抓取，具体页面是否使用某个 SEO 字段由前端实现决定。</w:t>
      </w:r>
    </w:p>
    <w:p w14:paraId="27CA90F9">
      <w:r>
        <w:t>网站设置中的“功能开关”包含维护模式和维护提示。需要计划维护时先准备提示文案和恢复时间，启用后用未登录浏览器核对官网；维护结束后关闭并确认官网恢复。维护模式不代替停写、数据库备份或部署检查。</w:t>
      </w:r>
    </w:p>
    <w:p w14:paraId="6E7EDE91">
      <w:pPr>
        <w:pStyle w:val="3"/>
      </w:pPr>
      <w:bookmarkStart w:id="7" w:name="chapter_8"/>
      <w:r>
        <w:t>8 询盘接收与客户跟进</w:t>
      </w:r>
      <w:bookmarkEnd w:id="7"/>
    </w:p>
    <w:p w14:paraId="7D557684">
      <w:pPr>
        <w:pStyle w:val="4"/>
      </w:pPr>
      <w:r>
        <w:t>8 1 询盘入口与来源</w:t>
      </w:r>
    </w:p>
    <w:p w14:paraId="36798D25">
      <w:r>
        <w:t>“客户管理 → 询价记录”用于集中查看线索；“联系留言”预设来源为 WEBSITE，“WhatsApp 咨询”预设来源为 WHATSAPP，“数据导出”提供导出入口。这些页面使用同一套询盘数据。</w:t>
      </w:r>
    </w:p>
    <w:p w14:paraId="51E229E4">
      <w:r>
        <w:t>官网咨询表单通常形成官网来源记录。WhatsApp 菜单用于筛选已经存在的相应来源数据，单击站外 WhatsApp 链接不等于同步聊天内容。系统界面存在“手工录入”“其他”等来源筛选，日常页面是否提供新增入口以实际按钮为准。</w:t>
      </w:r>
    </w:p>
    <w:p w14:paraId="4AB685AF">
      <w:pPr>
        <w:pStyle w:val="4"/>
      </w:pPr>
      <w:r>
        <w:t>8 2 查看和筛选</w:t>
      </w:r>
    </w:p>
    <w:p w14:paraId="5C3F0596">
      <w:pPr>
        <w:ind w:left="227" w:hanging="227"/>
      </w:pPr>
      <w:r>
        <w:t>1. 进入询价记录，先查看“新询盘”和未分配记录。</w:t>
      </w:r>
    </w:p>
    <w:p w14:paraId="40999307">
      <w:pPr>
        <w:ind w:left="227" w:hanging="227"/>
      </w:pPr>
      <w:r>
        <w:t>2. 使用客户姓名、电话、邮箱、公司等关键词查找。</w:t>
      </w:r>
    </w:p>
    <w:p w14:paraId="2C1C200E">
      <w:pPr>
        <w:ind w:left="227" w:hanging="227"/>
      </w:pPr>
      <w:r>
        <w:t>3. 根据需要筛选状态、来源、负责人、起止日期。</w:t>
      </w:r>
    </w:p>
    <w:p w14:paraId="6CC702E7">
      <w:pPr>
        <w:ind w:left="227" w:hanging="227"/>
      </w:pPr>
      <w:r>
        <w:t>4. 打开详情，核对客户联系方式、国家、公司、留言及意向车辆。</w:t>
      </w:r>
    </w:p>
    <w:p w14:paraId="66F4F714">
      <w:pPr>
        <w:ind w:left="227" w:hanging="227"/>
      </w:pPr>
      <w:r>
        <w:t>5. 有来源页面或推广参数时，结合这些信息了解客户背景。</w:t>
      </w:r>
    </w:p>
    <w:p w14:paraId="01B84877">
      <w:r>
        <w:t>询盘中的 IP 和来源信息用于辅助定位，实际客户需求应通过沟通确认。不同菜单可能保留来源筛选，找不到记录时回到总列表重新查询。</w:t>
      </w:r>
    </w:p>
    <w:p w14:paraId="25A8CB73">
      <w:pPr>
        <w:pStyle w:val="4"/>
      </w:pPr>
      <w:r>
        <w:t>8 3 分配负责人和记录备注</w:t>
      </w:r>
    </w:p>
    <w:p w14:paraId="4B378530">
      <w:r>
        <w:t>在详情“负责人”处选择员工并确认分配。负责人负责后续联系和状态更新；多人协作时，建议明确主负责人，其他人员通过内部备注记录协作结果。</w:t>
      </w:r>
    </w:p>
    <w:p w14:paraId="5B306A5F">
      <w:r>
        <w:t>“内部备注”输入沟通时间、需求、报价、答复和下一步安排，再点击“添加备注”。内部备注用于员工跟进，客户账户不展示这些备注。跨询盘查看跟进内容时进入“客户管理 → 客户备注”。</w:t>
      </w:r>
    </w:p>
    <w:p w14:paraId="65517BD0">
      <w:r>
        <w:rPr>
          <w:b/>
        </w:rPr>
        <w:t>备注示例</w:t>
      </w:r>
      <w:r>
        <w:t>：10 月 14 日 10:30 已通过 WhatsApp 联系。客户关注 2025 年 SUV，目的地阿拉木图，需 2 辆。已发送库存照片，待确认预算后报价，计划 10 月 15 日再次联系。</w:t>
      </w:r>
    </w:p>
    <w:p w14:paraId="52151CF8">
      <w:pPr>
        <w:pStyle w:val="4"/>
      </w:pPr>
      <w:r>
        <w:t>8 4 询盘状态说明</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3685"/>
        <w:gridCol w:w="3912"/>
      </w:tblGrid>
      <w:tr w14:paraId="71A86D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DCE8EF"/>
            <w:tcMar>
              <w:top w:w="75" w:type="dxa"/>
              <w:left w:w="100" w:type="dxa"/>
              <w:bottom w:w="75" w:type="dxa"/>
              <w:right w:w="100" w:type="dxa"/>
            </w:tcMar>
            <w:vAlign w:val="center"/>
          </w:tcPr>
          <w:p w14:paraId="2FF00656">
            <w:pPr>
              <w:keepNext/>
              <w:spacing w:after="0" w:line="276" w:lineRule="auto"/>
            </w:pPr>
            <w:r>
              <w:rPr>
                <w:b/>
                <w:sz w:val="19"/>
              </w:rPr>
              <w:t>状态代码</w:t>
            </w:r>
          </w:p>
        </w:tc>
        <w:tc>
          <w:tcPr>
            <w:tcW w:w="3685" w:type="dxa"/>
            <w:shd w:val="clear" w:color="auto" w:fill="DCE8EF"/>
            <w:tcMar>
              <w:top w:w="75" w:type="dxa"/>
              <w:left w:w="100" w:type="dxa"/>
              <w:bottom w:w="75" w:type="dxa"/>
              <w:right w:w="100" w:type="dxa"/>
            </w:tcMar>
            <w:vAlign w:val="center"/>
          </w:tcPr>
          <w:p w14:paraId="06ED8EB0">
            <w:pPr>
              <w:keepNext/>
              <w:spacing w:after="0" w:line="276" w:lineRule="auto"/>
            </w:pPr>
            <w:r>
              <w:rPr>
                <w:b/>
                <w:sz w:val="19"/>
              </w:rPr>
              <w:t>中文含义</w:t>
            </w:r>
          </w:p>
        </w:tc>
        <w:tc>
          <w:tcPr>
            <w:tcW w:w="3912" w:type="dxa"/>
            <w:shd w:val="clear" w:color="auto" w:fill="DCE8EF"/>
            <w:tcMar>
              <w:top w:w="75" w:type="dxa"/>
              <w:left w:w="100" w:type="dxa"/>
              <w:bottom w:w="75" w:type="dxa"/>
              <w:right w:w="100" w:type="dxa"/>
            </w:tcMar>
            <w:vAlign w:val="center"/>
          </w:tcPr>
          <w:p w14:paraId="61DB8EDC">
            <w:pPr>
              <w:keepNext/>
              <w:spacing w:after="0" w:line="276" w:lineRule="auto"/>
            </w:pPr>
            <w:r>
              <w:rPr>
                <w:b/>
                <w:sz w:val="19"/>
              </w:rPr>
              <w:t>建议使用时机</w:t>
            </w:r>
          </w:p>
        </w:tc>
      </w:tr>
      <w:tr w14:paraId="757A23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0B4E14C9">
            <w:pPr>
              <w:spacing w:after="0" w:line="276" w:lineRule="auto"/>
            </w:pPr>
            <w:r>
              <w:rPr>
                <w:b w:val="0"/>
                <w:sz w:val="19"/>
              </w:rPr>
              <w:t>NEW</w:t>
            </w:r>
          </w:p>
        </w:tc>
        <w:tc>
          <w:tcPr>
            <w:tcW w:w="3685" w:type="dxa"/>
            <w:shd w:val="clear" w:color="auto" w:fill="FFFFFF"/>
            <w:tcMar>
              <w:top w:w="75" w:type="dxa"/>
              <w:left w:w="100" w:type="dxa"/>
              <w:bottom w:w="75" w:type="dxa"/>
              <w:right w:w="100" w:type="dxa"/>
            </w:tcMar>
            <w:vAlign w:val="center"/>
          </w:tcPr>
          <w:p w14:paraId="0D8252C8">
            <w:pPr>
              <w:spacing w:after="0" w:line="276" w:lineRule="auto"/>
            </w:pPr>
            <w:r>
              <w:rPr>
                <w:b w:val="0"/>
                <w:sz w:val="19"/>
              </w:rPr>
              <w:t>新询盘</w:t>
            </w:r>
          </w:p>
        </w:tc>
        <w:tc>
          <w:tcPr>
            <w:tcW w:w="3912" w:type="dxa"/>
            <w:shd w:val="clear" w:color="auto" w:fill="FFFFFF"/>
            <w:tcMar>
              <w:top w:w="75" w:type="dxa"/>
              <w:left w:w="100" w:type="dxa"/>
              <w:bottom w:w="75" w:type="dxa"/>
              <w:right w:w="100" w:type="dxa"/>
            </w:tcMar>
            <w:vAlign w:val="center"/>
          </w:tcPr>
          <w:p w14:paraId="78FA5A67">
            <w:pPr>
              <w:spacing w:after="0" w:line="276" w:lineRule="auto"/>
            </w:pPr>
            <w:r>
              <w:rPr>
                <w:b w:val="0"/>
                <w:sz w:val="19"/>
              </w:rPr>
              <w:t>系统接收，尚未联系</w:t>
            </w:r>
          </w:p>
        </w:tc>
      </w:tr>
      <w:tr w14:paraId="226E78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61203734">
            <w:pPr>
              <w:spacing w:after="0" w:line="276" w:lineRule="auto"/>
            </w:pPr>
            <w:r>
              <w:rPr>
                <w:b w:val="0"/>
                <w:sz w:val="19"/>
              </w:rPr>
              <w:t>CONTACTED</w:t>
            </w:r>
          </w:p>
        </w:tc>
        <w:tc>
          <w:tcPr>
            <w:tcW w:w="3685" w:type="dxa"/>
            <w:shd w:val="clear" w:color="auto" w:fill="F6F8FA"/>
            <w:tcMar>
              <w:top w:w="75" w:type="dxa"/>
              <w:left w:w="100" w:type="dxa"/>
              <w:bottom w:w="75" w:type="dxa"/>
              <w:right w:w="100" w:type="dxa"/>
            </w:tcMar>
            <w:vAlign w:val="center"/>
          </w:tcPr>
          <w:p w14:paraId="06BA5C51">
            <w:pPr>
              <w:spacing w:after="0" w:line="276" w:lineRule="auto"/>
            </w:pPr>
            <w:r>
              <w:rPr>
                <w:b w:val="0"/>
                <w:sz w:val="19"/>
              </w:rPr>
              <w:t>已联系</w:t>
            </w:r>
          </w:p>
        </w:tc>
        <w:tc>
          <w:tcPr>
            <w:tcW w:w="3912" w:type="dxa"/>
            <w:shd w:val="clear" w:color="auto" w:fill="F6F8FA"/>
            <w:tcMar>
              <w:top w:w="75" w:type="dxa"/>
              <w:left w:w="100" w:type="dxa"/>
              <w:bottom w:w="75" w:type="dxa"/>
              <w:right w:w="100" w:type="dxa"/>
            </w:tcMar>
            <w:vAlign w:val="center"/>
          </w:tcPr>
          <w:p w14:paraId="57529B64">
            <w:pPr>
              <w:spacing w:after="0" w:line="276" w:lineRule="auto"/>
            </w:pPr>
            <w:r>
              <w:rPr>
                <w:b w:val="0"/>
                <w:sz w:val="19"/>
              </w:rPr>
              <w:t>已进行首次有效联系</w:t>
            </w:r>
          </w:p>
        </w:tc>
      </w:tr>
      <w:tr w14:paraId="705A52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2E4A4C99">
            <w:pPr>
              <w:spacing w:after="0" w:line="276" w:lineRule="auto"/>
            </w:pPr>
            <w:r>
              <w:rPr>
                <w:b w:val="0"/>
                <w:sz w:val="19"/>
              </w:rPr>
              <w:t>FOLLOWING</w:t>
            </w:r>
          </w:p>
        </w:tc>
        <w:tc>
          <w:tcPr>
            <w:tcW w:w="3685" w:type="dxa"/>
            <w:shd w:val="clear" w:color="auto" w:fill="FFFFFF"/>
            <w:tcMar>
              <w:top w:w="75" w:type="dxa"/>
              <w:left w:w="100" w:type="dxa"/>
              <w:bottom w:w="75" w:type="dxa"/>
              <w:right w:w="100" w:type="dxa"/>
            </w:tcMar>
            <w:vAlign w:val="center"/>
          </w:tcPr>
          <w:p w14:paraId="2285C7BB">
            <w:pPr>
              <w:spacing w:after="0" w:line="276" w:lineRule="auto"/>
            </w:pPr>
            <w:r>
              <w:rPr>
                <w:b w:val="0"/>
                <w:sz w:val="19"/>
              </w:rPr>
              <w:t>跟进中</w:t>
            </w:r>
          </w:p>
        </w:tc>
        <w:tc>
          <w:tcPr>
            <w:tcW w:w="3912" w:type="dxa"/>
            <w:shd w:val="clear" w:color="auto" w:fill="FFFFFF"/>
            <w:tcMar>
              <w:top w:w="75" w:type="dxa"/>
              <w:left w:w="100" w:type="dxa"/>
              <w:bottom w:w="75" w:type="dxa"/>
              <w:right w:w="100" w:type="dxa"/>
            </w:tcMar>
            <w:vAlign w:val="center"/>
          </w:tcPr>
          <w:p w14:paraId="598C3D21">
            <w:pPr>
              <w:spacing w:after="0" w:line="276" w:lineRule="auto"/>
            </w:pPr>
            <w:r>
              <w:rPr>
                <w:b w:val="0"/>
                <w:sz w:val="19"/>
              </w:rPr>
              <w:t>需求沟通或资料往来中</w:t>
            </w:r>
          </w:p>
        </w:tc>
      </w:tr>
      <w:tr w14:paraId="483269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0953AB5F">
            <w:pPr>
              <w:spacing w:after="0" w:line="276" w:lineRule="auto"/>
            </w:pPr>
            <w:r>
              <w:rPr>
                <w:b w:val="0"/>
                <w:sz w:val="19"/>
              </w:rPr>
              <w:t>QUOTED</w:t>
            </w:r>
          </w:p>
        </w:tc>
        <w:tc>
          <w:tcPr>
            <w:tcW w:w="3685" w:type="dxa"/>
            <w:shd w:val="clear" w:color="auto" w:fill="F6F8FA"/>
            <w:tcMar>
              <w:top w:w="75" w:type="dxa"/>
              <w:left w:w="100" w:type="dxa"/>
              <w:bottom w:w="75" w:type="dxa"/>
              <w:right w:w="100" w:type="dxa"/>
            </w:tcMar>
            <w:vAlign w:val="center"/>
          </w:tcPr>
          <w:p w14:paraId="2D707441">
            <w:pPr>
              <w:spacing w:after="0" w:line="276" w:lineRule="auto"/>
            </w:pPr>
            <w:r>
              <w:rPr>
                <w:b w:val="0"/>
                <w:sz w:val="19"/>
              </w:rPr>
              <w:t>已报价</w:t>
            </w:r>
          </w:p>
        </w:tc>
        <w:tc>
          <w:tcPr>
            <w:tcW w:w="3912" w:type="dxa"/>
            <w:shd w:val="clear" w:color="auto" w:fill="F6F8FA"/>
            <w:tcMar>
              <w:top w:w="75" w:type="dxa"/>
              <w:left w:w="100" w:type="dxa"/>
              <w:bottom w:w="75" w:type="dxa"/>
              <w:right w:w="100" w:type="dxa"/>
            </w:tcMar>
            <w:vAlign w:val="center"/>
          </w:tcPr>
          <w:p w14:paraId="3B6A3AB6">
            <w:pPr>
              <w:spacing w:after="0" w:line="276" w:lineRule="auto"/>
            </w:pPr>
            <w:r>
              <w:rPr>
                <w:b w:val="0"/>
                <w:sz w:val="19"/>
              </w:rPr>
              <w:t>已发送报价，等待反馈</w:t>
            </w:r>
          </w:p>
        </w:tc>
      </w:tr>
      <w:tr w14:paraId="4B60D4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48C17AFD">
            <w:pPr>
              <w:spacing w:after="0" w:line="276" w:lineRule="auto"/>
            </w:pPr>
            <w:r>
              <w:rPr>
                <w:b w:val="0"/>
                <w:sz w:val="19"/>
              </w:rPr>
              <w:t>WON</w:t>
            </w:r>
          </w:p>
        </w:tc>
        <w:tc>
          <w:tcPr>
            <w:tcW w:w="3685" w:type="dxa"/>
            <w:shd w:val="clear" w:color="auto" w:fill="FFFFFF"/>
            <w:tcMar>
              <w:top w:w="75" w:type="dxa"/>
              <w:left w:w="100" w:type="dxa"/>
              <w:bottom w:w="75" w:type="dxa"/>
              <w:right w:w="100" w:type="dxa"/>
            </w:tcMar>
            <w:vAlign w:val="center"/>
          </w:tcPr>
          <w:p w14:paraId="319878D8">
            <w:pPr>
              <w:spacing w:after="0" w:line="276" w:lineRule="auto"/>
            </w:pPr>
            <w:r>
              <w:rPr>
                <w:b w:val="0"/>
                <w:sz w:val="19"/>
              </w:rPr>
              <w:t>已成交</w:t>
            </w:r>
          </w:p>
        </w:tc>
        <w:tc>
          <w:tcPr>
            <w:tcW w:w="3912" w:type="dxa"/>
            <w:shd w:val="clear" w:color="auto" w:fill="FFFFFF"/>
            <w:tcMar>
              <w:top w:w="75" w:type="dxa"/>
              <w:left w:w="100" w:type="dxa"/>
              <w:bottom w:w="75" w:type="dxa"/>
              <w:right w:w="100" w:type="dxa"/>
            </w:tcMar>
            <w:vAlign w:val="center"/>
          </w:tcPr>
          <w:p w14:paraId="3661D080">
            <w:pPr>
              <w:spacing w:after="0" w:line="276" w:lineRule="auto"/>
            </w:pPr>
            <w:r>
              <w:rPr>
                <w:b w:val="0"/>
                <w:sz w:val="19"/>
              </w:rPr>
              <w:t>业务确认达成</w:t>
            </w:r>
          </w:p>
        </w:tc>
      </w:tr>
      <w:tr w14:paraId="508CD5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248E136A">
            <w:pPr>
              <w:spacing w:after="0" w:line="276" w:lineRule="auto"/>
            </w:pPr>
            <w:r>
              <w:rPr>
                <w:b w:val="0"/>
                <w:sz w:val="19"/>
              </w:rPr>
              <w:t>LOST</w:t>
            </w:r>
          </w:p>
        </w:tc>
        <w:tc>
          <w:tcPr>
            <w:tcW w:w="3685" w:type="dxa"/>
            <w:shd w:val="clear" w:color="auto" w:fill="F6F8FA"/>
            <w:tcMar>
              <w:top w:w="75" w:type="dxa"/>
              <w:left w:w="100" w:type="dxa"/>
              <w:bottom w:w="75" w:type="dxa"/>
              <w:right w:w="100" w:type="dxa"/>
            </w:tcMar>
            <w:vAlign w:val="center"/>
          </w:tcPr>
          <w:p w14:paraId="2A815E24">
            <w:pPr>
              <w:spacing w:after="0" w:line="276" w:lineRule="auto"/>
            </w:pPr>
            <w:r>
              <w:rPr>
                <w:b w:val="0"/>
                <w:sz w:val="19"/>
              </w:rPr>
              <w:t>已流失</w:t>
            </w:r>
          </w:p>
        </w:tc>
        <w:tc>
          <w:tcPr>
            <w:tcW w:w="3912" w:type="dxa"/>
            <w:shd w:val="clear" w:color="auto" w:fill="F6F8FA"/>
            <w:tcMar>
              <w:top w:w="75" w:type="dxa"/>
              <w:left w:w="100" w:type="dxa"/>
              <w:bottom w:w="75" w:type="dxa"/>
              <w:right w:w="100" w:type="dxa"/>
            </w:tcMar>
            <w:vAlign w:val="center"/>
          </w:tcPr>
          <w:p w14:paraId="55186A54">
            <w:pPr>
              <w:spacing w:after="0" w:line="276" w:lineRule="auto"/>
            </w:pPr>
            <w:r>
              <w:rPr>
                <w:b w:val="0"/>
                <w:sz w:val="19"/>
              </w:rPr>
              <w:t>已确认本次未成交</w:t>
            </w:r>
          </w:p>
        </w:tc>
      </w:tr>
      <w:tr w14:paraId="14A4D4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350BCE4A">
            <w:pPr>
              <w:spacing w:after="0" w:line="276" w:lineRule="auto"/>
            </w:pPr>
            <w:r>
              <w:rPr>
                <w:b w:val="0"/>
                <w:sz w:val="19"/>
              </w:rPr>
              <w:t>INVALID</w:t>
            </w:r>
          </w:p>
        </w:tc>
        <w:tc>
          <w:tcPr>
            <w:tcW w:w="3685" w:type="dxa"/>
            <w:shd w:val="clear" w:color="auto" w:fill="FFFFFF"/>
            <w:tcMar>
              <w:top w:w="75" w:type="dxa"/>
              <w:left w:w="100" w:type="dxa"/>
              <w:bottom w:w="75" w:type="dxa"/>
              <w:right w:w="100" w:type="dxa"/>
            </w:tcMar>
            <w:vAlign w:val="center"/>
          </w:tcPr>
          <w:p w14:paraId="0FA894A7">
            <w:pPr>
              <w:spacing w:after="0" w:line="276" w:lineRule="auto"/>
            </w:pPr>
            <w:r>
              <w:rPr>
                <w:b w:val="0"/>
                <w:sz w:val="19"/>
              </w:rPr>
              <w:t>无效</w:t>
            </w:r>
          </w:p>
        </w:tc>
        <w:tc>
          <w:tcPr>
            <w:tcW w:w="3912" w:type="dxa"/>
            <w:shd w:val="clear" w:color="auto" w:fill="FFFFFF"/>
            <w:tcMar>
              <w:top w:w="75" w:type="dxa"/>
              <w:left w:w="100" w:type="dxa"/>
              <w:bottom w:w="75" w:type="dxa"/>
              <w:right w:w="100" w:type="dxa"/>
            </w:tcMar>
            <w:vAlign w:val="center"/>
          </w:tcPr>
          <w:p w14:paraId="091FDBB5">
            <w:pPr>
              <w:spacing w:after="0" w:line="276" w:lineRule="auto"/>
            </w:pPr>
            <w:r>
              <w:rPr>
                <w:b w:val="0"/>
                <w:sz w:val="19"/>
              </w:rPr>
              <w:t>重复、垃圾或无效线索</w:t>
            </w:r>
          </w:p>
        </w:tc>
      </w:tr>
    </w:tbl>
    <w:p w14:paraId="66DD5191">
      <w:pPr>
        <w:spacing w:after="0"/>
      </w:pPr>
    </w:p>
    <w:p w14:paraId="6A6234F4">
      <w:r>
        <w:t>以上是建议工作顺序，系统提供状态更新操作，员工按实际结果选择。归档适合处理结束后整理历史线索；归档前先写清最终结果。</w:t>
      </w:r>
    </w:p>
    <w:p w14:paraId="6D69B1A8">
      <w:pPr>
        <w:pStyle w:val="4"/>
      </w:pPr>
      <w:r>
        <w:t>8 5 批量处理与导出</w:t>
      </w:r>
    </w:p>
    <w:p w14:paraId="3CCF20FD">
      <w:r>
        <w:t>选中多条询盘后，可批量更新状态或分配负责人。操作前确认选中的是同一处理阶段或同一人员负责的记录，避免把未联系客户统一标为已报价。</w:t>
      </w:r>
    </w:p>
    <w:p w14:paraId="7A6AFC69">
      <w:r>
        <w:t>拥有导出权限时，按需要设置筛选条件并导出 CSV。导出文件包含业务线索与联系方式，应按团队的客户资料管理要求保存和共享。对外发送材料时另行整理适合公开的内容。</w:t>
      </w:r>
    </w:p>
    <w:p w14:paraId="091F7A2D">
      <w:pPr>
        <w:pStyle w:val="4"/>
      </w:pPr>
      <w:r>
        <w:t>8 6 建议的每日跟进顺序</w:t>
      </w:r>
    </w:p>
    <w:p w14:paraId="1EA456C9">
      <w:r>
        <w:t>先处理新询盘与未分配线索，再处理约定今日联系的客户，随后检查已报价但未反馈的询盘，最后补齐备注和状态。该顺序是运营建议，系统内部备注中的计划时间需要员工主动查看，当前界面未提供独立的自动跟进提醒配置。</w:t>
      </w:r>
    </w:p>
    <w:p w14:paraId="4101A4D5">
      <w:pPr>
        <w:pStyle w:val="3"/>
      </w:pPr>
      <w:bookmarkStart w:id="8" w:name="chapter_9"/>
      <w:r>
        <w:t>9 管理员角色与权限</w:t>
      </w:r>
      <w:bookmarkEnd w:id="8"/>
    </w:p>
    <w:p w14:paraId="4193DD40">
      <w:pPr>
        <w:pStyle w:val="4"/>
      </w:pPr>
      <w:r>
        <w:t>9 1 后台员工与官网客户的区别</w:t>
      </w:r>
    </w:p>
    <w:p w14:paraId="6EC5010B">
      <w:r>
        <w:t>后台管理员账号用于管理车辆、内容和询盘；官网注册账户用于客户资料和本人关联询盘。两类账号分别管理，官网注册不获得后台员工权限。</w:t>
      </w:r>
    </w:p>
    <w:p w14:paraId="2AC92653">
      <w:pPr>
        <w:pStyle w:val="4"/>
      </w:pPr>
      <w:r>
        <w:t>9 2 新增和维护管理员</w:t>
      </w:r>
    </w:p>
    <w:p w14:paraId="591E08DD">
      <w:pPr>
        <w:ind w:left="227" w:hanging="227"/>
      </w:pPr>
      <w:r>
        <w:t>1. 进入“权限管理 → 管理员”，点击新增。</w:t>
      </w:r>
    </w:p>
    <w:p w14:paraId="59324CB5">
      <w:pPr>
        <w:ind w:left="227" w:hanging="227"/>
      </w:pPr>
      <w:r>
        <w:t>2. 填写用户名、邮箱、显示名称和初始密码。</w:t>
      </w:r>
    </w:p>
    <w:p w14:paraId="4CCB90D3">
      <w:pPr>
        <w:ind w:left="227" w:hanging="227"/>
      </w:pPr>
      <w:r>
        <w:t>3. 选择符合岗位职责的角色，确认账号状态。</w:t>
      </w:r>
    </w:p>
    <w:p w14:paraId="14AE7617">
      <w:pPr>
        <w:ind w:left="227" w:hanging="227"/>
      </w:pPr>
      <w:r>
        <w:t>4. 保存后让员工使用自己的账号登录，检查可见菜单和操作范围。</w:t>
      </w:r>
    </w:p>
    <w:p w14:paraId="6EE70921">
      <w:pPr>
        <w:ind w:left="227" w:hanging="227"/>
      </w:pPr>
      <w:r>
        <w:t>5. 后续在编辑中调整邮箱、显示名称、状态和角色。</w:t>
      </w:r>
    </w:p>
    <w:p w14:paraId="283CFC03">
      <w:r>
        <w:t>管理员初始密码至少 12 位，并包含大写字母、小写字母和数字。离岗或暂停工作的员工应及时调整账号状态；交接时使用新员工自己的账号，便于日志追溯。</w:t>
      </w:r>
    </w:p>
    <w:p w14:paraId="20B5F6C1">
      <w:r>
        <w:t>账号密码管理以当前后台入口和管理员处理流程为准。当前官网客户账户页未提供密码修改或找回界面，涉及客户密码协助时交由平台管理员处理。</w:t>
      </w:r>
    </w:p>
    <w:p w14:paraId="2D1DB0A3">
      <w:pPr>
        <w:pStyle w:val="4"/>
      </w:pPr>
      <w:r>
        <w:t>9 3 内置角色与权限调整</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6746"/>
      </w:tblGrid>
      <w:tr w14:paraId="79B753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891" w:type="dxa"/>
            <w:shd w:val="clear" w:color="auto" w:fill="DCE8EF"/>
            <w:tcMar>
              <w:top w:w="75" w:type="dxa"/>
              <w:left w:w="100" w:type="dxa"/>
              <w:bottom w:w="75" w:type="dxa"/>
              <w:right w:w="100" w:type="dxa"/>
            </w:tcMar>
            <w:vAlign w:val="center"/>
          </w:tcPr>
          <w:p w14:paraId="7EFCA80D">
            <w:pPr>
              <w:keepNext/>
              <w:spacing w:after="0" w:line="276" w:lineRule="auto"/>
            </w:pPr>
            <w:r>
              <w:rPr>
                <w:b/>
                <w:sz w:val="19"/>
              </w:rPr>
              <w:t>角色</w:t>
            </w:r>
          </w:p>
        </w:tc>
        <w:tc>
          <w:tcPr>
            <w:tcW w:w="6746" w:type="dxa"/>
            <w:shd w:val="clear" w:color="auto" w:fill="DCE8EF"/>
            <w:tcMar>
              <w:top w:w="75" w:type="dxa"/>
              <w:left w:w="100" w:type="dxa"/>
              <w:bottom w:w="75" w:type="dxa"/>
              <w:right w:w="100" w:type="dxa"/>
            </w:tcMar>
            <w:vAlign w:val="center"/>
          </w:tcPr>
          <w:p w14:paraId="5AB15C24">
            <w:pPr>
              <w:keepNext/>
              <w:spacing w:after="0" w:line="276" w:lineRule="auto"/>
            </w:pPr>
            <w:r>
              <w:rPr>
                <w:b/>
                <w:sz w:val="19"/>
              </w:rPr>
              <w:t>定位</w:t>
            </w:r>
          </w:p>
        </w:tc>
      </w:tr>
      <w:tr w14:paraId="6063AC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754C6A45">
            <w:pPr>
              <w:spacing w:after="0" w:line="276" w:lineRule="auto"/>
            </w:pPr>
            <w:r>
              <w:rPr>
                <w:b w:val="0"/>
                <w:sz w:val="19"/>
              </w:rPr>
              <w:t>超级管理员</w:t>
            </w:r>
          </w:p>
        </w:tc>
        <w:tc>
          <w:tcPr>
            <w:tcW w:w="6746" w:type="dxa"/>
            <w:shd w:val="clear" w:color="auto" w:fill="FFFFFF"/>
            <w:tcMar>
              <w:top w:w="75" w:type="dxa"/>
              <w:left w:w="100" w:type="dxa"/>
              <w:bottom w:w="75" w:type="dxa"/>
              <w:right w:w="100" w:type="dxa"/>
            </w:tcMar>
            <w:vAlign w:val="center"/>
          </w:tcPr>
          <w:p w14:paraId="3544ADFB">
            <w:pPr>
              <w:spacing w:after="0" w:line="276" w:lineRule="auto"/>
            </w:pPr>
            <w:r>
              <w:rPr>
                <w:b w:val="0"/>
                <w:sz w:val="19"/>
              </w:rPr>
              <w:t>平台全部功能和权限配置</w:t>
            </w:r>
          </w:p>
        </w:tc>
      </w:tr>
      <w:tr w14:paraId="5684D2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31F6DB44">
            <w:pPr>
              <w:spacing w:after="0" w:line="276" w:lineRule="auto"/>
            </w:pPr>
            <w:r>
              <w:rPr>
                <w:b w:val="0"/>
                <w:sz w:val="19"/>
              </w:rPr>
              <w:t>内容运营</w:t>
            </w:r>
          </w:p>
        </w:tc>
        <w:tc>
          <w:tcPr>
            <w:tcW w:w="6746" w:type="dxa"/>
            <w:shd w:val="clear" w:color="auto" w:fill="F6F8FA"/>
            <w:tcMar>
              <w:top w:w="75" w:type="dxa"/>
              <w:left w:w="100" w:type="dxa"/>
              <w:bottom w:w="75" w:type="dxa"/>
              <w:right w:w="100" w:type="dxa"/>
            </w:tcMar>
            <w:vAlign w:val="center"/>
          </w:tcPr>
          <w:p w14:paraId="6DFF4689">
            <w:pPr>
              <w:spacing w:after="0" w:line="276" w:lineRule="auto"/>
            </w:pPr>
            <w:r>
              <w:rPr>
                <w:b w:val="0"/>
                <w:sz w:val="19"/>
              </w:rPr>
              <w:t>内容、首页、导航与素材维护</w:t>
            </w:r>
          </w:p>
        </w:tc>
      </w:tr>
      <w:tr w14:paraId="793EDD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1333C201">
            <w:pPr>
              <w:spacing w:after="0" w:line="276" w:lineRule="auto"/>
            </w:pPr>
            <w:r>
              <w:rPr>
                <w:b w:val="0"/>
                <w:sz w:val="19"/>
              </w:rPr>
              <w:t>车辆编辑</w:t>
            </w:r>
          </w:p>
        </w:tc>
        <w:tc>
          <w:tcPr>
            <w:tcW w:w="6746" w:type="dxa"/>
            <w:shd w:val="clear" w:color="auto" w:fill="FFFFFF"/>
            <w:tcMar>
              <w:top w:w="75" w:type="dxa"/>
              <w:left w:w="100" w:type="dxa"/>
              <w:bottom w:w="75" w:type="dxa"/>
              <w:right w:w="100" w:type="dxa"/>
            </w:tcMar>
            <w:vAlign w:val="center"/>
          </w:tcPr>
          <w:p w14:paraId="4F41BF33">
            <w:pPr>
              <w:spacing w:after="0" w:line="276" w:lineRule="auto"/>
            </w:pPr>
            <w:r>
              <w:rPr>
                <w:b w:val="0"/>
                <w:sz w:val="19"/>
              </w:rPr>
              <w:t>车辆、品牌目录及关联素材</w:t>
            </w:r>
          </w:p>
        </w:tc>
      </w:tr>
      <w:tr w14:paraId="4C5CF7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6F8FA"/>
            <w:tcMar>
              <w:top w:w="75" w:type="dxa"/>
              <w:left w:w="100" w:type="dxa"/>
              <w:bottom w:w="75" w:type="dxa"/>
              <w:right w:w="100" w:type="dxa"/>
            </w:tcMar>
            <w:vAlign w:val="center"/>
          </w:tcPr>
          <w:p w14:paraId="6CF26A6D">
            <w:pPr>
              <w:spacing w:after="0" w:line="276" w:lineRule="auto"/>
            </w:pPr>
            <w:r>
              <w:rPr>
                <w:b w:val="0"/>
                <w:sz w:val="19"/>
              </w:rPr>
              <w:t>客户客服</w:t>
            </w:r>
          </w:p>
        </w:tc>
        <w:tc>
          <w:tcPr>
            <w:tcW w:w="6746" w:type="dxa"/>
            <w:shd w:val="clear" w:color="auto" w:fill="F6F8FA"/>
            <w:tcMar>
              <w:top w:w="75" w:type="dxa"/>
              <w:left w:w="100" w:type="dxa"/>
              <w:bottom w:w="75" w:type="dxa"/>
              <w:right w:w="100" w:type="dxa"/>
            </w:tcMar>
            <w:vAlign w:val="center"/>
          </w:tcPr>
          <w:p w14:paraId="6C226024">
            <w:pPr>
              <w:spacing w:after="0" w:line="276" w:lineRule="auto"/>
            </w:pPr>
            <w:r>
              <w:rPr>
                <w:b w:val="0"/>
                <w:sz w:val="19"/>
              </w:rPr>
              <w:t>询盘查看、跟进、分配及相应业务操作</w:t>
            </w:r>
          </w:p>
        </w:tc>
      </w:tr>
      <w:tr w14:paraId="2032F5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75" w:type="dxa"/>
              <w:left w:w="100" w:type="dxa"/>
              <w:bottom w:w="75" w:type="dxa"/>
              <w:right w:w="100" w:type="dxa"/>
            </w:tcMar>
            <w:vAlign w:val="center"/>
          </w:tcPr>
          <w:p w14:paraId="2EB9EC7C">
            <w:pPr>
              <w:spacing w:after="0" w:line="276" w:lineRule="auto"/>
            </w:pPr>
            <w:r>
              <w:rPr>
                <w:b w:val="0"/>
                <w:sz w:val="19"/>
              </w:rPr>
              <w:t>其他已有角色</w:t>
            </w:r>
          </w:p>
        </w:tc>
        <w:tc>
          <w:tcPr>
            <w:tcW w:w="6746" w:type="dxa"/>
            <w:shd w:val="clear" w:color="auto" w:fill="FFFFFF"/>
            <w:tcMar>
              <w:top w:w="75" w:type="dxa"/>
              <w:left w:w="100" w:type="dxa"/>
              <w:bottom w:w="75" w:type="dxa"/>
              <w:right w:w="100" w:type="dxa"/>
            </w:tcMar>
            <w:vAlign w:val="center"/>
          </w:tcPr>
          <w:p w14:paraId="55C51765">
            <w:pPr>
              <w:spacing w:after="0" w:line="276" w:lineRule="auto"/>
            </w:pPr>
            <w:r>
              <w:rPr>
                <w:b w:val="0"/>
                <w:sz w:val="19"/>
              </w:rPr>
              <w:t>以角色权限页面实际授权为准</w:t>
            </w:r>
          </w:p>
        </w:tc>
      </w:tr>
    </w:tbl>
    <w:p w14:paraId="1B329450">
      <w:pPr>
        <w:spacing w:after="0"/>
      </w:pPr>
    </w:p>
    <w:p w14:paraId="29C3BA0D">
      <w:r>
        <w:t>内置角色也需要查看实际权限，角色名称本身不代表拥有每个相关按钮。例如内容运营默认可查看部分网站设置，但修改设置还需要更新权限。</w:t>
      </w:r>
    </w:p>
    <w:p w14:paraId="112C8115">
      <w:r>
        <w:t>进入“角色权限”，新增时设置角色编码、中英文名称、状态及权限。可按模块勾选，保存后检查关联员工的实际菜单；如界面仍显示旧权限，可退出后重新登录验证。</w:t>
      </w:r>
    </w:p>
    <w:p w14:paraId="1633B289">
      <w:pPr>
        <w:pStyle w:val="4"/>
      </w:pPr>
      <w:r>
        <w:t>9 4 常见权限组合</w:t>
      </w:r>
    </w:p>
    <w:p w14:paraId="58AA5C34">
      <w:r>
        <w:t>查看与编辑是两类权限，编辑与发布也可能分开。素材上传、删除、文件夹操作，询盘查看、备注、分配、导出，各自可能需要不同授权。</w:t>
      </w:r>
    </w:p>
    <w:p w14:paraId="1D20B29E">
      <w:r>
        <w:t>“权限列表”展示系统登记的权限码，用于核对配置。系统角色和最后一个有效超级管理员有保护机制，调整前确保保留可管理角色和账号的有效人员。</w:t>
      </w:r>
    </w:p>
    <w:p w14:paraId="49E3A7C6">
      <w:pPr>
        <w:pStyle w:val="3"/>
      </w:pPr>
      <w:bookmarkStart w:id="9" w:name="chapter_10"/>
      <w:r>
        <w:t>10 系统设置与运行状态</w:t>
      </w:r>
      <w:bookmarkEnd w:id="9"/>
    </w:p>
    <w:p w14:paraId="556670BB">
      <w:pPr>
        <w:pStyle w:val="4"/>
      </w:pPr>
      <w:r>
        <w:t>10 1 自动翻译模型配置</w:t>
      </w:r>
    </w:p>
    <w:p w14:paraId="025A1285">
      <w:r>
        <w:t>进入“系统管理 → API 模型配置”，维护协议、Base URL、API Key 和模型 ID。协议可选 OpenAI Compatible 或 Anthropic Compatible；选择与实际服务接口相匹配的选项。</w:t>
      </w:r>
    </w:p>
    <w:p w14:paraId="2CD1C17B">
      <w:pPr>
        <w:ind w:left="227" w:hanging="227"/>
      </w:pPr>
      <w:r>
        <w:t>1. 从服务提供方取得接口地址、密钥和可用模型 ID。</w:t>
      </w:r>
    </w:p>
    <w:p w14:paraId="3B3230D5">
      <w:pPr>
        <w:ind w:left="227" w:hanging="227"/>
      </w:pPr>
      <w:r>
        <w:t>2. 按字段填入协议与 Base URL，避免将浏览器聊天网址当作 API 地址。</w:t>
      </w:r>
    </w:p>
    <w:p w14:paraId="595D386F">
      <w:pPr>
        <w:ind w:left="227" w:hanging="227"/>
      </w:pPr>
      <w:r>
        <w:t>3. 首次配置输入 API Key；后续密钥框留空会保留原密钥。</w:t>
      </w:r>
    </w:p>
    <w:p w14:paraId="5C5FD5E4">
      <w:pPr>
        <w:ind w:left="227" w:hanging="227"/>
      </w:pPr>
      <w:r>
        <w:t>4. 保存后查看密钥是否已配置。</w:t>
      </w:r>
    </w:p>
    <w:p w14:paraId="0154DA2A">
      <w:pPr>
        <w:ind w:left="227" w:hanging="227"/>
      </w:pPr>
      <w:r>
        <w:t>5. 用一条待发布车辆或普通内容的保存流程核对翻译结果，确认英文和俄文质量。</w:t>
      </w:r>
    </w:p>
    <w:p w14:paraId="47C56761">
      <w:r>
        <w:t>车辆等内容保存时会调用翻译服务，服务配额、网络、模型 ID、协议或返回格式异常都可能导致保存失败。该页面的“保存成功”表示配置已存入系统，实际模型请求仍需要业务保存验证。</w:t>
      </w:r>
    </w:p>
    <w:p w14:paraId="463CAE61">
      <w:pPr>
        <w:pStyle w:val="4"/>
      </w:pPr>
      <w:r>
        <w:t>10 2 文件存储和邮件设置</w:t>
      </w:r>
    </w:p>
    <w:p w14:paraId="2C600DCD">
      <w:r>
        <w:t>“文件存储”用于查看当前驱动、公开地址和凭据配置状态；“邮件设置”用于查看 SMTP 相关运行配置。当前这些页面以状态查询为主，服务器参数调整由负责部署的人员完成。</w:t>
      </w:r>
    </w:p>
    <w:p w14:paraId="0FCF52DB">
      <w:r>
        <w:t xml:space="preserve">当前生产媒体使用本地持久存储，文件通过 </w:t>
      </w:r>
      <w:r>
        <w:rPr>
          <w:rFonts w:ascii="Consolas" w:hAnsi="Consolas"/>
          <w:sz w:val="19"/>
        </w:rPr>
        <w:t>/uploads/</w:t>
      </w:r>
      <w:r>
        <w:t xml:space="preserve"> 公开访问。历史 MinIO 对象和原服务保留用于兼容及回退。数据库保存素材记录和关联，实际图片视频保存在文件存储中，备份需两者一起处理。</w:t>
      </w:r>
    </w:p>
    <w:p w14:paraId="0C879A71">
      <w:r>
        <w:t>邮件与 WhatsApp 通知是否启用，以运行配置为准。客服应定期检查后台询盘列表，避免只依赖外部通知。</w:t>
      </w:r>
    </w:p>
    <w:p w14:paraId="677BADC2">
      <w:pPr>
        <w:pStyle w:val="4"/>
      </w:pPr>
      <w:r>
        <w:t>10 3 日志与系统信息</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3685"/>
        <w:gridCol w:w="3912"/>
      </w:tblGrid>
      <w:tr w14:paraId="0468A0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DCE8EF"/>
            <w:tcMar>
              <w:top w:w="75" w:type="dxa"/>
              <w:left w:w="100" w:type="dxa"/>
              <w:bottom w:w="75" w:type="dxa"/>
              <w:right w:w="100" w:type="dxa"/>
            </w:tcMar>
            <w:vAlign w:val="center"/>
          </w:tcPr>
          <w:p w14:paraId="343E3952">
            <w:pPr>
              <w:keepNext/>
              <w:spacing w:after="0" w:line="276" w:lineRule="auto"/>
            </w:pPr>
            <w:r>
              <w:rPr>
                <w:b/>
                <w:sz w:val="19"/>
              </w:rPr>
              <w:t>菜单</w:t>
            </w:r>
          </w:p>
        </w:tc>
        <w:tc>
          <w:tcPr>
            <w:tcW w:w="3685" w:type="dxa"/>
            <w:shd w:val="clear" w:color="auto" w:fill="DCE8EF"/>
            <w:tcMar>
              <w:top w:w="75" w:type="dxa"/>
              <w:left w:w="100" w:type="dxa"/>
              <w:bottom w:w="75" w:type="dxa"/>
              <w:right w:w="100" w:type="dxa"/>
            </w:tcMar>
            <w:vAlign w:val="center"/>
          </w:tcPr>
          <w:p w14:paraId="6D5F9C4E">
            <w:pPr>
              <w:keepNext/>
              <w:spacing w:after="0" w:line="276" w:lineRule="auto"/>
            </w:pPr>
            <w:r>
              <w:rPr>
                <w:b/>
                <w:sz w:val="19"/>
              </w:rPr>
              <w:t>用途</w:t>
            </w:r>
          </w:p>
        </w:tc>
        <w:tc>
          <w:tcPr>
            <w:tcW w:w="3912" w:type="dxa"/>
            <w:shd w:val="clear" w:color="auto" w:fill="DCE8EF"/>
            <w:tcMar>
              <w:top w:w="75" w:type="dxa"/>
              <w:left w:w="100" w:type="dxa"/>
              <w:bottom w:w="75" w:type="dxa"/>
              <w:right w:w="100" w:type="dxa"/>
            </w:tcMar>
            <w:vAlign w:val="center"/>
          </w:tcPr>
          <w:p w14:paraId="4855A774">
            <w:pPr>
              <w:keepNext/>
              <w:spacing w:after="0" w:line="276" w:lineRule="auto"/>
            </w:pPr>
            <w:r>
              <w:rPr>
                <w:b/>
                <w:sz w:val="19"/>
              </w:rPr>
              <w:t>排查时先看什么</w:t>
            </w:r>
          </w:p>
        </w:tc>
      </w:tr>
      <w:tr w14:paraId="063E8B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0AFB96C5">
            <w:pPr>
              <w:spacing w:after="0" w:line="276" w:lineRule="auto"/>
            </w:pPr>
            <w:r>
              <w:rPr>
                <w:b w:val="0"/>
                <w:sz w:val="19"/>
              </w:rPr>
              <w:t>操作日志</w:t>
            </w:r>
          </w:p>
        </w:tc>
        <w:tc>
          <w:tcPr>
            <w:tcW w:w="3685" w:type="dxa"/>
            <w:shd w:val="clear" w:color="auto" w:fill="FFFFFF"/>
            <w:tcMar>
              <w:top w:w="75" w:type="dxa"/>
              <w:left w:w="100" w:type="dxa"/>
              <w:bottom w:w="75" w:type="dxa"/>
              <w:right w:w="100" w:type="dxa"/>
            </w:tcMar>
            <w:vAlign w:val="center"/>
          </w:tcPr>
          <w:p w14:paraId="1812564E">
            <w:pPr>
              <w:spacing w:after="0" w:line="276" w:lineRule="auto"/>
            </w:pPr>
            <w:r>
              <w:rPr>
                <w:b w:val="0"/>
                <w:sz w:val="19"/>
              </w:rPr>
              <w:t>查询谁修改或删除了业务记录</w:t>
            </w:r>
          </w:p>
        </w:tc>
        <w:tc>
          <w:tcPr>
            <w:tcW w:w="3912" w:type="dxa"/>
            <w:shd w:val="clear" w:color="auto" w:fill="FFFFFF"/>
            <w:tcMar>
              <w:top w:w="75" w:type="dxa"/>
              <w:left w:w="100" w:type="dxa"/>
              <w:bottom w:w="75" w:type="dxa"/>
              <w:right w:w="100" w:type="dxa"/>
            </w:tcMar>
            <w:vAlign w:val="center"/>
          </w:tcPr>
          <w:p w14:paraId="6E336F12">
            <w:pPr>
              <w:spacing w:after="0" w:line="276" w:lineRule="auto"/>
            </w:pPr>
            <w:r>
              <w:rPr>
                <w:b w:val="0"/>
                <w:sz w:val="19"/>
              </w:rPr>
              <w:t>操作者、时间、资源、操作类型</w:t>
            </w:r>
          </w:p>
        </w:tc>
      </w:tr>
      <w:tr w14:paraId="04C94F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4B8EACED">
            <w:pPr>
              <w:spacing w:after="0" w:line="276" w:lineRule="auto"/>
            </w:pPr>
            <w:r>
              <w:rPr>
                <w:b w:val="0"/>
                <w:sz w:val="19"/>
              </w:rPr>
              <w:t>登录日志</w:t>
            </w:r>
          </w:p>
        </w:tc>
        <w:tc>
          <w:tcPr>
            <w:tcW w:w="3685" w:type="dxa"/>
            <w:shd w:val="clear" w:color="auto" w:fill="F6F8FA"/>
            <w:tcMar>
              <w:top w:w="75" w:type="dxa"/>
              <w:left w:w="100" w:type="dxa"/>
              <w:bottom w:w="75" w:type="dxa"/>
              <w:right w:w="100" w:type="dxa"/>
            </w:tcMar>
            <w:vAlign w:val="center"/>
          </w:tcPr>
          <w:p w14:paraId="092F1846">
            <w:pPr>
              <w:spacing w:after="0" w:line="276" w:lineRule="auto"/>
            </w:pPr>
            <w:r>
              <w:rPr>
                <w:b w:val="0"/>
                <w:sz w:val="19"/>
              </w:rPr>
              <w:t>查看登录成功失败及来源</w:t>
            </w:r>
          </w:p>
        </w:tc>
        <w:tc>
          <w:tcPr>
            <w:tcW w:w="3912" w:type="dxa"/>
            <w:shd w:val="clear" w:color="auto" w:fill="F6F8FA"/>
            <w:tcMar>
              <w:top w:w="75" w:type="dxa"/>
              <w:left w:w="100" w:type="dxa"/>
              <w:bottom w:w="75" w:type="dxa"/>
              <w:right w:w="100" w:type="dxa"/>
            </w:tcMar>
            <w:vAlign w:val="center"/>
          </w:tcPr>
          <w:p w14:paraId="2A757265">
            <w:pPr>
              <w:spacing w:after="0" w:line="276" w:lineRule="auto"/>
            </w:pPr>
            <w:r>
              <w:rPr>
                <w:b w:val="0"/>
                <w:sz w:val="19"/>
              </w:rPr>
              <w:t>账号、时间、结果和 IP</w:t>
            </w:r>
          </w:p>
        </w:tc>
      </w:tr>
      <w:tr w14:paraId="4862D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75" w:type="dxa"/>
              <w:left w:w="100" w:type="dxa"/>
              <w:bottom w:w="75" w:type="dxa"/>
              <w:right w:w="100" w:type="dxa"/>
            </w:tcMar>
            <w:vAlign w:val="center"/>
          </w:tcPr>
          <w:p w14:paraId="115DDB7B">
            <w:pPr>
              <w:spacing w:after="0" w:line="276" w:lineRule="auto"/>
            </w:pPr>
            <w:r>
              <w:rPr>
                <w:b w:val="0"/>
                <w:sz w:val="19"/>
              </w:rPr>
              <w:t>系统日志</w:t>
            </w:r>
          </w:p>
        </w:tc>
        <w:tc>
          <w:tcPr>
            <w:tcW w:w="3685" w:type="dxa"/>
            <w:shd w:val="clear" w:color="auto" w:fill="FFFFFF"/>
            <w:tcMar>
              <w:top w:w="75" w:type="dxa"/>
              <w:left w:w="100" w:type="dxa"/>
              <w:bottom w:w="75" w:type="dxa"/>
              <w:right w:w="100" w:type="dxa"/>
            </w:tcMar>
            <w:vAlign w:val="center"/>
          </w:tcPr>
          <w:p w14:paraId="2AD7F265">
            <w:pPr>
              <w:spacing w:after="0" w:line="276" w:lineRule="auto"/>
            </w:pPr>
            <w:r>
              <w:rPr>
                <w:b w:val="0"/>
                <w:sz w:val="19"/>
              </w:rPr>
              <w:t>查看运行事件和错误</w:t>
            </w:r>
          </w:p>
        </w:tc>
        <w:tc>
          <w:tcPr>
            <w:tcW w:w="3912" w:type="dxa"/>
            <w:shd w:val="clear" w:color="auto" w:fill="FFFFFF"/>
            <w:tcMar>
              <w:top w:w="75" w:type="dxa"/>
              <w:left w:w="100" w:type="dxa"/>
              <w:bottom w:w="75" w:type="dxa"/>
              <w:right w:w="100" w:type="dxa"/>
            </w:tcMar>
            <w:vAlign w:val="center"/>
          </w:tcPr>
          <w:p w14:paraId="2BF67577">
            <w:pPr>
              <w:spacing w:after="0" w:line="276" w:lineRule="auto"/>
            </w:pPr>
            <w:r>
              <w:rPr>
                <w:b w:val="0"/>
                <w:sz w:val="19"/>
              </w:rPr>
              <w:t>错误时间、信息、请求标识</w:t>
            </w:r>
          </w:p>
        </w:tc>
      </w:tr>
      <w:tr w14:paraId="4E8320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6F8FA"/>
            <w:tcMar>
              <w:top w:w="75" w:type="dxa"/>
              <w:left w:w="100" w:type="dxa"/>
              <w:bottom w:w="75" w:type="dxa"/>
              <w:right w:w="100" w:type="dxa"/>
            </w:tcMar>
            <w:vAlign w:val="center"/>
          </w:tcPr>
          <w:p w14:paraId="3B8674A3">
            <w:pPr>
              <w:spacing w:after="0" w:line="276" w:lineRule="auto"/>
            </w:pPr>
            <w:r>
              <w:rPr>
                <w:b w:val="0"/>
                <w:sz w:val="19"/>
              </w:rPr>
              <w:t>系统信息</w:t>
            </w:r>
          </w:p>
        </w:tc>
        <w:tc>
          <w:tcPr>
            <w:tcW w:w="3685" w:type="dxa"/>
            <w:shd w:val="clear" w:color="auto" w:fill="F6F8FA"/>
            <w:tcMar>
              <w:top w:w="75" w:type="dxa"/>
              <w:left w:w="100" w:type="dxa"/>
              <w:bottom w:w="75" w:type="dxa"/>
              <w:right w:w="100" w:type="dxa"/>
            </w:tcMar>
            <w:vAlign w:val="center"/>
          </w:tcPr>
          <w:p w14:paraId="2F18E2E7">
            <w:pPr>
              <w:spacing w:after="0" w:line="276" w:lineRule="auto"/>
            </w:pPr>
            <w:r>
              <w:rPr>
                <w:b w:val="0"/>
                <w:sz w:val="19"/>
              </w:rPr>
              <w:t>查看当前服务状态与信息</w:t>
            </w:r>
          </w:p>
        </w:tc>
        <w:tc>
          <w:tcPr>
            <w:tcW w:w="3912" w:type="dxa"/>
            <w:shd w:val="clear" w:color="auto" w:fill="F6F8FA"/>
            <w:tcMar>
              <w:top w:w="75" w:type="dxa"/>
              <w:left w:w="100" w:type="dxa"/>
              <w:bottom w:w="75" w:type="dxa"/>
              <w:right w:w="100" w:type="dxa"/>
            </w:tcMar>
            <w:vAlign w:val="center"/>
          </w:tcPr>
          <w:p w14:paraId="0095303C">
            <w:pPr>
              <w:spacing w:after="0" w:line="276" w:lineRule="auto"/>
            </w:pPr>
            <w:r>
              <w:rPr>
                <w:b w:val="0"/>
                <w:sz w:val="19"/>
              </w:rPr>
              <w:t>数据库、缓存、存储或版本等可见信息</w:t>
            </w:r>
          </w:p>
        </w:tc>
      </w:tr>
    </w:tbl>
    <w:p w14:paraId="138414BC">
      <w:pPr>
        <w:spacing w:after="0"/>
      </w:pPr>
    </w:p>
    <w:p w14:paraId="5BD54990">
      <w:r>
        <w:t>向技术人员反馈时，提供环境、菜单、操作时间、记录 ID、错误提示和请求标识。截图避免包含密码、API 密钥和完整会话数据。</w:t>
      </w:r>
    </w:p>
    <w:p w14:paraId="21E44059">
      <w:pPr>
        <w:pStyle w:val="3"/>
      </w:pPr>
      <w:bookmarkStart w:id="10" w:name="chapter_11"/>
      <w:r>
        <w:t>11 常用工作流程</w:t>
      </w:r>
      <w:bookmarkEnd w:id="10"/>
    </w:p>
    <w:p w14:paraId="3FF50DAB">
      <w:pPr>
        <w:pStyle w:val="4"/>
      </w:pPr>
      <w:r>
        <w:t>11 1 发布一辆新到店车辆</w:t>
      </w:r>
    </w:p>
    <w:p w14:paraId="22812784">
      <w:r>
        <w:t>先收集实车资料和报价，建立素材文件夹并上传照片；确认品牌目录后新建车辆，核对货币、里程和车况，选择图片顺序并保存草稿。审核完成后发布，在官网检查三种语言、封面、详情及咨询入口。需要首页推荐时再配置推荐车辆，并检查首页实际展示。</w:t>
      </w:r>
    </w:p>
    <w:p w14:paraId="34158ADA">
      <w:r>
        <w:rPr>
          <w:b/>
        </w:rPr>
        <w:t>完成标准</w:t>
      </w:r>
      <w:r>
        <w:t>：官网能找到该车，数据与实车一致，售价和货币正确，图片可打开，销售知道对应库存编号。</w:t>
      </w:r>
    </w:p>
    <w:p w14:paraId="15B96E22">
      <w:pPr>
        <w:pStyle w:val="4"/>
      </w:pPr>
      <w:r>
        <w:t>11 2 已售车辆停止推广</w:t>
      </w:r>
    </w:p>
    <w:p w14:paraId="4C6CB86A">
      <w:r>
        <w:t>先将销售状态标记为已售，取消推荐配置和推荐标记；若团队要求不再公开展示，再执行下架。检查首页及车辆目录，必要时核对其他自定义正文或活动 Banner 中的车辆链接。历史询盘和车辆记录保留，便于后续查询。</w:t>
      </w:r>
    </w:p>
    <w:p w14:paraId="04ADA333">
      <w:pPr>
        <w:pStyle w:val="4"/>
      </w:pPr>
      <w:r>
        <w:t>11 3 更换首页主图</w:t>
      </w:r>
    </w:p>
    <w:p w14:paraId="5FB64D96">
      <w:r>
        <w:t>先上传新图片及移动端图片，记录原素材；进入“首页管理 → 轮播图”替换有效 Banner 的图片及标题，确认启用状态和有效期。若首页使用回退轮播，再修改首页展示内容中的顶部轮播。保存后到官网查看电脑和手机效果。确认新图片无误且旧素材没有其他引用，再按需要清理旧素材。</w:t>
      </w:r>
    </w:p>
    <w:p w14:paraId="5F00CFE5">
      <w:pPr>
        <w:pStyle w:val="4"/>
      </w:pPr>
      <w:r>
        <w:t>11 4 更新服务流程配图</w:t>
      </w:r>
    </w:p>
    <w:p w14:paraId="22976DA4">
      <w:r>
        <w:t>准备五个阶段的图片，进入首页展示内容的自定义模块，找到既有服务流程模块，逐阶段选择对应配图。保留原模块标识和正文结构，发布后逐一点击五个阶段，确认文字、图片和阶段顺序一致。</w:t>
      </w:r>
    </w:p>
    <w:p w14:paraId="68F9069C">
      <w:pPr>
        <w:pStyle w:val="4"/>
      </w:pPr>
      <w:r>
        <w:t>11 5 跟进新询盘</w:t>
      </w:r>
    </w:p>
    <w:p w14:paraId="2FC62D8C">
      <w:r>
        <w:t>客服先打开详情核对联系方式和车辆，分配负责人，完成首次联系后更新状态并写内部备注。报价、沟通、成交或流失后继续更新状态，处理结束再归档。站外沟通结果由员工补充到后台。</w:t>
      </w:r>
    </w:p>
    <w:p w14:paraId="2A44CD16">
      <w:pPr>
        <w:pStyle w:val="4"/>
      </w:pPr>
      <w:r>
        <w:t>11 6 修改公司电话或邮箱</w:t>
      </w:r>
    </w:p>
    <w:p w14:paraId="1F243867">
      <w:r>
        <w:t>进入联系方式分组更新号码或邮箱，再核对社交媒体 WhatsApp 链接、办公室与停车场、自定义正文、页脚和车辆描述中是否还有旧信息。保存后在官网首页、联系页和手机端实际点击验证。</w:t>
      </w:r>
    </w:p>
    <w:p w14:paraId="3BC7130A">
      <w:pPr>
        <w:pStyle w:val="4"/>
      </w:pPr>
      <w:r>
        <w:t>11 7 新员工加入或岗位变更</w:t>
      </w:r>
    </w:p>
    <w:p w14:paraId="6F51CEA1">
      <w:r>
        <w:t>管理员建立独立账号并分配最合适的角色，员工首次登录验证菜单和业务按钮。岗位变化时调整角色，离岗时调整状态，并确认未完成询盘已经交接给新负责人。</w:t>
      </w:r>
    </w:p>
    <w:p w14:paraId="6B021E84">
      <w:pPr>
        <w:pStyle w:val="3"/>
      </w:pPr>
      <w:bookmarkStart w:id="11" w:name="chapter_12"/>
      <w:r>
        <w:t>12 常见问题与处理方法</w:t>
      </w:r>
      <w:bookmarkEnd w:id="11"/>
    </w:p>
    <w:p w14:paraId="39B38167">
      <w:pPr>
        <w:pStyle w:val="4"/>
      </w:pPr>
      <w:r>
        <w:t>12 1 保存后官网没有变化</w:t>
      </w:r>
    </w:p>
    <w:p w14:paraId="76EA3727">
      <w:r>
        <w:t>先确认正在编辑正式环境，并已收到成功提示；再检查发布状态、模块显示开关、Banner 或推荐有效期。首页轮播优先检查有效 Banner，关于我们轮播检查首页展示内容的顶部轮播，首页车辆检查推荐配置和车辆推荐标记。刷新官网，必要时等待短时缓存更新；仍有问题时查操作日志并记录时间。</w:t>
      </w:r>
    </w:p>
    <w:p w14:paraId="1E68F7A8">
      <w:pPr>
        <w:pStyle w:val="4"/>
      </w:pPr>
      <w:r>
        <w:t>12 2 点击保存时一直等待或翻译失败</w:t>
      </w:r>
    </w:p>
    <w:p w14:paraId="338D6D21">
      <w:r>
        <w:t>先保留表单中的中文内容，等待当前请求结束。车辆、品牌和普通页面保存可能调用翻译服务。管理员检查 API 模型协议、地址、模型 ID、密钥状态、配额和网络，再重试。避免连续点击保存造成重复请求。</w:t>
      </w:r>
    </w:p>
    <w:p w14:paraId="118A3736">
      <w:pPr>
        <w:pStyle w:val="4"/>
      </w:pPr>
      <w:r>
        <w:t>12 3 发布车辆提示缺少图片</w:t>
      </w:r>
    </w:p>
    <w:p w14:paraId="717E8C84">
      <w:r>
        <w:t>在媒体素材中确认已经选择图片，只有视频不满足发布封面要求。检查图片记录是否仍有效、是否在回收站；重新选择图片后保存发布。</w:t>
      </w:r>
    </w:p>
    <w:p w14:paraId="29476483">
      <w:pPr>
        <w:pStyle w:val="4"/>
      </w:pPr>
      <w:r>
        <w:t>12 4 车辆没有出现在官网或首页</w:t>
      </w:r>
    </w:p>
    <w:p w14:paraId="27B307A5">
      <w:r>
        <w:t>先检查车辆是否已发布、是否被删除或设为下架，再检查公开时间条件和筛选条件。首页还受推荐配置、推荐标记、模块启用与数量控制。后台新增草稿需要完成发布，标记在售也需要与发布状态一起核对。</w:t>
      </w:r>
    </w:p>
    <w:p w14:paraId="27BB17EA">
      <w:pPr>
        <w:pStyle w:val="4"/>
      </w:pPr>
      <w:r>
        <w:t>12 5 图片显示异常或视频播放失败</w:t>
      </w:r>
    </w:p>
    <w:p w14:paraId="475D524C">
      <w:r>
        <w:t>先从素材库预览并复制 URL 直接访问。图片只在手机端异常时，检查移动端素材和裁切；视频文件可下载但播放异常时，检查编码并尝试导出常用 MP4。迁移后大量媒体异常时，让技术人员同时核对数据库和存储文件。</w:t>
      </w:r>
    </w:p>
    <w:p w14:paraId="38FF6B90">
      <w:pPr>
        <w:pStyle w:val="4"/>
      </w:pPr>
      <w:r>
        <w:t>12 6 素材删除提示仍被引用</w:t>
      </w:r>
    </w:p>
    <w:p w14:paraId="227B5B67">
      <w:r>
        <w:t>先查该素材是否用于车辆封面、车辆图库、首页内容、Banner、品牌或普通页面。进入使用位置更换素材并保存，再回到素材库删除。草稿或专用内容中保留的引用也可能需要处理。</w:t>
      </w:r>
    </w:p>
    <w:p w14:paraId="0C6DE764">
      <w:pPr>
        <w:pStyle w:val="4"/>
      </w:pPr>
      <w:r>
        <w:t>12 7 删除了文件夹但图片还在</w:t>
      </w:r>
    </w:p>
    <w:p w14:paraId="74B37927">
      <w:r>
        <w:t>删除文件夹会把内容移到上一级目录。回到父目录或根目录查找。需要删除实际文件时，单独使用素材删除操作，并先确认业务引用。</w:t>
      </w:r>
    </w:p>
    <w:p w14:paraId="36D4A55E">
      <w:pPr>
        <w:pStyle w:val="4"/>
      </w:pPr>
      <w:r>
        <w:t>12 8 客户说已联系但后台没有新询盘</w:t>
      </w:r>
    </w:p>
    <w:p w14:paraId="71968801">
      <w:r>
        <w:t>先确认客户使用的是站内表单还是站外 WhatsApp、电话或邮箱。表单需要出现成功提示；站外沟通不自动等同于新后台询盘。后台查询时取消来源、日期和负责人筛选，并按手机号或邮箱搜索。</w:t>
      </w:r>
    </w:p>
    <w:p w14:paraId="43BEFE54">
      <w:pPr>
        <w:pStyle w:val="4"/>
      </w:pPr>
      <w:r>
        <w:t>12 9 客户账户没有历史询盘</w:t>
      </w:r>
    </w:p>
    <w:p w14:paraId="1A838B75">
      <w:r>
        <w:t>确认客户登录后提交的询盘是否关联当前账户。匿名历史记录不会只凭相同联系方式自动加入新账户；如需核对历史需求，由客服通过后台查询。</w:t>
      </w:r>
    </w:p>
    <w:p w14:paraId="54795F42">
      <w:pPr>
        <w:pStyle w:val="4"/>
      </w:pPr>
      <w:r>
        <w:t>12 10 看不到菜单或保存按钮</w:t>
      </w:r>
    </w:p>
    <w:p w14:paraId="0EA4CF21">
      <w:r>
        <w:t>检查当前账号状态和角色，分别核对查看、编辑、发布、导出等权限。角色修改后退出重新登录验证。若只有某类业务入口缺失，检查其对应权限，而非反复刷新页面。</w:t>
      </w:r>
    </w:p>
    <w:p w14:paraId="5D580F3C">
      <w:pPr>
        <w:pStyle w:val="4"/>
      </w:pPr>
      <w:r>
        <w:t>12 11 登录失败或被临时锁定</w:t>
      </w:r>
    </w:p>
    <w:p w14:paraId="43D5D5CB">
      <w:r>
        <w:t>确认使用的是后台账号还是官网客户账号，以及用户名、邮箱或手机号是否正确。连续失败可能触发临时锁定，先停止反复尝试，由管理员核对账号状态和登录日志。后台默认失败次数和锁定时长可由部署参数调整。</w:t>
      </w:r>
    </w:p>
    <w:p w14:paraId="6ADA096F">
      <w:pPr>
        <w:pStyle w:val="4"/>
      </w:pPr>
      <w:r>
        <w:t>12 12 普通页面发布后打开却回到首页</w:t>
      </w:r>
    </w:p>
    <w:p w14:paraId="79676AE7">
      <w:r>
        <w:t>当前官网没有通用动态页面路由。联系技术人员为该页面接入展示入口，再把实际可访问地址放入导航。页面后台记录成功保存和前端入口接入需要分别完成。</w:t>
      </w:r>
    </w:p>
    <w:p w14:paraId="3C4091E9">
      <w:pPr>
        <w:pStyle w:val="4"/>
      </w:pPr>
      <w:r>
        <w:t>12 13 已发布内容点了保存草稿却在线上变化</w:t>
      </w:r>
    </w:p>
    <w:p w14:paraId="0E8AB039">
      <w:r>
        <w:t>首页展示内容保存时保留原发布状态，并更新同一内容记录；已经发布车辆的普通保存也可能更新公开资料。先用原文和原素材恢复需要撤回的修改，再安排正式变更时间。涉及待审核改版，先在本地准备完整内容。普通页面编辑后的保存也保留既有状态，需要区分首次草稿和已发布记录。</w:t>
      </w:r>
    </w:p>
    <w:p w14:paraId="32C5DDD2">
      <w:pPr>
        <w:pStyle w:val="4"/>
      </w:pPr>
      <w:r>
        <w:t>12 14 导出 CSV 中文或格式异常</w:t>
      </w:r>
    </w:p>
    <w:p w14:paraId="41DF59B8">
      <w:r>
        <w:t>在 Excel 中使用数据导入并选择 UTF-8，手机号、库存编号等字段按文本导入，避免自动科学计数或丢失前导符号。核对筛选范围和记录数量后再共享导出文件。</w:t>
      </w:r>
    </w:p>
    <w:p w14:paraId="3C3E1D59">
      <w:pPr>
        <w:pStyle w:val="3"/>
      </w:pPr>
      <w:bookmarkStart w:id="12" w:name="chapter_13"/>
      <w:r>
        <w:t>13 本地使用与数据维护</w:t>
      </w:r>
      <w:bookmarkEnd w:id="12"/>
    </w:p>
    <w:p w14:paraId="60D4C547">
      <w:pPr>
        <w:pStyle w:val="4"/>
      </w:pPr>
      <w:r>
        <w:t>13 1 在电脑上打开本地系统</w:t>
      </w:r>
    </w:p>
    <w:p w14:paraId="7CB4F1EC">
      <w:pPr>
        <w:ind w:left="227" w:hanging="227"/>
      </w:pPr>
      <w:r>
        <w:t xml:space="preserve">1. 在项目目录运行 </w:t>
      </w:r>
      <w:r>
        <w:rPr>
          <w:rFonts w:ascii="Consolas" w:hAnsi="Consolas"/>
          <w:sz w:val="19"/>
        </w:rPr>
        <w:t>start-dev.bat</w:t>
      </w:r>
      <w:r>
        <w:t>。</w:t>
      </w:r>
    </w:p>
    <w:p w14:paraId="02B3FEF4">
      <w:pPr>
        <w:ind w:left="227" w:hanging="227"/>
      </w:pPr>
      <w:r>
        <w:t>2. 保留启动窗口，等待官网、后台、API 和图片检查完成。</w:t>
      </w:r>
    </w:p>
    <w:p w14:paraId="68011315">
      <w:pPr>
        <w:ind w:left="227" w:hanging="227"/>
      </w:pPr>
      <w:r>
        <w:t>3. 使用本手册第 1.1 节的本地地址访问。</w:t>
      </w:r>
    </w:p>
    <w:p w14:paraId="11F21168">
      <w:pPr>
        <w:ind w:left="227" w:hanging="227"/>
      </w:pPr>
      <w:r>
        <w:t>4. 单个服务意外退出时，启动器会尝试重启。</w:t>
      </w:r>
    </w:p>
    <w:p w14:paraId="4A773BD6">
      <w:pPr>
        <w:ind w:left="227" w:hanging="227"/>
      </w:pPr>
      <w:r>
        <w:t>5. 停止本次启动的服务时，在启动窗口按 Ctrl+C。</w:t>
      </w:r>
    </w:p>
    <w:p w14:paraId="476A2A7D">
      <w:r>
        <w:t xml:space="preserve">本地服务复用情况及运行错误可查看 </w:t>
      </w:r>
      <w:r>
        <w:rPr>
          <w:rFonts w:ascii="Consolas" w:hAnsi="Consolas"/>
          <w:sz w:val="19"/>
        </w:rPr>
        <w:t>logs/dev/</w:t>
      </w:r>
      <w:r>
        <w:t>。内部端口由启动器和开发代理管理，日常直接使用 5173 的官网及后台地址。</w:t>
      </w:r>
    </w:p>
    <w:p w14:paraId="0F9F1C23">
      <w:pPr>
        <w:pStyle w:val="4"/>
      </w:pPr>
      <w:r>
        <w:t>13 2 数据库与文件一起备份</w:t>
      </w:r>
    </w:p>
    <w:p w14:paraId="6EC52561">
      <w:r>
        <w:t>数据库保存车辆、页面、账号、询盘和素材路径；实际图片和视频保存在文件存储。完整备份至少包括数据库、实际媒体文件、对应版本程序及必要运行配置。只备份 SQL 会缺少文件，只拷贝图片也缺少业务关联。</w:t>
      </w:r>
    </w:p>
    <w:p w14:paraId="04E86C33">
      <w:r>
        <w:t>本地素材可能分布在项目根目录和 API 目录下，迁移时按数据库引用核对实际文件。日常运营避免直接在 Windows 目录或服务器卷中删除文件，应通过素材库操作。</w:t>
      </w:r>
    </w:p>
    <w:p w14:paraId="1824D174">
      <w:pPr>
        <w:pStyle w:val="4"/>
      </w:pPr>
      <w:r>
        <w:t>13 3 更新服务器的建议顺序</w:t>
      </w:r>
    </w:p>
    <w:p w14:paraId="1660CC34">
      <w:r>
        <w:t>由负责部署的人员先核对源码和环境，构建官网、后台与 API，备份线上程序、数据库和媒体，再在临时环境导入验证。正式替换数据库时暂停写入并保存最终备份，切换后核对车辆、页面、账号、文件哈希、公开图片、视频和日志。</w:t>
      </w:r>
    </w:p>
    <w:p w14:paraId="0E21DB5E">
      <w:r>
        <w:t>本地数据库整体替换会覆盖服务器在上次同步后新增的询盘、账号和内容。执行前应明确数据基准，提前导出需要保留的线上记录并制定合并方案。日常运营改图、改车和跟进询盘可直接在正式后台完成，无需每次整体替换数据库。</w:t>
      </w:r>
    </w:p>
    <w:p w14:paraId="319B8800">
      <w:r>
        <w:t>具体命令、路径和恢复步骤参阅项目部署手册及对应部署记录。恢复或回滚时，由运维人员按同一版本的程序、数据库、媒体和配置一起核对。</w:t>
      </w:r>
    </w:p>
    <w:p w14:paraId="5C91FB9B">
      <w:pPr>
        <w:pStyle w:val="4"/>
      </w:pPr>
      <w:r>
        <w:t>13 4 建议的日常检查</w:t>
      </w:r>
    </w:p>
    <w:p w14:paraId="56951A73">
      <w:r>
        <w:t>每天检查新询盘、公开车辆销售状态、首页和联系方式。每次发布后检查三种语言及电脑手机布局。每周检查长期未跟进询盘、失效链接、无用素材和账号状态。备份频率及保留周期由团队按业务更新量确定，并定期安排恢复验证。</w:t>
      </w:r>
    </w:p>
    <w:p w14:paraId="243952F4">
      <w:pPr>
        <w:pStyle w:val="3"/>
      </w:pPr>
      <w:bookmarkStart w:id="13" w:name="chapter_14"/>
      <w:r>
        <w:t>14 功能边界与菜单速查</w:t>
      </w:r>
      <w:bookmarkEnd w:id="13"/>
    </w:p>
    <w:p w14:paraId="742D5688">
      <w:pPr>
        <w:pStyle w:val="4"/>
      </w:pPr>
      <w:r>
        <w:t>14 1 当前使用时需要记住的规则</w:t>
      </w:r>
    </w:p>
    <w:p w14:paraId="7FAEEA6B">
      <w:pPr>
        <w:ind w:left="227" w:hanging="227"/>
      </w:pPr>
      <w:r>
        <w:t>1. 本地和正式数据分别变化，发布程序和替换数据库是独立操作。</w:t>
      </w:r>
    </w:p>
    <w:p w14:paraId="7F1DD6C9">
      <w:pPr>
        <w:ind w:left="227" w:hanging="227"/>
      </w:pPr>
      <w:r>
        <w:t>2. 首页展示内容的“保存草稿”对已发布记录可能直接生效。</w:t>
      </w:r>
    </w:p>
    <w:p w14:paraId="78856B58">
      <w:pPr>
        <w:ind w:left="227" w:hanging="227"/>
      </w:pPr>
      <w:r>
        <w:t>3. 已发布车辆普通保存可能更新公开资料，需暂停展示时先下架。</w:t>
      </w:r>
    </w:p>
    <w:p w14:paraId="6270E22D">
      <w:pPr>
        <w:ind w:left="227" w:hanging="227"/>
      </w:pPr>
      <w:r>
        <w:t>4. 车辆销售状态和发布状态分别管理，已售不自动等于下架。</w:t>
      </w:r>
    </w:p>
    <w:p w14:paraId="44E39712">
      <w:pPr>
        <w:ind w:left="227" w:hanging="227"/>
      </w:pPr>
      <w:r>
        <w:t>5. 普通页面新增后需要前端接入展示入口。</w:t>
      </w:r>
    </w:p>
    <w:p w14:paraId="619286F2">
      <w:pPr>
        <w:ind w:left="227" w:hanging="227"/>
      </w:pPr>
      <w:r>
        <w:t>6. 模块、导航、SEO 和图片字段是否显示，取决于当前官网模板。</w:t>
      </w:r>
    </w:p>
    <w:p w14:paraId="2FFBC585">
      <w:pPr>
        <w:ind w:left="227" w:hanging="227"/>
      </w:pPr>
      <w:r>
        <w:t>7. 当前支持的上传格式以文件校验规则为准，PDF 筛选不代表支持上传 PDF。</w:t>
      </w:r>
    </w:p>
    <w:p w14:paraId="100AA024">
      <w:pPr>
        <w:ind w:left="227" w:hanging="227"/>
      </w:pPr>
      <w:r>
        <w:t>8. WhatsApp 跳转、邮件往来和电话沟通由员工补充到后台跟进。</w:t>
      </w:r>
    </w:p>
    <w:p w14:paraId="2727F4DA">
      <w:pPr>
        <w:ind w:left="227" w:hanging="227"/>
      </w:pPr>
      <w:r>
        <w:t>9. 客户匿名历史询盘不自动归入新注册账户。</w:t>
      </w:r>
    </w:p>
    <w:p w14:paraId="00D37735">
      <w:pPr>
        <w:ind w:left="227" w:hanging="227"/>
      </w:pPr>
      <w:r>
        <w:t>10. 已保存的设置和模型服务实际可用性，需要分别验证。</w:t>
      </w:r>
    </w:p>
    <w:p w14:paraId="5C7F4BB2">
      <w:pPr>
        <w:pStyle w:val="4"/>
      </w:pPr>
      <w:r>
        <w:t>14 2 常用后台路径</w:t>
      </w:r>
    </w:p>
    <w:p w14:paraId="30BC73A3">
      <w:r>
        <w:t xml:space="preserve">以下路径拼接到 </w:t>
      </w:r>
      <w:r>
        <w:rPr>
          <w:rFonts w:ascii="Consolas" w:hAnsi="Consolas"/>
          <w:sz w:val="19"/>
        </w:rPr>
        <w:t>https://sfhyl.cn/admin</w:t>
      </w:r>
      <w:r>
        <w:t xml:space="preserve"> 后访问。账号权限和登录状态会影响可访问范围。</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422"/>
        <w:gridCol w:w="5216"/>
      </w:tblGrid>
      <w:tr w14:paraId="06B73A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422" w:type="dxa"/>
            <w:shd w:val="clear" w:color="auto" w:fill="DCE8EF"/>
            <w:tcMar>
              <w:top w:w="75" w:type="dxa"/>
              <w:left w:w="100" w:type="dxa"/>
              <w:bottom w:w="75" w:type="dxa"/>
              <w:right w:w="100" w:type="dxa"/>
            </w:tcMar>
            <w:vAlign w:val="center"/>
          </w:tcPr>
          <w:p w14:paraId="70D3CED2">
            <w:pPr>
              <w:keepNext/>
              <w:spacing w:after="0" w:line="276" w:lineRule="auto"/>
            </w:pPr>
            <w:r>
              <w:rPr>
                <w:b/>
                <w:sz w:val="19"/>
              </w:rPr>
              <w:t>后台路径</w:t>
            </w:r>
          </w:p>
        </w:tc>
        <w:tc>
          <w:tcPr>
            <w:tcW w:w="5216" w:type="dxa"/>
            <w:shd w:val="clear" w:color="auto" w:fill="DCE8EF"/>
            <w:tcMar>
              <w:top w:w="75" w:type="dxa"/>
              <w:left w:w="100" w:type="dxa"/>
              <w:bottom w:w="75" w:type="dxa"/>
              <w:right w:w="100" w:type="dxa"/>
            </w:tcMar>
            <w:vAlign w:val="center"/>
          </w:tcPr>
          <w:p w14:paraId="173DE8A9">
            <w:pPr>
              <w:keepNext/>
              <w:spacing w:after="0" w:line="276" w:lineRule="auto"/>
            </w:pPr>
            <w:r>
              <w:rPr>
                <w:b/>
                <w:sz w:val="19"/>
              </w:rPr>
              <w:t>功能</w:t>
            </w:r>
          </w:p>
        </w:tc>
      </w:tr>
      <w:tr w14:paraId="11517D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7BC7042A">
            <w:pPr>
              <w:spacing w:after="0" w:line="276" w:lineRule="auto"/>
            </w:pPr>
            <w:r>
              <w:rPr>
                <w:b w:val="0"/>
                <w:sz w:val="19"/>
              </w:rPr>
              <w:t>/dashboard</w:t>
            </w:r>
          </w:p>
        </w:tc>
        <w:tc>
          <w:tcPr>
            <w:tcW w:w="5216" w:type="dxa"/>
            <w:shd w:val="clear" w:color="auto" w:fill="FFFFFF"/>
            <w:tcMar>
              <w:top w:w="75" w:type="dxa"/>
              <w:left w:w="100" w:type="dxa"/>
              <w:bottom w:w="75" w:type="dxa"/>
              <w:right w:w="100" w:type="dxa"/>
            </w:tcMar>
            <w:vAlign w:val="center"/>
          </w:tcPr>
          <w:p w14:paraId="570AAA07">
            <w:pPr>
              <w:spacing w:after="0" w:line="276" w:lineRule="auto"/>
            </w:pPr>
            <w:r>
              <w:rPr>
                <w:b w:val="0"/>
                <w:sz w:val="19"/>
              </w:rPr>
              <w:t>数据概览</w:t>
            </w:r>
          </w:p>
        </w:tc>
      </w:tr>
      <w:tr w14:paraId="2744FB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24134358">
            <w:pPr>
              <w:spacing w:after="0" w:line="276" w:lineRule="auto"/>
            </w:pPr>
            <w:r>
              <w:rPr>
                <w:b w:val="0"/>
                <w:sz w:val="19"/>
              </w:rPr>
              <w:t>/vehicles/list</w:t>
            </w:r>
          </w:p>
        </w:tc>
        <w:tc>
          <w:tcPr>
            <w:tcW w:w="5216" w:type="dxa"/>
            <w:shd w:val="clear" w:color="auto" w:fill="F6F8FA"/>
            <w:tcMar>
              <w:top w:w="75" w:type="dxa"/>
              <w:left w:w="100" w:type="dxa"/>
              <w:bottom w:w="75" w:type="dxa"/>
              <w:right w:w="100" w:type="dxa"/>
            </w:tcMar>
            <w:vAlign w:val="center"/>
          </w:tcPr>
          <w:p w14:paraId="20D82916">
            <w:pPr>
              <w:spacing w:after="0" w:line="276" w:lineRule="auto"/>
            </w:pPr>
            <w:r>
              <w:rPr>
                <w:b w:val="0"/>
                <w:sz w:val="19"/>
              </w:rPr>
              <w:t>车辆列表</w:t>
            </w:r>
          </w:p>
        </w:tc>
      </w:tr>
      <w:tr w14:paraId="113E78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071D516E">
            <w:pPr>
              <w:spacing w:after="0" w:line="276" w:lineRule="auto"/>
            </w:pPr>
            <w:r>
              <w:rPr>
                <w:b w:val="0"/>
                <w:sz w:val="19"/>
              </w:rPr>
              <w:t>/vehicles/create</w:t>
            </w:r>
          </w:p>
        </w:tc>
        <w:tc>
          <w:tcPr>
            <w:tcW w:w="5216" w:type="dxa"/>
            <w:shd w:val="clear" w:color="auto" w:fill="FFFFFF"/>
            <w:tcMar>
              <w:top w:w="75" w:type="dxa"/>
              <w:left w:w="100" w:type="dxa"/>
              <w:bottom w:w="75" w:type="dxa"/>
              <w:right w:w="100" w:type="dxa"/>
            </w:tcMar>
            <w:vAlign w:val="center"/>
          </w:tcPr>
          <w:p w14:paraId="4DD7505A">
            <w:pPr>
              <w:spacing w:after="0" w:line="276" w:lineRule="auto"/>
            </w:pPr>
            <w:r>
              <w:rPr>
                <w:b w:val="0"/>
                <w:sz w:val="19"/>
              </w:rPr>
              <w:t>新增车辆</w:t>
            </w:r>
          </w:p>
        </w:tc>
      </w:tr>
      <w:tr w14:paraId="4DAE50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72986E7A">
            <w:pPr>
              <w:spacing w:after="0" w:line="276" w:lineRule="auto"/>
            </w:pPr>
            <w:r>
              <w:rPr>
                <w:b w:val="0"/>
                <w:sz w:val="19"/>
              </w:rPr>
              <w:t>/vehicles/new</w:t>
            </w:r>
          </w:p>
        </w:tc>
        <w:tc>
          <w:tcPr>
            <w:tcW w:w="5216" w:type="dxa"/>
            <w:shd w:val="clear" w:color="auto" w:fill="F6F8FA"/>
            <w:tcMar>
              <w:top w:w="75" w:type="dxa"/>
              <w:left w:w="100" w:type="dxa"/>
              <w:bottom w:w="75" w:type="dxa"/>
              <w:right w:w="100" w:type="dxa"/>
            </w:tcMar>
            <w:vAlign w:val="center"/>
          </w:tcPr>
          <w:p w14:paraId="58A3FD1B">
            <w:pPr>
              <w:spacing w:after="0" w:line="276" w:lineRule="auto"/>
            </w:pPr>
            <w:r>
              <w:rPr>
                <w:b w:val="0"/>
                <w:sz w:val="19"/>
              </w:rPr>
              <w:t>新车管理</w:t>
            </w:r>
          </w:p>
        </w:tc>
      </w:tr>
      <w:tr w14:paraId="180C31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420BC324">
            <w:pPr>
              <w:spacing w:after="0" w:line="276" w:lineRule="auto"/>
            </w:pPr>
            <w:r>
              <w:rPr>
                <w:b w:val="0"/>
                <w:sz w:val="19"/>
              </w:rPr>
              <w:t>/vehicles/used</w:t>
            </w:r>
          </w:p>
        </w:tc>
        <w:tc>
          <w:tcPr>
            <w:tcW w:w="5216" w:type="dxa"/>
            <w:shd w:val="clear" w:color="auto" w:fill="FFFFFF"/>
            <w:tcMar>
              <w:top w:w="75" w:type="dxa"/>
              <w:left w:w="100" w:type="dxa"/>
              <w:bottom w:w="75" w:type="dxa"/>
              <w:right w:w="100" w:type="dxa"/>
            </w:tcMar>
            <w:vAlign w:val="center"/>
          </w:tcPr>
          <w:p w14:paraId="4CD16AFD">
            <w:pPr>
              <w:spacing w:after="0" w:line="276" w:lineRule="auto"/>
            </w:pPr>
            <w:r>
              <w:rPr>
                <w:b w:val="0"/>
                <w:sz w:val="19"/>
              </w:rPr>
              <w:t>二手车管理</w:t>
            </w:r>
          </w:p>
        </w:tc>
      </w:tr>
      <w:tr w14:paraId="1D3CF3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4BA67703">
            <w:pPr>
              <w:spacing w:after="0" w:line="276" w:lineRule="auto"/>
            </w:pPr>
            <w:r>
              <w:rPr>
                <w:b w:val="0"/>
                <w:sz w:val="19"/>
              </w:rPr>
              <w:t>/vehicles/sold</w:t>
            </w:r>
          </w:p>
        </w:tc>
        <w:tc>
          <w:tcPr>
            <w:tcW w:w="5216" w:type="dxa"/>
            <w:shd w:val="clear" w:color="auto" w:fill="F6F8FA"/>
            <w:tcMar>
              <w:top w:w="75" w:type="dxa"/>
              <w:left w:w="100" w:type="dxa"/>
              <w:bottom w:w="75" w:type="dxa"/>
              <w:right w:w="100" w:type="dxa"/>
            </w:tcMar>
            <w:vAlign w:val="center"/>
          </w:tcPr>
          <w:p w14:paraId="6CF6D6A9">
            <w:pPr>
              <w:spacing w:after="0" w:line="276" w:lineRule="auto"/>
            </w:pPr>
            <w:r>
              <w:rPr>
                <w:b w:val="0"/>
                <w:sz w:val="19"/>
              </w:rPr>
              <w:t>已售车辆</w:t>
            </w:r>
          </w:p>
        </w:tc>
      </w:tr>
      <w:tr w14:paraId="442C48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59934CF1">
            <w:pPr>
              <w:spacing w:after="0" w:line="276" w:lineRule="auto"/>
            </w:pPr>
            <w:r>
              <w:rPr>
                <w:b w:val="0"/>
                <w:sz w:val="19"/>
              </w:rPr>
              <w:t>/vehicles/drafts</w:t>
            </w:r>
          </w:p>
        </w:tc>
        <w:tc>
          <w:tcPr>
            <w:tcW w:w="5216" w:type="dxa"/>
            <w:shd w:val="clear" w:color="auto" w:fill="FFFFFF"/>
            <w:tcMar>
              <w:top w:w="75" w:type="dxa"/>
              <w:left w:w="100" w:type="dxa"/>
              <w:bottom w:w="75" w:type="dxa"/>
              <w:right w:w="100" w:type="dxa"/>
            </w:tcMar>
            <w:vAlign w:val="center"/>
          </w:tcPr>
          <w:p w14:paraId="163200A1">
            <w:pPr>
              <w:spacing w:after="0" w:line="276" w:lineRule="auto"/>
            </w:pPr>
            <w:r>
              <w:rPr>
                <w:b w:val="0"/>
                <w:sz w:val="19"/>
              </w:rPr>
              <w:t>草稿箱</w:t>
            </w:r>
          </w:p>
        </w:tc>
      </w:tr>
      <w:tr w14:paraId="2FCBCA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7EE92690">
            <w:pPr>
              <w:spacing w:after="0" w:line="276" w:lineRule="auto"/>
            </w:pPr>
            <w:r>
              <w:rPr>
                <w:b w:val="0"/>
                <w:sz w:val="19"/>
              </w:rPr>
              <w:t>/vehicles/brands</w:t>
            </w:r>
          </w:p>
        </w:tc>
        <w:tc>
          <w:tcPr>
            <w:tcW w:w="5216" w:type="dxa"/>
            <w:shd w:val="clear" w:color="auto" w:fill="F6F8FA"/>
            <w:tcMar>
              <w:top w:w="75" w:type="dxa"/>
              <w:left w:w="100" w:type="dxa"/>
              <w:bottom w:w="75" w:type="dxa"/>
              <w:right w:w="100" w:type="dxa"/>
            </w:tcMar>
            <w:vAlign w:val="center"/>
          </w:tcPr>
          <w:p w14:paraId="3DCF96F3">
            <w:pPr>
              <w:spacing w:after="0" w:line="276" w:lineRule="auto"/>
            </w:pPr>
            <w:r>
              <w:rPr>
                <w:b w:val="0"/>
                <w:sz w:val="19"/>
              </w:rPr>
              <w:t>品牌管理</w:t>
            </w:r>
          </w:p>
        </w:tc>
      </w:tr>
      <w:tr w14:paraId="301D2E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610C76A3">
            <w:pPr>
              <w:spacing w:after="0" w:line="276" w:lineRule="auto"/>
            </w:pPr>
            <w:r>
              <w:rPr>
                <w:b w:val="0"/>
                <w:sz w:val="19"/>
              </w:rPr>
              <w:t>/vehicles/series</w:t>
            </w:r>
          </w:p>
        </w:tc>
        <w:tc>
          <w:tcPr>
            <w:tcW w:w="5216" w:type="dxa"/>
            <w:shd w:val="clear" w:color="auto" w:fill="FFFFFF"/>
            <w:tcMar>
              <w:top w:w="75" w:type="dxa"/>
              <w:left w:w="100" w:type="dxa"/>
              <w:bottom w:w="75" w:type="dxa"/>
              <w:right w:w="100" w:type="dxa"/>
            </w:tcMar>
            <w:vAlign w:val="center"/>
          </w:tcPr>
          <w:p w14:paraId="4757372C">
            <w:pPr>
              <w:spacing w:after="0" w:line="276" w:lineRule="auto"/>
            </w:pPr>
            <w:r>
              <w:rPr>
                <w:b w:val="0"/>
                <w:sz w:val="19"/>
              </w:rPr>
              <w:t>车系管理</w:t>
            </w:r>
          </w:p>
        </w:tc>
      </w:tr>
      <w:tr w14:paraId="6D82FA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6025FCF9">
            <w:pPr>
              <w:spacing w:after="0" w:line="276" w:lineRule="auto"/>
            </w:pPr>
            <w:r>
              <w:rPr>
                <w:b w:val="0"/>
                <w:sz w:val="19"/>
              </w:rPr>
              <w:t>/vehicles/models</w:t>
            </w:r>
          </w:p>
        </w:tc>
        <w:tc>
          <w:tcPr>
            <w:tcW w:w="5216" w:type="dxa"/>
            <w:shd w:val="clear" w:color="auto" w:fill="F6F8FA"/>
            <w:tcMar>
              <w:top w:w="75" w:type="dxa"/>
              <w:left w:w="100" w:type="dxa"/>
              <w:bottom w:w="75" w:type="dxa"/>
              <w:right w:w="100" w:type="dxa"/>
            </w:tcMar>
            <w:vAlign w:val="center"/>
          </w:tcPr>
          <w:p w14:paraId="5779280B">
            <w:pPr>
              <w:spacing w:after="0" w:line="276" w:lineRule="auto"/>
            </w:pPr>
            <w:r>
              <w:rPr>
                <w:b w:val="0"/>
                <w:sz w:val="19"/>
              </w:rPr>
              <w:t>车型管理</w:t>
            </w:r>
          </w:p>
        </w:tc>
      </w:tr>
      <w:tr w14:paraId="755B32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3D3462D7">
            <w:pPr>
              <w:spacing w:after="0" w:line="276" w:lineRule="auto"/>
            </w:pPr>
            <w:r>
              <w:rPr>
                <w:b w:val="0"/>
                <w:sz w:val="19"/>
              </w:rPr>
              <w:t>/vehicles/categories</w:t>
            </w:r>
          </w:p>
        </w:tc>
        <w:tc>
          <w:tcPr>
            <w:tcW w:w="5216" w:type="dxa"/>
            <w:shd w:val="clear" w:color="auto" w:fill="FFFFFF"/>
            <w:tcMar>
              <w:top w:w="75" w:type="dxa"/>
              <w:left w:w="100" w:type="dxa"/>
              <w:bottom w:w="75" w:type="dxa"/>
              <w:right w:w="100" w:type="dxa"/>
            </w:tcMar>
            <w:vAlign w:val="center"/>
          </w:tcPr>
          <w:p w14:paraId="46A312EA">
            <w:pPr>
              <w:spacing w:after="0" w:line="276" w:lineRule="auto"/>
            </w:pPr>
            <w:r>
              <w:rPr>
                <w:b w:val="0"/>
                <w:sz w:val="19"/>
              </w:rPr>
              <w:t>车辆分类</w:t>
            </w:r>
          </w:p>
        </w:tc>
      </w:tr>
      <w:tr w14:paraId="5F1D16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3D61DDDA">
            <w:pPr>
              <w:spacing w:after="0" w:line="276" w:lineRule="auto"/>
            </w:pPr>
            <w:r>
              <w:rPr>
                <w:b w:val="0"/>
                <w:sz w:val="19"/>
              </w:rPr>
              <w:t>/vehicles/tags</w:t>
            </w:r>
          </w:p>
        </w:tc>
        <w:tc>
          <w:tcPr>
            <w:tcW w:w="5216" w:type="dxa"/>
            <w:shd w:val="clear" w:color="auto" w:fill="F6F8FA"/>
            <w:tcMar>
              <w:top w:w="75" w:type="dxa"/>
              <w:left w:w="100" w:type="dxa"/>
              <w:bottom w:w="75" w:type="dxa"/>
              <w:right w:w="100" w:type="dxa"/>
            </w:tcMar>
            <w:vAlign w:val="center"/>
          </w:tcPr>
          <w:p w14:paraId="5DAAC0F9">
            <w:pPr>
              <w:spacing w:after="0" w:line="276" w:lineRule="auto"/>
            </w:pPr>
            <w:r>
              <w:rPr>
                <w:b w:val="0"/>
                <w:sz w:val="19"/>
              </w:rPr>
              <w:t>车辆标签</w:t>
            </w:r>
          </w:p>
        </w:tc>
      </w:tr>
      <w:tr w14:paraId="23D8B1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3F274A78">
            <w:pPr>
              <w:spacing w:after="0" w:line="276" w:lineRule="auto"/>
            </w:pPr>
            <w:r>
              <w:rPr>
                <w:b w:val="0"/>
                <w:sz w:val="19"/>
              </w:rPr>
              <w:t>/homepage/content</w:t>
            </w:r>
          </w:p>
        </w:tc>
        <w:tc>
          <w:tcPr>
            <w:tcW w:w="5216" w:type="dxa"/>
            <w:shd w:val="clear" w:color="auto" w:fill="FFFFFF"/>
            <w:tcMar>
              <w:top w:w="75" w:type="dxa"/>
              <w:left w:w="100" w:type="dxa"/>
              <w:bottom w:w="75" w:type="dxa"/>
              <w:right w:w="100" w:type="dxa"/>
            </w:tcMar>
            <w:vAlign w:val="center"/>
          </w:tcPr>
          <w:p w14:paraId="5C7EAA52">
            <w:pPr>
              <w:spacing w:after="0" w:line="276" w:lineRule="auto"/>
            </w:pPr>
            <w:r>
              <w:rPr>
                <w:b w:val="0"/>
                <w:sz w:val="19"/>
              </w:rPr>
              <w:t>首页展示内容</w:t>
            </w:r>
          </w:p>
        </w:tc>
      </w:tr>
      <w:tr w14:paraId="66FE8E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2C426CEF">
            <w:pPr>
              <w:spacing w:after="0" w:line="276" w:lineRule="auto"/>
            </w:pPr>
            <w:r>
              <w:rPr>
                <w:b w:val="0"/>
                <w:sz w:val="19"/>
              </w:rPr>
              <w:t>/homepage/banners</w:t>
            </w:r>
          </w:p>
        </w:tc>
        <w:tc>
          <w:tcPr>
            <w:tcW w:w="5216" w:type="dxa"/>
            <w:shd w:val="clear" w:color="auto" w:fill="F6F8FA"/>
            <w:tcMar>
              <w:top w:w="75" w:type="dxa"/>
              <w:left w:w="100" w:type="dxa"/>
              <w:bottom w:w="75" w:type="dxa"/>
              <w:right w:w="100" w:type="dxa"/>
            </w:tcMar>
            <w:vAlign w:val="center"/>
          </w:tcPr>
          <w:p w14:paraId="5C6B02CD">
            <w:pPr>
              <w:spacing w:after="0" w:line="276" w:lineRule="auto"/>
            </w:pPr>
            <w:r>
              <w:rPr>
                <w:b w:val="0"/>
                <w:sz w:val="19"/>
              </w:rPr>
              <w:t>Banner 轮播图</w:t>
            </w:r>
          </w:p>
        </w:tc>
      </w:tr>
      <w:tr w14:paraId="4DFD6A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49EF923A">
            <w:pPr>
              <w:spacing w:after="0" w:line="276" w:lineRule="auto"/>
            </w:pPr>
            <w:r>
              <w:rPr>
                <w:b w:val="0"/>
                <w:sz w:val="19"/>
              </w:rPr>
              <w:t>/homepage/sections</w:t>
            </w:r>
          </w:p>
        </w:tc>
        <w:tc>
          <w:tcPr>
            <w:tcW w:w="5216" w:type="dxa"/>
            <w:shd w:val="clear" w:color="auto" w:fill="FFFFFF"/>
            <w:tcMar>
              <w:top w:w="75" w:type="dxa"/>
              <w:left w:w="100" w:type="dxa"/>
              <w:bottom w:w="75" w:type="dxa"/>
              <w:right w:w="100" w:type="dxa"/>
            </w:tcMar>
            <w:vAlign w:val="center"/>
          </w:tcPr>
          <w:p w14:paraId="2C8C9EA3">
            <w:pPr>
              <w:spacing w:after="0" w:line="276" w:lineRule="auto"/>
            </w:pPr>
            <w:r>
              <w:rPr>
                <w:b w:val="0"/>
                <w:sz w:val="19"/>
              </w:rPr>
              <w:t>首页模块</w:t>
            </w:r>
          </w:p>
        </w:tc>
      </w:tr>
      <w:tr w14:paraId="1CD8AD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470FF967">
            <w:pPr>
              <w:spacing w:after="0" w:line="276" w:lineRule="auto"/>
            </w:pPr>
            <w:r>
              <w:rPr>
                <w:b w:val="0"/>
                <w:sz w:val="19"/>
              </w:rPr>
              <w:t>/homepage/recommendations</w:t>
            </w:r>
          </w:p>
        </w:tc>
        <w:tc>
          <w:tcPr>
            <w:tcW w:w="5216" w:type="dxa"/>
            <w:shd w:val="clear" w:color="auto" w:fill="F6F8FA"/>
            <w:tcMar>
              <w:top w:w="75" w:type="dxa"/>
              <w:left w:w="100" w:type="dxa"/>
              <w:bottom w:w="75" w:type="dxa"/>
              <w:right w:w="100" w:type="dxa"/>
            </w:tcMar>
            <w:vAlign w:val="center"/>
          </w:tcPr>
          <w:p w14:paraId="7ED5F339">
            <w:pPr>
              <w:spacing w:after="0" w:line="276" w:lineRule="auto"/>
            </w:pPr>
            <w:r>
              <w:rPr>
                <w:b w:val="0"/>
                <w:sz w:val="19"/>
              </w:rPr>
              <w:t>推荐车辆</w:t>
            </w:r>
          </w:p>
        </w:tc>
      </w:tr>
      <w:tr w14:paraId="489060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464EDBCD">
            <w:pPr>
              <w:spacing w:after="0" w:line="276" w:lineRule="auto"/>
            </w:pPr>
            <w:r>
              <w:rPr>
                <w:b w:val="0"/>
                <w:sz w:val="19"/>
              </w:rPr>
              <w:t>/homepage/brands</w:t>
            </w:r>
          </w:p>
        </w:tc>
        <w:tc>
          <w:tcPr>
            <w:tcW w:w="5216" w:type="dxa"/>
            <w:shd w:val="clear" w:color="auto" w:fill="FFFFFF"/>
            <w:tcMar>
              <w:top w:w="75" w:type="dxa"/>
              <w:left w:w="100" w:type="dxa"/>
              <w:bottom w:w="75" w:type="dxa"/>
              <w:right w:w="100" w:type="dxa"/>
            </w:tcMar>
            <w:vAlign w:val="center"/>
          </w:tcPr>
          <w:p w14:paraId="697D0448">
            <w:pPr>
              <w:spacing w:after="0" w:line="276" w:lineRule="auto"/>
            </w:pPr>
            <w:r>
              <w:rPr>
                <w:b w:val="0"/>
                <w:sz w:val="19"/>
              </w:rPr>
              <w:t>品牌展示配置</w:t>
            </w:r>
          </w:p>
        </w:tc>
      </w:tr>
      <w:tr w14:paraId="46C6C4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6065B3AA">
            <w:pPr>
              <w:spacing w:after="0" w:line="276" w:lineRule="auto"/>
            </w:pPr>
            <w:r>
              <w:rPr>
                <w:b w:val="0"/>
                <w:sz w:val="19"/>
              </w:rPr>
              <w:t>/homepage/features</w:t>
            </w:r>
          </w:p>
        </w:tc>
        <w:tc>
          <w:tcPr>
            <w:tcW w:w="5216" w:type="dxa"/>
            <w:shd w:val="clear" w:color="auto" w:fill="F6F8FA"/>
            <w:tcMar>
              <w:top w:w="75" w:type="dxa"/>
              <w:left w:w="100" w:type="dxa"/>
              <w:bottom w:w="75" w:type="dxa"/>
              <w:right w:w="100" w:type="dxa"/>
            </w:tcMar>
            <w:vAlign w:val="center"/>
          </w:tcPr>
          <w:p w14:paraId="2B51934E">
            <w:pPr>
              <w:spacing w:after="0" w:line="276" w:lineRule="auto"/>
            </w:pPr>
            <w:r>
              <w:rPr>
                <w:b w:val="0"/>
                <w:sz w:val="19"/>
              </w:rPr>
              <w:t>优势图标</w:t>
            </w:r>
          </w:p>
        </w:tc>
      </w:tr>
      <w:tr w14:paraId="2549D6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2EAA9289">
            <w:pPr>
              <w:spacing w:after="0" w:line="276" w:lineRule="auto"/>
            </w:pPr>
            <w:r>
              <w:rPr>
                <w:b w:val="0"/>
                <w:sz w:val="19"/>
              </w:rPr>
              <w:t>/homepage/video</w:t>
            </w:r>
          </w:p>
        </w:tc>
        <w:tc>
          <w:tcPr>
            <w:tcW w:w="5216" w:type="dxa"/>
            <w:shd w:val="clear" w:color="auto" w:fill="FFFFFF"/>
            <w:tcMar>
              <w:top w:w="75" w:type="dxa"/>
              <w:left w:w="100" w:type="dxa"/>
              <w:bottom w:w="75" w:type="dxa"/>
              <w:right w:w="100" w:type="dxa"/>
            </w:tcMar>
            <w:vAlign w:val="center"/>
          </w:tcPr>
          <w:p w14:paraId="61B907B2">
            <w:pPr>
              <w:spacing w:after="0" w:line="276" w:lineRule="auto"/>
            </w:pPr>
            <w:r>
              <w:rPr>
                <w:b w:val="0"/>
                <w:sz w:val="19"/>
              </w:rPr>
              <w:t>首页视频配置</w:t>
            </w:r>
          </w:p>
        </w:tc>
      </w:tr>
      <w:tr w14:paraId="2406DB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6390BF54">
            <w:pPr>
              <w:spacing w:after="0" w:line="276" w:lineRule="auto"/>
            </w:pPr>
            <w:r>
              <w:rPr>
                <w:b w:val="0"/>
                <w:sz w:val="19"/>
              </w:rPr>
              <w:t>/homepage/about</w:t>
            </w:r>
          </w:p>
        </w:tc>
        <w:tc>
          <w:tcPr>
            <w:tcW w:w="5216" w:type="dxa"/>
            <w:shd w:val="clear" w:color="auto" w:fill="F6F8FA"/>
            <w:tcMar>
              <w:top w:w="75" w:type="dxa"/>
              <w:left w:w="100" w:type="dxa"/>
              <w:bottom w:w="75" w:type="dxa"/>
              <w:right w:w="100" w:type="dxa"/>
            </w:tcMar>
            <w:vAlign w:val="center"/>
          </w:tcPr>
          <w:p w14:paraId="24ED0842">
            <w:pPr>
              <w:spacing w:after="0" w:line="276" w:lineRule="auto"/>
            </w:pPr>
            <w:r>
              <w:rPr>
                <w:b w:val="0"/>
                <w:sz w:val="19"/>
              </w:rPr>
              <w:t>公司简介配置</w:t>
            </w:r>
          </w:p>
        </w:tc>
      </w:tr>
      <w:tr w14:paraId="3A180F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74E37430">
            <w:pPr>
              <w:spacing w:after="0" w:line="276" w:lineRule="auto"/>
            </w:pPr>
            <w:r>
              <w:rPr>
                <w:b w:val="0"/>
                <w:sz w:val="19"/>
              </w:rPr>
              <w:t>/homepage/cta</w:t>
            </w:r>
          </w:p>
        </w:tc>
        <w:tc>
          <w:tcPr>
            <w:tcW w:w="5216" w:type="dxa"/>
            <w:shd w:val="clear" w:color="auto" w:fill="FFFFFF"/>
            <w:tcMar>
              <w:top w:w="75" w:type="dxa"/>
              <w:left w:w="100" w:type="dxa"/>
              <w:bottom w:w="75" w:type="dxa"/>
              <w:right w:w="100" w:type="dxa"/>
            </w:tcMar>
            <w:vAlign w:val="center"/>
          </w:tcPr>
          <w:p w14:paraId="44F581D7">
            <w:pPr>
              <w:spacing w:after="0" w:line="276" w:lineRule="auto"/>
            </w:pPr>
            <w:r>
              <w:rPr>
                <w:b w:val="0"/>
                <w:sz w:val="19"/>
              </w:rPr>
              <w:t>行动按钮配置</w:t>
            </w:r>
          </w:p>
        </w:tc>
      </w:tr>
      <w:tr w14:paraId="76D38D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5C2A19DF">
            <w:pPr>
              <w:spacing w:after="0" w:line="276" w:lineRule="auto"/>
            </w:pPr>
            <w:r>
              <w:rPr>
                <w:b w:val="0"/>
                <w:sz w:val="19"/>
              </w:rPr>
              <w:t>/content/pages</w:t>
            </w:r>
          </w:p>
        </w:tc>
        <w:tc>
          <w:tcPr>
            <w:tcW w:w="5216" w:type="dxa"/>
            <w:shd w:val="clear" w:color="auto" w:fill="F6F8FA"/>
            <w:tcMar>
              <w:top w:w="75" w:type="dxa"/>
              <w:left w:w="100" w:type="dxa"/>
              <w:bottom w:w="75" w:type="dxa"/>
              <w:right w:w="100" w:type="dxa"/>
            </w:tcMar>
            <w:vAlign w:val="center"/>
          </w:tcPr>
          <w:p w14:paraId="592B960D">
            <w:pPr>
              <w:spacing w:after="0" w:line="276" w:lineRule="auto"/>
            </w:pPr>
            <w:r>
              <w:rPr>
                <w:b w:val="0"/>
                <w:sz w:val="19"/>
              </w:rPr>
              <w:t>页面管理</w:t>
            </w:r>
          </w:p>
        </w:tc>
      </w:tr>
      <w:tr w14:paraId="42E9BD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62A6B566">
            <w:pPr>
              <w:spacing w:after="0" w:line="276" w:lineRule="auto"/>
            </w:pPr>
            <w:r>
              <w:rPr>
                <w:b w:val="0"/>
                <w:sz w:val="19"/>
              </w:rPr>
              <w:t>/content/navigation</w:t>
            </w:r>
          </w:p>
        </w:tc>
        <w:tc>
          <w:tcPr>
            <w:tcW w:w="5216" w:type="dxa"/>
            <w:shd w:val="clear" w:color="auto" w:fill="FFFFFF"/>
            <w:tcMar>
              <w:top w:w="75" w:type="dxa"/>
              <w:left w:w="100" w:type="dxa"/>
              <w:bottom w:w="75" w:type="dxa"/>
              <w:right w:w="100" w:type="dxa"/>
            </w:tcMar>
            <w:vAlign w:val="center"/>
          </w:tcPr>
          <w:p w14:paraId="039EF55C">
            <w:pPr>
              <w:spacing w:after="0" w:line="276" w:lineRule="auto"/>
            </w:pPr>
            <w:r>
              <w:rPr>
                <w:b w:val="0"/>
                <w:sz w:val="19"/>
              </w:rPr>
              <w:t>导航菜单</w:t>
            </w:r>
          </w:p>
        </w:tc>
      </w:tr>
      <w:tr w14:paraId="3134D9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4DBF956C">
            <w:pPr>
              <w:spacing w:after="0" w:line="276" w:lineRule="auto"/>
            </w:pPr>
            <w:r>
              <w:rPr>
                <w:b w:val="0"/>
                <w:sz w:val="19"/>
              </w:rPr>
              <w:t>/content/footer</w:t>
            </w:r>
          </w:p>
        </w:tc>
        <w:tc>
          <w:tcPr>
            <w:tcW w:w="5216" w:type="dxa"/>
            <w:shd w:val="clear" w:color="auto" w:fill="F6F8FA"/>
            <w:tcMar>
              <w:top w:w="75" w:type="dxa"/>
              <w:left w:w="100" w:type="dxa"/>
              <w:bottom w:w="75" w:type="dxa"/>
              <w:right w:w="100" w:type="dxa"/>
            </w:tcMar>
            <w:vAlign w:val="center"/>
          </w:tcPr>
          <w:p w14:paraId="2BD50572">
            <w:pPr>
              <w:spacing w:after="0" w:line="276" w:lineRule="auto"/>
            </w:pPr>
            <w:r>
              <w:rPr>
                <w:b w:val="0"/>
                <w:sz w:val="19"/>
              </w:rPr>
              <w:t>页脚管理</w:t>
            </w:r>
          </w:p>
        </w:tc>
      </w:tr>
      <w:tr w14:paraId="584EE1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504FF394">
            <w:pPr>
              <w:spacing w:after="0" w:line="276" w:lineRule="auto"/>
            </w:pPr>
            <w:r>
              <w:rPr>
                <w:b w:val="0"/>
                <w:sz w:val="19"/>
              </w:rPr>
              <w:t>/content/contact</w:t>
            </w:r>
          </w:p>
        </w:tc>
        <w:tc>
          <w:tcPr>
            <w:tcW w:w="5216" w:type="dxa"/>
            <w:shd w:val="clear" w:color="auto" w:fill="FFFFFF"/>
            <w:tcMar>
              <w:top w:w="75" w:type="dxa"/>
              <w:left w:w="100" w:type="dxa"/>
              <w:bottom w:w="75" w:type="dxa"/>
              <w:right w:w="100" w:type="dxa"/>
            </w:tcMar>
            <w:vAlign w:val="center"/>
          </w:tcPr>
          <w:p w14:paraId="75569322">
            <w:pPr>
              <w:spacing w:after="0" w:line="276" w:lineRule="auto"/>
            </w:pPr>
            <w:r>
              <w:rPr>
                <w:b w:val="0"/>
                <w:sz w:val="19"/>
              </w:rPr>
              <w:t>联系方式</w:t>
            </w:r>
          </w:p>
        </w:tc>
      </w:tr>
      <w:tr w14:paraId="7D4C66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3AF9F49B">
            <w:pPr>
              <w:spacing w:after="0" w:line="276" w:lineRule="auto"/>
            </w:pPr>
            <w:r>
              <w:rPr>
                <w:b w:val="0"/>
                <w:sz w:val="19"/>
              </w:rPr>
              <w:t>/content/social</w:t>
            </w:r>
          </w:p>
        </w:tc>
        <w:tc>
          <w:tcPr>
            <w:tcW w:w="5216" w:type="dxa"/>
            <w:shd w:val="clear" w:color="auto" w:fill="F6F8FA"/>
            <w:tcMar>
              <w:top w:w="75" w:type="dxa"/>
              <w:left w:w="100" w:type="dxa"/>
              <w:bottom w:w="75" w:type="dxa"/>
              <w:right w:w="100" w:type="dxa"/>
            </w:tcMar>
            <w:vAlign w:val="center"/>
          </w:tcPr>
          <w:p w14:paraId="6B0294DB">
            <w:pPr>
              <w:spacing w:after="0" w:line="276" w:lineRule="auto"/>
            </w:pPr>
            <w:r>
              <w:rPr>
                <w:b w:val="0"/>
                <w:sz w:val="19"/>
              </w:rPr>
              <w:t>社交媒体</w:t>
            </w:r>
          </w:p>
        </w:tc>
      </w:tr>
      <w:tr w14:paraId="2D9624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0EB324D1">
            <w:pPr>
              <w:spacing w:after="0" w:line="276" w:lineRule="auto"/>
            </w:pPr>
            <w:r>
              <w:rPr>
                <w:b w:val="0"/>
                <w:sz w:val="19"/>
              </w:rPr>
              <w:t>/content/seo</w:t>
            </w:r>
          </w:p>
        </w:tc>
        <w:tc>
          <w:tcPr>
            <w:tcW w:w="5216" w:type="dxa"/>
            <w:shd w:val="clear" w:color="auto" w:fill="FFFFFF"/>
            <w:tcMar>
              <w:top w:w="75" w:type="dxa"/>
              <w:left w:w="100" w:type="dxa"/>
              <w:bottom w:w="75" w:type="dxa"/>
              <w:right w:w="100" w:type="dxa"/>
            </w:tcMar>
            <w:vAlign w:val="center"/>
          </w:tcPr>
          <w:p w14:paraId="4F0A6DB9">
            <w:pPr>
              <w:spacing w:after="0" w:line="276" w:lineRule="auto"/>
            </w:pPr>
            <w:r>
              <w:rPr>
                <w:b w:val="0"/>
                <w:sz w:val="19"/>
              </w:rPr>
              <w:t>SEO 设置</w:t>
            </w:r>
          </w:p>
        </w:tc>
      </w:tr>
      <w:tr w14:paraId="4792B6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3C58DE7D">
            <w:pPr>
              <w:spacing w:after="0" w:line="276" w:lineRule="auto"/>
            </w:pPr>
            <w:r>
              <w:rPr>
                <w:b w:val="0"/>
                <w:sz w:val="19"/>
              </w:rPr>
              <w:t>/media/images</w:t>
            </w:r>
          </w:p>
        </w:tc>
        <w:tc>
          <w:tcPr>
            <w:tcW w:w="5216" w:type="dxa"/>
            <w:shd w:val="clear" w:color="auto" w:fill="F6F8FA"/>
            <w:tcMar>
              <w:top w:w="75" w:type="dxa"/>
              <w:left w:w="100" w:type="dxa"/>
              <w:bottom w:w="75" w:type="dxa"/>
              <w:right w:w="100" w:type="dxa"/>
            </w:tcMar>
            <w:vAlign w:val="center"/>
          </w:tcPr>
          <w:p w14:paraId="6480CB35">
            <w:pPr>
              <w:spacing w:after="0" w:line="276" w:lineRule="auto"/>
            </w:pPr>
            <w:r>
              <w:rPr>
                <w:b w:val="0"/>
                <w:sz w:val="19"/>
              </w:rPr>
              <w:t>图片库</w:t>
            </w:r>
          </w:p>
        </w:tc>
      </w:tr>
      <w:tr w14:paraId="4718CA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77EE89DD">
            <w:pPr>
              <w:spacing w:after="0" w:line="276" w:lineRule="auto"/>
            </w:pPr>
            <w:r>
              <w:rPr>
                <w:b w:val="0"/>
                <w:sz w:val="19"/>
              </w:rPr>
              <w:t>/media/videos</w:t>
            </w:r>
          </w:p>
        </w:tc>
        <w:tc>
          <w:tcPr>
            <w:tcW w:w="5216" w:type="dxa"/>
            <w:shd w:val="clear" w:color="auto" w:fill="FFFFFF"/>
            <w:tcMar>
              <w:top w:w="75" w:type="dxa"/>
              <w:left w:w="100" w:type="dxa"/>
              <w:bottom w:w="75" w:type="dxa"/>
              <w:right w:w="100" w:type="dxa"/>
            </w:tcMar>
            <w:vAlign w:val="center"/>
          </w:tcPr>
          <w:p w14:paraId="1D8CF160">
            <w:pPr>
              <w:spacing w:after="0" w:line="276" w:lineRule="auto"/>
            </w:pPr>
            <w:r>
              <w:rPr>
                <w:b w:val="0"/>
                <w:sz w:val="19"/>
              </w:rPr>
              <w:t>视频库</w:t>
            </w:r>
          </w:p>
        </w:tc>
      </w:tr>
      <w:tr w14:paraId="442F59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0778D21E">
            <w:pPr>
              <w:spacing w:after="0" w:line="276" w:lineRule="auto"/>
            </w:pPr>
            <w:r>
              <w:rPr>
                <w:b w:val="0"/>
                <w:sz w:val="19"/>
              </w:rPr>
              <w:t>/media/folders</w:t>
            </w:r>
          </w:p>
        </w:tc>
        <w:tc>
          <w:tcPr>
            <w:tcW w:w="5216" w:type="dxa"/>
            <w:shd w:val="clear" w:color="auto" w:fill="F6F8FA"/>
            <w:tcMar>
              <w:top w:w="75" w:type="dxa"/>
              <w:left w:w="100" w:type="dxa"/>
              <w:bottom w:w="75" w:type="dxa"/>
              <w:right w:w="100" w:type="dxa"/>
            </w:tcMar>
            <w:vAlign w:val="center"/>
          </w:tcPr>
          <w:p w14:paraId="153E9BA1">
            <w:pPr>
              <w:spacing w:after="0" w:line="276" w:lineRule="auto"/>
            </w:pPr>
            <w:r>
              <w:rPr>
                <w:b w:val="0"/>
                <w:sz w:val="19"/>
              </w:rPr>
              <w:t>文件夹管理</w:t>
            </w:r>
          </w:p>
        </w:tc>
      </w:tr>
      <w:tr w14:paraId="0ED4B1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5A423738">
            <w:pPr>
              <w:spacing w:after="0" w:line="276" w:lineRule="auto"/>
            </w:pPr>
            <w:r>
              <w:rPr>
                <w:b w:val="0"/>
                <w:sz w:val="19"/>
              </w:rPr>
              <w:t>/media/uploads</w:t>
            </w:r>
          </w:p>
        </w:tc>
        <w:tc>
          <w:tcPr>
            <w:tcW w:w="5216" w:type="dxa"/>
            <w:shd w:val="clear" w:color="auto" w:fill="FFFFFF"/>
            <w:tcMar>
              <w:top w:w="75" w:type="dxa"/>
              <w:left w:w="100" w:type="dxa"/>
              <w:bottom w:w="75" w:type="dxa"/>
              <w:right w:w="100" w:type="dxa"/>
            </w:tcMar>
            <w:vAlign w:val="center"/>
          </w:tcPr>
          <w:p w14:paraId="59DD0773">
            <w:pPr>
              <w:spacing w:after="0" w:line="276" w:lineRule="auto"/>
            </w:pPr>
            <w:r>
              <w:rPr>
                <w:b w:val="0"/>
                <w:sz w:val="19"/>
              </w:rPr>
              <w:t>上传记录</w:t>
            </w:r>
          </w:p>
        </w:tc>
      </w:tr>
      <w:tr w14:paraId="17C719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204FFEA4">
            <w:pPr>
              <w:spacing w:after="0" w:line="276" w:lineRule="auto"/>
            </w:pPr>
            <w:r>
              <w:rPr>
                <w:b w:val="0"/>
                <w:sz w:val="19"/>
              </w:rPr>
              <w:t>/inquiries/records</w:t>
            </w:r>
          </w:p>
        </w:tc>
        <w:tc>
          <w:tcPr>
            <w:tcW w:w="5216" w:type="dxa"/>
            <w:shd w:val="clear" w:color="auto" w:fill="F6F8FA"/>
            <w:tcMar>
              <w:top w:w="75" w:type="dxa"/>
              <w:left w:w="100" w:type="dxa"/>
              <w:bottom w:w="75" w:type="dxa"/>
              <w:right w:w="100" w:type="dxa"/>
            </w:tcMar>
            <w:vAlign w:val="center"/>
          </w:tcPr>
          <w:p w14:paraId="07C999C7">
            <w:pPr>
              <w:spacing w:after="0" w:line="276" w:lineRule="auto"/>
            </w:pPr>
            <w:r>
              <w:rPr>
                <w:b w:val="0"/>
                <w:sz w:val="19"/>
              </w:rPr>
              <w:t>询价记录</w:t>
            </w:r>
          </w:p>
        </w:tc>
      </w:tr>
      <w:tr w14:paraId="0AAFE6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2E79724F">
            <w:pPr>
              <w:spacing w:after="0" w:line="276" w:lineRule="auto"/>
            </w:pPr>
            <w:r>
              <w:rPr>
                <w:b w:val="0"/>
                <w:sz w:val="19"/>
              </w:rPr>
              <w:t>/inquiries/messages</w:t>
            </w:r>
          </w:p>
        </w:tc>
        <w:tc>
          <w:tcPr>
            <w:tcW w:w="5216" w:type="dxa"/>
            <w:shd w:val="clear" w:color="auto" w:fill="FFFFFF"/>
            <w:tcMar>
              <w:top w:w="75" w:type="dxa"/>
              <w:left w:w="100" w:type="dxa"/>
              <w:bottom w:w="75" w:type="dxa"/>
              <w:right w:w="100" w:type="dxa"/>
            </w:tcMar>
            <w:vAlign w:val="center"/>
          </w:tcPr>
          <w:p w14:paraId="4E8202BA">
            <w:pPr>
              <w:spacing w:after="0" w:line="276" w:lineRule="auto"/>
            </w:pPr>
            <w:r>
              <w:rPr>
                <w:b w:val="0"/>
                <w:sz w:val="19"/>
              </w:rPr>
              <w:t>联系留言</w:t>
            </w:r>
          </w:p>
        </w:tc>
      </w:tr>
      <w:tr w14:paraId="6E9A41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217CB9D7">
            <w:pPr>
              <w:spacing w:after="0" w:line="276" w:lineRule="auto"/>
            </w:pPr>
            <w:r>
              <w:rPr>
                <w:b w:val="0"/>
                <w:sz w:val="19"/>
              </w:rPr>
              <w:t>/inquiries/whatsapp</w:t>
            </w:r>
          </w:p>
        </w:tc>
        <w:tc>
          <w:tcPr>
            <w:tcW w:w="5216" w:type="dxa"/>
            <w:shd w:val="clear" w:color="auto" w:fill="F6F8FA"/>
            <w:tcMar>
              <w:top w:w="75" w:type="dxa"/>
              <w:left w:w="100" w:type="dxa"/>
              <w:bottom w:w="75" w:type="dxa"/>
              <w:right w:w="100" w:type="dxa"/>
            </w:tcMar>
            <w:vAlign w:val="center"/>
          </w:tcPr>
          <w:p w14:paraId="69FD5092">
            <w:pPr>
              <w:spacing w:after="0" w:line="276" w:lineRule="auto"/>
            </w:pPr>
            <w:r>
              <w:rPr>
                <w:b w:val="0"/>
                <w:sz w:val="19"/>
              </w:rPr>
              <w:t>WhatsApp 来源询盘</w:t>
            </w:r>
          </w:p>
        </w:tc>
      </w:tr>
      <w:tr w14:paraId="543DBF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5ECB5949">
            <w:pPr>
              <w:spacing w:after="0" w:line="276" w:lineRule="auto"/>
            </w:pPr>
            <w:r>
              <w:rPr>
                <w:b w:val="0"/>
                <w:sz w:val="19"/>
              </w:rPr>
              <w:t>/inquiries/notes</w:t>
            </w:r>
          </w:p>
        </w:tc>
        <w:tc>
          <w:tcPr>
            <w:tcW w:w="5216" w:type="dxa"/>
            <w:shd w:val="clear" w:color="auto" w:fill="FFFFFF"/>
            <w:tcMar>
              <w:top w:w="75" w:type="dxa"/>
              <w:left w:w="100" w:type="dxa"/>
              <w:bottom w:w="75" w:type="dxa"/>
              <w:right w:w="100" w:type="dxa"/>
            </w:tcMar>
            <w:vAlign w:val="center"/>
          </w:tcPr>
          <w:p w14:paraId="0B098138">
            <w:pPr>
              <w:spacing w:after="0" w:line="276" w:lineRule="auto"/>
            </w:pPr>
            <w:r>
              <w:rPr>
                <w:b w:val="0"/>
                <w:sz w:val="19"/>
              </w:rPr>
              <w:t>客户备注</w:t>
            </w:r>
          </w:p>
        </w:tc>
      </w:tr>
      <w:tr w14:paraId="147093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0EA9AC91">
            <w:pPr>
              <w:spacing w:after="0" w:line="276" w:lineRule="auto"/>
            </w:pPr>
            <w:r>
              <w:rPr>
                <w:b w:val="0"/>
                <w:sz w:val="19"/>
              </w:rPr>
              <w:t>/inquiries/export</w:t>
            </w:r>
          </w:p>
        </w:tc>
        <w:tc>
          <w:tcPr>
            <w:tcW w:w="5216" w:type="dxa"/>
            <w:shd w:val="clear" w:color="auto" w:fill="F6F8FA"/>
            <w:tcMar>
              <w:top w:w="75" w:type="dxa"/>
              <w:left w:w="100" w:type="dxa"/>
              <w:bottom w:w="75" w:type="dxa"/>
              <w:right w:w="100" w:type="dxa"/>
            </w:tcMar>
            <w:vAlign w:val="center"/>
          </w:tcPr>
          <w:p w14:paraId="3E3D46B8">
            <w:pPr>
              <w:spacing w:after="0" w:line="276" w:lineRule="auto"/>
            </w:pPr>
            <w:r>
              <w:rPr>
                <w:b w:val="0"/>
                <w:sz w:val="19"/>
              </w:rPr>
              <w:t>数据导出</w:t>
            </w:r>
          </w:p>
        </w:tc>
      </w:tr>
      <w:tr w14:paraId="770E92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1D35D4EE">
            <w:pPr>
              <w:spacing w:after="0" w:line="276" w:lineRule="auto"/>
            </w:pPr>
            <w:r>
              <w:rPr>
                <w:b w:val="0"/>
                <w:sz w:val="19"/>
              </w:rPr>
              <w:t>/permissions/users</w:t>
            </w:r>
          </w:p>
        </w:tc>
        <w:tc>
          <w:tcPr>
            <w:tcW w:w="5216" w:type="dxa"/>
            <w:shd w:val="clear" w:color="auto" w:fill="FFFFFF"/>
            <w:tcMar>
              <w:top w:w="75" w:type="dxa"/>
              <w:left w:w="100" w:type="dxa"/>
              <w:bottom w:w="75" w:type="dxa"/>
              <w:right w:w="100" w:type="dxa"/>
            </w:tcMar>
            <w:vAlign w:val="center"/>
          </w:tcPr>
          <w:p w14:paraId="3769780C">
            <w:pPr>
              <w:spacing w:after="0" w:line="276" w:lineRule="auto"/>
            </w:pPr>
            <w:r>
              <w:rPr>
                <w:b w:val="0"/>
                <w:sz w:val="19"/>
              </w:rPr>
              <w:t>管理员</w:t>
            </w:r>
          </w:p>
        </w:tc>
      </w:tr>
      <w:tr w14:paraId="05C2F5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2477DA9C">
            <w:pPr>
              <w:spacing w:after="0" w:line="276" w:lineRule="auto"/>
            </w:pPr>
            <w:r>
              <w:rPr>
                <w:b w:val="0"/>
                <w:sz w:val="19"/>
              </w:rPr>
              <w:t>/permissions/roles</w:t>
            </w:r>
          </w:p>
        </w:tc>
        <w:tc>
          <w:tcPr>
            <w:tcW w:w="5216" w:type="dxa"/>
            <w:shd w:val="clear" w:color="auto" w:fill="F6F8FA"/>
            <w:tcMar>
              <w:top w:w="75" w:type="dxa"/>
              <w:left w:w="100" w:type="dxa"/>
              <w:bottom w:w="75" w:type="dxa"/>
              <w:right w:w="100" w:type="dxa"/>
            </w:tcMar>
            <w:vAlign w:val="center"/>
          </w:tcPr>
          <w:p w14:paraId="15749E48">
            <w:pPr>
              <w:spacing w:after="0" w:line="276" w:lineRule="auto"/>
            </w:pPr>
            <w:r>
              <w:rPr>
                <w:b w:val="0"/>
                <w:sz w:val="19"/>
              </w:rPr>
              <w:t>角色权限</w:t>
            </w:r>
          </w:p>
        </w:tc>
      </w:tr>
      <w:tr w14:paraId="355310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0731DF21">
            <w:pPr>
              <w:spacing w:after="0" w:line="276" w:lineRule="auto"/>
            </w:pPr>
            <w:r>
              <w:rPr>
                <w:b w:val="0"/>
                <w:sz w:val="19"/>
              </w:rPr>
              <w:t>/permissions/list</w:t>
            </w:r>
          </w:p>
        </w:tc>
        <w:tc>
          <w:tcPr>
            <w:tcW w:w="5216" w:type="dxa"/>
            <w:shd w:val="clear" w:color="auto" w:fill="FFFFFF"/>
            <w:tcMar>
              <w:top w:w="75" w:type="dxa"/>
              <w:left w:w="100" w:type="dxa"/>
              <w:bottom w:w="75" w:type="dxa"/>
              <w:right w:w="100" w:type="dxa"/>
            </w:tcMar>
            <w:vAlign w:val="center"/>
          </w:tcPr>
          <w:p w14:paraId="14B0E6C0">
            <w:pPr>
              <w:spacing w:after="0" w:line="276" w:lineRule="auto"/>
            </w:pPr>
            <w:r>
              <w:rPr>
                <w:b w:val="0"/>
                <w:sz w:val="19"/>
              </w:rPr>
              <w:t>权限列表</w:t>
            </w:r>
          </w:p>
        </w:tc>
      </w:tr>
      <w:tr w14:paraId="6DBDC9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3E3A2A9E">
            <w:pPr>
              <w:spacing w:after="0" w:line="276" w:lineRule="auto"/>
            </w:pPr>
            <w:r>
              <w:rPr>
                <w:b w:val="0"/>
                <w:sz w:val="19"/>
              </w:rPr>
              <w:t>/system/settings</w:t>
            </w:r>
          </w:p>
        </w:tc>
        <w:tc>
          <w:tcPr>
            <w:tcW w:w="5216" w:type="dxa"/>
            <w:shd w:val="clear" w:color="auto" w:fill="F6F8FA"/>
            <w:tcMar>
              <w:top w:w="75" w:type="dxa"/>
              <w:left w:w="100" w:type="dxa"/>
              <w:bottom w:w="75" w:type="dxa"/>
              <w:right w:w="100" w:type="dxa"/>
            </w:tcMar>
            <w:vAlign w:val="center"/>
          </w:tcPr>
          <w:p w14:paraId="339CE0C9">
            <w:pPr>
              <w:spacing w:after="0" w:line="276" w:lineRule="auto"/>
            </w:pPr>
            <w:r>
              <w:rPr>
                <w:b w:val="0"/>
                <w:sz w:val="19"/>
              </w:rPr>
              <w:t>网站设置</w:t>
            </w:r>
          </w:p>
        </w:tc>
      </w:tr>
      <w:tr w14:paraId="280CD5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00EB13A9">
            <w:pPr>
              <w:spacing w:after="0" w:line="276" w:lineRule="auto"/>
            </w:pPr>
            <w:r>
              <w:rPr>
                <w:b w:val="0"/>
                <w:sz w:val="19"/>
              </w:rPr>
              <w:t>/system/translation-model</w:t>
            </w:r>
          </w:p>
        </w:tc>
        <w:tc>
          <w:tcPr>
            <w:tcW w:w="5216" w:type="dxa"/>
            <w:shd w:val="clear" w:color="auto" w:fill="FFFFFF"/>
            <w:tcMar>
              <w:top w:w="75" w:type="dxa"/>
              <w:left w:w="100" w:type="dxa"/>
              <w:bottom w:w="75" w:type="dxa"/>
              <w:right w:w="100" w:type="dxa"/>
            </w:tcMar>
            <w:vAlign w:val="center"/>
          </w:tcPr>
          <w:p w14:paraId="4BF2AB63">
            <w:pPr>
              <w:spacing w:after="0" w:line="276" w:lineRule="auto"/>
            </w:pPr>
            <w:r>
              <w:rPr>
                <w:b w:val="0"/>
                <w:sz w:val="19"/>
              </w:rPr>
              <w:t>翻译模型配置</w:t>
            </w:r>
          </w:p>
        </w:tc>
      </w:tr>
      <w:tr w14:paraId="3F40F3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489A37A2">
            <w:pPr>
              <w:spacing w:after="0" w:line="276" w:lineRule="auto"/>
            </w:pPr>
            <w:r>
              <w:rPr>
                <w:b w:val="0"/>
                <w:sz w:val="19"/>
              </w:rPr>
              <w:t>/system/storage</w:t>
            </w:r>
          </w:p>
        </w:tc>
        <w:tc>
          <w:tcPr>
            <w:tcW w:w="5216" w:type="dxa"/>
            <w:shd w:val="clear" w:color="auto" w:fill="F6F8FA"/>
            <w:tcMar>
              <w:top w:w="75" w:type="dxa"/>
              <w:left w:w="100" w:type="dxa"/>
              <w:bottom w:w="75" w:type="dxa"/>
              <w:right w:w="100" w:type="dxa"/>
            </w:tcMar>
            <w:vAlign w:val="center"/>
          </w:tcPr>
          <w:p w14:paraId="43CEAAA5">
            <w:pPr>
              <w:spacing w:after="0" w:line="276" w:lineRule="auto"/>
            </w:pPr>
            <w:r>
              <w:rPr>
                <w:b w:val="0"/>
                <w:sz w:val="19"/>
              </w:rPr>
              <w:t>文件存储状态</w:t>
            </w:r>
          </w:p>
        </w:tc>
      </w:tr>
      <w:tr w14:paraId="7B4DC7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08B56FB3">
            <w:pPr>
              <w:spacing w:after="0" w:line="276" w:lineRule="auto"/>
            </w:pPr>
            <w:r>
              <w:rPr>
                <w:b w:val="0"/>
                <w:sz w:val="19"/>
              </w:rPr>
              <w:t>/system/mail</w:t>
            </w:r>
          </w:p>
        </w:tc>
        <w:tc>
          <w:tcPr>
            <w:tcW w:w="5216" w:type="dxa"/>
            <w:shd w:val="clear" w:color="auto" w:fill="FFFFFF"/>
            <w:tcMar>
              <w:top w:w="75" w:type="dxa"/>
              <w:left w:w="100" w:type="dxa"/>
              <w:bottom w:w="75" w:type="dxa"/>
              <w:right w:w="100" w:type="dxa"/>
            </w:tcMar>
            <w:vAlign w:val="center"/>
          </w:tcPr>
          <w:p w14:paraId="476E0EB7">
            <w:pPr>
              <w:spacing w:after="0" w:line="276" w:lineRule="auto"/>
            </w:pPr>
            <w:r>
              <w:rPr>
                <w:b w:val="0"/>
                <w:sz w:val="19"/>
              </w:rPr>
              <w:t>邮件配置状态</w:t>
            </w:r>
          </w:p>
        </w:tc>
      </w:tr>
      <w:tr w14:paraId="3077B4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5BFCC36F">
            <w:pPr>
              <w:spacing w:after="0" w:line="276" w:lineRule="auto"/>
            </w:pPr>
            <w:r>
              <w:rPr>
                <w:b w:val="0"/>
                <w:sz w:val="19"/>
              </w:rPr>
              <w:t>/system/audit</w:t>
            </w:r>
          </w:p>
        </w:tc>
        <w:tc>
          <w:tcPr>
            <w:tcW w:w="5216" w:type="dxa"/>
            <w:shd w:val="clear" w:color="auto" w:fill="F6F8FA"/>
            <w:tcMar>
              <w:top w:w="75" w:type="dxa"/>
              <w:left w:w="100" w:type="dxa"/>
              <w:bottom w:w="75" w:type="dxa"/>
              <w:right w:w="100" w:type="dxa"/>
            </w:tcMar>
            <w:vAlign w:val="center"/>
          </w:tcPr>
          <w:p w14:paraId="73C8B40A">
            <w:pPr>
              <w:spacing w:after="0" w:line="276" w:lineRule="auto"/>
            </w:pPr>
            <w:r>
              <w:rPr>
                <w:b w:val="0"/>
                <w:sz w:val="19"/>
              </w:rPr>
              <w:t>操作日志</w:t>
            </w:r>
          </w:p>
        </w:tc>
      </w:tr>
      <w:tr w14:paraId="6ECE99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53157730">
            <w:pPr>
              <w:spacing w:after="0" w:line="276" w:lineRule="auto"/>
            </w:pPr>
            <w:r>
              <w:rPr>
                <w:b w:val="0"/>
                <w:sz w:val="19"/>
              </w:rPr>
              <w:t>/system/login-logs</w:t>
            </w:r>
          </w:p>
        </w:tc>
        <w:tc>
          <w:tcPr>
            <w:tcW w:w="5216" w:type="dxa"/>
            <w:shd w:val="clear" w:color="auto" w:fill="FFFFFF"/>
            <w:tcMar>
              <w:top w:w="75" w:type="dxa"/>
              <w:left w:w="100" w:type="dxa"/>
              <w:bottom w:w="75" w:type="dxa"/>
              <w:right w:w="100" w:type="dxa"/>
            </w:tcMar>
            <w:vAlign w:val="center"/>
          </w:tcPr>
          <w:p w14:paraId="3E40685C">
            <w:pPr>
              <w:spacing w:after="0" w:line="276" w:lineRule="auto"/>
            </w:pPr>
            <w:r>
              <w:rPr>
                <w:b w:val="0"/>
                <w:sz w:val="19"/>
              </w:rPr>
              <w:t>登录日志</w:t>
            </w:r>
          </w:p>
        </w:tc>
      </w:tr>
      <w:tr w14:paraId="216598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6F8FA"/>
            <w:tcMar>
              <w:top w:w="75" w:type="dxa"/>
              <w:left w:w="100" w:type="dxa"/>
              <w:bottom w:w="75" w:type="dxa"/>
              <w:right w:w="100" w:type="dxa"/>
            </w:tcMar>
            <w:vAlign w:val="center"/>
          </w:tcPr>
          <w:p w14:paraId="3D53FCA9">
            <w:pPr>
              <w:spacing w:after="0" w:line="276" w:lineRule="auto"/>
            </w:pPr>
            <w:r>
              <w:rPr>
                <w:b w:val="0"/>
                <w:sz w:val="19"/>
              </w:rPr>
              <w:t>/system/logs</w:t>
            </w:r>
          </w:p>
        </w:tc>
        <w:tc>
          <w:tcPr>
            <w:tcW w:w="5216" w:type="dxa"/>
            <w:shd w:val="clear" w:color="auto" w:fill="F6F8FA"/>
            <w:tcMar>
              <w:top w:w="75" w:type="dxa"/>
              <w:left w:w="100" w:type="dxa"/>
              <w:bottom w:w="75" w:type="dxa"/>
              <w:right w:w="100" w:type="dxa"/>
            </w:tcMar>
            <w:vAlign w:val="center"/>
          </w:tcPr>
          <w:p w14:paraId="52305377">
            <w:pPr>
              <w:spacing w:after="0" w:line="276" w:lineRule="auto"/>
            </w:pPr>
            <w:r>
              <w:rPr>
                <w:b w:val="0"/>
                <w:sz w:val="19"/>
              </w:rPr>
              <w:t>系统日志</w:t>
            </w:r>
          </w:p>
        </w:tc>
      </w:tr>
      <w:tr w14:paraId="61E636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422" w:type="dxa"/>
            <w:shd w:val="clear" w:color="auto" w:fill="FFFFFF"/>
            <w:tcMar>
              <w:top w:w="75" w:type="dxa"/>
              <w:left w:w="100" w:type="dxa"/>
              <w:bottom w:w="75" w:type="dxa"/>
              <w:right w:w="100" w:type="dxa"/>
            </w:tcMar>
            <w:vAlign w:val="center"/>
          </w:tcPr>
          <w:p w14:paraId="614595C9">
            <w:pPr>
              <w:spacing w:after="0" w:line="276" w:lineRule="auto"/>
            </w:pPr>
            <w:r>
              <w:rPr>
                <w:b w:val="0"/>
                <w:sz w:val="19"/>
              </w:rPr>
              <w:t>/system/info</w:t>
            </w:r>
          </w:p>
        </w:tc>
        <w:tc>
          <w:tcPr>
            <w:tcW w:w="5216" w:type="dxa"/>
            <w:shd w:val="clear" w:color="auto" w:fill="FFFFFF"/>
            <w:tcMar>
              <w:top w:w="75" w:type="dxa"/>
              <w:left w:w="100" w:type="dxa"/>
              <w:bottom w:w="75" w:type="dxa"/>
              <w:right w:w="100" w:type="dxa"/>
            </w:tcMar>
            <w:vAlign w:val="center"/>
          </w:tcPr>
          <w:p w14:paraId="2A08CAA2">
            <w:pPr>
              <w:spacing w:after="0" w:line="276" w:lineRule="auto"/>
            </w:pPr>
            <w:r>
              <w:rPr>
                <w:b w:val="0"/>
                <w:sz w:val="19"/>
              </w:rPr>
              <w:t>系统信息</w:t>
            </w:r>
          </w:p>
        </w:tc>
      </w:tr>
    </w:tbl>
    <w:p w14:paraId="4106312B">
      <w:pPr>
        <w:spacing w:after="0"/>
      </w:pPr>
    </w:p>
    <w:p w14:paraId="6630D263">
      <w:pPr>
        <w:pStyle w:val="4"/>
      </w:pPr>
      <w:r>
        <w:t>14 3 相关文档</w:t>
      </w:r>
    </w:p>
    <w:p w14:paraId="2FFCF6B0">
      <w:r>
        <w:t>日常操作和文件维护参阅 简版后台教程 与 本地媒体存储说明。</w:t>
      </w:r>
    </w:p>
    <w:p w14:paraId="660208A3">
      <w:r>
        <w:t>服务器维护参阅 部署与恢复手册 及 2026 年 10 月 12 日部署记录。</w:t>
      </w:r>
    </w:p>
    <w:p w14:paraId="2561733D">
      <w:r>
        <w:t>技术接入参阅 接口说明 与 后台开发说明。以上文档均位于项目的 docs 目录。</w:t>
      </w:r>
    </w:p>
    <w:p w14:paraId="6C73069B">
      <w:r>
        <w:t>本手册对应当前项目功能。菜单名称、字段和限制随后续版本调整时，以新版本界面和更新后的文档为准。</w:t>
      </w:r>
    </w:p>
    <w:sectPr>
      <w:footerReference r:id="rId5" w:type="default"/>
      <w:pgSz w:w="11906" w:h="16838"/>
      <w:pgMar w:top="1077" w:right="1134" w:bottom="1020" w:left="1134"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03E4E">
    <w:pPr>
      <w:pStyle w:val="24"/>
      <w:jc w:val="right"/>
    </w:pPr>
    <w:r>
      <w:rPr>
        <w:color w:val="000000"/>
        <w:sz w:val="16"/>
      </w:rPr>
      <w:t xml:space="preserve">SFHYL 使用手册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5424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00" w:lineRule="auto"/>
    </w:pPr>
    <w:rPr>
      <w:rFonts w:ascii="微软雅黑" w:hAnsi="微软雅黑" w:eastAsia="微软雅黑" w:cs="微软雅黑"/>
      <w:color w:val="000000"/>
      <w:sz w:val="21"/>
      <w:szCs w:val="22"/>
      <w:lang w:val="zh-CN" w:eastAsia="zh-CN" w:bidi="ar-SA"/>
    </w:rPr>
  </w:style>
  <w:style w:type="paragraph" w:styleId="3">
    <w:name w:val="heading 1"/>
    <w:basedOn w:val="1"/>
    <w:next w:val="1"/>
    <w:link w:val="138"/>
    <w:qFormat/>
    <w:uiPriority w:val="9"/>
    <w:pPr>
      <w:keepNext/>
      <w:keepLines/>
      <w:spacing w:before="280" w:after="140"/>
      <w:outlineLvl w:val="0"/>
    </w:pPr>
    <w:rPr>
      <w:rFonts w:ascii="微软雅黑" w:hAnsi="微软雅黑" w:eastAsia="微软雅黑" w:cs="微软雅黑"/>
      <w:b/>
      <w:bCs/>
      <w:color w:val="000000"/>
      <w:sz w:val="34"/>
      <w:szCs w:val="28"/>
      <w:lang w:val="zh-CN" w:eastAsia="zh-CN"/>
    </w:rPr>
  </w:style>
  <w:style w:type="paragraph" w:styleId="4">
    <w:name w:val="heading 2"/>
    <w:basedOn w:val="1"/>
    <w:next w:val="1"/>
    <w:link w:val="139"/>
    <w:unhideWhenUsed/>
    <w:qFormat/>
    <w:uiPriority w:val="9"/>
    <w:pPr>
      <w:keepNext/>
      <w:keepLines/>
      <w:spacing w:before="280" w:after="140"/>
      <w:outlineLvl w:val="1"/>
    </w:pPr>
    <w:rPr>
      <w:rFonts w:ascii="微软雅黑" w:hAnsi="微软雅黑" w:eastAsia="微软雅黑" w:cs="微软雅黑"/>
      <w:b/>
      <w:bCs/>
      <w:color w:val="000000"/>
      <w:sz w:val="25"/>
      <w:szCs w:val="26"/>
      <w:lang w:val="zh-CN" w:eastAsia="zh-CN"/>
    </w:rPr>
  </w:style>
  <w:style w:type="paragraph" w:styleId="5">
    <w:name w:val="heading 3"/>
    <w:basedOn w:val="1"/>
    <w:next w:val="1"/>
    <w:link w:val="140"/>
    <w:unhideWhenUsed/>
    <w:qFormat/>
    <w:uiPriority w:val="9"/>
    <w:pPr>
      <w:keepNext/>
      <w:keepLines/>
      <w:spacing w:before="280" w:after="140"/>
      <w:outlineLvl w:val="2"/>
    </w:pPr>
    <w:rPr>
      <w:rFonts w:ascii="微软雅黑" w:hAnsi="微软雅黑" w:eastAsia="微软雅黑" w:cs="微软雅黑"/>
      <w:b/>
      <w:bCs/>
      <w:color w:val="000000"/>
      <w:sz w:val="22"/>
      <w:lang w:val="zh-CN" w:eastAsia="zh-CN"/>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80" w:after="140"/>
    </w:pPr>
    <w:rPr>
      <w:rFonts w:ascii="微软雅黑" w:hAnsi="微软雅黑" w:eastAsia="微软雅黑" w:cs="微软雅黑"/>
      <w:iCs/>
      <w:color w:val="000000"/>
      <w:spacing w:val="15"/>
      <w:sz w:val="22"/>
      <w:szCs w:val="24"/>
      <w:lang w:val="zh-CN"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before="80" w:after="140" w:line="240" w:lineRule="auto"/>
      <w:contextualSpacing/>
    </w:pPr>
    <w:rPr>
      <w:rFonts w:ascii="微软雅黑" w:hAnsi="微软雅黑" w:eastAsia="微软雅黑" w:cs="微软雅黑"/>
      <w:b/>
      <w:color w:val="000000"/>
      <w:spacing w:val="5"/>
      <w:kern w:val="28"/>
      <w:sz w:val="50"/>
      <w:szCs w:val="52"/>
      <w:lang w:val="zh-CN"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16016</Words>
  <Characters>17735</Characters>
  <Lines>0</Lines>
  <Paragraphs>0</Paragraphs>
  <TotalTime>0</TotalTime>
  <ScaleCrop>false</ScaleCrop>
  <LinksUpToDate>false</LinksUpToDate>
  <CharactersWithSpaces>18393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SFHYL</dc:creator>
  <dc:description>generated by python-docx</dc:description>
  <cp:keywords>SFHYL,使用手册,车辆,内容,素材,询盘</cp:keywords>
  <cp:lastModifiedBy>知源.</cp:lastModifiedBy>
  <dcterms:modified xsi:type="dcterms:W3CDTF">2026-10-15T03:34:12Z</dcterms:modified>
  <dc:subject>官网与管理后台功能说明及操作流程</dc:subject>
  <dc:title>SFHYL 平台功能与使用手册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eyJoZGlkIjoiMmUyMWYzMWZlMzJmNGNmNThkNzU2OTFmNzBhMmE3OWMiLCJ1c2VySWQiOiI0MjQxMjAzOTIifQ==</vt:lpwstr>
  </property>
  <property fmtid="{D5CDD505-2E9C-101B-9397-08002B2CF9AE}" pid="3" name="KSOProductBuildVer">
    <vt:lpwstr>2052-12.1.0.29161</vt:lpwstr>
  </property>
  <property fmtid="{D5CDD505-2E9C-101B-9397-08002B2CF9AE}" pid="4" name="ICV">
    <vt:lpwstr>B91D778257884CEB9E01808D7B86665B_12</vt:lpwstr>
  </property>
</Properties>
</file>