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17820" cy="1729740"/>
            <wp:effectExtent l="0" t="0" r="7620" b="7620"/>
            <wp:docPr id="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登录表单提交后，SpringSecurity要获取到 账号和密码 去验证，有两种获取方式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t xml:space="preserve"> 默认账号的请求参数名：username  默认密码的请求参数名：password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2.定制自定义的 账号和密码 参数，此时需要在配置类中指定，通过</w:t>
      </w:r>
      <w:r>
        <w:t>usernameParameter()和 passwordParameter()方法。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主要是保持表单项的name属性 要和 SpringSecurity的参数一致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配置类认证方法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WebAppSecurityConfig</w:t>
      </w:r>
      <w:r>
        <w:rPr>
          <w:rFonts w:hint="eastAsia"/>
          <w:lang w:val="en-US" w:eastAsia="zh-CN"/>
        </w:rPr>
        <w:t>配置类修改：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configure(HttpSecurity security)</w:t>
      </w:r>
      <w:r>
        <w:rPr>
          <w:rFonts w:hint="eastAsia"/>
          <w:lang w:val="en-US" w:eastAsia="zh-CN"/>
        </w:rPr>
        <w:t>方法中增加 自定义用户名和密码的请求参数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设置登录成功后访问的页面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92980" cy="1333500"/>
            <wp:effectExtent l="0" t="0" r="7620" b="7620"/>
            <wp:docPr id="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index.jsp页面修改：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增加form表单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_csrf是为了防止跨站请求伪造</w:t>
      </w:r>
    </w:p>
    <w:p>
      <w:pPr>
        <w:pStyle w:val="26"/>
        <w:bidi w:val="0"/>
      </w:pPr>
      <w:r>
        <w:drawing>
          <wp:inline distT="0" distB="0" distL="114300" distR="114300">
            <wp:extent cx="6616700" cy="1251585"/>
            <wp:effectExtent l="0" t="0" r="12700" b="13335"/>
            <wp:docPr id="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请求表单的参数名</w:t>
      </w:r>
    </w:p>
    <w:p>
      <w:pPr>
        <w:pStyle w:val="26"/>
        <w:bidi w:val="0"/>
      </w:pPr>
      <w:r>
        <w:drawing>
          <wp:inline distT="0" distB="0" distL="114300" distR="114300">
            <wp:extent cx="6619240" cy="2043430"/>
            <wp:effectExtent l="0" t="0" r="10160" b="13970"/>
            <wp:docPr id="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假提交，注释掉</w:t>
      </w:r>
    </w:p>
    <w:p>
      <w:pPr>
        <w:pStyle w:val="26"/>
        <w:bidi w:val="0"/>
      </w:pPr>
      <w:r>
        <w:drawing>
          <wp:inline distT="0" distB="0" distL="114300" distR="114300">
            <wp:extent cx="6617335" cy="1938020"/>
            <wp:effectExtent l="0" t="0" r="12065" b="12700"/>
            <wp:docPr id="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733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配置类授权方法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3.重写配置类的另一个方法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configure(AuthenticationManagerBuilder auth)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@Override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protected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configure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(AuthenticationManagerBuilder auth)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throws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Exception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角色和权限必须要有一个才能通过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SpringSecurity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的认证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auth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暂时在内存中验证账号和密码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.inMemoryAuthentication()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设置账号密码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.withUser(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"tom"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).password(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"123456"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设置角色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.roles(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"ADMIN"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.and()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.withUser(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"andy"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).password(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"123456"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设置权限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.authorities(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"UPDATE"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t xml:space="preserve">Cannot pass a null GrantedAuthority collection 问 题 是 由于没有设置roles() 或authorities()方法导致的。 </w:t>
      </w:r>
    </w:p>
    <w:p>
      <w:pPr>
        <w:bidi w:val="0"/>
      </w:pPr>
      <w:r>
        <w:t>实现的最后效果：登录成功后具体资源都可以访问了。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跨站请求伪造csrf</w:t>
      </w:r>
    </w:p>
    <w:p>
      <w:pPr>
        <w:pStyle w:val="26"/>
        <w:bidi w:val="0"/>
      </w:pPr>
      <w:r>
        <w:drawing>
          <wp:inline distT="0" distB="0" distL="114300" distR="114300">
            <wp:extent cx="5402580" cy="3406140"/>
            <wp:effectExtent l="0" t="0" r="7620" b="7620"/>
            <wp:docPr id="9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p>
      <w:pPr>
        <w:bidi w:val="0"/>
      </w:pPr>
      <w:r>
        <w:t xml:space="preserve">通过调用 HttpSecurity 对象的一系列方法设置注销功能。 </w:t>
      </w:r>
    </w:p>
    <w:p>
      <w:pPr>
        <w:bidi w:val="0"/>
      </w:pPr>
      <w:r>
        <w:t xml:space="preserve">logout()方法：开启注销功能 </w:t>
      </w:r>
    </w:p>
    <w:p>
      <w:pPr>
        <w:bidi w:val="0"/>
      </w:pPr>
      <w:r>
        <w:t>logoutUrl()方法：自定义注销功能的 URL 地址</w:t>
      </w:r>
    </w:p>
    <w:p>
      <w:pPr>
        <w:bidi w:val="0"/>
      </w:pPr>
    </w:p>
    <w:p>
      <w:pPr>
        <w:bidi w:val="0"/>
      </w:pPr>
      <w:r>
        <w:t xml:space="preserve">如果 CSRF 功能没有禁用，那么退出请求必须是 POST 方式。如果禁用了CSRF 功能则任何请求方式都可以。 </w:t>
      </w:r>
    </w:p>
    <w:p>
      <w:pPr>
        <w:bidi w:val="0"/>
      </w:pPr>
      <w:r>
        <w:t xml:space="preserve">logoutSuccessUrl()方法：退出成功后前往的 URL 地址 </w:t>
      </w:r>
    </w:p>
    <w:p>
      <w:pPr>
        <w:bidi w:val="0"/>
      </w:pPr>
      <w:r>
        <w:t xml:space="preserve">addLogoutHandler()方法：添加退出处理器 </w:t>
      </w:r>
    </w:p>
    <w:p>
      <w:pPr>
        <w:bidi w:val="0"/>
      </w:pPr>
      <w:r>
        <w:t>logoutSuccessHandler()方法：退出成功处理器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bookmarkStart w:id="0" w:name="_GoBack"/>
      <w:bookmarkEnd w:id="0"/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737" w:bottom="1134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F08B"/>
    <w:multiLevelType w:val="multilevel"/>
    <w:tmpl w:val="1A94F08B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.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70"/>
    <w:rsid w:val="0000363B"/>
    <w:rsid w:val="00003A6A"/>
    <w:rsid w:val="00006E51"/>
    <w:rsid w:val="00007996"/>
    <w:rsid w:val="00026D8B"/>
    <w:rsid w:val="00027F88"/>
    <w:rsid w:val="00041F61"/>
    <w:rsid w:val="00060490"/>
    <w:rsid w:val="00075085"/>
    <w:rsid w:val="0008267C"/>
    <w:rsid w:val="0008700C"/>
    <w:rsid w:val="000916B8"/>
    <w:rsid w:val="00094D69"/>
    <w:rsid w:val="00096E75"/>
    <w:rsid w:val="00097D2A"/>
    <w:rsid w:val="000A3FDB"/>
    <w:rsid w:val="000B4D7A"/>
    <w:rsid w:val="000B7ED0"/>
    <w:rsid w:val="000C1005"/>
    <w:rsid w:val="000D1BB7"/>
    <w:rsid w:val="000D2A3E"/>
    <w:rsid w:val="000D32A6"/>
    <w:rsid w:val="000E5956"/>
    <w:rsid w:val="000F1015"/>
    <w:rsid w:val="00100519"/>
    <w:rsid w:val="00100DF3"/>
    <w:rsid w:val="001015CA"/>
    <w:rsid w:val="001020C5"/>
    <w:rsid w:val="00102997"/>
    <w:rsid w:val="0011044B"/>
    <w:rsid w:val="00110D3F"/>
    <w:rsid w:val="0012182C"/>
    <w:rsid w:val="001232D5"/>
    <w:rsid w:val="00132E52"/>
    <w:rsid w:val="00136E9F"/>
    <w:rsid w:val="001461F7"/>
    <w:rsid w:val="0015462F"/>
    <w:rsid w:val="001605DA"/>
    <w:rsid w:val="00160E15"/>
    <w:rsid w:val="00177B5E"/>
    <w:rsid w:val="00180869"/>
    <w:rsid w:val="00182852"/>
    <w:rsid w:val="00183C3D"/>
    <w:rsid w:val="00191DBE"/>
    <w:rsid w:val="001A21C3"/>
    <w:rsid w:val="001C3DDD"/>
    <w:rsid w:val="001C6C40"/>
    <w:rsid w:val="001D2CF0"/>
    <w:rsid w:val="001D66C1"/>
    <w:rsid w:val="001E2116"/>
    <w:rsid w:val="001E2A8B"/>
    <w:rsid w:val="001E6CBF"/>
    <w:rsid w:val="001E7D58"/>
    <w:rsid w:val="001F09C4"/>
    <w:rsid w:val="001F37F2"/>
    <w:rsid w:val="002151BC"/>
    <w:rsid w:val="00215D4F"/>
    <w:rsid w:val="00221DDE"/>
    <w:rsid w:val="002238F4"/>
    <w:rsid w:val="0023492E"/>
    <w:rsid w:val="00260B90"/>
    <w:rsid w:val="0026587F"/>
    <w:rsid w:val="00267AB4"/>
    <w:rsid w:val="0027549D"/>
    <w:rsid w:val="002850DA"/>
    <w:rsid w:val="0029411E"/>
    <w:rsid w:val="0029469C"/>
    <w:rsid w:val="00295C1E"/>
    <w:rsid w:val="002B2CF4"/>
    <w:rsid w:val="002C14C9"/>
    <w:rsid w:val="002C6E16"/>
    <w:rsid w:val="002C7CE7"/>
    <w:rsid w:val="002D25B7"/>
    <w:rsid w:val="002D72AA"/>
    <w:rsid w:val="002F0B98"/>
    <w:rsid w:val="002F1585"/>
    <w:rsid w:val="002F2F52"/>
    <w:rsid w:val="00301CBD"/>
    <w:rsid w:val="0030260F"/>
    <w:rsid w:val="0032427D"/>
    <w:rsid w:val="003274DD"/>
    <w:rsid w:val="00345594"/>
    <w:rsid w:val="003510DE"/>
    <w:rsid w:val="00351B88"/>
    <w:rsid w:val="00356AED"/>
    <w:rsid w:val="00365DD1"/>
    <w:rsid w:val="0037367B"/>
    <w:rsid w:val="00374579"/>
    <w:rsid w:val="00376288"/>
    <w:rsid w:val="003804D9"/>
    <w:rsid w:val="00380579"/>
    <w:rsid w:val="003840B6"/>
    <w:rsid w:val="00384680"/>
    <w:rsid w:val="00396E82"/>
    <w:rsid w:val="003A1538"/>
    <w:rsid w:val="003A1F87"/>
    <w:rsid w:val="003B4193"/>
    <w:rsid w:val="003C4E70"/>
    <w:rsid w:val="003C5FA8"/>
    <w:rsid w:val="003D1024"/>
    <w:rsid w:val="003D2ED0"/>
    <w:rsid w:val="003D5EB0"/>
    <w:rsid w:val="003E58F5"/>
    <w:rsid w:val="003E6E1D"/>
    <w:rsid w:val="003E73CB"/>
    <w:rsid w:val="003F3AB4"/>
    <w:rsid w:val="003F6607"/>
    <w:rsid w:val="003F6A58"/>
    <w:rsid w:val="0040005E"/>
    <w:rsid w:val="00400E7A"/>
    <w:rsid w:val="00403F36"/>
    <w:rsid w:val="00414594"/>
    <w:rsid w:val="0041784B"/>
    <w:rsid w:val="0042133A"/>
    <w:rsid w:val="00427743"/>
    <w:rsid w:val="0043199B"/>
    <w:rsid w:val="004327AB"/>
    <w:rsid w:val="004471D9"/>
    <w:rsid w:val="00451466"/>
    <w:rsid w:val="00451A78"/>
    <w:rsid w:val="00461AEA"/>
    <w:rsid w:val="00464FD4"/>
    <w:rsid w:val="00467C62"/>
    <w:rsid w:val="0047038E"/>
    <w:rsid w:val="004865A1"/>
    <w:rsid w:val="0049120F"/>
    <w:rsid w:val="0049771F"/>
    <w:rsid w:val="004B0E91"/>
    <w:rsid w:val="004C0A74"/>
    <w:rsid w:val="004C2E37"/>
    <w:rsid w:val="004C4DB8"/>
    <w:rsid w:val="004D0A8F"/>
    <w:rsid w:val="004D6403"/>
    <w:rsid w:val="004E511E"/>
    <w:rsid w:val="004F3CC4"/>
    <w:rsid w:val="00511070"/>
    <w:rsid w:val="00517C0F"/>
    <w:rsid w:val="00523633"/>
    <w:rsid w:val="00542860"/>
    <w:rsid w:val="00544C18"/>
    <w:rsid w:val="005475FD"/>
    <w:rsid w:val="00550449"/>
    <w:rsid w:val="005551BA"/>
    <w:rsid w:val="00556A5E"/>
    <w:rsid w:val="00556D5A"/>
    <w:rsid w:val="005608E8"/>
    <w:rsid w:val="005878B8"/>
    <w:rsid w:val="00587AF9"/>
    <w:rsid w:val="00590869"/>
    <w:rsid w:val="005923F8"/>
    <w:rsid w:val="005B12B2"/>
    <w:rsid w:val="005B1EB6"/>
    <w:rsid w:val="005B247B"/>
    <w:rsid w:val="005B5F90"/>
    <w:rsid w:val="005C39B3"/>
    <w:rsid w:val="005C4581"/>
    <w:rsid w:val="005C507D"/>
    <w:rsid w:val="005C7ADC"/>
    <w:rsid w:val="005D2111"/>
    <w:rsid w:val="005F0C89"/>
    <w:rsid w:val="00601250"/>
    <w:rsid w:val="00604625"/>
    <w:rsid w:val="00610B4A"/>
    <w:rsid w:val="00613359"/>
    <w:rsid w:val="0061697D"/>
    <w:rsid w:val="00617F4C"/>
    <w:rsid w:val="00624648"/>
    <w:rsid w:val="00627A3D"/>
    <w:rsid w:val="00651636"/>
    <w:rsid w:val="006544B8"/>
    <w:rsid w:val="00660C9A"/>
    <w:rsid w:val="006613A7"/>
    <w:rsid w:val="00666573"/>
    <w:rsid w:val="00671D35"/>
    <w:rsid w:val="00674D2D"/>
    <w:rsid w:val="00680834"/>
    <w:rsid w:val="00684597"/>
    <w:rsid w:val="00692656"/>
    <w:rsid w:val="006B4120"/>
    <w:rsid w:val="006B6AE1"/>
    <w:rsid w:val="006B7E0E"/>
    <w:rsid w:val="006C48DB"/>
    <w:rsid w:val="006C7E4F"/>
    <w:rsid w:val="006E002E"/>
    <w:rsid w:val="006E277F"/>
    <w:rsid w:val="006E29F4"/>
    <w:rsid w:val="006E3D02"/>
    <w:rsid w:val="006E6418"/>
    <w:rsid w:val="006F438E"/>
    <w:rsid w:val="006F4E8B"/>
    <w:rsid w:val="007004D8"/>
    <w:rsid w:val="00712216"/>
    <w:rsid w:val="00716C60"/>
    <w:rsid w:val="00725D9F"/>
    <w:rsid w:val="00730A51"/>
    <w:rsid w:val="007447ED"/>
    <w:rsid w:val="00744B21"/>
    <w:rsid w:val="00750912"/>
    <w:rsid w:val="00765D80"/>
    <w:rsid w:val="007709D8"/>
    <w:rsid w:val="00777775"/>
    <w:rsid w:val="00785699"/>
    <w:rsid w:val="007917CC"/>
    <w:rsid w:val="00791BA6"/>
    <w:rsid w:val="00796FD2"/>
    <w:rsid w:val="00797244"/>
    <w:rsid w:val="007A045C"/>
    <w:rsid w:val="007A430B"/>
    <w:rsid w:val="007C1C65"/>
    <w:rsid w:val="007D4274"/>
    <w:rsid w:val="007D6B70"/>
    <w:rsid w:val="007E64F3"/>
    <w:rsid w:val="007E6F75"/>
    <w:rsid w:val="007F16D4"/>
    <w:rsid w:val="007F2C1A"/>
    <w:rsid w:val="007F41C5"/>
    <w:rsid w:val="0081682E"/>
    <w:rsid w:val="008245FD"/>
    <w:rsid w:val="00827E8E"/>
    <w:rsid w:val="0083524B"/>
    <w:rsid w:val="008360CA"/>
    <w:rsid w:val="00840C7E"/>
    <w:rsid w:val="00843DEB"/>
    <w:rsid w:val="0084557E"/>
    <w:rsid w:val="008469C6"/>
    <w:rsid w:val="00856E23"/>
    <w:rsid w:val="00857753"/>
    <w:rsid w:val="00864269"/>
    <w:rsid w:val="0087117C"/>
    <w:rsid w:val="00873472"/>
    <w:rsid w:val="008773DA"/>
    <w:rsid w:val="0088455B"/>
    <w:rsid w:val="008A15FE"/>
    <w:rsid w:val="008A440B"/>
    <w:rsid w:val="008A4940"/>
    <w:rsid w:val="008B4FFB"/>
    <w:rsid w:val="008B6AFD"/>
    <w:rsid w:val="008C0EFE"/>
    <w:rsid w:val="008D0884"/>
    <w:rsid w:val="008D1D49"/>
    <w:rsid w:val="00904A01"/>
    <w:rsid w:val="009067A5"/>
    <w:rsid w:val="0091658D"/>
    <w:rsid w:val="009258EE"/>
    <w:rsid w:val="00936A45"/>
    <w:rsid w:val="009466B7"/>
    <w:rsid w:val="00947993"/>
    <w:rsid w:val="00951857"/>
    <w:rsid w:val="00954A62"/>
    <w:rsid w:val="009561AC"/>
    <w:rsid w:val="009569AC"/>
    <w:rsid w:val="009872EB"/>
    <w:rsid w:val="009A4C62"/>
    <w:rsid w:val="009B2335"/>
    <w:rsid w:val="009D009C"/>
    <w:rsid w:val="009D7812"/>
    <w:rsid w:val="009D7970"/>
    <w:rsid w:val="009E5FF5"/>
    <w:rsid w:val="009F6E16"/>
    <w:rsid w:val="00A15573"/>
    <w:rsid w:val="00A21128"/>
    <w:rsid w:val="00A24389"/>
    <w:rsid w:val="00A26838"/>
    <w:rsid w:val="00A401CC"/>
    <w:rsid w:val="00A470C3"/>
    <w:rsid w:val="00A54869"/>
    <w:rsid w:val="00A637A1"/>
    <w:rsid w:val="00A640B0"/>
    <w:rsid w:val="00A648D5"/>
    <w:rsid w:val="00A72674"/>
    <w:rsid w:val="00A77137"/>
    <w:rsid w:val="00A771D4"/>
    <w:rsid w:val="00A77BC6"/>
    <w:rsid w:val="00A800C8"/>
    <w:rsid w:val="00A84BFB"/>
    <w:rsid w:val="00A868BF"/>
    <w:rsid w:val="00A93405"/>
    <w:rsid w:val="00A9381F"/>
    <w:rsid w:val="00AA3A4D"/>
    <w:rsid w:val="00AA5759"/>
    <w:rsid w:val="00AB0D8A"/>
    <w:rsid w:val="00AB4B27"/>
    <w:rsid w:val="00AB4C8C"/>
    <w:rsid w:val="00AB62FE"/>
    <w:rsid w:val="00AB6667"/>
    <w:rsid w:val="00AC0569"/>
    <w:rsid w:val="00AE1659"/>
    <w:rsid w:val="00AE1EE3"/>
    <w:rsid w:val="00AE532E"/>
    <w:rsid w:val="00AF7BD1"/>
    <w:rsid w:val="00B01FEB"/>
    <w:rsid w:val="00B07239"/>
    <w:rsid w:val="00B114ED"/>
    <w:rsid w:val="00B161B2"/>
    <w:rsid w:val="00B35CA5"/>
    <w:rsid w:val="00B40965"/>
    <w:rsid w:val="00B5267B"/>
    <w:rsid w:val="00B52DA8"/>
    <w:rsid w:val="00B55DAB"/>
    <w:rsid w:val="00B63D13"/>
    <w:rsid w:val="00B73C0A"/>
    <w:rsid w:val="00B95DE5"/>
    <w:rsid w:val="00B97D82"/>
    <w:rsid w:val="00BB20A7"/>
    <w:rsid w:val="00BD549D"/>
    <w:rsid w:val="00BD6B32"/>
    <w:rsid w:val="00BF0903"/>
    <w:rsid w:val="00BF222F"/>
    <w:rsid w:val="00C04FC5"/>
    <w:rsid w:val="00C1091D"/>
    <w:rsid w:val="00C12CEA"/>
    <w:rsid w:val="00C20899"/>
    <w:rsid w:val="00C26F10"/>
    <w:rsid w:val="00C3792E"/>
    <w:rsid w:val="00C57678"/>
    <w:rsid w:val="00C60F11"/>
    <w:rsid w:val="00C610C8"/>
    <w:rsid w:val="00C66959"/>
    <w:rsid w:val="00C729F0"/>
    <w:rsid w:val="00C73289"/>
    <w:rsid w:val="00C74670"/>
    <w:rsid w:val="00C806FD"/>
    <w:rsid w:val="00C97918"/>
    <w:rsid w:val="00CB2472"/>
    <w:rsid w:val="00CB3732"/>
    <w:rsid w:val="00CB4532"/>
    <w:rsid w:val="00CC36D9"/>
    <w:rsid w:val="00CC764A"/>
    <w:rsid w:val="00CE49E2"/>
    <w:rsid w:val="00D000E3"/>
    <w:rsid w:val="00D030B1"/>
    <w:rsid w:val="00D066D2"/>
    <w:rsid w:val="00D10D40"/>
    <w:rsid w:val="00D11FA8"/>
    <w:rsid w:val="00D2141E"/>
    <w:rsid w:val="00D22DBF"/>
    <w:rsid w:val="00D36754"/>
    <w:rsid w:val="00D41EF7"/>
    <w:rsid w:val="00D4538A"/>
    <w:rsid w:val="00D56FC4"/>
    <w:rsid w:val="00D57C96"/>
    <w:rsid w:val="00D62717"/>
    <w:rsid w:val="00D65D2D"/>
    <w:rsid w:val="00D67373"/>
    <w:rsid w:val="00D75DCC"/>
    <w:rsid w:val="00D772AF"/>
    <w:rsid w:val="00DA2CB5"/>
    <w:rsid w:val="00DA55EF"/>
    <w:rsid w:val="00DB3146"/>
    <w:rsid w:val="00DB3ABE"/>
    <w:rsid w:val="00DB6381"/>
    <w:rsid w:val="00DC1A71"/>
    <w:rsid w:val="00DD153F"/>
    <w:rsid w:val="00DD32E0"/>
    <w:rsid w:val="00DE55D6"/>
    <w:rsid w:val="00DF3254"/>
    <w:rsid w:val="00E0628B"/>
    <w:rsid w:val="00E14EB3"/>
    <w:rsid w:val="00E17D17"/>
    <w:rsid w:val="00E20657"/>
    <w:rsid w:val="00E2772C"/>
    <w:rsid w:val="00E32506"/>
    <w:rsid w:val="00E33C34"/>
    <w:rsid w:val="00E377F7"/>
    <w:rsid w:val="00E4619D"/>
    <w:rsid w:val="00E53950"/>
    <w:rsid w:val="00E61A9D"/>
    <w:rsid w:val="00E72D92"/>
    <w:rsid w:val="00E737C7"/>
    <w:rsid w:val="00E80E72"/>
    <w:rsid w:val="00E8174A"/>
    <w:rsid w:val="00E94AE8"/>
    <w:rsid w:val="00EA7560"/>
    <w:rsid w:val="00EA7D82"/>
    <w:rsid w:val="00EC51C5"/>
    <w:rsid w:val="00EC7ECE"/>
    <w:rsid w:val="00ED2153"/>
    <w:rsid w:val="00ED6D16"/>
    <w:rsid w:val="00EE0B89"/>
    <w:rsid w:val="00EE176B"/>
    <w:rsid w:val="00EF1A64"/>
    <w:rsid w:val="00EF5595"/>
    <w:rsid w:val="00F076DB"/>
    <w:rsid w:val="00F1162D"/>
    <w:rsid w:val="00F136D2"/>
    <w:rsid w:val="00F14C68"/>
    <w:rsid w:val="00F168FD"/>
    <w:rsid w:val="00F21D3A"/>
    <w:rsid w:val="00F2237C"/>
    <w:rsid w:val="00F247D3"/>
    <w:rsid w:val="00F35E7B"/>
    <w:rsid w:val="00F36291"/>
    <w:rsid w:val="00F50710"/>
    <w:rsid w:val="00F51F75"/>
    <w:rsid w:val="00F53261"/>
    <w:rsid w:val="00F5653B"/>
    <w:rsid w:val="00F61A03"/>
    <w:rsid w:val="00F626D9"/>
    <w:rsid w:val="00F63C61"/>
    <w:rsid w:val="00F64A99"/>
    <w:rsid w:val="00F67DFD"/>
    <w:rsid w:val="00FB4A38"/>
    <w:rsid w:val="00FC039E"/>
    <w:rsid w:val="00FC03F8"/>
    <w:rsid w:val="00FD444A"/>
    <w:rsid w:val="00FD5D94"/>
    <w:rsid w:val="00FD6637"/>
    <w:rsid w:val="00FE1362"/>
    <w:rsid w:val="00FE5FB9"/>
    <w:rsid w:val="011E345F"/>
    <w:rsid w:val="01F95FF4"/>
    <w:rsid w:val="02D52F01"/>
    <w:rsid w:val="04487D85"/>
    <w:rsid w:val="049F0BA8"/>
    <w:rsid w:val="073F5183"/>
    <w:rsid w:val="077348B3"/>
    <w:rsid w:val="07BE4F27"/>
    <w:rsid w:val="07C50335"/>
    <w:rsid w:val="08317820"/>
    <w:rsid w:val="0A1F1B8F"/>
    <w:rsid w:val="0BAC1B70"/>
    <w:rsid w:val="0BBF3DF2"/>
    <w:rsid w:val="0C621774"/>
    <w:rsid w:val="0C867045"/>
    <w:rsid w:val="0CF94EE0"/>
    <w:rsid w:val="0D132FD3"/>
    <w:rsid w:val="0DB865A1"/>
    <w:rsid w:val="0DC854DC"/>
    <w:rsid w:val="0DDF12F9"/>
    <w:rsid w:val="0DE24913"/>
    <w:rsid w:val="0F77092A"/>
    <w:rsid w:val="0F9D717B"/>
    <w:rsid w:val="10C37125"/>
    <w:rsid w:val="11BE30F2"/>
    <w:rsid w:val="12677A1C"/>
    <w:rsid w:val="12C52BE3"/>
    <w:rsid w:val="13A97D0B"/>
    <w:rsid w:val="13DA797E"/>
    <w:rsid w:val="15F80FD1"/>
    <w:rsid w:val="173C7683"/>
    <w:rsid w:val="1938718C"/>
    <w:rsid w:val="1A68162A"/>
    <w:rsid w:val="1A952836"/>
    <w:rsid w:val="1B8B40EF"/>
    <w:rsid w:val="1BA53215"/>
    <w:rsid w:val="1BBF6AAB"/>
    <w:rsid w:val="1C6431C0"/>
    <w:rsid w:val="1E007E17"/>
    <w:rsid w:val="1E324914"/>
    <w:rsid w:val="1EB14987"/>
    <w:rsid w:val="1F3D51A5"/>
    <w:rsid w:val="1F545A06"/>
    <w:rsid w:val="1F5D7609"/>
    <w:rsid w:val="205238F1"/>
    <w:rsid w:val="222729DE"/>
    <w:rsid w:val="22355B95"/>
    <w:rsid w:val="22584EB4"/>
    <w:rsid w:val="235C79FC"/>
    <w:rsid w:val="23BB08D6"/>
    <w:rsid w:val="249A11CE"/>
    <w:rsid w:val="25D96FB8"/>
    <w:rsid w:val="25F16D74"/>
    <w:rsid w:val="25FE1F57"/>
    <w:rsid w:val="261E5C13"/>
    <w:rsid w:val="26306993"/>
    <w:rsid w:val="26766496"/>
    <w:rsid w:val="276B029B"/>
    <w:rsid w:val="27B91C98"/>
    <w:rsid w:val="283832DB"/>
    <w:rsid w:val="28D4610B"/>
    <w:rsid w:val="29A1067C"/>
    <w:rsid w:val="2AA9050D"/>
    <w:rsid w:val="2B4D1A38"/>
    <w:rsid w:val="2BBC6615"/>
    <w:rsid w:val="2C3C7753"/>
    <w:rsid w:val="2C92067E"/>
    <w:rsid w:val="2CB01B04"/>
    <w:rsid w:val="2CE82DC9"/>
    <w:rsid w:val="2CF42247"/>
    <w:rsid w:val="2E201EB4"/>
    <w:rsid w:val="2FB05937"/>
    <w:rsid w:val="2FF02BD7"/>
    <w:rsid w:val="307B362F"/>
    <w:rsid w:val="30D03B0A"/>
    <w:rsid w:val="3160738A"/>
    <w:rsid w:val="321115DD"/>
    <w:rsid w:val="334C5B4D"/>
    <w:rsid w:val="33D93A49"/>
    <w:rsid w:val="341E1179"/>
    <w:rsid w:val="34D579D3"/>
    <w:rsid w:val="353D2EAC"/>
    <w:rsid w:val="362C28BE"/>
    <w:rsid w:val="36C332B3"/>
    <w:rsid w:val="37490D77"/>
    <w:rsid w:val="37621F7C"/>
    <w:rsid w:val="377567F3"/>
    <w:rsid w:val="37F14643"/>
    <w:rsid w:val="389F262E"/>
    <w:rsid w:val="398A0DDE"/>
    <w:rsid w:val="3A2054B4"/>
    <w:rsid w:val="3A5806AC"/>
    <w:rsid w:val="3A865823"/>
    <w:rsid w:val="3AB92CF9"/>
    <w:rsid w:val="3AD33F9C"/>
    <w:rsid w:val="3B116152"/>
    <w:rsid w:val="3B5647F1"/>
    <w:rsid w:val="3BB96261"/>
    <w:rsid w:val="3C3443C9"/>
    <w:rsid w:val="3CE0144D"/>
    <w:rsid w:val="3CE14F23"/>
    <w:rsid w:val="3E1D016A"/>
    <w:rsid w:val="3F246E21"/>
    <w:rsid w:val="40CB69FB"/>
    <w:rsid w:val="41C37BE2"/>
    <w:rsid w:val="425606E3"/>
    <w:rsid w:val="42AE2E15"/>
    <w:rsid w:val="43FD5F4C"/>
    <w:rsid w:val="44A92C32"/>
    <w:rsid w:val="456242BE"/>
    <w:rsid w:val="45863CA0"/>
    <w:rsid w:val="464154AB"/>
    <w:rsid w:val="46A33BD9"/>
    <w:rsid w:val="47E94B6F"/>
    <w:rsid w:val="481141A3"/>
    <w:rsid w:val="49472E83"/>
    <w:rsid w:val="49DE70F2"/>
    <w:rsid w:val="4D0D6447"/>
    <w:rsid w:val="4D1979B3"/>
    <w:rsid w:val="4D217706"/>
    <w:rsid w:val="4D6F705A"/>
    <w:rsid w:val="4D825D95"/>
    <w:rsid w:val="4DAF3D6B"/>
    <w:rsid w:val="4E4F5AEA"/>
    <w:rsid w:val="50330AC4"/>
    <w:rsid w:val="5053340C"/>
    <w:rsid w:val="510D4409"/>
    <w:rsid w:val="55003C1C"/>
    <w:rsid w:val="55A73591"/>
    <w:rsid w:val="55AD3BA1"/>
    <w:rsid w:val="57676930"/>
    <w:rsid w:val="5782783C"/>
    <w:rsid w:val="58811B41"/>
    <w:rsid w:val="58AA1D7B"/>
    <w:rsid w:val="58DC2666"/>
    <w:rsid w:val="5B243567"/>
    <w:rsid w:val="5B7A39D5"/>
    <w:rsid w:val="5B7F4822"/>
    <w:rsid w:val="5CE43B2E"/>
    <w:rsid w:val="5CEF2E3A"/>
    <w:rsid w:val="5D5069E9"/>
    <w:rsid w:val="5DA96425"/>
    <w:rsid w:val="5DED6833"/>
    <w:rsid w:val="5DEE6D93"/>
    <w:rsid w:val="5E23526F"/>
    <w:rsid w:val="5F462270"/>
    <w:rsid w:val="5FF40F09"/>
    <w:rsid w:val="601A0EE8"/>
    <w:rsid w:val="60A72926"/>
    <w:rsid w:val="6242227D"/>
    <w:rsid w:val="62B152C7"/>
    <w:rsid w:val="63E97275"/>
    <w:rsid w:val="646A38BE"/>
    <w:rsid w:val="64D00EEB"/>
    <w:rsid w:val="65D06CF8"/>
    <w:rsid w:val="67125DF8"/>
    <w:rsid w:val="673E0043"/>
    <w:rsid w:val="67446045"/>
    <w:rsid w:val="678B59E5"/>
    <w:rsid w:val="67EE6C85"/>
    <w:rsid w:val="680543A6"/>
    <w:rsid w:val="683A0FD5"/>
    <w:rsid w:val="68804D33"/>
    <w:rsid w:val="6A1A6322"/>
    <w:rsid w:val="6C433B97"/>
    <w:rsid w:val="6C5D7871"/>
    <w:rsid w:val="6CC14BDC"/>
    <w:rsid w:val="6DC85522"/>
    <w:rsid w:val="6DF50003"/>
    <w:rsid w:val="6DF83772"/>
    <w:rsid w:val="6DFE5DC7"/>
    <w:rsid w:val="6F6105B4"/>
    <w:rsid w:val="6FCD7968"/>
    <w:rsid w:val="70387D59"/>
    <w:rsid w:val="709753BD"/>
    <w:rsid w:val="71013272"/>
    <w:rsid w:val="71D12284"/>
    <w:rsid w:val="72993B84"/>
    <w:rsid w:val="72B50C5F"/>
    <w:rsid w:val="746C3FF3"/>
    <w:rsid w:val="751E582E"/>
    <w:rsid w:val="760A2134"/>
    <w:rsid w:val="765C1699"/>
    <w:rsid w:val="76774F90"/>
    <w:rsid w:val="77D95CD1"/>
    <w:rsid w:val="78043057"/>
    <w:rsid w:val="78F150DF"/>
    <w:rsid w:val="79761A04"/>
    <w:rsid w:val="79F409CA"/>
    <w:rsid w:val="7A455A6F"/>
    <w:rsid w:val="7E640254"/>
    <w:rsid w:val="7EB927E8"/>
    <w:rsid w:val="7EDC57A1"/>
    <w:rsid w:val="7FD25BB3"/>
    <w:rsid w:val="7FDD2841"/>
    <w:rsid w:val="7F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 w:val="0"/>
      <w:spacing w:before="100" w:after="100" w:line="400" w:lineRule="exact"/>
      <w:ind w:firstLine="200" w:firstLineChars="20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500" w:lineRule="exac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numPr>
        <w:ilvl w:val="1"/>
        <w:numId w:val="1"/>
      </w:numPr>
      <w:spacing w:before="200" w:after="200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numPr>
        <w:ilvl w:val="2"/>
        <w:numId w:val="1"/>
      </w:numPr>
      <w:adjustRightInd w:val="0"/>
      <w:snapToGrid w:val="0"/>
      <w:spacing w:before="200" w:after="200"/>
      <w:ind w:firstLineChars="0"/>
      <w:outlineLvl w:val="2"/>
    </w:pPr>
    <w:rPr>
      <w:rFonts w:asciiTheme="minorAscii" w:hAnsiTheme="minorAscii"/>
      <w:b/>
      <w:bCs/>
      <w:snapToGrid w:val="0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numPr>
        <w:ilvl w:val="3"/>
        <w:numId w:val="1"/>
      </w:numPr>
      <w:spacing w:before="200" w:after="200"/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5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keepLines w:val="0"/>
      <w:widowControl/>
      <w:spacing w:beforeAutospacing="1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code"/>
    <w:basedOn w:val="1"/>
    <w:qFormat/>
    <w:uiPriority w:val="0"/>
    <w:rPr>
      <w:rFonts w:hint="eastAsia" w:cs="Courier New" w:asciiTheme="minorAscii" w:hAnsiTheme="minorAscii"/>
    </w:rPr>
  </w:style>
  <w:style w:type="character" w:customStyle="1" w:styleId="22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rFonts w:eastAsia="微软雅黑" w:asciiTheme="minorAscii" w:hAnsiTheme="minorAscii"/>
      <w:b/>
      <w:bCs/>
      <w:snapToGrid w:val="0"/>
      <w:sz w:val="32"/>
      <w:szCs w:val="32"/>
    </w:rPr>
  </w:style>
  <w:style w:type="character" w:customStyle="1" w:styleId="25">
    <w:name w:val="标题 4 Char"/>
    <w:basedOn w:val="16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customStyle="1" w:styleId="26">
    <w:name w:val="图片"/>
    <w:basedOn w:val="1"/>
    <w:link w:val="27"/>
    <w:qFormat/>
    <w:uiPriority w:val="0"/>
    <w:pPr>
      <w:spacing w:line="360" w:lineRule="auto"/>
    </w:pPr>
  </w:style>
  <w:style w:type="character" w:customStyle="1" w:styleId="27">
    <w:name w:val="图片 字符"/>
    <w:basedOn w:val="16"/>
    <w:link w:val="26"/>
    <w:qFormat/>
    <w:uiPriority w:val="0"/>
    <w:rPr>
      <w:rFonts w:eastAsia="微软雅黑"/>
      <w:sz w:val="28"/>
    </w:rPr>
  </w:style>
  <w:style w:type="paragraph" w:styleId="28">
    <w:name w:val="No Spacing"/>
    <w:qFormat/>
    <w:uiPriority w:val="1"/>
    <w:pPr>
      <w:keepNext/>
      <w:keepLines/>
      <w:widowControl w:val="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character" w:customStyle="1" w:styleId="29">
    <w:name w:val="HTML 预设格式 Char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页眉 Char"/>
    <w:basedOn w:val="16"/>
    <w:link w:val="10"/>
    <w:qFormat/>
    <w:uiPriority w:val="99"/>
    <w:rPr>
      <w:rFonts w:eastAsia="微软雅黑"/>
      <w:sz w:val="18"/>
      <w:szCs w:val="18"/>
    </w:rPr>
  </w:style>
  <w:style w:type="character" w:customStyle="1" w:styleId="31">
    <w:name w:val="页脚 Char"/>
    <w:basedOn w:val="16"/>
    <w:link w:val="9"/>
    <w:qFormat/>
    <w:uiPriority w:val="99"/>
    <w:rPr>
      <w:rFonts w:eastAsia="微软雅黑"/>
      <w:sz w:val="18"/>
      <w:szCs w:val="18"/>
    </w:rPr>
  </w:style>
  <w:style w:type="paragraph" w:customStyle="1" w:styleId="32">
    <w:name w:val="代码"/>
    <w:basedOn w:val="13"/>
    <w:link w:val="33"/>
    <w:qFormat/>
    <w:uiPriority w:val="0"/>
    <w:pPr>
      <w:shd w:val="clear" w:color="auto" w:fill="E7E6E6" w:themeFill="background2"/>
    </w:pPr>
    <w:rPr>
      <w:rFonts w:ascii="Courier New" w:hAnsi="Courier New"/>
      <w:color w:val="000000"/>
      <w:sz w:val="21"/>
      <w:szCs w:val="27"/>
    </w:rPr>
  </w:style>
  <w:style w:type="character" w:customStyle="1" w:styleId="33">
    <w:name w:val="代码 字符"/>
    <w:basedOn w:val="29"/>
    <w:link w:val="32"/>
    <w:qFormat/>
    <w:uiPriority w:val="0"/>
    <w:rPr>
      <w:rFonts w:ascii="Courier New" w:hAnsi="Courier New" w:eastAsia="宋体" w:cs="宋体"/>
      <w:color w:val="000000"/>
      <w:kern w:val="0"/>
      <w:sz w:val="24"/>
      <w:szCs w:val="27"/>
      <w:shd w:val="clear" w:color="auto" w:fill="E7E6E6" w:themeFill="background2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正文文本 Char"/>
    <w:basedOn w:val="16"/>
    <w:link w:val="6"/>
    <w:semiHidden/>
    <w:qFormat/>
    <w:uiPriority w:val="99"/>
    <w:rPr>
      <w:rFonts w:eastAsia="微软雅黑"/>
      <w:sz w:val="28"/>
    </w:rPr>
  </w:style>
  <w:style w:type="character" w:customStyle="1" w:styleId="36">
    <w:name w:val="批注框文本 Char"/>
    <w:basedOn w:val="16"/>
    <w:link w:val="8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17406-9F6D-4889-A66F-CB54F43A7E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9F05083F</Template>
  <Pages>26</Pages>
  <Words>2411</Words>
  <Characters>13745</Characters>
  <Lines>114</Lines>
  <Paragraphs>32</Paragraphs>
  <TotalTime>97</TotalTime>
  <ScaleCrop>false</ScaleCrop>
  <LinksUpToDate>false</LinksUpToDate>
  <CharactersWithSpaces>16124</CharactersWithSpaces>
  <Application>WPS Office_11.8.2.9086_F1E327BC-269C-435d-A152-05C5408002CA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2023-03-23T13:43:00Z</dcterms:created>
  <dc:creator>树云 农</dc:creator>
  <cp:lastModifiedBy>shuyun</cp:lastModifiedBy>
  <cp:lastPrinted>2024-06-18T06:45:00Z</cp:lastPrinted>
  <dcterms:modified xsi:type="dcterms:W3CDTF">2024-09-09T04:17:08Z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2052-11.8.2.9086</vt:lpwstr>
  </property>
</Properties>
</file>