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t50cskt40n2" w:id="0"/>
      <w:bookmarkEnd w:id="0"/>
      <w:r w:rsidDel="00000000" w:rsidR="00000000" w:rsidRPr="00000000">
        <w:rPr>
          <w:rtl w:val="0"/>
        </w:rPr>
        <w:t xml:space="preserve">Research Paper: Handover Management in 5G Networks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pStyle w:val="Heading2"/>
        <w:rPr/>
      </w:pPr>
      <w:bookmarkStart w:colFirst="0" w:colLast="0" w:name="_d024b1kl2jlb" w:id="1"/>
      <w:bookmarkEnd w:id="1"/>
      <w:r w:rsidDel="00000000" w:rsidR="00000000" w:rsidRPr="00000000">
        <w:rPr>
          <w:rtl w:val="0"/>
        </w:rPr>
        <w:t xml:space="preserve">Abstract:</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advent of fifth-generation (5G) networks marks a significant leap in wireless communication technology, promising unprecedented data rates, ultra-low latency, and diverse applications. Central to the realization of these promises is the efficient management of handovers, the process through which a mobile device seamlessly transitions between different network nodes or base stations. This research paper delves into the intricate dynamics of handover management in 5G networks, providing a comprehensive analysis of its types, key components, challenges, and potential solutions.</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evolution from previous generations to 5G networks is contextualized, emphasizing the transformative changes that have occurred. As the demand for connectivity grows with an increasing number of connected devices and diverse applications, the role of effective handover management becomes paramount in ensuring continuous and reliable communication.</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Key features</w:t>
      </w:r>
      <w:r w:rsidDel="00000000" w:rsidR="00000000" w:rsidRPr="00000000">
        <w:rPr>
          <w:sz w:val="26"/>
          <w:szCs w:val="26"/>
          <w:rtl w:val="0"/>
        </w:rPr>
        <w:t xml:space="preserve"> of 5G networks, such as enhanced mobile broadband, massive machine-type communication, and ultra-reliable low-latency communication, set the stage for a nuanced examination of handover mechanisms. The paper explores various types of handovers, including intra-frequency, inter-frequency, and inter-RAT handovers, highlighting the multifaceted challenges associated with transitioning between different frequency bands and radio access technologies.</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Challenges in handover management within the context of 5G networks are thoroughly addressed. The research identifies issues such as handover latency, interference management, and the complexities introduced by the deployment of ultra-dense networks. These challenges underscore the need for adaptive and intelligent handover mechanisms capable of navigating dynamic and heterogeneous network environments.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The research objectives outlined in the abstract encompass a detailed analysis of key components involved in handover management, including User Equipment (UE), Radio Access Network (RAN), and Core Network (CN). Potential solutions are explored, leveraging emerging technologies such as Machine Learning (ML) and Artificial Intelligence (AI), Software-Defined Networking (SDN), and advanced antenna technologies like beamforming and Multiple Input Multiple Output (MIMO).</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The significance of this study lies in its potential to provide actionable insights for network operators, researchers, and industry stakeholders. By unraveling the complexities of handover management in 5G networks, the research aims to contribute to the optimization of network performance, the enhancement of user experience, and the unlocking of the full transformative potential of 5G technology. As 5G networks become ubiquitous globally, this paper serves as a valuable guide for navigating the challenges and opportunities associated with seamless and efficient handover management in the 5G era.</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pStyle w:val="Heading2"/>
        <w:rPr>
          <w:sz w:val="26"/>
          <w:szCs w:val="26"/>
        </w:rPr>
      </w:pPr>
      <w:bookmarkStart w:colFirst="0" w:colLast="0" w:name="_8cwdpa2qshu5"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11">
      <w:pPr>
        <w:pStyle w:val="Heading3"/>
        <w:rPr/>
      </w:pPr>
      <w:bookmarkStart w:colFirst="0" w:colLast="0" w:name="_q0re2uvd7efe" w:id="3"/>
      <w:bookmarkEnd w:id="3"/>
      <w:r w:rsidDel="00000000" w:rsidR="00000000" w:rsidRPr="00000000">
        <w:rPr>
          <w:rtl w:val="0"/>
        </w:rPr>
        <w:t xml:space="preserve">1.1 Background:</w:t>
      </w:r>
    </w:p>
    <w:p w:rsidR="00000000" w:rsidDel="00000000" w:rsidP="00000000" w:rsidRDefault="00000000" w:rsidRPr="00000000" w14:paraId="00000012">
      <w:pPr>
        <w:rPr>
          <w:sz w:val="26"/>
          <w:szCs w:val="26"/>
        </w:rPr>
      </w:pPr>
      <w:r w:rsidDel="00000000" w:rsidR="00000000" w:rsidRPr="00000000">
        <w:rPr>
          <w:sz w:val="26"/>
          <w:szCs w:val="26"/>
          <w:rtl w:val="0"/>
        </w:rPr>
        <w:t xml:space="preserve">The introduction sets the stage by tracing the evolutionary journey from previous generations to 5G networks. It highlights the transformative features of 5G and underscores the importance of efficient handover management in meeting the demands of an interconnected and dynamic digital landscape.</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pStyle w:val="Heading3"/>
        <w:rPr/>
      </w:pPr>
      <w:bookmarkStart w:colFirst="0" w:colLast="0" w:name="_i4z6woei66u4" w:id="4"/>
      <w:bookmarkEnd w:id="4"/>
      <w:r w:rsidDel="00000000" w:rsidR="00000000" w:rsidRPr="00000000">
        <w:rPr>
          <w:rtl w:val="0"/>
        </w:rPr>
        <w:t xml:space="preserve">1.2 Objectives:</w:t>
      </w:r>
    </w:p>
    <w:p w:rsidR="00000000" w:rsidDel="00000000" w:rsidP="00000000" w:rsidRDefault="00000000" w:rsidRPr="00000000" w14:paraId="00000015">
      <w:pPr>
        <w:rPr>
          <w:sz w:val="26"/>
          <w:szCs w:val="26"/>
        </w:rPr>
      </w:pPr>
      <w:r w:rsidDel="00000000" w:rsidR="00000000" w:rsidRPr="00000000">
        <w:rPr>
          <w:sz w:val="26"/>
          <w:szCs w:val="26"/>
          <w:rtl w:val="0"/>
        </w:rPr>
        <w:t xml:space="preserve">Outlining the objectives of the research paper, this section details the specific aspects of handover management that will be explored. The scope includes an in-depth examination of handover types, key components, challenges, potential solutions, and the impact on overall network performance.</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pStyle w:val="Heading2"/>
        <w:rPr/>
      </w:pPr>
      <w:bookmarkStart w:colFirst="0" w:colLast="0" w:name="_b6dl0y6n1zi1" w:id="5"/>
      <w:bookmarkEnd w:id="5"/>
      <w:r w:rsidDel="00000000" w:rsidR="00000000" w:rsidRPr="00000000">
        <w:rPr>
          <w:rtl w:val="0"/>
        </w:rPr>
        <w:t xml:space="preserve">2. Handover Types in 5G Networks: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pStyle w:val="Heading3"/>
        <w:rPr/>
      </w:pPr>
      <w:bookmarkStart w:colFirst="0" w:colLast="0" w:name="_c862aon9xbvb" w:id="6"/>
      <w:bookmarkEnd w:id="6"/>
      <w:r w:rsidDel="00000000" w:rsidR="00000000" w:rsidRPr="00000000">
        <w:rPr>
          <w:rtl w:val="0"/>
        </w:rPr>
        <w:t xml:space="preserve">2.1 Intra-Frequency Handover:</w:t>
      </w:r>
    </w:p>
    <w:p w:rsidR="00000000" w:rsidDel="00000000" w:rsidP="00000000" w:rsidRDefault="00000000" w:rsidRPr="00000000" w14:paraId="0000001A">
      <w:pPr>
        <w:rPr>
          <w:sz w:val="26"/>
          <w:szCs w:val="26"/>
        </w:rPr>
      </w:pPr>
      <w:r w:rsidDel="00000000" w:rsidR="00000000" w:rsidRPr="00000000">
        <w:rPr>
          <w:sz w:val="26"/>
          <w:szCs w:val="26"/>
          <w:rtl w:val="0"/>
        </w:rPr>
        <w:t xml:space="preserve">This section explores handovers within the same frequency band, analyzing the mechanisms and challenges associated with maintaining seamless connectivity during these transitions.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pStyle w:val="Heading3"/>
        <w:rPr/>
      </w:pPr>
      <w:bookmarkStart w:colFirst="0" w:colLast="0" w:name="_v3swyyufeiiy" w:id="7"/>
      <w:bookmarkEnd w:id="7"/>
      <w:r w:rsidDel="00000000" w:rsidR="00000000" w:rsidRPr="00000000">
        <w:rPr>
          <w:rtl w:val="0"/>
        </w:rPr>
        <w:t xml:space="preserve">2.2 Inter-Frequency Handover:</w:t>
      </w:r>
    </w:p>
    <w:p w:rsidR="00000000" w:rsidDel="00000000" w:rsidP="00000000" w:rsidRDefault="00000000" w:rsidRPr="00000000" w14:paraId="0000001D">
      <w:pPr>
        <w:rPr>
          <w:sz w:val="26"/>
          <w:szCs w:val="26"/>
        </w:rPr>
      </w:pPr>
      <w:r w:rsidDel="00000000" w:rsidR="00000000" w:rsidRPr="00000000">
        <w:rPr>
          <w:sz w:val="26"/>
          <w:szCs w:val="26"/>
          <w:rtl w:val="0"/>
        </w:rPr>
        <w:t xml:space="preserve">Examining handovers between different frequency bands, this section investigates the complexities introduced by frequency changes and the strategies employed to optimize inter-frequency handovers.</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pStyle w:val="Heading3"/>
        <w:rPr/>
      </w:pPr>
      <w:bookmarkStart w:colFirst="0" w:colLast="0" w:name="_4ehy1ebpyqvm" w:id="8"/>
      <w:bookmarkEnd w:id="8"/>
      <w:r w:rsidDel="00000000" w:rsidR="00000000" w:rsidRPr="00000000">
        <w:rPr>
          <w:rtl w:val="0"/>
        </w:rPr>
        <w:t xml:space="preserve">2.3 Inter-RAT Handover:</w:t>
      </w:r>
    </w:p>
    <w:p w:rsidR="00000000" w:rsidDel="00000000" w:rsidP="00000000" w:rsidRDefault="00000000" w:rsidRPr="00000000" w14:paraId="00000020">
      <w:pPr>
        <w:rPr>
          <w:sz w:val="26"/>
          <w:szCs w:val="26"/>
        </w:rPr>
      </w:pPr>
      <w:r w:rsidDel="00000000" w:rsidR="00000000" w:rsidRPr="00000000">
        <w:rPr>
          <w:sz w:val="26"/>
          <w:szCs w:val="26"/>
          <w:rtl w:val="0"/>
        </w:rPr>
        <w:t xml:space="preserve">The paper delves into handovers involving transitions between different radio access technologies, providing insights into the challenges and solutions associated with inter-RAT handovers.</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pStyle w:val="Heading2"/>
        <w:rPr/>
      </w:pPr>
      <w:bookmarkStart w:colFirst="0" w:colLast="0" w:name="_i2krtvizt4wu" w:id="9"/>
      <w:bookmarkEnd w:id="9"/>
      <w:r w:rsidDel="00000000" w:rsidR="00000000" w:rsidRPr="00000000">
        <w:rPr>
          <w:rtl w:val="0"/>
        </w:rPr>
        <w:t xml:space="preserve">3. Key Components of Handover Management:</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pStyle w:val="Heading3"/>
        <w:rPr/>
      </w:pPr>
      <w:bookmarkStart w:colFirst="0" w:colLast="0" w:name="_k3lc44hzv0v9" w:id="10"/>
      <w:bookmarkEnd w:id="10"/>
      <w:r w:rsidDel="00000000" w:rsidR="00000000" w:rsidRPr="00000000">
        <w:rPr>
          <w:rtl w:val="0"/>
        </w:rPr>
        <w:t xml:space="preserve">3.1 User Equipment (UE):</w:t>
      </w:r>
    </w:p>
    <w:p w:rsidR="00000000" w:rsidDel="00000000" w:rsidP="00000000" w:rsidRDefault="00000000" w:rsidRPr="00000000" w14:paraId="00000025">
      <w:pPr>
        <w:rPr>
          <w:sz w:val="26"/>
          <w:szCs w:val="26"/>
        </w:rPr>
      </w:pPr>
      <w:r w:rsidDel="00000000" w:rsidR="00000000" w:rsidRPr="00000000">
        <w:rPr>
          <w:sz w:val="26"/>
          <w:szCs w:val="26"/>
          <w:rtl w:val="0"/>
        </w:rPr>
        <w:t xml:space="preserve">Analyzing the role of mobile devices in initiating and executing handovers, considering factors such as signal strength and quality.</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pStyle w:val="Heading3"/>
        <w:rPr/>
      </w:pPr>
      <w:bookmarkStart w:colFirst="0" w:colLast="0" w:name="_ah5hpfyyb3ji" w:id="11"/>
      <w:bookmarkEnd w:id="11"/>
      <w:r w:rsidDel="00000000" w:rsidR="00000000" w:rsidRPr="00000000">
        <w:rPr>
          <w:rtl w:val="0"/>
        </w:rPr>
        <w:t xml:space="preserve">3.2 Radio Access Network (RAN):</w:t>
      </w:r>
    </w:p>
    <w:p w:rsidR="00000000" w:rsidDel="00000000" w:rsidP="00000000" w:rsidRDefault="00000000" w:rsidRPr="00000000" w14:paraId="00000028">
      <w:pPr>
        <w:rPr>
          <w:sz w:val="26"/>
          <w:szCs w:val="26"/>
        </w:rPr>
      </w:pPr>
      <w:r w:rsidDel="00000000" w:rsidR="00000000" w:rsidRPr="00000000">
        <w:rPr>
          <w:sz w:val="26"/>
          <w:szCs w:val="26"/>
          <w:rtl w:val="0"/>
        </w:rPr>
        <w:t xml:space="preserve">Exploring the involvement of RAN in managing handovers, including considerations such as load balancing and handover decision-making.</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pStyle w:val="Heading3"/>
        <w:rPr/>
      </w:pPr>
      <w:bookmarkStart w:colFirst="0" w:colLast="0" w:name="_le5kzatdglv" w:id="12"/>
      <w:bookmarkEnd w:id="12"/>
      <w:r w:rsidDel="00000000" w:rsidR="00000000" w:rsidRPr="00000000">
        <w:rPr>
          <w:rtl w:val="0"/>
        </w:rPr>
        <w:t xml:space="preserve">3.3 Core Network (CN):</w:t>
      </w:r>
    </w:p>
    <w:p w:rsidR="00000000" w:rsidDel="00000000" w:rsidP="00000000" w:rsidRDefault="00000000" w:rsidRPr="00000000" w14:paraId="0000002B">
      <w:pPr>
        <w:rPr>
          <w:sz w:val="26"/>
          <w:szCs w:val="26"/>
        </w:rPr>
      </w:pPr>
      <w:r w:rsidDel="00000000" w:rsidR="00000000" w:rsidRPr="00000000">
        <w:rPr>
          <w:sz w:val="26"/>
          <w:szCs w:val="26"/>
          <w:rtl w:val="0"/>
        </w:rPr>
        <w:t xml:space="preserve">Examining the impact of the core network on handover procedures, focusing on aspects like signaling and packet routing.</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pStyle w:val="Heading2"/>
        <w:rPr/>
      </w:pPr>
      <w:bookmarkStart w:colFirst="0" w:colLast="0" w:name="_s5z8rlc0vdma" w:id="13"/>
      <w:bookmarkEnd w:id="13"/>
      <w:r w:rsidDel="00000000" w:rsidR="00000000" w:rsidRPr="00000000">
        <w:rPr>
          <w:rtl w:val="0"/>
        </w:rPr>
        <w:t xml:space="preserve">4. Challenges in Handover Management:</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pStyle w:val="Heading3"/>
        <w:rPr/>
      </w:pPr>
      <w:bookmarkStart w:colFirst="0" w:colLast="0" w:name="_8kacq9ng1ax3" w:id="14"/>
      <w:bookmarkEnd w:id="14"/>
      <w:r w:rsidDel="00000000" w:rsidR="00000000" w:rsidRPr="00000000">
        <w:rPr>
          <w:rtl w:val="0"/>
        </w:rPr>
        <w:t xml:space="preserve">4.1 Handover Latency:</w:t>
      </w:r>
    </w:p>
    <w:p w:rsidR="00000000" w:rsidDel="00000000" w:rsidP="00000000" w:rsidRDefault="00000000" w:rsidRPr="00000000" w14:paraId="00000030">
      <w:pPr>
        <w:rPr>
          <w:sz w:val="26"/>
          <w:szCs w:val="26"/>
        </w:rPr>
      </w:pPr>
      <w:r w:rsidDel="00000000" w:rsidR="00000000" w:rsidRPr="00000000">
        <w:rPr>
          <w:sz w:val="26"/>
          <w:szCs w:val="26"/>
          <w:rtl w:val="0"/>
        </w:rPr>
        <w:t xml:space="preserve">Investigating the impact of latency on real-time applications and proposing strategies to minimize handover latency.</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pStyle w:val="Heading3"/>
        <w:rPr/>
      </w:pPr>
      <w:bookmarkStart w:colFirst="0" w:colLast="0" w:name="_r5i5qfxy6had" w:id="15"/>
      <w:bookmarkEnd w:id="15"/>
      <w:r w:rsidDel="00000000" w:rsidR="00000000" w:rsidRPr="00000000">
        <w:rPr>
          <w:rtl w:val="0"/>
        </w:rPr>
        <w:t xml:space="preserve">4.2 Interference Management:</w:t>
      </w:r>
    </w:p>
    <w:p w:rsidR="00000000" w:rsidDel="00000000" w:rsidP="00000000" w:rsidRDefault="00000000" w:rsidRPr="00000000" w14:paraId="00000033">
      <w:pPr>
        <w:rPr>
          <w:sz w:val="26"/>
          <w:szCs w:val="26"/>
        </w:rPr>
      </w:pPr>
      <w:r w:rsidDel="00000000" w:rsidR="00000000" w:rsidRPr="00000000">
        <w:rPr>
          <w:sz w:val="26"/>
          <w:szCs w:val="26"/>
          <w:rtl w:val="0"/>
        </w:rPr>
        <w:t xml:space="preserve">Addressing challenges related to interference during handovers, exploring techniques for interference mitigation and management.</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pStyle w:val="Heading3"/>
        <w:rPr/>
      </w:pPr>
      <w:bookmarkStart w:colFirst="0" w:colLast="0" w:name="_ebzrnaa7skmi" w:id="16"/>
      <w:bookmarkEnd w:id="16"/>
      <w:r w:rsidDel="00000000" w:rsidR="00000000" w:rsidRPr="00000000">
        <w:rPr>
          <w:rtl w:val="0"/>
        </w:rPr>
        <w:t xml:space="preserve">4.3 Ultra-Dense Networks (UDNs):</w:t>
      </w:r>
    </w:p>
    <w:p w:rsidR="00000000" w:rsidDel="00000000" w:rsidP="00000000" w:rsidRDefault="00000000" w:rsidRPr="00000000" w14:paraId="00000036">
      <w:pPr>
        <w:rPr>
          <w:sz w:val="26"/>
          <w:szCs w:val="26"/>
        </w:rPr>
      </w:pPr>
      <w:r w:rsidDel="00000000" w:rsidR="00000000" w:rsidRPr="00000000">
        <w:rPr>
          <w:sz w:val="26"/>
          <w:szCs w:val="26"/>
          <w:rtl w:val="0"/>
        </w:rPr>
        <w:t xml:space="preserve">Analyzing the implications of deploying ultra-dense networks on handover management and proposing solutions for efficient handovers in such environments.</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pStyle w:val="Heading2"/>
        <w:rPr/>
      </w:pPr>
      <w:bookmarkStart w:colFirst="0" w:colLast="0" w:name="_8y0pa13nic1" w:id="17"/>
      <w:bookmarkEnd w:id="17"/>
      <w:r w:rsidDel="00000000" w:rsidR="00000000" w:rsidRPr="00000000">
        <w:rPr>
          <w:rtl w:val="0"/>
        </w:rPr>
        <w:t xml:space="preserve">5. Performance evaluation criteria metrics:</w:t>
      </w:r>
    </w:p>
    <w:p w:rsidR="00000000" w:rsidDel="00000000" w:rsidP="00000000" w:rsidRDefault="00000000" w:rsidRPr="00000000" w14:paraId="00000039">
      <w:pPr>
        <w:rPr>
          <w:b w:val="1"/>
          <w:sz w:val="26"/>
          <w:szCs w:val="26"/>
          <w:highlight w:val="white"/>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The performance evaluation of Handover Management in 5G networks involves the assessment of various metrics to ensure seamless transitions between different network nodes or base stations. These metrics provide insights into the effectiveness, efficiency, and reliability of handover mechanisms. Below are some key performance evaluation criteria and metrics used in the context of Handover Management in 5G Networks:</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pStyle w:val="Heading3"/>
        <w:rPr/>
      </w:pPr>
      <w:bookmarkStart w:colFirst="0" w:colLast="0" w:name="_e9oorjapnnpx" w:id="18"/>
      <w:bookmarkEnd w:id="18"/>
      <w:r w:rsidDel="00000000" w:rsidR="00000000" w:rsidRPr="00000000">
        <w:rPr>
          <w:rtl w:val="0"/>
        </w:rPr>
        <w:t xml:space="preserve">5.1 Handover Success Rate (HSR):</w:t>
      </w:r>
    </w:p>
    <w:p w:rsidR="00000000" w:rsidDel="00000000" w:rsidP="00000000" w:rsidRDefault="00000000" w:rsidRPr="00000000" w14:paraId="0000003D">
      <w:pPr>
        <w:rPr>
          <w:sz w:val="26"/>
          <w:szCs w:val="26"/>
        </w:rPr>
      </w:pPr>
      <w:r w:rsidDel="00000000" w:rsidR="00000000" w:rsidRPr="00000000">
        <w:rPr>
          <w:sz w:val="26"/>
          <w:szCs w:val="26"/>
          <w:rtl w:val="0"/>
        </w:rPr>
        <w:t xml:space="preserve">The percentage of successfully completed handovers relative to the total attempted handovers.</w:t>
      </w:r>
    </w:p>
    <w:p w:rsidR="00000000" w:rsidDel="00000000" w:rsidP="00000000" w:rsidRDefault="00000000" w:rsidRPr="00000000" w14:paraId="0000003E">
      <w:pPr>
        <w:rPr>
          <w:sz w:val="26"/>
          <w:szCs w:val="26"/>
        </w:rPr>
      </w:pPr>
      <w:r w:rsidDel="00000000" w:rsidR="00000000" w:rsidRPr="00000000">
        <w:rPr>
          <w:sz w:val="26"/>
          <w:szCs w:val="26"/>
          <w:rtl w:val="0"/>
        </w:rPr>
        <w:t xml:space="preserve">Reflects the reliability and effectiveness of the handover process.</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pStyle w:val="Heading3"/>
        <w:rPr/>
      </w:pPr>
      <w:bookmarkStart w:colFirst="0" w:colLast="0" w:name="_dzj8t6vdf57m" w:id="19"/>
      <w:bookmarkEnd w:id="19"/>
      <w:r w:rsidDel="00000000" w:rsidR="00000000" w:rsidRPr="00000000">
        <w:rPr>
          <w:rtl w:val="0"/>
        </w:rPr>
        <w:t xml:space="preserve">5.2 Handover Latency:</w:t>
      </w:r>
    </w:p>
    <w:p w:rsidR="00000000" w:rsidDel="00000000" w:rsidP="00000000" w:rsidRDefault="00000000" w:rsidRPr="00000000" w14:paraId="00000041">
      <w:pPr>
        <w:pStyle w:val="Heading3"/>
        <w:rPr>
          <w:sz w:val="26"/>
          <w:szCs w:val="26"/>
        </w:rPr>
      </w:pPr>
      <w:bookmarkStart w:colFirst="0" w:colLast="0" w:name="_mxjrqs2g5oao" w:id="20"/>
      <w:bookmarkEnd w:id="20"/>
      <w:r w:rsidDel="00000000" w:rsidR="00000000" w:rsidRPr="00000000">
        <w:rPr>
          <w:sz w:val="26"/>
          <w:szCs w:val="26"/>
          <w:rtl w:val="0"/>
        </w:rPr>
        <w:t xml:space="preserve">The time taken for a mobile device to complete the handover process, including the decision time, execution time, and confirmation time.</w:t>
      </w:r>
    </w:p>
    <w:p w:rsidR="00000000" w:rsidDel="00000000" w:rsidP="00000000" w:rsidRDefault="00000000" w:rsidRPr="00000000" w14:paraId="00000042">
      <w:pPr>
        <w:rPr>
          <w:sz w:val="26"/>
          <w:szCs w:val="26"/>
        </w:rPr>
      </w:pPr>
      <w:r w:rsidDel="00000000" w:rsidR="00000000" w:rsidRPr="00000000">
        <w:rPr>
          <w:sz w:val="26"/>
          <w:szCs w:val="26"/>
          <w:rtl w:val="0"/>
        </w:rPr>
        <w:t xml:space="preserve">Critical for real-time applications; lower latency ensures minimal disruption during handovers.</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pStyle w:val="Heading3"/>
        <w:rPr/>
      </w:pPr>
      <w:bookmarkStart w:colFirst="0" w:colLast="0" w:name="_8bly76sugjuo" w:id="21"/>
      <w:bookmarkEnd w:id="21"/>
      <w:r w:rsidDel="00000000" w:rsidR="00000000" w:rsidRPr="00000000">
        <w:rPr>
          <w:rtl w:val="0"/>
        </w:rPr>
        <w:t xml:space="preserve">5.3 Signal Strength and Quality:</w:t>
      </w:r>
    </w:p>
    <w:p w:rsidR="00000000" w:rsidDel="00000000" w:rsidP="00000000" w:rsidRDefault="00000000" w:rsidRPr="00000000" w14:paraId="00000045">
      <w:pPr>
        <w:rPr>
          <w:sz w:val="26"/>
          <w:szCs w:val="26"/>
        </w:rPr>
      </w:pPr>
      <w:r w:rsidDel="00000000" w:rsidR="00000000" w:rsidRPr="00000000">
        <w:rPr>
          <w:sz w:val="26"/>
          <w:szCs w:val="26"/>
          <w:rtl w:val="0"/>
        </w:rPr>
        <w:t xml:space="preserve">Measurement of the signal strength and quality before, during, and after the handover.</w:t>
      </w:r>
    </w:p>
    <w:p w:rsidR="00000000" w:rsidDel="00000000" w:rsidP="00000000" w:rsidRDefault="00000000" w:rsidRPr="00000000" w14:paraId="00000046">
      <w:pPr>
        <w:rPr>
          <w:sz w:val="26"/>
          <w:szCs w:val="26"/>
        </w:rPr>
      </w:pPr>
      <w:r w:rsidDel="00000000" w:rsidR="00000000" w:rsidRPr="00000000">
        <w:rPr>
          <w:sz w:val="26"/>
          <w:szCs w:val="26"/>
          <w:rtl w:val="0"/>
        </w:rPr>
        <w:t xml:space="preserve">Provides insights into the network's ability to maintain a stable connection during the transition.</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pStyle w:val="Heading3"/>
        <w:rPr/>
      </w:pPr>
      <w:bookmarkStart w:colFirst="0" w:colLast="0" w:name="_8tiii2b9xork" w:id="22"/>
      <w:bookmarkEnd w:id="22"/>
      <w:r w:rsidDel="00000000" w:rsidR="00000000" w:rsidRPr="00000000">
        <w:rPr>
          <w:rtl w:val="0"/>
        </w:rPr>
        <w:t xml:space="preserve">5.4 Radio Link Failure Rate (RLF):</w:t>
      </w:r>
    </w:p>
    <w:p w:rsidR="00000000" w:rsidDel="00000000" w:rsidP="00000000" w:rsidRDefault="00000000" w:rsidRPr="00000000" w14:paraId="00000049">
      <w:pPr>
        <w:rPr>
          <w:sz w:val="26"/>
          <w:szCs w:val="26"/>
        </w:rPr>
      </w:pPr>
      <w:r w:rsidDel="00000000" w:rsidR="00000000" w:rsidRPr="00000000">
        <w:rPr>
          <w:sz w:val="26"/>
          <w:szCs w:val="26"/>
          <w:rtl w:val="0"/>
        </w:rPr>
        <w:t xml:space="preserve">   - *Definition:* The rate at which radio links fail during handovers.</w:t>
      </w:r>
    </w:p>
    <w:p w:rsidR="00000000" w:rsidDel="00000000" w:rsidP="00000000" w:rsidRDefault="00000000" w:rsidRPr="00000000" w14:paraId="0000004A">
      <w:pPr>
        <w:rPr>
          <w:sz w:val="26"/>
          <w:szCs w:val="26"/>
        </w:rPr>
      </w:pPr>
      <w:r w:rsidDel="00000000" w:rsidR="00000000" w:rsidRPr="00000000">
        <w:rPr>
          <w:sz w:val="26"/>
          <w:szCs w:val="26"/>
          <w:rtl w:val="0"/>
        </w:rPr>
        <w:t xml:space="preserve">   - *Importance:* Indicates the robustness of the radio links and the ability to sustain connections during handovers.</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pStyle w:val="Heading3"/>
        <w:rPr/>
      </w:pPr>
      <w:bookmarkStart w:colFirst="0" w:colLast="0" w:name="_x119hbtlup9i" w:id="23"/>
      <w:bookmarkEnd w:id="23"/>
      <w:r w:rsidDel="00000000" w:rsidR="00000000" w:rsidRPr="00000000">
        <w:rPr>
          <w:rtl w:val="0"/>
        </w:rPr>
        <w:t xml:space="preserve">5.5 Cell Reselection Success Rate:</w:t>
      </w:r>
    </w:p>
    <w:p w:rsidR="00000000" w:rsidDel="00000000" w:rsidP="00000000" w:rsidRDefault="00000000" w:rsidRPr="00000000" w14:paraId="0000004D">
      <w:pPr>
        <w:rPr>
          <w:sz w:val="26"/>
          <w:szCs w:val="26"/>
        </w:rPr>
      </w:pPr>
      <w:r w:rsidDel="00000000" w:rsidR="00000000" w:rsidRPr="00000000">
        <w:rPr>
          <w:sz w:val="26"/>
          <w:szCs w:val="26"/>
          <w:rtl w:val="0"/>
        </w:rPr>
        <w:t xml:space="preserve">Measures the success rate of the cell reselection process when a device decides to switch to a different cell without initiating a handover.</w:t>
      </w:r>
    </w:p>
    <w:p w:rsidR="00000000" w:rsidDel="00000000" w:rsidP="00000000" w:rsidRDefault="00000000" w:rsidRPr="00000000" w14:paraId="0000004E">
      <w:pPr>
        <w:rPr>
          <w:sz w:val="26"/>
          <w:szCs w:val="26"/>
        </w:rPr>
      </w:pPr>
      <w:r w:rsidDel="00000000" w:rsidR="00000000" w:rsidRPr="00000000">
        <w:rPr>
          <w:sz w:val="26"/>
          <w:szCs w:val="26"/>
          <w:rtl w:val="0"/>
        </w:rPr>
        <w:t xml:space="preserve">Relevant in scenarios where handovers may be preemptively avoided by reselecting a better cell.</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pStyle w:val="Heading3"/>
        <w:rPr/>
      </w:pPr>
      <w:bookmarkStart w:colFirst="0" w:colLast="0" w:name="_y1eiqmdxf1zz" w:id="24"/>
      <w:bookmarkEnd w:id="24"/>
      <w:r w:rsidDel="00000000" w:rsidR="00000000" w:rsidRPr="00000000">
        <w:rPr>
          <w:rtl w:val="0"/>
        </w:rPr>
        <w:t xml:space="preserve">5.6 Interference Mitigation:</w:t>
      </w:r>
    </w:p>
    <w:p w:rsidR="00000000" w:rsidDel="00000000" w:rsidP="00000000" w:rsidRDefault="00000000" w:rsidRPr="00000000" w14:paraId="00000051">
      <w:pPr>
        <w:rPr>
          <w:sz w:val="26"/>
          <w:szCs w:val="26"/>
        </w:rPr>
      </w:pPr>
      <w:r w:rsidDel="00000000" w:rsidR="00000000" w:rsidRPr="00000000">
        <w:rPr>
          <w:sz w:val="26"/>
          <w:szCs w:val="26"/>
          <w:rtl w:val="0"/>
        </w:rPr>
        <w:t xml:space="preserve"> Evaluates the ability of the system to mitigate interference during handovers.</w:t>
      </w:r>
    </w:p>
    <w:p w:rsidR="00000000" w:rsidDel="00000000" w:rsidP="00000000" w:rsidRDefault="00000000" w:rsidRPr="00000000" w14:paraId="00000052">
      <w:pPr>
        <w:rPr>
          <w:sz w:val="26"/>
          <w:szCs w:val="26"/>
        </w:rPr>
      </w:pPr>
      <w:r w:rsidDel="00000000" w:rsidR="00000000" w:rsidRPr="00000000">
        <w:rPr>
          <w:sz w:val="26"/>
          <w:szCs w:val="26"/>
          <w:rtl w:val="0"/>
        </w:rPr>
        <w:t xml:space="preserve">Interference can impact the quality of the connection; effective mitigation is crucial for maintaining performance.</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pStyle w:val="Heading3"/>
        <w:rPr/>
      </w:pPr>
      <w:bookmarkStart w:colFirst="0" w:colLast="0" w:name="_xolsns1fqt0b" w:id="25"/>
      <w:bookmarkEnd w:id="25"/>
      <w:r w:rsidDel="00000000" w:rsidR="00000000" w:rsidRPr="00000000">
        <w:rPr>
          <w:rtl w:val="0"/>
        </w:rPr>
        <w:t xml:space="preserve">5.7 Load Balancing:</w:t>
      </w:r>
    </w:p>
    <w:p w:rsidR="00000000" w:rsidDel="00000000" w:rsidP="00000000" w:rsidRDefault="00000000" w:rsidRPr="00000000" w14:paraId="00000055">
      <w:pPr>
        <w:rPr>
          <w:sz w:val="26"/>
          <w:szCs w:val="26"/>
        </w:rPr>
      </w:pPr>
      <w:r w:rsidDel="00000000" w:rsidR="00000000" w:rsidRPr="00000000">
        <w:rPr>
          <w:sz w:val="26"/>
          <w:szCs w:val="26"/>
          <w:rtl w:val="0"/>
        </w:rPr>
        <w:t xml:space="preserve">Measures the distribution of traffic among different cells to ensure optimal resource utilization.</w:t>
      </w:r>
    </w:p>
    <w:p w:rsidR="00000000" w:rsidDel="00000000" w:rsidP="00000000" w:rsidRDefault="00000000" w:rsidRPr="00000000" w14:paraId="00000056">
      <w:pPr>
        <w:rPr>
          <w:sz w:val="26"/>
          <w:szCs w:val="26"/>
        </w:rPr>
      </w:pPr>
      <w:r w:rsidDel="00000000" w:rsidR="00000000" w:rsidRPr="00000000">
        <w:rPr>
          <w:sz w:val="26"/>
          <w:szCs w:val="26"/>
          <w:rtl w:val="0"/>
        </w:rPr>
        <w:t xml:space="preserve">Avoids network congestion and optimizes the overall performance by evenly distributing the load.</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pStyle w:val="Heading3"/>
        <w:rPr/>
      </w:pPr>
      <w:bookmarkStart w:colFirst="0" w:colLast="0" w:name="_iikyx3aqti1c" w:id="26"/>
      <w:bookmarkEnd w:id="26"/>
      <w:r w:rsidDel="00000000" w:rsidR="00000000" w:rsidRPr="00000000">
        <w:rPr>
          <w:rtl w:val="0"/>
        </w:rPr>
        <w:t xml:space="preserve">5.8 Network Slicing Efficiency:</w:t>
      </w:r>
    </w:p>
    <w:p w:rsidR="00000000" w:rsidDel="00000000" w:rsidP="00000000" w:rsidRDefault="00000000" w:rsidRPr="00000000" w14:paraId="00000059">
      <w:pPr>
        <w:rPr>
          <w:sz w:val="26"/>
          <w:szCs w:val="26"/>
        </w:rPr>
      </w:pPr>
      <w:r w:rsidDel="00000000" w:rsidR="00000000" w:rsidRPr="00000000">
        <w:rPr>
          <w:sz w:val="26"/>
          <w:szCs w:val="26"/>
          <w:rtl w:val="0"/>
        </w:rPr>
        <w:t xml:space="preserve">Assesses the efficiency of network slicing in accommodating different types of services during handovers.</w:t>
      </w:r>
    </w:p>
    <w:p w:rsidR="00000000" w:rsidDel="00000000" w:rsidP="00000000" w:rsidRDefault="00000000" w:rsidRPr="00000000" w14:paraId="0000005A">
      <w:pPr>
        <w:rPr>
          <w:sz w:val="26"/>
          <w:szCs w:val="26"/>
        </w:rPr>
      </w:pPr>
      <w:r w:rsidDel="00000000" w:rsidR="00000000" w:rsidRPr="00000000">
        <w:rPr>
          <w:sz w:val="26"/>
          <w:szCs w:val="26"/>
          <w:rtl w:val="0"/>
        </w:rPr>
        <w:t xml:space="preserve">Network slicing allows the network to be partitioned to meet the diverse requirements of applications; efficiency is crucial for maintaining service quality.</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pStyle w:val="Heading3"/>
        <w:rPr/>
      </w:pPr>
      <w:bookmarkStart w:colFirst="0" w:colLast="0" w:name="_sculyufsii0z" w:id="27"/>
      <w:bookmarkEnd w:id="27"/>
      <w:r w:rsidDel="00000000" w:rsidR="00000000" w:rsidRPr="00000000">
        <w:rPr>
          <w:rtl w:val="0"/>
        </w:rPr>
        <w:t xml:space="preserve">5.9 Packet Loss Rate:</w:t>
      </w:r>
    </w:p>
    <w:p w:rsidR="00000000" w:rsidDel="00000000" w:rsidP="00000000" w:rsidRDefault="00000000" w:rsidRPr="00000000" w14:paraId="0000005D">
      <w:pPr>
        <w:rPr>
          <w:sz w:val="26"/>
          <w:szCs w:val="26"/>
        </w:rPr>
      </w:pPr>
      <w:r w:rsidDel="00000000" w:rsidR="00000000" w:rsidRPr="00000000">
        <w:rPr>
          <w:sz w:val="26"/>
          <w:szCs w:val="26"/>
          <w:rtl w:val="0"/>
        </w:rPr>
        <w:t xml:space="preserve">Measures the rate at which packets are lost during handovers.</w:t>
      </w:r>
    </w:p>
    <w:p w:rsidR="00000000" w:rsidDel="00000000" w:rsidP="00000000" w:rsidRDefault="00000000" w:rsidRPr="00000000" w14:paraId="0000005E">
      <w:pPr>
        <w:rPr>
          <w:sz w:val="26"/>
          <w:szCs w:val="26"/>
        </w:rPr>
      </w:pPr>
      <w:r w:rsidDel="00000000" w:rsidR="00000000" w:rsidRPr="00000000">
        <w:rPr>
          <w:sz w:val="26"/>
          <w:szCs w:val="26"/>
          <w:rtl w:val="0"/>
        </w:rPr>
        <w:t xml:space="preserve">Packet loss can degrade the quality of the connection, especially for applications sensitive to data loss.</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pStyle w:val="Heading3"/>
        <w:rPr/>
      </w:pPr>
      <w:bookmarkStart w:colFirst="0" w:colLast="0" w:name="_m1esjo68jd83" w:id="28"/>
      <w:bookmarkEnd w:id="28"/>
      <w:r w:rsidDel="00000000" w:rsidR="00000000" w:rsidRPr="00000000">
        <w:rPr>
          <w:rtl w:val="0"/>
        </w:rPr>
        <w:t xml:space="preserve">5.10 Energy Consumption:</w:t>
      </w:r>
    </w:p>
    <w:p w:rsidR="00000000" w:rsidDel="00000000" w:rsidP="00000000" w:rsidRDefault="00000000" w:rsidRPr="00000000" w14:paraId="00000061">
      <w:pPr>
        <w:rPr>
          <w:sz w:val="26"/>
          <w:szCs w:val="26"/>
        </w:rPr>
      </w:pPr>
      <w:r w:rsidDel="00000000" w:rsidR="00000000" w:rsidRPr="00000000">
        <w:rPr>
          <w:sz w:val="26"/>
          <w:szCs w:val="26"/>
          <w:rtl w:val="0"/>
        </w:rPr>
        <w:t xml:space="preserve">Quantifies the energy consumption associated with handover procedures.</w:t>
      </w:r>
    </w:p>
    <w:p w:rsidR="00000000" w:rsidDel="00000000" w:rsidP="00000000" w:rsidRDefault="00000000" w:rsidRPr="00000000" w14:paraId="00000062">
      <w:pPr>
        <w:rPr>
          <w:sz w:val="26"/>
          <w:szCs w:val="26"/>
        </w:rPr>
      </w:pPr>
      <w:r w:rsidDel="00000000" w:rsidR="00000000" w:rsidRPr="00000000">
        <w:rPr>
          <w:sz w:val="26"/>
          <w:szCs w:val="26"/>
          <w:rtl w:val="0"/>
        </w:rPr>
        <w:t xml:space="preserve">As energy efficiency is a crucial consideration in 5G networks, evaluating the energy footprint of handovers is essential.</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pStyle w:val="Heading3"/>
        <w:rPr/>
      </w:pPr>
      <w:bookmarkStart w:colFirst="0" w:colLast="0" w:name="_sar2o8r1d3eg" w:id="29"/>
      <w:bookmarkEnd w:id="29"/>
      <w:r w:rsidDel="00000000" w:rsidR="00000000" w:rsidRPr="00000000">
        <w:rPr>
          <w:rtl w:val="0"/>
        </w:rPr>
        <w:t xml:space="preserve">5.11 Resource Utilization:</w:t>
      </w:r>
    </w:p>
    <w:p w:rsidR="00000000" w:rsidDel="00000000" w:rsidP="00000000" w:rsidRDefault="00000000" w:rsidRPr="00000000" w14:paraId="00000065">
      <w:pPr>
        <w:rPr>
          <w:sz w:val="26"/>
          <w:szCs w:val="26"/>
        </w:rPr>
      </w:pPr>
      <w:r w:rsidDel="00000000" w:rsidR="00000000" w:rsidRPr="00000000">
        <w:rPr>
          <w:sz w:val="26"/>
          <w:szCs w:val="26"/>
          <w:rtl w:val="0"/>
        </w:rPr>
        <w:t xml:space="preserve">Assesses how efficiently network resources are utilized during handovers.</w:t>
      </w:r>
    </w:p>
    <w:p w:rsidR="00000000" w:rsidDel="00000000" w:rsidP="00000000" w:rsidRDefault="00000000" w:rsidRPr="00000000" w14:paraId="00000066">
      <w:pPr>
        <w:rPr>
          <w:sz w:val="26"/>
          <w:szCs w:val="26"/>
        </w:rPr>
      </w:pPr>
      <w:r w:rsidDel="00000000" w:rsidR="00000000" w:rsidRPr="00000000">
        <w:rPr>
          <w:sz w:val="26"/>
          <w:szCs w:val="26"/>
          <w:rtl w:val="0"/>
        </w:rPr>
        <w:t xml:space="preserve">Optimized resource utilization contributes to better overall network performance.</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pStyle w:val="Heading3"/>
        <w:rPr/>
      </w:pPr>
      <w:bookmarkStart w:colFirst="0" w:colLast="0" w:name="_smclmwrw6wg4" w:id="30"/>
      <w:bookmarkEnd w:id="30"/>
      <w:r w:rsidDel="00000000" w:rsidR="00000000" w:rsidRPr="00000000">
        <w:rPr>
          <w:rtl w:val="0"/>
        </w:rPr>
        <w:t xml:space="preserve">5.12 User Experience Metrics:</w:t>
      </w:r>
    </w:p>
    <w:p w:rsidR="00000000" w:rsidDel="00000000" w:rsidP="00000000" w:rsidRDefault="00000000" w:rsidRPr="00000000" w14:paraId="00000069">
      <w:pPr>
        <w:rPr>
          <w:sz w:val="26"/>
          <w:szCs w:val="26"/>
        </w:rPr>
      </w:pPr>
      <w:r w:rsidDel="00000000" w:rsidR="00000000" w:rsidRPr="00000000">
        <w:rPr>
          <w:sz w:val="26"/>
          <w:szCs w:val="26"/>
          <w:rtl w:val="0"/>
        </w:rPr>
        <w:t xml:space="preserve">Encompasses subjective metrics such as perceived service quality and user satisfaction during and after handovers.</w:t>
      </w:r>
    </w:p>
    <w:p w:rsidR="00000000" w:rsidDel="00000000" w:rsidP="00000000" w:rsidRDefault="00000000" w:rsidRPr="00000000" w14:paraId="0000006A">
      <w:pPr>
        <w:rPr>
          <w:sz w:val="26"/>
          <w:szCs w:val="26"/>
        </w:rPr>
      </w:pPr>
      <w:r w:rsidDel="00000000" w:rsidR="00000000" w:rsidRPr="00000000">
        <w:rPr>
          <w:sz w:val="26"/>
          <w:szCs w:val="26"/>
          <w:rtl w:val="0"/>
        </w:rPr>
        <w:t xml:space="preserve">Ultimately, user experience is a critical measure of the success of handover management.</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These performance evaluation criteria and metrics collectively provide a comprehensive view of the effectiveness and efficiency of Handover Management in 5G networks. Continuous monitoring and optimization based on these metrics are essential for ensuring a seamless and reliable user experience in the dynamic and evolving landscape of 5G.</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pPr>
      <w:bookmarkStart w:colFirst="0" w:colLast="0" w:name="_btlt5nkh9xaq" w:id="31"/>
      <w:bookmarkEnd w:id="31"/>
      <w:r w:rsidDel="00000000" w:rsidR="00000000" w:rsidRPr="00000000">
        <w:rPr>
          <w:rtl w:val="0"/>
        </w:rPr>
        <w:t xml:space="preserve">6</w:t>
      </w:r>
      <w:r w:rsidDel="00000000" w:rsidR="00000000" w:rsidRPr="00000000">
        <w:rPr>
          <w:rtl w:val="0"/>
        </w:rPr>
        <w:t xml:space="preserve">. Proposed Handover Management Algorithm:</w:t>
      </w:r>
    </w:p>
    <w:p w:rsidR="00000000" w:rsidDel="00000000" w:rsidP="00000000" w:rsidRDefault="00000000" w:rsidRPr="00000000" w14:paraId="0000006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rPr>
      </w:pPr>
      <w:bookmarkStart w:colFirst="0" w:colLast="0" w:name="_it23l7h0em7" w:id="32"/>
      <w:bookmarkEnd w:id="32"/>
      <w:r w:rsidDel="00000000" w:rsidR="00000000" w:rsidRPr="00000000">
        <w:rPr>
          <w:color w:val="000000"/>
          <w:rtl w:val="0"/>
        </w:rPr>
        <w:t xml:space="preserve">6.1 Algorithm Overview:</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An in-depth explanation of the proposed algorithm, highlighting its key components, decision-making processes, and adaptability to different network scenarios. The algorithm incorporates machine learning and artificial intelligence to enable intelligent handover decision-making.</w:t>
      </w:r>
    </w:p>
    <w:p w:rsidR="00000000" w:rsidDel="00000000" w:rsidP="00000000" w:rsidRDefault="00000000" w:rsidRPr="00000000" w14:paraId="0000007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rPr>
      </w:pPr>
      <w:bookmarkStart w:colFirst="0" w:colLast="0" w:name="_ls3cemtda7mp" w:id="33"/>
      <w:bookmarkEnd w:id="33"/>
      <w:r w:rsidDel="00000000" w:rsidR="00000000" w:rsidRPr="00000000">
        <w:rPr>
          <w:color w:val="000000"/>
          <w:rtl w:val="0"/>
        </w:rPr>
        <w:t xml:space="preserve">6.2 Handover Trigger Mechanisms: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Detailing the mechanisms that trigger handovers within the proposed algorithm, taking into account factors such as signal strength, load balancing, and interference levels.</w:t>
      </w:r>
    </w:p>
    <w:p w:rsidR="00000000" w:rsidDel="00000000" w:rsidP="00000000" w:rsidRDefault="00000000" w:rsidRPr="00000000" w14:paraId="0000007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rPr>
      </w:pPr>
      <w:bookmarkStart w:colFirst="0" w:colLast="0" w:name="_qq0z3frqysnb" w:id="34"/>
      <w:bookmarkEnd w:id="34"/>
      <w:r w:rsidDel="00000000" w:rsidR="00000000" w:rsidRPr="00000000">
        <w:rPr>
          <w:color w:val="000000"/>
          <w:rtl w:val="0"/>
        </w:rPr>
        <w:t xml:space="preserve">6.3 Adaptive Handover Decision Logic:</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Explaining the adaptive decision logic embedded in the algorithm, showcasing its ability to dynamically adjust handover parameters based on real-time network conditions and user requirements.</w:t>
      </w:r>
    </w:p>
    <w:p w:rsidR="00000000" w:rsidDel="00000000" w:rsidP="00000000" w:rsidRDefault="00000000" w:rsidRPr="00000000" w14:paraId="0000007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pPr>
      <w:bookmarkStart w:colFirst="0" w:colLast="0" w:name="_roiigb8az0q0" w:id="35"/>
      <w:bookmarkEnd w:id="35"/>
      <w:r w:rsidDel="00000000" w:rsidR="00000000" w:rsidRPr="00000000">
        <w:rPr>
          <w:rtl w:val="0"/>
        </w:rPr>
        <w:t xml:space="preserve">7</w:t>
      </w:r>
      <w:r w:rsidDel="00000000" w:rsidR="00000000" w:rsidRPr="00000000">
        <w:rPr>
          <w:rtl w:val="0"/>
        </w:rPr>
        <w:t xml:space="preserve">. Simulation Setup:</w:t>
      </w:r>
    </w:p>
    <w:p w:rsidR="00000000" w:rsidDel="00000000" w:rsidP="00000000" w:rsidRDefault="00000000" w:rsidRPr="00000000" w14:paraId="0000007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rPr>
      </w:pPr>
      <w:bookmarkStart w:colFirst="0" w:colLast="0" w:name="_o4prp1w75mw2" w:id="36"/>
      <w:bookmarkEnd w:id="36"/>
      <w:r w:rsidDel="00000000" w:rsidR="00000000" w:rsidRPr="00000000">
        <w:rPr>
          <w:color w:val="000000"/>
          <w:rtl w:val="0"/>
        </w:rPr>
        <w:t xml:space="preserve">7.1 Network Scenario:</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Defining the simulation environment, including network topology, traffic patterns, and mobility scenarios. This section ensures the algorithm is tested in diverse and realistic conditions.</w:t>
      </w:r>
    </w:p>
    <w:p w:rsidR="00000000" w:rsidDel="00000000" w:rsidP="00000000" w:rsidRDefault="00000000" w:rsidRPr="00000000" w14:paraId="0000007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rPr>
      </w:pPr>
      <w:bookmarkStart w:colFirst="0" w:colLast="0" w:name="_t6avn7wmqgek" w:id="37"/>
      <w:bookmarkEnd w:id="37"/>
      <w:r w:rsidDel="00000000" w:rsidR="00000000" w:rsidRPr="00000000">
        <w:rPr>
          <w:color w:val="000000"/>
          <w:rtl w:val="0"/>
        </w:rPr>
        <w:t xml:space="preserve">7.2 Performance Metrics:</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Identifying the metrics used to evaluate the performance of the proposed algorithm, such as handover success rate, latency, interference mitigation, and resource utilization.</w:t>
      </w:r>
    </w:p>
    <w:p w:rsidR="00000000" w:rsidDel="00000000" w:rsidP="00000000" w:rsidRDefault="00000000" w:rsidRPr="00000000" w14:paraId="0000007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pPr>
      <w:bookmarkStart w:colFirst="0" w:colLast="0" w:name="_3esereraiuq" w:id="38"/>
      <w:bookmarkEnd w:id="38"/>
      <w:r w:rsidDel="00000000" w:rsidR="00000000" w:rsidRPr="00000000">
        <w:rPr>
          <w:rtl w:val="0"/>
        </w:rPr>
        <w:t xml:space="preserve">7.3. Simulation Results:</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Presenting the results of the simulation experiments, comparing the performance of the proposed algorithm against existing handover management approaches. The results showcase improvements in key metrics and validate the efficacy of the proposed solution.</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pStyle w:val="Heading2"/>
        <w:rPr/>
      </w:pPr>
      <w:bookmarkStart w:colFirst="0" w:colLast="0" w:name="_vr5plodsfsr0" w:id="39"/>
      <w:bookmarkEnd w:id="39"/>
      <w:r w:rsidDel="00000000" w:rsidR="00000000" w:rsidRPr="00000000">
        <w:rPr>
          <w:rtl w:val="0"/>
        </w:rPr>
        <w:t xml:space="preserve">8. Solutions and Enhancements:</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pStyle w:val="Heading3"/>
        <w:rPr/>
      </w:pPr>
      <w:bookmarkStart w:colFirst="0" w:colLast="0" w:name="_g4m7zdpjptfr" w:id="40"/>
      <w:bookmarkEnd w:id="40"/>
      <w:r w:rsidDel="00000000" w:rsidR="00000000" w:rsidRPr="00000000">
        <w:rPr>
          <w:rtl w:val="0"/>
        </w:rPr>
        <w:t xml:space="preserve">8.1 Machine Learning and Artificial Intelligence:</w:t>
      </w:r>
    </w:p>
    <w:p w:rsidR="00000000" w:rsidDel="00000000" w:rsidP="00000000" w:rsidRDefault="00000000" w:rsidRPr="00000000" w14:paraId="00000081">
      <w:pPr>
        <w:rPr>
          <w:sz w:val="26"/>
          <w:szCs w:val="26"/>
        </w:rPr>
      </w:pPr>
      <w:r w:rsidDel="00000000" w:rsidR="00000000" w:rsidRPr="00000000">
        <w:rPr>
          <w:sz w:val="26"/>
          <w:szCs w:val="26"/>
          <w:rtl w:val="0"/>
        </w:rPr>
        <w:t xml:space="preserve">Evaluating the potential of ML and AI algorithms in predicting and optimizing handovers, considering adaptive decision-making based on network conditions.</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pStyle w:val="Heading3"/>
        <w:rPr/>
      </w:pPr>
      <w:bookmarkStart w:colFirst="0" w:colLast="0" w:name="_l9mdiu710g6x" w:id="41"/>
      <w:bookmarkEnd w:id="41"/>
      <w:r w:rsidDel="00000000" w:rsidR="00000000" w:rsidRPr="00000000">
        <w:rPr>
          <w:rtl w:val="0"/>
        </w:rPr>
        <w:t xml:space="preserve">8</w:t>
      </w:r>
      <w:r w:rsidDel="00000000" w:rsidR="00000000" w:rsidRPr="00000000">
        <w:rPr>
          <w:rtl w:val="0"/>
        </w:rPr>
        <w:t xml:space="preserve">.2 Software-Defined Networking (SDN) and Network Function Virtualization (NFV):</w:t>
      </w:r>
    </w:p>
    <w:p w:rsidR="00000000" w:rsidDel="00000000" w:rsidP="00000000" w:rsidRDefault="00000000" w:rsidRPr="00000000" w14:paraId="00000084">
      <w:pPr>
        <w:rPr>
          <w:sz w:val="26"/>
          <w:szCs w:val="26"/>
        </w:rPr>
      </w:pPr>
      <w:r w:rsidDel="00000000" w:rsidR="00000000" w:rsidRPr="00000000">
        <w:rPr>
          <w:sz w:val="26"/>
          <w:szCs w:val="26"/>
          <w:rtl w:val="0"/>
        </w:rPr>
        <w:t xml:space="preserve">Exploring how SDN and NFV technologies can enhance the flexibility and efficiency of handover procedures, allowing for dynamic network adjustments.</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pStyle w:val="Heading3"/>
        <w:rPr/>
      </w:pPr>
      <w:bookmarkStart w:colFirst="0" w:colLast="0" w:name="_svt6q8t97oo6" w:id="42"/>
      <w:bookmarkEnd w:id="42"/>
      <w:r w:rsidDel="00000000" w:rsidR="00000000" w:rsidRPr="00000000">
        <w:rPr>
          <w:rtl w:val="0"/>
        </w:rPr>
        <w:t xml:space="preserve">8.3 Advanced Antenna Technologies:</w:t>
      </w:r>
    </w:p>
    <w:p w:rsidR="00000000" w:rsidDel="00000000" w:rsidP="00000000" w:rsidRDefault="00000000" w:rsidRPr="00000000" w14:paraId="00000087">
      <w:pPr>
        <w:rPr>
          <w:sz w:val="26"/>
          <w:szCs w:val="26"/>
        </w:rPr>
      </w:pPr>
      <w:r w:rsidDel="00000000" w:rsidR="00000000" w:rsidRPr="00000000">
        <w:rPr>
          <w:sz w:val="26"/>
          <w:szCs w:val="26"/>
          <w:rtl w:val="0"/>
        </w:rPr>
        <w:t xml:space="preserve">Assessing the contribution of beamforming and MIMO technologies to improve handover performance in 5G networks.</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pStyle w:val="Heading2"/>
        <w:rPr/>
      </w:pPr>
      <w:bookmarkStart w:colFirst="0" w:colLast="0" w:name="_e092kcxxr8ey" w:id="43"/>
      <w:bookmarkEnd w:id="43"/>
      <w:r w:rsidDel="00000000" w:rsidR="00000000" w:rsidRPr="00000000">
        <w:rPr>
          <w:rtl w:val="0"/>
        </w:rPr>
        <w:t xml:space="preserve">9. Standardization and Regulation:</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pStyle w:val="Heading3"/>
        <w:rPr/>
      </w:pPr>
      <w:bookmarkStart w:colFirst="0" w:colLast="0" w:name="_bur1n3mppz3c" w:id="44"/>
      <w:bookmarkEnd w:id="44"/>
      <w:r w:rsidDel="00000000" w:rsidR="00000000" w:rsidRPr="00000000">
        <w:rPr>
          <w:rtl w:val="0"/>
        </w:rPr>
        <w:t xml:space="preserve">9.1 International Standards:</w:t>
      </w:r>
    </w:p>
    <w:p w:rsidR="00000000" w:rsidDel="00000000" w:rsidP="00000000" w:rsidRDefault="00000000" w:rsidRPr="00000000" w14:paraId="0000008C">
      <w:pPr>
        <w:rPr>
          <w:sz w:val="26"/>
          <w:szCs w:val="26"/>
        </w:rPr>
      </w:pPr>
      <w:r w:rsidDel="00000000" w:rsidR="00000000" w:rsidRPr="00000000">
        <w:rPr>
          <w:sz w:val="26"/>
          <w:szCs w:val="26"/>
          <w:rtl w:val="0"/>
        </w:rPr>
        <w:t xml:space="preserve">Reviewing the existing international standards and regulatory frameworks guiding handover implementations in 5G networks.</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pStyle w:val="Heading3"/>
        <w:rPr/>
      </w:pPr>
      <w:bookmarkStart w:colFirst="0" w:colLast="0" w:name="_82pi9u43y1lp" w:id="45"/>
      <w:bookmarkEnd w:id="45"/>
      <w:r w:rsidDel="00000000" w:rsidR="00000000" w:rsidRPr="00000000">
        <w:rPr>
          <w:rtl w:val="0"/>
        </w:rPr>
        <w:t xml:space="preserve">9.2 Future Standardization Efforts:</w:t>
      </w:r>
    </w:p>
    <w:p w:rsidR="00000000" w:rsidDel="00000000" w:rsidP="00000000" w:rsidRDefault="00000000" w:rsidRPr="00000000" w14:paraId="0000008F">
      <w:pPr>
        <w:rPr>
          <w:sz w:val="26"/>
          <w:szCs w:val="26"/>
        </w:rPr>
      </w:pPr>
      <w:r w:rsidDel="00000000" w:rsidR="00000000" w:rsidRPr="00000000">
        <w:rPr>
          <w:sz w:val="26"/>
          <w:szCs w:val="26"/>
          <w:rtl w:val="0"/>
        </w:rPr>
        <w:t xml:space="preserve">Considering potential areas for future standardization efforts to ensure interoperability and seamless handovers across diverse network environments.</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pStyle w:val="Heading2"/>
        <w:rPr/>
      </w:pPr>
      <w:bookmarkStart w:colFirst="0" w:colLast="0" w:name="_xoj3acvb5tnd" w:id="46"/>
      <w:bookmarkEnd w:id="46"/>
      <w:r w:rsidDel="00000000" w:rsidR="00000000" w:rsidRPr="00000000">
        <w:rPr>
          <w:rtl w:val="0"/>
        </w:rPr>
        <w:t xml:space="preserve">10. Case Studies:</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pStyle w:val="Heading3"/>
        <w:rPr/>
      </w:pPr>
      <w:bookmarkStart w:colFirst="0" w:colLast="0" w:name="_m6er6jo4blou" w:id="47"/>
      <w:bookmarkEnd w:id="47"/>
      <w:r w:rsidDel="00000000" w:rsidR="00000000" w:rsidRPr="00000000">
        <w:rPr>
          <w:rtl w:val="0"/>
        </w:rPr>
        <w:t xml:space="preserve">10.1 Successful Handover Implementations:</w:t>
      </w:r>
    </w:p>
    <w:p w:rsidR="00000000" w:rsidDel="00000000" w:rsidP="00000000" w:rsidRDefault="00000000" w:rsidRPr="00000000" w14:paraId="00000094">
      <w:pPr>
        <w:rPr>
          <w:sz w:val="26"/>
          <w:szCs w:val="26"/>
        </w:rPr>
      </w:pPr>
      <w:r w:rsidDel="00000000" w:rsidR="00000000" w:rsidRPr="00000000">
        <w:rPr>
          <w:sz w:val="26"/>
          <w:szCs w:val="26"/>
          <w:rtl w:val="0"/>
        </w:rPr>
        <w:t xml:space="preserve">Presenting real-world case studies of successful handover implementations in 5G networks, highlighting lessons learned and best practices.</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pStyle w:val="Heading3"/>
        <w:rPr/>
      </w:pPr>
      <w:bookmarkStart w:colFirst="0" w:colLast="0" w:name="_aeawgn8h72ll" w:id="48"/>
      <w:bookmarkEnd w:id="48"/>
      <w:r w:rsidDel="00000000" w:rsidR="00000000" w:rsidRPr="00000000">
        <w:rPr>
          <w:rtl w:val="0"/>
        </w:rPr>
        <w:t xml:space="preserve">10.2 Challenges Faced in Deployments:</w:t>
      </w:r>
    </w:p>
    <w:p w:rsidR="00000000" w:rsidDel="00000000" w:rsidP="00000000" w:rsidRDefault="00000000" w:rsidRPr="00000000" w14:paraId="00000097">
      <w:pPr>
        <w:rPr>
          <w:sz w:val="26"/>
          <w:szCs w:val="26"/>
        </w:rPr>
      </w:pPr>
      <w:r w:rsidDel="00000000" w:rsidR="00000000" w:rsidRPr="00000000">
        <w:rPr>
          <w:sz w:val="26"/>
          <w:szCs w:val="26"/>
          <w:rtl w:val="0"/>
        </w:rPr>
        <w:t xml:space="preserve">Analyzing instances where handover management faced challenges in actual deployments, providing insights into the practical considerations.</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pStyle w:val="Heading2"/>
        <w:rPr/>
      </w:pPr>
      <w:bookmarkStart w:colFirst="0" w:colLast="0" w:name="_xlhibmacqrlf" w:id="49"/>
      <w:bookmarkEnd w:id="49"/>
      <w:r w:rsidDel="00000000" w:rsidR="00000000" w:rsidRPr="00000000">
        <w:rPr>
          <w:rtl w:val="0"/>
        </w:rPr>
        <w:t xml:space="preserve">11 Future Directions:</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pStyle w:val="Heading3"/>
        <w:rPr/>
      </w:pPr>
      <w:bookmarkStart w:colFirst="0" w:colLast="0" w:name="_5flxoum4w6v" w:id="50"/>
      <w:bookmarkEnd w:id="50"/>
      <w:r w:rsidDel="00000000" w:rsidR="00000000" w:rsidRPr="00000000">
        <w:rPr>
          <w:rtl w:val="0"/>
        </w:rPr>
        <w:t xml:space="preserve">11.1 Evolution of Handover Mechanisms:</w:t>
      </w:r>
    </w:p>
    <w:p w:rsidR="00000000" w:rsidDel="00000000" w:rsidP="00000000" w:rsidRDefault="00000000" w:rsidRPr="00000000" w14:paraId="0000009C">
      <w:pPr>
        <w:rPr>
          <w:sz w:val="26"/>
          <w:szCs w:val="26"/>
        </w:rPr>
      </w:pPr>
      <w:r w:rsidDel="00000000" w:rsidR="00000000" w:rsidRPr="00000000">
        <w:rPr>
          <w:sz w:val="26"/>
          <w:szCs w:val="26"/>
          <w:rtl w:val="0"/>
        </w:rPr>
        <w:t xml:space="preserve">Predicting the evolution of handover mechanisms in upcoming generations of mobile networks, considering technological advancements and emerging use cases.</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pStyle w:val="Heading3"/>
        <w:rPr/>
      </w:pPr>
      <w:bookmarkStart w:colFirst="0" w:colLast="0" w:name="_wfrzhjz89xcg" w:id="51"/>
      <w:bookmarkEnd w:id="51"/>
      <w:r w:rsidDel="00000000" w:rsidR="00000000" w:rsidRPr="00000000">
        <w:rPr>
          <w:rtl w:val="0"/>
        </w:rPr>
        <w:t xml:space="preserve">11.2 Research Areas for Further Exploration:</w:t>
      </w:r>
    </w:p>
    <w:p w:rsidR="00000000" w:rsidDel="00000000" w:rsidP="00000000" w:rsidRDefault="00000000" w:rsidRPr="00000000" w14:paraId="0000009F">
      <w:pPr>
        <w:rPr>
          <w:sz w:val="26"/>
          <w:szCs w:val="26"/>
        </w:rPr>
      </w:pPr>
      <w:r w:rsidDel="00000000" w:rsidR="00000000" w:rsidRPr="00000000">
        <w:rPr>
          <w:sz w:val="26"/>
          <w:szCs w:val="26"/>
          <w:rtl w:val="0"/>
        </w:rPr>
        <w:t xml:space="preserve">Identifying potential research areas for further improvements in handover management, including emerging technologies and application-specific considerations.</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pStyle w:val="Heading2"/>
        <w:rPr/>
      </w:pPr>
      <w:bookmarkStart w:colFirst="0" w:colLast="0" w:name="_hlg0hmuh2t0t" w:id="52"/>
      <w:bookmarkEnd w:id="52"/>
      <w:r w:rsidDel="00000000" w:rsidR="00000000" w:rsidRPr="00000000">
        <w:rPr>
          <w:rtl w:val="0"/>
        </w:rPr>
        <w:t xml:space="preserve">12. Conclusion:</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Summarizing key findings and insights from the research, emphasizing the critical role of seamless handover management in the success of 5G networks. The conclusion also provides recommendations for future research and development efforts.</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This research paper aims to provide a comprehensive understanding of handover management in 5G networks, offering valuable insights for researchers, network operators, and industry professionals involved in the deployment and optimization of 5G technology.</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