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Pull Request Analysis Report</w:t>
      </w:r>
    </w:p>
    <w:p>
      <w:pPr>
        <w:pStyle w:val="Heading2"/>
        <w:jc w:val="center"/>
      </w:pPr>
      <w:r>
        <w:t>OCPBUGS#57322: Update the default MTU statement in OVNK docs</w:t>
      </w:r>
    </w:p>
    <w:p/>
    <w:tbl>
      <w:tblPr>
        <w:tblStyle w:val="TableGrid"/>
        <w:tblW w:type="auto" w:w="0"/>
        <w:tblLook w:firstColumn="1" w:firstRow="1" w:lastColumn="0" w:lastRow="0" w:noHBand="0" w:noVBand="1" w:val="04A0"/>
      </w:tblPr>
      <w:tblGrid>
        <w:gridCol w:w="4320"/>
        <w:gridCol w:w="4320"/>
      </w:tblGrid>
      <w:tr>
        <w:tc>
          <w:tcPr>
            <w:tcW w:type="dxa" w:w="4320"/>
          </w:tcPr>
          <w:p>
            <w:r>
              <w:rPr>
                <w:b/>
              </w:rPr>
              <w:t>Repository</w:t>
            </w:r>
          </w:p>
        </w:tc>
        <w:tc>
          <w:tcPr>
            <w:tcW w:type="dxa" w:w="4320"/>
          </w:tcPr>
          <w:p>
            <w:r>
              <w:t>openshift/openshift-docs</w:t>
            </w:r>
          </w:p>
        </w:tc>
      </w:tr>
      <w:tr>
        <w:tc>
          <w:tcPr>
            <w:tcW w:type="dxa" w:w="4320"/>
          </w:tcPr>
          <w:p>
            <w:r>
              <w:rPr>
                <w:b/>
              </w:rPr>
              <w:t>PR Number</w:t>
            </w:r>
          </w:p>
        </w:tc>
        <w:tc>
          <w:tcPr>
            <w:tcW w:type="dxa" w:w="4320"/>
          </w:tcPr>
          <w:p>
            <w:r>
              <w:t>96102</w:t>
            </w:r>
          </w:p>
        </w:tc>
      </w:tr>
      <w:tr>
        <w:tc>
          <w:tcPr>
            <w:tcW w:type="dxa" w:w="4320"/>
          </w:tcPr>
          <w:p>
            <w:r>
              <w:rPr>
                <w:b/>
              </w:rPr>
              <w:t>Author</w:t>
            </w:r>
          </w:p>
        </w:tc>
        <w:tc>
          <w:tcPr>
            <w:tcW w:type="dxa" w:w="4320"/>
          </w:tcPr>
          <w:p>
            <w:r>
              <w:t>dfitzmau</w:t>
            </w:r>
          </w:p>
        </w:tc>
      </w:tr>
      <w:tr>
        <w:tc>
          <w:tcPr>
            <w:tcW w:type="dxa" w:w="4320"/>
          </w:tcPr>
          <w:p>
            <w:r>
              <w:rPr>
                <w:b/>
              </w:rPr>
              <w:t>State</w:t>
            </w:r>
          </w:p>
        </w:tc>
        <w:tc>
          <w:tcPr>
            <w:tcW w:type="dxa" w:w="4320"/>
          </w:tcPr>
          <w:p>
            <w:r>
              <w:t>CLOSED</w:t>
            </w:r>
          </w:p>
        </w:tc>
      </w:tr>
      <w:tr>
        <w:tc>
          <w:tcPr>
            <w:tcW w:type="dxa" w:w="4320"/>
          </w:tcPr>
          <w:p>
            <w:r>
              <w:rPr>
                <w:b/>
              </w:rPr>
              <w:t>Created</w:t>
            </w:r>
          </w:p>
        </w:tc>
        <w:tc>
          <w:tcPr>
            <w:tcW w:type="dxa" w:w="4320"/>
          </w:tcPr>
          <w:p>
            <w:r>
              <w:t>2025-07-15</w:t>
            </w:r>
          </w:p>
        </w:tc>
      </w:tr>
      <w:tr>
        <w:tc>
          <w:tcPr>
            <w:tcW w:type="dxa" w:w="4320"/>
          </w:tcPr>
          <w:p>
            <w:r>
              <w:rPr>
                <w:b/>
              </w:rPr>
              <w:t>Report Generated</w:t>
            </w:r>
          </w:p>
        </w:tc>
        <w:tc>
          <w:tcPr>
            <w:tcW w:type="dxa" w:w="4320"/>
          </w:tcPr>
          <w:p>
            <w:r>
              <w:t>2025-07-31 19:23</w:t>
            </w:r>
          </w:p>
        </w:tc>
      </w:tr>
    </w:tbl>
    <w:p>
      <w:r>
        <w:br w:type="page"/>
      </w:r>
    </w:p>
    <w:p>
      <w:pPr>
        <w:pStyle w:val="Heading1"/>
      </w:pPr>
      <w:r>
        <w:t>Executive Summary</w:t>
      </w:r>
    </w:p>
    <w:p>
      <w:r>
        <w:rPr>
          <w:b/>
        </w:rPr>
        <w:t xml:space="preserve">This report provides a comprehensive analysis of Pull Request: </w:t>
      </w:r>
      <w:r>
        <w:t xml:space="preserve">"OCPBUGS#57322: Update the default MTU statement in OVNK docs" </w:t>
      </w:r>
      <w:r>
        <w:rPr>
          <w:b/>
        </w:rPr>
        <w:t xml:space="preserve">submitted by </w:t>
      </w:r>
      <w:r>
        <w:t xml:space="preserve">dfitzmau. </w:t>
      </w:r>
      <w:r>
        <w:t xml:space="preserve">The PR received its first review after 357.9 hours. </w:t>
      </w:r>
      <w:r>
        <w:t xml:space="preserve">It was merged after 381.9 hours total. </w:t>
      </w:r>
      <w:r>
        <w:t>The PR involved 4 file(s) with 25 comments and 1 review cycle(s).</w:t>
      </w:r>
    </w:p>
    <w:p>
      <w:pPr>
        <w:pStyle w:val="Heading1"/>
      </w:pPr>
      <w:r>
        <w:t>Pull Request Overview</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rPr>
                <w:b/>
              </w:rPr>
              <w:t>Title</w:t>
            </w:r>
          </w:p>
        </w:tc>
        <w:tc>
          <w:tcPr>
            <w:tcW w:type="dxa" w:w="4320"/>
          </w:tcPr>
          <w:p>
            <w:r>
              <w:t>OCPBUGS#57322: Update the default MTU statement in OVNK docs</w:t>
            </w:r>
          </w:p>
        </w:tc>
      </w:tr>
      <w:tr>
        <w:tc>
          <w:tcPr>
            <w:tcW w:type="dxa" w:w="4320"/>
          </w:tcPr>
          <w:p>
            <w:r>
              <w:rPr>
                <w:b/>
              </w:rPr>
              <w:t>Author</w:t>
            </w:r>
          </w:p>
        </w:tc>
        <w:tc>
          <w:tcPr>
            <w:tcW w:type="dxa" w:w="4320"/>
          </w:tcPr>
          <w:p>
            <w:r>
              <w:t>dfitzmau</w:t>
            </w:r>
          </w:p>
        </w:tc>
      </w:tr>
      <w:tr>
        <w:tc>
          <w:tcPr>
            <w:tcW w:type="dxa" w:w="4320"/>
          </w:tcPr>
          <w:p>
            <w:r>
              <w:rPr>
                <w:b/>
              </w:rPr>
              <w:t>State</w:t>
            </w:r>
          </w:p>
        </w:tc>
        <w:tc>
          <w:tcPr>
            <w:tcW w:type="dxa" w:w="4320"/>
          </w:tcPr>
          <w:p>
            <w:r>
              <w:t>closed</w:t>
            </w:r>
          </w:p>
        </w:tc>
      </w:tr>
      <w:tr>
        <w:tc>
          <w:tcPr>
            <w:tcW w:type="dxa" w:w="4320"/>
          </w:tcPr>
          <w:p>
            <w:r>
              <w:rPr>
                <w:b/>
              </w:rPr>
              <w:t>Created</w:t>
            </w:r>
          </w:p>
        </w:tc>
        <w:tc>
          <w:tcPr>
            <w:tcW w:type="dxa" w:w="4320"/>
          </w:tcPr>
          <w:p>
            <w:r>
              <w:t>2025-07-15T11:24:01+00:00</w:t>
            </w:r>
          </w:p>
        </w:tc>
      </w:tr>
      <w:tr>
        <w:tc>
          <w:tcPr>
            <w:tcW w:type="dxa" w:w="4320"/>
          </w:tcPr>
          <w:p>
            <w:r>
              <w:rPr>
                <w:b/>
              </w:rPr>
              <w:t>Last Updated</w:t>
            </w:r>
          </w:p>
        </w:tc>
        <w:tc>
          <w:tcPr>
            <w:tcW w:type="dxa" w:w="4320"/>
          </w:tcPr>
          <w:p>
            <w:r>
              <w:t>2025-07-31T09:53:19+00:00</w:t>
            </w:r>
          </w:p>
        </w:tc>
      </w:tr>
      <w:tr>
        <w:tc>
          <w:tcPr>
            <w:tcW w:type="dxa" w:w="4320"/>
          </w:tcPr>
          <w:p>
            <w:r>
              <w:rPr>
                <w:b/>
              </w:rPr>
              <w:t>Files Changed</w:t>
            </w:r>
          </w:p>
        </w:tc>
        <w:tc>
          <w:tcPr>
            <w:tcW w:type="dxa" w:w="4320"/>
          </w:tcPr>
          <w:p>
            <w:r>
              <w:t>4</w:t>
            </w:r>
          </w:p>
        </w:tc>
      </w:tr>
      <w:tr>
        <w:tc>
          <w:tcPr>
            <w:tcW w:type="dxa" w:w="4320"/>
          </w:tcPr>
          <w:p>
            <w:r>
              <w:rPr>
                <w:b/>
              </w:rPr>
              <w:t>Total Comments</w:t>
            </w:r>
          </w:p>
        </w:tc>
        <w:tc>
          <w:tcPr>
            <w:tcW w:type="dxa" w:w="4320"/>
          </w:tcPr>
          <w:p>
            <w:r>
              <w:t>25</w:t>
            </w:r>
          </w:p>
        </w:tc>
      </w:tr>
      <w:tr>
        <w:tc>
          <w:tcPr>
            <w:tcW w:type="dxa" w:w="4320"/>
          </w:tcPr>
          <w:p>
            <w:r>
              <w:rPr>
                <w:b/>
              </w:rPr>
              <w:t>Review Cycles</w:t>
            </w:r>
          </w:p>
        </w:tc>
        <w:tc>
          <w:tcPr>
            <w:tcW w:type="dxa" w:w="4320"/>
          </w:tcPr>
          <w:p>
            <w:r>
              <w:t>1</w:t>
            </w:r>
          </w:p>
        </w:tc>
      </w:tr>
    </w:tbl>
    <w:p>
      <w:pPr>
        <w:pStyle w:val="Heading2"/>
      </w:pPr>
      <w:r>
        <w:t>Description</w:t>
      </w:r>
    </w:p>
    <w:p>
      <w:r>
        <w:t>Version(s):</w:t>
        <w:br/>
        <w:br/>
        <w:t>4.14+</w:t>
        <w:br/>
        <w:br/>
        <w:br/>
        <w:br/>
        <w:t>Issue:</w:t>
        <w:br/>
        <w:br/>
        <w:t>[OCPBUGS-57322](https://issues.redhat.com/browse/OCPBUGS-57322)</w:t>
        <w:br/>
        <w:br/>
        <w:br/>
        <w:br/>
        <w:t>Link to docs preview:</w:t>
        <w:br/>
        <w:br/>
        <w:t>* [OVN-Kubernetes network plugin JSON configuration table](https://96102--ocpdocs-pr.netlify.app/openshift-enterprise/latest/networking/multiple_networks/secondary_networks/creating-secondary-nwt-ovnk.html#configuration-ovnk-network-plugin-json-object_configuring-additional-network-ovnk)</w:t>
        <w:br/>
        <w:br/>
        <w:t>* [Creating a NAD for layer 2 topology using the CLI](https://96102--ocpdocs-pr.netlify.app/openshift-enterprise/latest/virt/vm_networking/virt-connecting-vm-to-ovn-secondary-network.html#virt-creating-layer2-nad-cli_virt-connecting-vm-to-ovn-secondary-network)</w:t>
        <w:br/>
        <w:br/>
        <w:br/>
        <w:br/>
        <w:br/>
        <w:br/>
        <w:t>- [x] SME has approved this change [Enrique Llorente Pastora].</w:t>
        <w:br/>
        <w:br/>
        <w:t>- [x] QE has approved this change [Weibin Liang]</w:t>
        <w:br/>
        <w:br/>
        <w:br/>
        <w:br/>
        <w:br/>
        <w:br/>
        <w:t>Additional information:</w:t>
        <w:br/>
        <w:br/>
        <w:t>* https://github.com/openshift/openshift-docs/pulls</w:t>
        <w:br/>
        <w:br/>
      </w:r>
    </w:p>
    <w:p>
      <w:pPr>
        <w:pStyle w:val="Heading1"/>
      </w:pPr>
      <w:r>
        <w:t>Detailed File Analysis</w:t>
      </w:r>
    </w:p>
    <w:p>
      <w:pPr>
        <w:pStyle w:val="Heading2"/>
      </w:pPr>
      <w:r>
        <w:t>modules/virt-creating-localnet-nad-cli.adoc</w:t>
      </w:r>
    </w:p>
    <w:p>
      <w:r>
        <w:rPr>
          <w:b/>
        </w:rPr>
        <w:t xml:space="preserve">Complexity Score: </w:t>
      </w:r>
      <w:r>
        <w:t>0.1/10</w:t>
      </w:r>
      <w:r>
        <w:rPr>
          <w:b/>
        </w:rPr>
        <w:t xml:space="preserve"> | Risk Level: </w:t>
      </w:r>
      <w:r>
        <w:t>MINIMAL</w:t>
      </w:r>
    </w:p>
    <w:p>
      <w:r>
        <w:t>Here's an analysis of the file change:</w:t>
        <w:br/>
        <w:br/>
        <w:t>**Purpose**: The purpose of these changes is to update the default MTU statement in OVN-Kubernetes documentation. Specifically, it sets the `mtu` value to 1500, which is a specific maximum transmission unit (MTU) value that can be used for network configuration.</w:t>
        <w:br/>
        <w:br/>
        <w:t>**Potential issues or improvements**: One potential issue is that setting a fixed MTU value may not be suitable for all environments, as different networks may have different MTU requirements. A more flexible approach might be to allow users to configure the MTU value based on their specific needs. Additionally, it would be beneficial to provide guidance on how to determine the optimal MTU value for a given environment.</w:t>
        <w:br/>
        <w:br/>
        <w:t>**Fit into overall PR goal**: This change fits into the overall PR goal of updating OVN-Kubernetes documentation (OCPBUGS#57322). The update is specific to version 4.14 and later, which suggests that it may be related to changes or improvements in those versions.</w:t>
        <w:br/>
        <w:br/>
        <w:t>**Security, performance, or maintainability concerns**: There are no obvious security, performance, or maintainability concerns with this change. However, as mentioned earlier, the fixed MTU value may not be suitable for all environments, which could lead to issues if users do not have control over configuring their own MTU values.</w:t>
      </w:r>
    </w:p>
    <w:p>
      <w:pPr>
        <w:pStyle w:val="Heading2"/>
      </w:pPr>
      <w:r>
        <w:t>modules/configuring-localnet-switched-topology.adoc</w:t>
      </w:r>
    </w:p>
    <w:p>
      <w:r>
        <w:rPr>
          <w:b/>
        </w:rPr>
        <w:t xml:space="preserve">Complexity Score: </w:t>
      </w:r>
      <w:r>
        <w:t>0.1/10</w:t>
      </w:r>
      <w:r>
        <w:rPr>
          <w:b/>
        </w:rPr>
        <w:t xml:space="preserve"> | Risk Level: </w:t>
      </w:r>
      <w:r>
        <w:t>HIGH</w:t>
      </w:r>
    </w:p>
    <w:p>
      <w:r>
        <w:t>Analysis:</w:t>
        <w:br/>
        <w:br/>
        <w:t>1. The purpose of these changes is to update the default MTU statement in OVN-Kubernetes documentation for versions 4.14 and above. This change aims to provide more accurate information about configuring localnet secondary networks, emphasizing the importance of matching the MTU value with the set value for the secondary network interface.</w:t>
        <w:br/>
        <w:br/>
        <w:t>2. There are no apparent potential issues or improvements in these specific code changes. The updates seem to be minor and focused on clarifying the documentation for users. However, it's essential to review the overall PR (OCPBUGS#57322) to identify any potential risks or concerns related to this change.</w:t>
        <w:br/>
        <w:br/>
        <w:t>3. These changes fit into the overall PR goal of updating OVN-Kubernetes documentation for versions 4.14 and above. The updates aim to provide more accurate and helpful information for users configuring localnet secondary networks, which is a critical aspect of OVN-Kubernetes functionality.</w:t>
        <w:br/>
        <w:br/>
        <w:t>4. There are no apparent security, performance, or maintainability concerns related to these specific code changes. However, it's crucial to review the overall PR and its impact on the OVN-Kubernetes system to identify any potential risks or concerns that may affect the security, performance, or maintainability of the system.</w:t>
      </w:r>
    </w:p>
    <w:p>
      <w:pPr>
        <w:pStyle w:val="Heading2"/>
      </w:pPr>
      <w:r>
        <w:t>modules/configuration-ovnk-network-plugin-json-object.adoc</w:t>
      </w:r>
    </w:p>
    <w:p>
      <w:r>
        <w:rPr>
          <w:b/>
        </w:rPr>
        <w:t xml:space="preserve">Complexity Score: </w:t>
      </w:r>
      <w:r>
        <w:t>0.0/10</w:t>
      </w:r>
      <w:r>
        <w:rPr>
          <w:b/>
        </w:rPr>
        <w:t xml:space="preserve"> | Risk Level: </w:t>
      </w:r>
      <w:r>
        <w:t>HIGH</w:t>
      </w:r>
    </w:p>
    <w:p>
      <w:r>
        <w:t>Analysis:</w:t>
        <w:br/>
        <w:br/>
        <w:t>1. The purpose of these changes is to update the default MTU statement in OVNK documentation for versions 4.14 and above. Specifically, it clarifies that if no value is set for MTU, the Cluster Network Operator (CNO) will automatically calculate a default value based on the underlay MTU of the primary network interface, overlay MTU of the pod network, and byte capacity of any enabled features.</w:t>
        <w:br/>
        <w:br/>
        <w:t>2. The changes appear to be minor and do not introduce any potential issues or improvements that are immediately apparent. However, it's possible that the updated calculation method may have implications for network performance or reliability in certain scenarios, which would require further testing and validation.</w:t>
        <w:br/>
        <w:br/>
        <w:t>3. These changes fit into the overall PR goal of updating OVNK documentation for version 4.14 and above. The update aims to provide more accurate and detailed information about MTU settings and how they are calculated by the CNO.</w:t>
        <w:br/>
        <w:br/>
        <w:t>4. From a security perspective, there do not appear to be any concerns with these changes. However, it's possible that the updated calculation method may have implications for network segmentation or isolation in certain scenarios, which would require further testing and validation. From a performance perspective, the changes seem unlikely to have a significant impact on system performance. Maintainability-wise, the changes are minor and do not introduce any complexity that would make the code harder to maintain or update in the future.</w:t>
      </w:r>
    </w:p>
    <w:p>
      <w:pPr>
        <w:pStyle w:val="Heading2"/>
      </w:pPr>
      <w:r>
        <w:t>modules/virt-creating-layer2-nad-cli.adoc</w:t>
      </w:r>
    </w:p>
    <w:p>
      <w:r>
        <w:rPr>
          <w:b/>
        </w:rPr>
        <w:t xml:space="preserve">Complexity Score: </w:t>
      </w:r>
      <w:r>
        <w:t>0.0/10</w:t>
      </w:r>
      <w:r>
        <w:rPr>
          <w:b/>
        </w:rPr>
        <w:t xml:space="preserve"> | Risk Level: </w:t>
      </w:r>
      <w:r>
        <w:t>MINIMAL</w:t>
      </w:r>
    </w:p>
    <w:p>
      <w:r>
        <w:t>Analysis:</w:t>
        <w:br/>
        <w:br/>
        <w:t>1. The purpose of these changes is to update the default MTU statement in OVN-Kubernetes documentation. Specifically, it clarifies that if no value is set for the maximum transmission unit (MTU), the Cluster Network Operator (CNO) will calculate a default value based on the underlay MTU of the primary network interface, overlay MTU of the pod network, and byte capacity of any enabled features.</w:t>
        <w:br/>
        <w:br/>
        <w:t>2. There are potential improvements to be made in terms of clarity and readability. The updated text is still somewhat technical and may require additional context for non-experts to fully understand. Additionally, it would be beneficial to provide more specific examples or diagrams to illustrate how the CNO calculates the default MTU value.</w:t>
        <w:br/>
        <w:br/>
        <w:t>3. These changes fit into the overall PR goal of updating OVN-Kubernetes documentation to reflect new features and improvements in version 4.14+. The updated text provides a clearer understanding of how the MTU is calculated, which can help users better utilize the feature.</w:t>
        <w:br/>
        <w:br/>
        <w:t>4. There are no apparent security concerns with these changes, as they only update documentation and do not introduce any new functionality or vulnerabilities. Performance-wise, the changes should have minimal impact, as they simply provide more information about an existing feature. Maintainability-wise, the updated text is still concise and easy to follow, making it a minor concern.</w:t>
        <w:br/>
        <w:br/>
        <w:t>Overall, these changes aim to improve the clarity of OVN-Kubernetes documentation by providing more detailed information on how the MTU is calculated when no value is set. While there may be room for further improvement in terms of readability and examples, the changes themselves do not introduce any significant security or performance concerns.</w:t>
      </w:r>
    </w:p>
    <w:p>
      <w:pPr>
        <w:pStyle w:val="Heading1"/>
      </w:pPr>
      <w:r>
        <w:t>Timeline Analysis</w:t>
      </w:r>
    </w:p>
    <w:tbl>
      <w:tblPr>
        <w:tblStyle w:val="TableGrid"/>
        <w:tblW w:type="auto" w:w="0"/>
        <w:tblLook w:firstColumn="1" w:firstRow="1" w:lastColumn="0" w:lastRow="0" w:noHBand="0" w:noVBand="1" w:val="04A0"/>
      </w:tblPr>
      <w:tblGrid>
        <w:gridCol w:w="4320"/>
        <w:gridCol w:w="4320"/>
      </w:tblGrid>
      <w:tr>
        <w:tc>
          <w:tcPr>
            <w:tcW w:type="dxa" w:w="4320"/>
          </w:tcPr>
          <w:p>
            <w:r>
              <w:rPr>
                <w:b/>
              </w:rPr>
              <w:t>Time to First Review</w:t>
            </w:r>
          </w:p>
        </w:tc>
        <w:tc>
          <w:tcPr>
            <w:tcW w:type="dxa" w:w="4320"/>
          </w:tcPr>
          <w:p>
            <w:r>
              <w:t>357.9 hours</w:t>
            </w:r>
          </w:p>
        </w:tc>
      </w:tr>
      <w:tr>
        <w:tc>
          <w:tcPr>
            <w:tcW w:type="dxa" w:w="4320"/>
          </w:tcPr>
          <w:p>
            <w:r>
              <w:rPr>
                <w:b/>
              </w:rPr>
              <w:t>Time to Merge</w:t>
            </w:r>
          </w:p>
        </w:tc>
        <w:tc>
          <w:tcPr>
            <w:tcW w:type="dxa" w:w="4320"/>
          </w:tcPr>
          <w:p>
            <w:r>
              <w:t>381.9 hours</w:t>
            </w:r>
          </w:p>
        </w:tc>
      </w:tr>
      <w:tr>
        <w:tc>
          <w:tcPr>
            <w:tcW w:type="dxa" w:w="4320"/>
          </w:tcPr>
          <w:p>
            <w:r>
              <w:rPr>
                <w:b/>
              </w:rPr>
              <w:t>Total Lifecycle</w:t>
            </w:r>
          </w:p>
        </w:tc>
        <w:tc>
          <w:tcPr>
            <w:tcW w:type="dxa" w:w="4320"/>
          </w:tcPr>
          <w:p>
            <w:r>
              <w:t>382.5 hours</w:t>
            </w:r>
          </w:p>
        </w:tc>
      </w:tr>
      <w:tr>
        <w:tc>
          <w:tcPr>
            <w:tcW w:type="dxa" w:w="4320"/>
          </w:tcPr>
          <w:p>
            <w:r>
              <w:rPr>
                <w:b/>
              </w:rPr>
              <w:t>Review Cycles</w:t>
            </w:r>
          </w:p>
        </w:tc>
        <w:tc>
          <w:tcPr>
            <w:tcW w:type="dxa" w:w="4320"/>
          </w:tcPr>
          <w:p>
            <w:r>
              <w:t>1</w:t>
            </w:r>
          </w:p>
        </w:tc>
      </w:tr>
      <w:tr>
        <w:tc>
          <w:tcPr>
            <w:tcW w:type="dxa" w:w="4320"/>
          </w:tcPr>
          <w:p>
            <w:r>
              <w:rPr>
                <w:b/>
              </w:rPr>
              <w:t>Comment Frequency</w:t>
            </w:r>
          </w:p>
        </w:tc>
        <w:tc>
          <w:tcPr>
            <w:tcW w:type="dxa" w:w="4320"/>
          </w:tcPr>
          <w:p>
            <w:r>
              <w:t>1.7 comments/day</w:t>
            </w:r>
          </w:p>
        </w:tc>
      </w:tr>
      <w:tr>
        <w:tc>
          <w:tcPr>
            <w:tcW w:type="dxa" w:w="4320"/>
          </w:tcPr>
          <w:p>
            <w:r>
              <w:rPr>
                <w:b/>
              </w:rPr>
              <w:t>First Review Date</w:t>
            </w:r>
          </w:p>
        </w:tc>
        <w:tc>
          <w:tcPr>
            <w:tcW w:type="dxa" w:w="4320"/>
          </w:tcPr>
          <w:p>
            <w:r>
              <w:t>2025-07-30 09:20</w:t>
            </w:r>
          </w:p>
        </w:tc>
      </w:tr>
    </w:tbl>
    <w:p>
      <w:pPr>
        <w:pStyle w:val="Heading1"/>
      </w:pPr>
      <w:r>
        <w:t>Comments &amp; Discussions Analysis</w:t>
      </w:r>
    </w:p>
    <w:p>
      <w:r>
        <w:t xml:space="preserve">Comment Summary: </w:t>
      </w:r>
      <w:r>
        <w:t xml:space="preserve">Issue Comment: 22; </w:t>
      </w:r>
      <w:r>
        <w:t xml:space="preserve">Review: 3; </w:t>
      </w:r>
    </w:p>
    <w:p>
      <w:pPr>
        <w:pStyle w:val="Heading2"/>
      </w:pPr>
      <w:r>
        <w:t>Conversation Threads Analysis</w:t>
      </w:r>
    </w:p>
    <w:p>
      <w:r>
        <w:rPr>
          <w:b/>
        </w:rPr>
        <w:t>Total Conversation Threads: 4</w:t>
      </w:r>
      <w:r>
        <w:br/>
        <w:t>Resolved Threads: 2</w:t>
      </w:r>
      <w:r>
        <w:br/>
        <w:t>Unresolved Threads: 2</w:t>
      </w:r>
      <w:r>
        <w:br/>
        <w:t>Average Responses per Thread: 6.2</w:t>
      </w:r>
      <w:r>
        <w:br/>
        <w:t>Communication Tone: Collaborative</w:t>
      </w:r>
    </w:p>
    <w:p>
      <w:pPr>
        <w:pStyle w:val="Heading3"/>
      </w:pPr>
      <w:r>
        <w:t>Discussion Threads</w:t>
      </w:r>
    </w:p>
    <w:p>
      <w:r>
        <w:rPr>
          <w:b/>
        </w:rPr>
        <w:t>Thread 1: @dfitzmau: This pull request references [Jira Issue OCPBUGS-57322](https://issues</w:t>
      </w:r>
    </w:p>
    <w:p>
      <w:r>
        <w:t>Type: Approval</w:t>
      </w:r>
      <w:r>
        <w:t xml:space="preserve"> | Participants: openshift-ci[bot], openshift-ci-robot, openshift-cherrypick-robot</w:t>
      </w:r>
      <w:r>
        <w:t xml:space="preserve"> | Comments: 11</w:t>
      </w:r>
      <w:r>
        <w:t xml:space="preserve"> | Status: Unresolved</w:t>
      </w:r>
    </w:p>
    <w:p>
      <w:pPr>
        <w:pStyle w:val="ListBullet"/>
      </w:pPr>
      <w:r>
        <w:rPr>
          <w:b/>
        </w:rPr>
        <w:t xml:space="preserve">openshift-ci-robot (initial): </w:t>
      </w:r>
      <w:r>
        <w:t>@dfitzmau: This pull request references [Jira Issue OCPBUGS-57322](https://issues.redhat.com//browse/OCPBUGS-57322), which is invalid:</w:t>
        <w:br/>
        <w:t xml:space="preserve"> - expected the bug to target the "4.20.0" version, but no target...</w:t>
      </w:r>
    </w:p>
    <w:p>
      <w:r>
        <w:rPr>
          <w:i/>
        </w:rPr>
        <w:t>... 9 more exchanges ...</w:t>
      </w:r>
    </w:p>
    <w:p>
      <w:pPr>
        <w:pStyle w:val="ListBullet"/>
      </w:pPr>
      <w:r>
        <w:rPr>
          <w:b/>
        </w:rPr>
        <w:t xml:space="preserve">openshift-cherrypick-robot (final): </w:t>
      </w:r>
      <w:r>
        <w:t>@dfitzmau: new pull request could not be created: failed to create pull request against openshift/openshift-docs#enterprise-4.17 from head openshift-cherrypick-robot:cherry-pick-96102-to-enterprise-4....</w:t>
      </w:r>
    </w:p>
    <w:p/>
    <w:p>
      <w:r>
        <w:rPr>
          <w:b/>
        </w:rPr>
        <w:t>Thread 2: 🤖 Mon Jul 21 09:57:43 - Prow CI generated the docs preview:</w:t>
        <w:br/>
        <w:br/>
        <w:t>https://96102--ocpdocs-pr</w:t>
      </w:r>
    </w:p>
    <w:p>
      <w:r>
        <w:t>Type: Review Feedback</w:t>
      </w:r>
      <w:r>
        <w:t xml:space="preserve"> | Participants: ocpdocs-previewbot, ormergi, dfitzmau</w:t>
      </w:r>
      <w:r>
        <w:t xml:space="preserve"> | Comments: 10</w:t>
      </w:r>
      <w:r>
        <w:t xml:space="preserve"> | Status: Unresolved</w:t>
      </w:r>
    </w:p>
    <w:p>
      <w:pPr>
        <w:pStyle w:val="ListBullet"/>
      </w:pPr>
      <w:r>
        <w:rPr>
          <w:b/>
        </w:rPr>
        <w:t xml:space="preserve">ocpdocs-previewbot (initial): </w:t>
      </w:r>
      <w:r>
        <w:t>🤖 Mon Jul 21 09:57:43 - Prow CI generated the docs preview:</w:t>
        <w:br/>
        <w:br/>
        <w:t>https://96102--ocpdocs-pr.netlify.app/</w:t>
        <w:br/>
        <w:t>https://96102--ocpdocs-pr.netlify.app/openshift-enterprise/latest/networking/multiple_networks/secon...</w:t>
      </w:r>
    </w:p>
    <w:p>
      <w:r>
        <w:rPr>
          <w:i/>
        </w:rPr>
        <w:t>... 8 more exchanges ...</w:t>
      </w:r>
    </w:p>
    <w:p>
      <w:pPr>
        <w:pStyle w:val="ListBullet"/>
      </w:pPr>
      <w:r>
        <w:rPr>
          <w:b/>
        </w:rPr>
        <w:t xml:space="preserve">dfitzmau (final): </w:t>
      </w:r>
      <w:r>
        <w:t>/cherrypick enterprise-4.17</w:t>
      </w:r>
    </w:p>
    <w:p/>
    <w:p>
      <w:r>
        <w:rPr>
          <w:b/>
        </w:rPr>
        <w:t>Thread 3: /lgtm</w:t>
        <w:br/>
        <w:br/>
        <w:t>/approve</w:t>
      </w:r>
    </w:p>
    <w:p>
      <w:r>
        <w:t>Type: Approval</w:t>
      </w:r>
      <w:r>
        <w:t xml:space="preserve"> | Participants: qinqon, weliang1, bscott-rh</w:t>
      </w:r>
      <w:r>
        <w:t xml:space="preserve"> | Comments: 3</w:t>
      </w:r>
      <w:r>
        <w:t xml:space="preserve"> | Status: Resolved</w:t>
      </w:r>
    </w:p>
    <w:p>
      <w:pPr>
        <w:pStyle w:val="ListBullet"/>
      </w:pPr>
      <w:r>
        <w:rPr>
          <w:b/>
        </w:rPr>
        <w:t xml:space="preserve">qinqon: </w:t>
      </w:r>
      <w:r>
        <w:t>/lgtm</w:t>
        <w:br/>
        <w:br/>
        <w:t>/approve</w:t>
      </w:r>
    </w:p>
    <w:p>
      <w:pPr>
        <w:pStyle w:val="ListBullet"/>
      </w:pPr>
      <w:r>
        <w:rPr>
          <w:b/>
        </w:rPr>
        <w:t xml:space="preserve">weliang1: </w:t>
      </w:r>
      <w:r>
        <w:t>/lgtm</w:t>
      </w:r>
    </w:p>
    <w:p>
      <w:pPr>
        <w:pStyle w:val="ListBullet"/>
      </w:pPr>
      <w:r>
        <w:rPr>
          <w:b/>
        </w:rPr>
        <w:t xml:space="preserve">bscott-rh: </w:t>
      </w:r>
      <w:r>
        <w:t>Merge review LGTM.</w:t>
      </w:r>
    </w:p>
    <w:p/>
    <w:p>
      <w:r>
        <w:rPr>
          <w:b/>
        </w:rPr>
        <w:t>Thread 4: Thanks for taking this, LTGM</w:t>
      </w:r>
    </w:p>
    <w:p>
      <w:r>
        <w:t>Type: Review Feedback</w:t>
      </w:r>
      <w:r>
        <w:t xml:space="preserve"> | Participants: ormergi</w:t>
      </w:r>
      <w:r>
        <w:t xml:space="preserve"> | Comments: 1</w:t>
      </w:r>
      <w:r>
        <w:t xml:space="preserve"> | Status: Resolved</w:t>
      </w:r>
    </w:p>
    <w:p>
      <w:pPr>
        <w:pStyle w:val="ListBullet"/>
      </w:pPr>
      <w:r>
        <w:rPr>
          <w:b/>
        </w:rPr>
        <w:t xml:space="preserve">ormergi: </w:t>
      </w:r>
      <w:r>
        <w:t>Thanks for taking this, LTGM</w:t>
      </w:r>
    </w:p>
    <w:p/>
    <w:p>
      <w:pPr>
        <w:pStyle w:val="Heading2"/>
      </w:pPr>
      <w:r>
        <w:t>Reviewer Engagement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Reviewer</w:t>
            </w:r>
          </w:p>
        </w:tc>
        <w:tc>
          <w:tcPr>
            <w:tcW w:type="dxa" w:w="1440"/>
          </w:tcPr>
          <w:p>
            <w:r>
              <w:rPr>
                <w:b/>
              </w:rPr>
              <w:t>Total Comments</w:t>
            </w:r>
          </w:p>
        </w:tc>
        <w:tc>
          <w:tcPr>
            <w:tcW w:type="dxa" w:w="1440"/>
          </w:tcPr>
          <w:p>
            <w:r>
              <w:rPr>
                <w:b/>
              </w:rPr>
              <w:t>Questions</w:t>
            </w:r>
          </w:p>
        </w:tc>
        <w:tc>
          <w:tcPr>
            <w:tcW w:type="dxa" w:w="1440"/>
          </w:tcPr>
          <w:p>
            <w:r>
              <w:rPr>
                <w:b/>
              </w:rPr>
              <w:t>Suggestions</w:t>
            </w:r>
          </w:p>
        </w:tc>
        <w:tc>
          <w:tcPr>
            <w:tcW w:type="dxa" w:w="1440"/>
          </w:tcPr>
          <w:p>
            <w:r>
              <w:rPr>
                <w:b/>
              </w:rPr>
              <w:t>Approvals</w:t>
            </w:r>
          </w:p>
        </w:tc>
        <w:tc>
          <w:tcPr>
            <w:tcW w:type="dxa" w:w="1440"/>
          </w:tcPr>
          <w:p>
            <w:r>
              <w:rPr>
                <w:b/>
              </w:rPr>
              <w:t>Engagement</w:t>
            </w:r>
          </w:p>
        </w:tc>
      </w:tr>
      <w:tr>
        <w:tc>
          <w:tcPr>
            <w:tcW w:type="dxa" w:w="1440"/>
          </w:tcPr>
          <w:p>
            <w:r>
              <w:t>openshift-ci-robot</w:t>
            </w:r>
          </w:p>
        </w:tc>
        <w:tc>
          <w:tcPr>
            <w:tcW w:type="dxa" w:w="1440"/>
          </w:tcPr>
          <w:p>
            <w:r>
              <w:t>2</w:t>
            </w:r>
          </w:p>
        </w:tc>
        <w:tc>
          <w:tcPr>
            <w:tcW w:type="dxa" w:w="1440"/>
          </w:tcPr>
          <w:p>
            <w:r>
              <w:t>2</w:t>
            </w:r>
          </w:p>
        </w:tc>
        <w:tc>
          <w:tcPr>
            <w:tcW w:type="dxa" w:w="1440"/>
          </w:tcPr>
          <w:p>
            <w:r>
              <w:t>0</w:t>
            </w:r>
          </w:p>
        </w:tc>
        <w:tc>
          <w:tcPr>
            <w:tcW w:type="dxa" w:w="1440"/>
          </w:tcPr>
          <w:p>
            <w:r>
              <w:t>0</w:t>
            </w:r>
          </w:p>
        </w:tc>
        <w:tc>
          <w:tcPr>
            <w:tcW w:type="dxa" w:w="1440"/>
          </w:tcPr>
          <w:p>
            <w:r>
              <w:t>Medium</w:t>
            </w:r>
          </w:p>
        </w:tc>
      </w:tr>
      <w:tr>
        <w:tc>
          <w:tcPr>
            <w:tcW w:type="dxa" w:w="1440"/>
          </w:tcPr>
          <w:p>
            <w:r>
              <w:t>ocpdocs-previewbot</w:t>
            </w:r>
          </w:p>
        </w:tc>
        <w:tc>
          <w:tcPr>
            <w:tcW w:type="dxa" w:w="1440"/>
          </w:tcPr>
          <w:p>
            <w:r>
              <w:t>1</w:t>
            </w:r>
          </w:p>
        </w:tc>
        <w:tc>
          <w:tcPr>
            <w:tcW w:type="dxa" w:w="1440"/>
          </w:tcPr>
          <w:p>
            <w:r>
              <w:t>0</w:t>
            </w:r>
          </w:p>
        </w:tc>
        <w:tc>
          <w:tcPr>
            <w:tcW w:type="dxa" w:w="1440"/>
          </w:tcPr>
          <w:p>
            <w:r>
              <w:t>0</w:t>
            </w:r>
          </w:p>
        </w:tc>
        <w:tc>
          <w:tcPr>
            <w:tcW w:type="dxa" w:w="1440"/>
          </w:tcPr>
          <w:p>
            <w:r>
              <w:t>0</w:t>
            </w:r>
          </w:p>
        </w:tc>
        <w:tc>
          <w:tcPr>
            <w:tcW w:type="dxa" w:w="1440"/>
          </w:tcPr>
          <w:p>
            <w:r>
              <w:t>Low</w:t>
            </w:r>
          </w:p>
        </w:tc>
      </w:tr>
      <w:tr>
        <w:tc>
          <w:tcPr>
            <w:tcW w:type="dxa" w:w="1440"/>
          </w:tcPr>
          <w:p>
            <w:r>
              <w:t>ormergi</w:t>
            </w:r>
          </w:p>
        </w:tc>
        <w:tc>
          <w:tcPr>
            <w:tcW w:type="dxa" w:w="1440"/>
          </w:tcPr>
          <w:p>
            <w:r>
              <w:t>2</w:t>
            </w:r>
          </w:p>
        </w:tc>
        <w:tc>
          <w:tcPr>
            <w:tcW w:type="dxa" w:w="1440"/>
          </w:tcPr>
          <w:p>
            <w:r>
              <w:t>0</w:t>
            </w:r>
          </w:p>
        </w:tc>
        <w:tc>
          <w:tcPr>
            <w:tcW w:type="dxa" w:w="1440"/>
          </w:tcPr>
          <w:p>
            <w:r>
              <w:t>0</w:t>
            </w:r>
          </w:p>
        </w:tc>
        <w:tc>
          <w:tcPr>
            <w:tcW w:type="dxa" w:w="1440"/>
          </w:tcPr>
          <w:p>
            <w:r>
              <w:t>0</w:t>
            </w:r>
          </w:p>
        </w:tc>
        <w:tc>
          <w:tcPr>
            <w:tcW w:type="dxa" w:w="1440"/>
          </w:tcPr>
          <w:p>
            <w:r>
              <w:t>Medium</w:t>
            </w:r>
          </w:p>
        </w:tc>
      </w:tr>
      <w:tr>
        <w:tc>
          <w:tcPr>
            <w:tcW w:type="dxa" w:w="1440"/>
          </w:tcPr>
          <w:p>
            <w:r>
              <w:t>openshift-ci[bot]</w:t>
            </w:r>
          </w:p>
        </w:tc>
        <w:tc>
          <w:tcPr>
            <w:tcW w:type="dxa" w:w="1440"/>
          </w:tcPr>
          <w:p>
            <w:r>
              <w:t>1</w:t>
            </w:r>
          </w:p>
        </w:tc>
        <w:tc>
          <w:tcPr>
            <w:tcW w:type="dxa" w:w="1440"/>
          </w:tcPr>
          <w:p>
            <w:r>
              <w:t>1</w:t>
            </w:r>
          </w:p>
        </w:tc>
        <w:tc>
          <w:tcPr>
            <w:tcW w:type="dxa" w:w="1440"/>
          </w:tcPr>
          <w:p>
            <w:r>
              <w:t>0</w:t>
            </w:r>
          </w:p>
        </w:tc>
        <w:tc>
          <w:tcPr>
            <w:tcW w:type="dxa" w:w="1440"/>
          </w:tcPr>
          <w:p>
            <w:r>
              <w:t>0</w:t>
            </w:r>
          </w:p>
        </w:tc>
        <w:tc>
          <w:tcPr>
            <w:tcW w:type="dxa" w:w="1440"/>
          </w:tcPr>
          <w:p>
            <w:r>
              <w:t>Low</w:t>
            </w:r>
          </w:p>
        </w:tc>
      </w:tr>
      <w:tr>
        <w:tc>
          <w:tcPr>
            <w:tcW w:type="dxa" w:w="1440"/>
          </w:tcPr>
          <w:p>
            <w:r>
              <w:t>qinqon</w:t>
            </w:r>
          </w:p>
        </w:tc>
        <w:tc>
          <w:tcPr>
            <w:tcW w:type="dxa" w:w="1440"/>
          </w:tcPr>
          <w:p>
            <w:r>
              <w:t>1</w:t>
            </w:r>
          </w:p>
        </w:tc>
        <w:tc>
          <w:tcPr>
            <w:tcW w:type="dxa" w:w="1440"/>
          </w:tcPr>
          <w:p>
            <w:r>
              <w:t>0</w:t>
            </w:r>
          </w:p>
        </w:tc>
        <w:tc>
          <w:tcPr>
            <w:tcW w:type="dxa" w:w="1440"/>
          </w:tcPr>
          <w:p>
            <w:r>
              <w:t>0</w:t>
            </w:r>
          </w:p>
        </w:tc>
        <w:tc>
          <w:tcPr>
            <w:tcW w:type="dxa" w:w="1440"/>
          </w:tcPr>
          <w:p>
            <w:r>
              <w:t>1</w:t>
            </w:r>
          </w:p>
        </w:tc>
        <w:tc>
          <w:tcPr>
            <w:tcW w:type="dxa" w:w="1440"/>
          </w:tcPr>
          <w:p>
            <w:r>
              <w:t>Low</w:t>
            </w:r>
          </w:p>
        </w:tc>
      </w:tr>
      <w:tr>
        <w:tc>
          <w:tcPr>
            <w:tcW w:type="dxa" w:w="1440"/>
          </w:tcPr>
          <w:p>
            <w:r>
              <w:t>weliang1</w:t>
            </w:r>
          </w:p>
        </w:tc>
        <w:tc>
          <w:tcPr>
            <w:tcW w:type="dxa" w:w="1440"/>
          </w:tcPr>
          <w:p>
            <w:r>
              <w:t>1</w:t>
            </w:r>
          </w:p>
        </w:tc>
        <w:tc>
          <w:tcPr>
            <w:tcW w:type="dxa" w:w="1440"/>
          </w:tcPr>
          <w:p>
            <w:r>
              <w:t>0</w:t>
            </w:r>
          </w:p>
        </w:tc>
        <w:tc>
          <w:tcPr>
            <w:tcW w:type="dxa" w:w="1440"/>
          </w:tcPr>
          <w:p>
            <w:r>
              <w:t>0</w:t>
            </w:r>
          </w:p>
        </w:tc>
        <w:tc>
          <w:tcPr>
            <w:tcW w:type="dxa" w:w="1440"/>
          </w:tcPr>
          <w:p>
            <w:r>
              <w:t>1</w:t>
            </w:r>
          </w:p>
        </w:tc>
        <w:tc>
          <w:tcPr>
            <w:tcW w:type="dxa" w:w="1440"/>
          </w:tcPr>
          <w:p>
            <w:r>
              <w:t>Low</w:t>
            </w:r>
          </w:p>
        </w:tc>
      </w:tr>
      <w:tr>
        <w:tc>
          <w:tcPr>
            <w:tcW w:type="dxa" w:w="1440"/>
          </w:tcPr>
          <w:p>
            <w:r>
              <w:t>bscott-rh</w:t>
            </w:r>
          </w:p>
        </w:tc>
        <w:tc>
          <w:tcPr>
            <w:tcW w:type="dxa" w:w="1440"/>
          </w:tcPr>
          <w:p>
            <w:r>
              <w:t>1</w:t>
            </w:r>
          </w:p>
        </w:tc>
        <w:tc>
          <w:tcPr>
            <w:tcW w:type="dxa" w:w="1440"/>
          </w:tcPr>
          <w:p>
            <w:r>
              <w:t>0</w:t>
            </w:r>
          </w:p>
        </w:tc>
        <w:tc>
          <w:tcPr>
            <w:tcW w:type="dxa" w:w="1440"/>
          </w:tcPr>
          <w:p>
            <w:r>
              <w:t>0</w:t>
            </w:r>
          </w:p>
        </w:tc>
        <w:tc>
          <w:tcPr>
            <w:tcW w:type="dxa" w:w="1440"/>
          </w:tcPr>
          <w:p>
            <w:r>
              <w:t>1</w:t>
            </w:r>
          </w:p>
        </w:tc>
        <w:tc>
          <w:tcPr>
            <w:tcW w:type="dxa" w:w="1440"/>
          </w:tcPr>
          <w:p>
            <w:r>
              <w:t>Low</w:t>
            </w:r>
          </w:p>
        </w:tc>
      </w:tr>
      <w:tr>
        <w:tc>
          <w:tcPr>
            <w:tcW w:type="dxa" w:w="1440"/>
          </w:tcPr>
          <w:p>
            <w:r>
              <w:t>openshift-cherrypick-robot</w:t>
            </w:r>
          </w:p>
        </w:tc>
        <w:tc>
          <w:tcPr>
            <w:tcW w:type="dxa" w:w="1440"/>
          </w:tcPr>
          <w:p>
            <w:r>
              <w:t>8</w:t>
            </w:r>
          </w:p>
        </w:tc>
        <w:tc>
          <w:tcPr>
            <w:tcW w:type="dxa" w:w="1440"/>
          </w:tcPr>
          <w:p>
            <w:r>
              <w:t>8</w:t>
            </w:r>
          </w:p>
        </w:tc>
        <w:tc>
          <w:tcPr>
            <w:tcW w:type="dxa" w:w="1440"/>
          </w:tcPr>
          <w:p>
            <w:r>
              <w:t>0</w:t>
            </w:r>
          </w:p>
        </w:tc>
        <w:tc>
          <w:tcPr>
            <w:tcW w:type="dxa" w:w="1440"/>
          </w:tcPr>
          <w:p>
            <w:r>
              <w:t>0</w:t>
            </w:r>
          </w:p>
        </w:tc>
        <w:tc>
          <w:tcPr>
            <w:tcW w:type="dxa" w:w="1440"/>
          </w:tcPr>
          <w:p>
            <w:r>
              <w:t>High</w:t>
            </w:r>
          </w:p>
        </w:tc>
      </w:tr>
    </w:tbl>
    <w:p>
      <w:pPr>
        <w:pStyle w:val="Heading3"/>
      </w:pPr>
      <w:r>
        <w:t>Communication Patterns</w:t>
      </w:r>
    </w:p>
    <w:p>
      <w:r>
        <w:rPr>
          <w:b/>
        </w:rPr>
        <w:t xml:space="preserve">Author Responsiveness: </w:t>
      </w:r>
      <w:r>
        <w:t>0.5 responses per reviewer comment</w:t>
      </w:r>
      <w:r>
        <w:rPr>
          <w:b/>
        </w:rPr>
        <w:br/>
        <w:t xml:space="preserve">Collaborative Indicators: </w:t>
      </w:r>
      <w:r>
        <w:t>1 instances of positive collaboration</w:t>
      </w:r>
      <w:r>
        <w:rPr>
          <w:b/>
        </w:rPr>
        <w:br/>
        <w:t xml:space="preserve">Discussion Points: </w:t>
      </w:r>
      <w:r>
        <w:t>3 instances of differing viewpoints</w:t>
      </w:r>
    </w:p>
    <w:p>
      <w:pPr>
        <w:pStyle w:val="Heading3"/>
      </w:pPr>
      <w:r>
        <w:t>Conversation Summary</w:t>
      </w:r>
    </w:p>
    <w:p>
      <w:r>
        <w:t>This PR involved 9 participants in 4 conversation threads.</w:t>
        <w:br/>
        <w:br/>
        <w:t>Major discussion points included:</w:t>
        <w:br/>
        <w:t>• @dfitzmau: This pull request references [Jira Issue OCPBUGS-57322](https://issues (11 exchanges, unresolved)</w:t>
        <w:br/>
        <w:t>• 🤖 Mon Jul 21 09:57:43 - Prow CI generated the docs preview:</w:t>
        <w:br/>
        <w:br/>
        <w:t>https://96102--ocpdocs-pr (10 exchanges, unresolved)</w:t>
        <w:br/>
        <w:t>• /lgtm</w:t>
        <w:br/>
        <w:br/>
        <w:t>/approve (3 exchanges, resolved)</w:t>
        <w:br/>
        <w:br/>
        <w:t>Active reviewers: openshift-ci-robot, ormergi, openshift-cherrypick-robot</w:t>
        <w:br/>
        <w:br/>
        <w:t>Conversation resolution rate: 50.0% (2/4 threads resolved)</w:t>
      </w:r>
    </w:p>
    <w:p>
      <w:pPr>
        <w:pStyle w:val="Heading2"/>
      </w:pPr>
      <w:r>
        <w:t>Conversation Timeline</w:t>
      </w:r>
    </w:p>
    <w:p>
      <w:r>
        <w:rPr>
          <w:b/>
        </w:rPr>
        <w:t xml:space="preserve">1. [2025-07-15 11:24] openshift-ci-robot (issue_comment): </w:t>
      </w:r>
      <w:r>
        <w:t>@dfitzmau: This pull request references [Jira Issue OCPBUGS-57322](https://issues.redhat.com//browse/OCPBUGS-57322), which is invalid:</w:t>
        <w:br/>
        <w:t xml:space="preserve"> - expected the bug to target the "4.20.0" version, but no target version was set</w:t>
        <w:br/>
        <w:br/>
        <w:t>Comment &lt;code&gt;/jira refresh&lt;/code&gt; to re-evaluate validity if changes to the Jira bug are made, or edit the title of this pull request to link to a different bug.</w:t>
        <w:br/>
        <w:br/>
        <w:t>The bug has been u...</w:t>
      </w:r>
    </w:p>
    <w:p/>
    <w:p>
      <w:r>
        <w:rPr>
          <w:b/>
        </w:rPr>
        <w:t xml:space="preserve">2. [2025-07-15 11:24] openshift-ci-robot (issue_comment): </w:t>
      </w:r>
      <w:r>
        <w:t>@dfitzmau: No Jira issue is referenced in the title of this pull request.</w:t>
        <w:br/>
        <w:t>To reference a jira issue, add 'XYZ-NNN:' to the title of this pull request and request another refresh with &lt;code&gt;/jira refresh&lt;/code&gt;.</w:t>
        <w:br/>
        <w:br/>
        <w:t>&lt;details&gt;</w:t>
        <w:br/>
        <w:br/>
        <w:t>In response to [this](https://github.com/openshift/openshift-docs/pull/96102):</w:t>
        <w:br/>
        <w:br/>
        <w:t>&gt;Version(s):</w:t>
        <w:br/>
        <w:br/>
        <w:t>&gt;&lt;!--- Specify the version or versions of OpenShift your PR applies to. --&gt;</w:t>
        <w:br/>
        <w:br/>
        <w:t>&gt;</w:t>
        <w:br/>
        <w:br/>
        <w:t>&gt;Is...</w:t>
      </w:r>
    </w:p>
    <w:p/>
    <w:p>
      <w:r>
        <w:rPr>
          <w:b/>
        </w:rPr>
        <w:t xml:space="preserve">3. [2025-07-15 11:37] ocpdocs-previewbot (issue_comment): </w:t>
      </w:r>
      <w:r>
        <w:t>🤖 Mon Jul 21 09:57:43 - Prow CI generated the docs preview:</w:t>
        <w:br/>
        <w:br/>
        <w:t>https://96102--ocpdocs-pr.netlify.app/</w:t>
        <w:br/>
        <w:t>https://96102--ocpdocs-pr.netlify.app/openshift-enterprise/latest/networking/multiple_networks/secondary_networks/creating-secondary-nwt-ovnk.html</w:t>
        <w:br/>
        <w:t>https://96102--ocpdocs-pr.netlify.app/openshift-enterprise/latest/virt/vm_networking/virt-connecting-vm-to-ovn-secondary-network.html</w:t>
        <w:br/>
        <w:t>https://96102--ocpd...</w:t>
      </w:r>
    </w:p>
    <w:p/>
    <w:p>
      <w:r>
        <w:rPr>
          <w:b/>
        </w:rPr>
        <w:t xml:space="preserve">4. [2025-07-17 16:59] ormergi (issue_comment): </w:t>
      </w:r>
      <w:r>
        <w:t>/cc</w:t>
      </w:r>
    </w:p>
    <w:p/>
    <w:p>
      <w:r>
        <w:rPr>
          <w:b/>
        </w:rPr>
        <w:t xml:space="preserve">5. [2025-07-21 09:58] openshift-ci[bot] (issue_comment): </w:t>
      </w:r>
      <w:r>
        <w:t>@dfitzmau: all tests **passed!**</w:t>
        <w:br/>
        <w:br/>
        <w:br/>
        <w:t>[Full PR test history](https://prow.ci.openshift.org/pr-history?org=openshift&amp;repo=openshift-docs&amp;pr=96102). [Your PR dashboard](https://prow.ci.openshift.org/pr?query=is:pr+state:open+author:dfitzmau).</w:t>
        <w:br/>
        <w:br/>
        <w:t>&lt;details&gt;</w:t>
        <w:br/>
        <w:br/>
        <w:t>Instructions for interacting with me using PR comments are available [here](https://git.k8s.io/community/contributors/guide/pull-requests.md).  If you...</w:t>
      </w:r>
    </w:p>
    <w:p/>
    <w:p>
      <w:r>
        <w:rPr>
          <w:b/>
        </w:rPr>
        <w:t xml:space="preserve">6. [2025-07-30 09:20] qinqon (review): </w:t>
      </w:r>
      <w:r>
        <w:t>/lgtm</w:t>
        <w:br/>
        <w:br/>
        <w:t>/approve</w:t>
      </w:r>
    </w:p>
    <w:p/>
    <w:p>
      <w:r>
        <w:rPr>
          <w:b/>
        </w:rPr>
        <w:t xml:space="preserve">7. [2025-07-30 11:04] ormergi (review): </w:t>
      </w:r>
      <w:r>
        <w:t>Thanks for taking this, LTGM</w:t>
      </w:r>
    </w:p>
    <w:p/>
    <w:p>
      <w:r>
        <w:rPr>
          <w:b/>
        </w:rPr>
        <w:t xml:space="preserve">8. [2025-07-30 14:39] weliang1 (issue_comment): </w:t>
      </w:r>
      <w:r>
        <w:t>/lgtm</w:t>
      </w:r>
    </w:p>
    <w:p/>
    <w:p>
      <w:r>
        <w:rPr>
          <w:b/>
        </w:rPr>
        <w:t xml:space="preserve">9. [2025-07-30 18:15] bscott-rh (review): </w:t>
      </w:r>
      <w:r>
        <w:t>Merge review LGTM.</w:t>
      </w:r>
    </w:p>
    <w:p/>
    <w:p>
      <w:r>
        <w:rPr>
          <w:b/>
        </w:rPr>
        <w:t xml:space="preserve">10. [2025-07-31 09:16] dfitzmau (issue_comment): </w:t>
      </w:r>
      <w:r>
        <w:t>/cherrypick enterprise-4.20</w:t>
        <w:br/>
        <w:br/>
        <w:t>/cherrypick enterprise-4.19</w:t>
        <w:br/>
        <w:br/>
        <w:t>/cherrypick enterprise-4.18</w:t>
        <w:br/>
        <w:br/>
        <w:t>/cherrypick enterprise-4.17</w:t>
        <w:br/>
        <w:br/>
        <w:t>/cherrypick enterprise-4.16</w:t>
        <w:br/>
        <w:br/>
        <w:t>/cherrypick enterprise-4.15</w:t>
        <w:br/>
        <w:br/>
        <w:t>/cherrypick enterprise-4.14</w:t>
      </w:r>
    </w:p>
    <w:p/>
    <w:p>
      <w:r>
        <w:rPr>
          <w:b/>
        </w:rPr>
        <w:t xml:space="preserve">11. [2025-07-31 09:17] openshift-cherrypick-robot (issue_comment): </w:t>
      </w:r>
      <w:r>
        <w:t>@dfitzmau: #96102 failed to apply on top of branch "enterprise-4.14":</w:t>
        <w:br/>
        <w:t>```</w:t>
        <w:br/>
        <w:t>Applying: OCPBUGS-57322: Update the default MTU statement in OVNK docs</w:t>
        <w:br/>
        <w:t>.git/rebase-apply/patch:17: trailing whitespace.</w:t>
        <w:br/>
        <w:t>The maximum transmission unit (MTU). If you do not set a value, the Cluster Network Operator (CNO) sets a default MTU value by calculating the difference among the underlay MTU of the primary network interf...</w:t>
      </w:r>
    </w:p>
    <w:p/>
    <w:p>
      <w:r>
        <w:rPr>
          <w:b/>
        </w:rPr>
        <w:t xml:space="preserve">12. [2025-07-31 09:21] dfitzmau (issue_comment): </w:t>
      </w:r>
      <w:r>
        <w:t>/cherrypick enterprise-4.15</w:t>
      </w:r>
    </w:p>
    <w:p/>
    <w:p>
      <w:r>
        <w:rPr>
          <w:b/>
        </w:rPr>
        <w:t xml:space="preserve">13. [2025-07-31 09:21] dfitzmau (issue_comment): </w:t>
      </w:r>
      <w:r>
        <w:t>/cherrypick enterprise-4.16</w:t>
      </w:r>
    </w:p>
    <w:p/>
    <w:p>
      <w:r>
        <w:rPr>
          <w:b/>
        </w:rPr>
        <w:t xml:space="preserve">14. [2025-07-31 09:21] dfitzmau (issue_comment): </w:t>
      </w:r>
      <w:r>
        <w:t>/cherrypick enterprise-4.17</w:t>
      </w:r>
    </w:p>
    <w:p/>
    <w:p>
      <w:r>
        <w:rPr>
          <w:b/>
        </w:rPr>
        <w:t xml:space="preserve">15. [2025-07-31 09:21] dfitzmau (issue_comment): </w:t>
      </w:r>
      <w:r>
        <w:t>/cherrypick enterprise-4.18</w:t>
      </w:r>
    </w:p>
    <w:p/>
    <w:p>
      <w:r>
        <w:rPr>
          <w:b/>
        </w:rPr>
        <w:t xml:space="preserve">16. [2025-07-31 09:22] dfitzmau (issue_comment): </w:t>
      </w:r>
      <w:r>
        <w:t>/cherrypick enterprise-4.19</w:t>
      </w:r>
    </w:p>
    <w:p/>
    <w:p>
      <w:r>
        <w:rPr>
          <w:b/>
        </w:rPr>
        <w:t xml:space="preserve">17. [2025-07-31 09:22] dfitzmau (issue_comment): </w:t>
      </w:r>
      <w:r>
        <w:t>/cherrypick enterprise-4.20</w:t>
      </w:r>
    </w:p>
    <w:p/>
    <w:p>
      <w:r>
        <w:rPr>
          <w:b/>
        </w:rPr>
        <w:t xml:space="preserve">18. [2025-07-31 09:22] openshift-cherrypick-robot (issue_comment): </w:t>
      </w:r>
      <w:r>
        <w:t>@dfitzmau: new pull request created: #96919</w:t>
        <w:br/>
        <w:br/>
        <w:t>&lt;details&gt;</w:t>
        <w:br/>
        <w:br/>
        <w:t>In response to [this](https://github.com/openshift/openshift-docs/pull/96102#issuecomment-3139185818):</w:t>
        <w:br/>
        <w:br/>
        <w:t>&gt;/cherrypick enterprise-4.15</w:t>
        <w:br/>
        <w:br/>
        <w:br/>
        <w:t>Instructions for interacting with me using PR comments are available [here](https://git.k8s.io/community/contributors/guide/pull-requests.md).  If you have questions or suggestions related to my behavior, plea...</w:t>
      </w:r>
    </w:p>
    <w:p/>
    <w:p>
      <w:r>
        <w:rPr>
          <w:b/>
        </w:rPr>
        <w:t xml:space="preserve">19. [2025-07-31 09:22] openshift-cherrypick-robot (issue_comment): </w:t>
      </w:r>
      <w:r>
        <w:t>@dfitzmau: new pull request created: #96920</w:t>
        <w:br/>
        <w:br/>
        <w:t>&lt;details&gt;</w:t>
        <w:br/>
        <w:br/>
        <w:t>In response to [this](https://github.com/openshift/openshift-docs/pull/96102#issuecomment-3139186025):</w:t>
        <w:br/>
        <w:br/>
        <w:t>&gt;/cherrypick enterprise-4.16</w:t>
        <w:br/>
        <w:br/>
        <w:br/>
        <w:t>Instructions for interacting with me using PR comments are available [here](https://git.k8s.io/community/contributors/guide/pull-requests.md).  If you have questions or suggestions related to my behavior, plea...</w:t>
      </w:r>
    </w:p>
    <w:p/>
    <w:p>
      <w:r>
        <w:rPr>
          <w:b/>
        </w:rPr>
        <w:t xml:space="preserve">20. [2025-07-31 09:22] openshift-cherrypick-robot (issue_comment): </w:t>
      </w:r>
      <w:r>
        <w:t>@dfitzmau: new pull request created: #96921</w:t>
        <w:br/>
        <w:br/>
        <w:t>&lt;details&gt;</w:t>
        <w:br/>
        <w:br/>
        <w:t>In response to [this](https://github.com/openshift/openshift-docs/pull/96102#issuecomment-3139186165):</w:t>
        <w:br/>
        <w:br/>
        <w:t>&gt;/cherrypick enterprise-4.17</w:t>
        <w:br/>
        <w:br/>
        <w:br/>
        <w:t>Instructions for interacting with me using PR comments are available [here](https://git.k8s.io/community/contributors/guide/pull-requests.md).  If you have questions or suggestions related to my behavior, plea...</w:t>
      </w:r>
    </w:p>
    <w:p/>
    <w:p>
      <w:r>
        <w:rPr>
          <w:b/>
        </w:rPr>
        <w:t xml:space="preserve">21. [2025-07-31 09:22] openshift-cherrypick-robot (issue_comment): </w:t>
      </w:r>
      <w:r>
        <w:t>@dfitzmau: new pull request created: #96922</w:t>
        <w:br/>
        <w:br/>
        <w:t>&lt;details&gt;</w:t>
        <w:br/>
        <w:br/>
        <w:t>In response to [this](https://github.com/openshift/openshift-docs/pull/96102#issuecomment-3139186311):</w:t>
        <w:br/>
        <w:br/>
        <w:t>&gt;/cherrypick enterprise-4.18</w:t>
        <w:br/>
        <w:br/>
        <w:br/>
        <w:t>Instructions for interacting with me using PR comments are available [here](https://git.k8s.io/community/contributors/guide/pull-requests.md).  If you have questions or suggestions related to my behavior, plea...</w:t>
      </w:r>
    </w:p>
    <w:p/>
    <w:p>
      <w:r>
        <w:rPr>
          <w:b/>
        </w:rPr>
        <w:t xml:space="preserve">22. [2025-07-31 09:22] openshift-cherrypick-robot (issue_comment): </w:t>
      </w:r>
      <w:r>
        <w:t>@dfitzmau: new pull request created: #96923</w:t>
        <w:br/>
        <w:br/>
        <w:t>&lt;details&gt;</w:t>
        <w:br/>
        <w:br/>
        <w:t>In response to [this](https://github.com/openshift/openshift-docs/pull/96102#issuecomment-3139186445):</w:t>
        <w:br/>
        <w:br/>
        <w:t>&gt;/cherrypick enterprise-4.19</w:t>
        <w:br/>
        <w:br/>
        <w:br/>
        <w:t>Instructions for interacting with me using PR comments are available [here](https://git.k8s.io/community/contributors/guide/pull-requests.md).  If you have questions or suggestions related to my behavior, plea...</w:t>
      </w:r>
    </w:p>
    <w:p/>
    <w:p>
      <w:r>
        <w:rPr>
          <w:b/>
        </w:rPr>
        <w:t xml:space="preserve">23. [2025-07-31 09:22] openshift-cherrypick-robot (issue_comment): </w:t>
      </w:r>
      <w:r>
        <w:t>@dfitzmau: new pull request created: #96924</w:t>
        <w:br/>
        <w:br/>
        <w:t>&lt;details&gt;</w:t>
        <w:br/>
        <w:br/>
        <w:t>In response to [this](https://github.com/openshift/openshift-docs/pull/96102#issuecomment-3139186639):</w:t>
        <w:br/>
        <w:br/>
        <w:t>&gt;/cherrypick enterprise-4.20</w:t>
        <w:br/>
        <w:br/>
        <w:br/>
        <w:t>Instructions for interacting with me using PR comments are available [here](https://git.k8s.io/community/contributors/guide/pull-requests.md).  If you have questions or suggestions related to my behavior, plea...</w:t>
      </w:r>
    </w:p>
    <w:p/>
    <w:p>
      <w:r>
        <w:rPr>
          <w:b/>
        </w:rPr>
        <w:t xml:space="preserve">24. [2025-07-31 09:52] dfitzmau (issue_comment): </w:t>
      </w:r>
      <w:r>
        <w:t>/cherrypick enterprise-4.17</w:t>
      </w:r>
    </w:p>
    <w:p/>
    <w:p>
      <w:r>
        <w:rPr>
          <w:b/>
        </w:rPr>
        <w:t xml:space="preserve">25. [2025-07-31 09:53] openshift-cherrypick-robot (issue_comment): </w:t>
      </w:r>
      <w:r>
        <w:t>@dfitzmau: new pull request could not be created: failed to create pull request against openshift/openshift-docs#enterprise-4.17 from head openshift-cherrypick-robot:cherry-pick-96102-to-enterprise-4.17: status code 422 not one of [201], body: {"message":"Validation Failed","errors":[{"resource":"PullRequest","code":"custom","message":"A pull request already exists for openshift-cherrypick-robot:c...</w:t>
      </w:r>
    </w:p>
    <w:p/>
    <w:p>
      <w:r>
        <w:br w:type="page"/>
      </w:r>
    </w:p>
    <w:p>
      <w:pPr>
        <w:pStyle w:val="Heading1"/>
      </w:pPr>
      <w:r>
        <w:t>Appendix</w:t>
      </w:r>
    </w:p>
    <w:p>
      <w:pPr>
        <w:pStyle w:val="Heading2"/>
      </w:pPr>
      <w:r>
        <w:t>Changed Files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Filename</w:t>
            </w:r>
          </w:p>
        </w:tc>
        <w:tc>
          <w:tcPr>
            <w:tcW w:type="dxa" w:w="1728"/>
          </w:tcPr>
          <w:p>
            <w:r>
              <w:rPr>
                <w:b/>
              </w:rPr>
              <w:t>Status</w:t>
            </w:r>
          </w:p>
        </w:tc>
        <w:tc>
          <w:tcPr>
            <w:tcW w:type="dxa" w:w="1728"/>
          </w:tcPr>
          <w:p>
            <w:r>
              <w:rPr>
                <w:b/>
              </w:rPr>
              <w:t>Additions</w:t>
            </w:r>
          </w:p>
        </w:tc>
        <w:tc>
          <w:tcPr>
            <w:tcW w:type="dxa" w:w="1728"/>
          </w:tcPr>
          <w:p>
            <w:r>
              <w:rPr>
                <w:b/>
              </w:rPr>
              <w:t>Deletions</w:t>
            </w:r>
          </w:p>
        </w:tc>
        <w:tc>
          <w:tcPr>
            <w:tcW w:type="dxa" w:w="1728"/>
          </w:tcPr>
          <w:p>
            <w:r>
              <w:rPr>
                <w:b/>
              </w:rPr>
              <w:t>Total Changes</w:t>
            </w:r>
          </w:p>
        </w:tc>
      </w:tr>
      <w:tr>
        <w:tc>
          <w:tcPr>
            <w:tcW w:type="dxa" w:w="1728"/>
          </w:tcPr>
          <w:p>
            <w:r>
              <w:t>modules/configuration-ovnk-network-plugin-json-object.adoc</w:t>
            </w:r>
          </w:p>
        </w:tc>
        <w:tc>
          <w:tcPr>
            <w:tcW w:type="dxa" w:w="1728"/>
          </w:tcPr>
          <w:p>
            <w:r>
              <w:t>modified</w:t>
            </w:r>
          </w:p>
        </w:tc>
        <w:tc>
          <w:tcPr>
            <w:tcW w:type="dxa" w:w="1728"/>
          </w:tcPr>
          <w:p>
            <w:r>
              <w:t>1</w:t>
            </w:r>
          </w:p>
        </w:tc>
        <w:tc>
          <w:tcPr>
            <w:tcW w:type="dxa" w:w="1728"/>
          </w:tcPr>
          <w:p>
            <w:r>
              <w:t>1</w:t>
            </w:r>
          </w:p>
        </w:tc>
        <w:tc>
          <w:tcPr>
            <w:tcW w:type="dxa" w:w="1728"/>
          </w:tcPr>
          <w:p>
            <w:r>
              <w:t>2</w:t>
            </w:r>
          </w:p>
        </w:tc>
      </w:tr>
      <w:tr>
        <w:tc>
          <w:tcPr>
            <w:tcW w:type="dxa" w:w="1728"/>
          </w:tcPr>
          <w:p>
            <w:r>
              <w:t>modules/configuring-localnet-switched-topology.adoc</w:t>
            </w:r>
          </w:p>
        </w:tc>
        <w:tc>
          <w:tcPr>
            <w:tcW w:type="dxa" w:w="1728"/>
          </w:tcPr>
          <w:p>
            <w:r>
              <w:t>modified</w:t>
            </w:r>
          </w:p>
        </w:tc>
        <w:tc>
          <w:tcPr>
            <w:tcW w:type="dxa" w:w="1728"/>
          </w:tcPr>
          <w:p>
            <w:r>
              <w:t>2</w:t>
            </w:r>
          </w:p>
        </w:tc>
        <w:tc>
          <w:tcPr>
            <w:tcW w:type="dxa" w:w="1728"/>
          </w:tcPr>
          <w:p>
            <w:r>
              <w:t>2</w:t>
            </w:r>
          </w:p>
        </w:tc>
        <w:tc>
          <w:tcPr>
            <w:tcW w:type="dxa" w:w="1728"/>
          </w:tcPr>
          <w:p>
            <w:r>
              <w:t>4</w:t>
            </w:r>
          </w:p>
        </w:tc>
      </w:tr>
      <w:tr>
        <w:tc>
          <w:tcPr>
            <w:tcW w:type="dxa" w:w="1728"/>
          </w:tcPr>
          <w:p>
            <w:r>
              <w:t>modules/virt-creating-layer2-nad-cli.adoc</w:t>
            </w:r>
          </w:p>
        </w:tc>
        <w:tc>
          <w:tcPr>
            <w:tcW w:type="dxa" w:w="1728"/>
          </w:tcPr>
          <w:p>
            <w:r>
              <w:t>modified</w:t>
            </w:r>
          </w:p>
        </w:tc>
        <w:tc>
          <w:tcPr>
            <w:tcW w:type="dxa" w:w="1728"/>
          </w:tcPr>
          <w:p>
            <w:r>
              <w:t>1</w:t>
            </w:r>
          </w:p>
        </w:tc>
        <w:tc>
          <w:tcPr>
            <w:tcW w:type="dxa" w:w="1728"/>
          </w:tcPr>
          <w:p>
            <w:r>
              <w:t>1</w:t>
            </w:r>
          </w:p>
        </w:tc>
        <w:tc>
          <w:tcPr>
            <w:tcW w:type="dxa" w:w="1728"/>
          </w:tcPr>
          <w:p>
            <w:r>
              <w:t>2</w:t>
            </w:r>
          </w:p>
        </w:tc>
      </w:tr>
      <w:tr>
        <w:tc>
          <w:tcPr>
            <w:tcW w:type="dxa" w:w="1728"/>
          </w:tcPr>
          <w:p>
            <w:r>
              <w:t>modules/virt-creating-localnet-nad-cli.adoc</w:t>
            </w:r>
          </w:p>
        </w:tc>
        <w:tc>
          <w:tcPr>
            <w:tcW w:type="dxa" w:w="1728"/>
          </w:tcPr>
          <w:p>
            <w:r>
              <w:t>modified</w:t>
            </w:r>
          </w:p>
        </w:tc>
        <w:tc>
          <w:tcPr>
            <w:tcW w:type="dxa" w:w="1728"/>
          </w:tcPr>
          <w:p>
            <w:r>
              <w:t>4</w:t>
            </w:r>
          </w:p>
        </w:tc>
        <w:tc>
          <w:tcPr>
            <w:tcW w:type="dxa" w:w="1728"/>
          </w:tcPr>
          <w:p>
            <w:r>
              <w:t>2</w:t>
            </w:r>
          </w:p>
        </w:tc>
        <w:tc>
          <w:tcPr>
            <w:tcW w:type="dxa" w:w="1728"/>
          </w:tcPr>
          <w:p>
            <w:r>
              <w:t>6</w:t>
            </w:r>
          </w:p>
        </w:tc>
      </w:tr>
    </w:tbl>
    <w:p>
      <w:pPr>
        <w:pStyle w:val="Heading2"/>
      </w:pPr>
      <w:r>
        <w:t>Commits Summary</w:t>
      </w:r>
    </w:p>
    <w:p>
      <w:r>
        <w:rPr>
          <w:b/>
        </w:rPr>
        <w:t xml:space="preserve">85b1aba6 </w:t>
      </w:r>
      <w:r>
        <w:t xml:space="preserve">by dfitzmau (2025-07-15): </w:t>
      </w:r>
      <w:r>
        <w:t>OCPBUGS-57322: Update the default MTU statement in OVNK docs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jc w:val="center"/>
    </w:pPr>
    <w:rPr>
      <w:rFonts w:ascii="Calibri" w:hAnsi="Calibri"/>
      <w:b/>
      <w:sz w:val="48"/>
    </w:rPr>
  </w:style>
  <w:style w:type="paragraph" w:customStyle="1" w:styleId="CustomHeading1">
    <w:name w:val="Custom Heading 1"/>
    <w:pPr>
      <w:spacing w:before="240" w:after="120"/>
    </w:pPr>
    <w:rPr>
      <w:rFonts w:ascii="Calibri" w:hAnsi="Calibri"/>
      <w:b/>
      <w:sz w:val="36"/>
    </w:rPr>
  </w:style>
  <w:style w:type="paragraph" w:customStyle="1" w:styleId="CustomHeading2">
    <w:name w:val="Custom Heading 2"/>
    <w:pPr>
      <w:spacing w:before="120" w:after="60"/>
    </w:pPr>
    <w:rPr>
      <w:rFonts w:ascii="Calibri" w:hAnsi="Calibri"/>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