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6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Schéma du Site Web 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shvip-paris.fr</w:t>
      </w:r>
    </w:p>
    <w:p>
      <w:pPr>
        <w:spacing w:before="0" w:after="200"/>
      </w:pPr>
      <w:r>
        <w:rPr>
          <w:rFonts w:ascii="Calibri" w:cs="Calibri" w:eastAsia="Calibri" w:hAnsi="Calibri"/>
          <w:color w:val="6B7A9F"/>
          <w:sz w:val="19"/>
          <w:szCs w:val="19"/>
        </w:rPr>
        <w:t xml:space="preserve">Architecture des pages · Navigation · Flux de réservation · Connexion Supabase</w:t>
      </w:r>
    </w:p>
    <w:p>
      <w:pPr>
        <w:pBdr>
          <w:left w:val="single" w:color="C9A84C" w:sz="8"/>
        </w:pBdr>
        <w:spacing w:before="80" w:after="120"/>
        <w:ind w:left="200"/>
      </w:pPr>
      <w:r>
        <w:rPr>
          <w:rFonts w:ascii="Calibri" w:cs="Calibri" w:eastAsia="Calibri" w:hAnsi="Calibri"/>
          <w:b/>
          <w:bCs/>
          <w:color w:val="0A0E1A"/>
          <w:sz w:val="24"/>
          <w:szCs w:val="24"/>
        </w:rPr>
        <w:t xml:space="preserve">1 — Architecture des pages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6B7A9F"/>
          <w:sz w:val="18"/>
          <w:szCs w:val="18"/>
        </w:rPr>
        <w:t xml:space="preserve">Pages accessibles via la navigation principale 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"/>
        <w:gridCol w:w="2200"/>
        <w:gridCol w:w="320"/>
        <w:gridCol w:w="2200"/>
        <w:gridCol w:w="320"/>
        <w:gridCol w:w="2200"/>
        <w:gridCol w:w="320"/>
        <w:gridCol w:w="2200"/>
      </w:tblGrid>
      <w:tr>
        <w:tc>
          <w:tcPr>
            <w:tcW w:type="dxa" w:w="2200"/>
            <w:tcBorders>
              <w:top w:val="single" w:color="C9A84C" w:sz="8"/>
              <w:left w:val="single" w:color="D0D5E0" w:sz="2"/>
              <w:bottom w:val="single" w:color="D0D5E0" w:sz="2"/>
              <w:right w:val="single" w:color="D0D5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0A0E1A"/>
                <w:sz w:val="22"/>
                <w:szCs w:val="22"/>
              </w:rPr>
              <w:t xml:space="preserve">🏠  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Accueil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6"/>
                <w:szCs w:val="16"/>
              </w:rPr>
              <w:t xml:space="preserve">/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Hero, services, flotte, avis, contact rapide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2D6BE4" w:sz="8"/>
              <w:left w:val="single" w:color="D0D5E0" w:sz="2"/>
              <w:bottom w:val="single" w:color="D0D5E0" w:sz="2"/>
              <w:right w:val="single" w:color="D0D5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0A0E1A"/>
                <w:sz w:val="22"/>
                <w:szCs w:val="22"/>
              </w:rPr>
              <w:t xml:space="preserve">⚙️  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Services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2D6BE4"/>
                <w:sz w:val="16"/>
                <w:szCs w:val="16"/>
              </w:rPr>
              <w:t xml:space="preserve">/services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Transfert, Mise à dispo, Événements, Corporate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00AFD8" w:sz="8"/>
              <w:left w:val="single" w:color="D0D5E0" w:sz="2"/>
              <w:bottom w:val="single" w:color="D0D5E0" w:sz="2"/>
              <w:right w:val="single" w:color="D0D5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0A0E1A"/>
                <w:sz w:val="22"/>
                <w:szCs w:val="22"/>
              </w:rPr>
              <w:t xml:space="preserve">🚘  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Flotte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0AFD8"/>
                <w:sz w:val="16"/>
                <w:szCs w:val="16"/>
              </w:rPr>
              <w:t xml:space="preserve">/flotte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Classe E, S, V — Tarifs fixes TTC par trajet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00C896" w:sz="8"/>
              <w:left w:val="single" w:color="D0D5E0" w:sz="2"/>
              <w:bottom w:val="single" w:color="D0D5E0" w:sz="2"/>
              <w:right w:val="single" w:color="D0D5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0A0E1A"/>
                <w:sz w:val="22"/>
                <w:szCs w:val="22"/>
              </w:rPr>
              <w:t xml:space="preserve">🤝  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Partenaires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0C896"/>
                <w:sz w:val="16"/>
                <w:szCs w:val="16"/>
              </w:rPr>
              <w:t xml:space="preserve">/partenaires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Partenariats B2B, hôtels, conciergeries, DMC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F0A500" w:sz="8"/>
              <w:left w:val="single" w:color="D0D5E0" w:sz="2"/>
              <w:bottom w:val="single" w:color="D0D5E0" w:sz="2"/>
              <w:right w:val="single" w:color="D0D5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0A0E1A"/>
                <w:sz w:val="22"/>
                <w:szCs w:val="22"/>
              </w:rPr>
              <w:t xml:space="preserve">📞  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Contact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0A500"/>
                <w:sz w:val="16"/>
                <w:szCs w:val="16"/>
              </w:rPr>
              <w:t xml:space="preserve">/contact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WhatsApp, téléphone, email, zone d'intervention</w:t>
            </w:r>
          </w:p>
        </w:tc>
      </w:tr>
    </w:tbl>
    <w:p>
      <w:pPr>
        <w:spacing w:before="0" w:after="0"/>
      </w:pPr>
      <w:r>
        <w:rPr>
          <w:rFonts w:ascii="Calibri" w:cs="Calibri" w:eastAsia="Calibri" w:hAnsi="Calibri"/>
          <w:color w:val="0A0E1A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6B7A9F"/>
          <w:sz w:val="18"/>
          <w:szCs w:val="18"/>
        </w:rPr>
        <w:t xml:space="preserve">Pages clés et légales 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20"/>
        <w:gridCol w:w="2860"/>
        <w:gridCol w:w="320"/>
        <w:gridCol w:w="2860"/>
        <w:gridCol w:w="320"/>
        <w:gridCol w:w="2860"/>
        <w:gridCol w:w="320"/>
        <w:gridCol w:w="2860"/>
      </w:tblGrid>
      <w:tr>
        <w:tc>
          <w:tcPr>
            <w:tcW w:type="dxa" w:w="2860"/>
            <w:tcBorders>
              <w:top w:val="single" w:color="E8445A" w:sz="8"/>
              <w:left w:val="single" w:color="D0D5E0" w:sz="2"/>
              <w:bottom w:val="single" w:color="D0D5E0" w:sz="2"/>
              <w:right w:val="single" w:color="D0D5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0A0E1A"/>
                <w:sz w:val="22"/>
                <w:szCs w:val="22"/>
              </w:rPr>
              <w:t xml:space="preserve">📋  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Réservation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E8445A"/>
                <w:sz w:val="16"/>
                <w:szCs w:val="16"/>
              </w:rPr>
              <w:t xml:space="preserve">/reservation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Formulaire 3 étapes — prix auto — envoi Supabase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860"/>
            <w:tcBorders>
              <w:top w:val="single" w:color="00C896" w:sz="8"/>
              <w:left w:val="single" w:color="D0D5E0" w:sz="2"/>
              <w:bottom w:val="single" w:color="D0D5E0" w:sz="2"/>
              <w:right w:val="single" w:color="D0D5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0A0E1A"/>
                <w:sz w:val="22"/>
                <w:szCs w:val="22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Confirmation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0C896"/>
                <w:sz w:val="16"/>
                <w:szCs w:val="16"/>
              </w:rPr>
              <w:t xml:space="preserve">/reservation#succes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Référence SHVIP-XXXXXX — WhatsApp direct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860"/>
            <w:tcBorders>
              <w:top w:val="single" w:color="6B7A9F" w:sz="8"/>
              <w:left w:val="single" w:color="D0D5E0" w:sz="2"/>
              <w:bottom w:val="single" w:color="D0D5E0" w:sz="2"/>
              <w:right w:val="single" w:color="D0D5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0A0E1A"/>
                <w:sz w:val="22"/>
                <w:szCs w:val="22"/>
              </w:rPr>
              <w:t xml:space="preserve">📄  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CGV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6B7A9F"/>
                <w:sz w:val="16"/>
                <w:szCs w:val="16"/>
              </w:rPr>
              <w:t xml:space="preserve">/conditions-generales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Conditions générales de vente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860"/>
            <w:tcBorders>
              <w:top w:val="single" w:color="6B7A9F" w:sz="8"/>
              <w:left w:val="single" w:color="D0D5E0" w:sz="2"/>
              <w:bottom w:val="single" w:color="D0D5E0" w:sz="2"/>
              <w:right w:val="single" w:color="D0D5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0A0E1A"/>
                <w:sz w:val="22"/>
                <w:szCs w:val="22"/>
              </w:rPr>
              <w:t xml:space="preserve">🔒  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Confidentialité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6B7A9F"/>
                <w:sz w:val="16"/>
                <w:szCs w:val="16"/>
              </w:rPr>
              <w:t xml:space="preserve">/politique-de-confidentialite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Politique de confidentialité RGPD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Calibri" w:cs="Calibri" w:eastAsia="Calibri" w:hAnsi="Calibri"/>
          <w:color w:val="0A0E1A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color w:val="0A0E1A"/>
          <w:sz w:val="20"/>
          <w:szCs w:val="20"/>
        </w:rPr>
        <w:t xml:space="preserve"/>
      </w:r>
    </w:p>
    <w:p>
      <w:pPr>
        <w:pBdr>
          <w:left w:val="single" w:color="E8445A" w:sz="8"/>
        </w:pBdr>
        <w:spacing w:before="80" w:after="120"/>
        <w:ind w:left="200"/>
      </w:pPr>
      <w:r>
        <w:rPr>
          <w:rFonts w:ascii="Calibri" w:cs="Calibri" w:eastAsia="Calibri" w:hAnsi="Calibri"/>
          <w:b/>
          <w:bCs/>
          <w:color w:val="0A0E1A"/>
          <w:sz w:val="24"/>
          <w:szCs w:val="24"/>
        </w:rPr>
        <w:t xml:space="preserve">2 — Flux de Réservation (Tunnel Client)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400"/>
        <w:gridCol w:w="2640"/>
        <w:gridCol w:w="400"/>
        <w:gridCol w:w="2640"/>
        <w:gridCol w:w="400"/>
        <w:gridCol w:w="2640"/>
        <w:gridCol w:w="400"/>
        <w:gridCol w:w="2640"/>
      </w:tblGrid>
      <w:tr>
        <w:tc>
          <w:tcPr>
            <w:tcW w:type="dxa" w:w="2640"/>
            <w:tcBorders>
              <w:top w:val="single" w:color="C9A84C" w:sz="2"/>
              <w:left w:val="single" w:color="C9A84C" w:sz="2"/>
              <w:bottom w:val="single" w:color="C9A84C" w:sz="2"/>
              <w:right w:val="single" w:color="C9A84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2"/>
                <w:szCs w:val="32"/>
              </w:rPr>
              <w:t xml:space="preserve">01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1"/>
                <w:szCs w:val="21"/>
              </w:rPr>
              <w:t xml:space="preserve">  Prestation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8"/>
                <w:szCs w:val="18"/>
              </w:rPr>
              <w:t xml:space="preserve">Client choisit :
• Type de service
• Véhicule (E/S/V)
• Mode de paiement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640"/>
            <w:tcBorders>
              <w:top w:val="single" w:color="2D6BE4" w:sz="2"/>
              <w:left w:val="single" w:color="2D6BE4" w:sz="2"/>
              <w:bottom w:val="single" w:color="2D6BE4" w:sz="2"/>
              <w:right w:val="single" w:color="2D6BE4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D6BE4"/>
                <w:sz w:val="32"/>
                <w:szCs w:val="32"/>
              </w:rPr>
              <w:t xml:space="preserve">02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1"/>
                <w:szCs w:val="21"/>
              </w:rPr>
              <w:t xml:space="preserve">  Trajet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8"/>
                <w:szCs w:val="18"/>
              </w:rPr>
              <w:t xml:space="preserve">Client saisit :
• Coordonnées
• Adresses départ/arrivée
• Date, heure, passagers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640"/>
            <w:tcBorders>
              <w:top w:val="single" w:color="00AFD8" w:sz="2"/>
              <w:left w:val="single" w:color="00AFD8" w:sz="2"/>
              <w:bottom w:val="single" w:color="00AFD8" w:sz="2"/>
              <w:right w:val="single" w:color="00AFD8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AFD8"/>
                <w:sz w:val="32"/>
                <w:szCs w:val="32"/>
              </w:rPr>
              <w:t xml:space="preserve">03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1"/>
                <w:szCs w:val="21"/>
              </w:rPr>
              <w:t xml:space="preserve">  Prix Auto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8"/>
                <w:szCs w:val="18"/>
              </w:rPr>
              <w:t xml:space="preserve">Détection destination :
• CDG, Orly, Disneyland...
• Prix fixe affiché
• Sinon : "Sur devis"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640"/>
            <w:tcBorders>
              <w:top w:val="single" w:color="00C896" w:sz="2"/>
              <w:left w:val="single" w:color="00C896" w:sz="2"/>
              <w:bottom w:val="single" w:color="00C896" w:sz="2"/>
              <w:right w:val="single" w:color="00C896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896"/>
                <w:sz w:val="32"/>
                <w:szCs w:val="32"/>
              </w:rPr>
              <w:t xml:space="preserve">04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1"/>
                <w:szCs w:val="21"/>
              </w:rPr>
              <w:t xml:space="preserve">  Confirmation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8"/>
                <w:szCs w:val="18"/>
              </w:rPr>
              <w:t xml:space="preserve">Récapitulatif complet :
• Référence SHVIP-XXXXXX
• Envoi vers Supabase
• Page succès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8"/>
                <w:szCs w:val="28"/>
              </w:rPr>
              <w:t xml:space="preserve">→</w:t>
            </w:r>
          </w:p>
        </w:tc>
        <w:tc>
          <w:tcPr>
            <w:tcW w:type="dxa" w:w="2640"/>
            <w:tcBorders>
              <w:top w:val="single" w:color="E8445A" w:sz="2"/>
              <w:left w:val="single" w:color="E8445A" w:sz="2"/>
              <w:bottom w:val="single" w:color="E8445A" w:sz="2"/>
              <w:right w:val="single" w:color="E8445A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E8445A"/>
                <w:sz w:val="32"/>
                <w:szCs w:val="32"/>
              </w:rPr>
              <w:t xml:space="preserve">05</w:t>
            </w:r>
            <w:r>
              <w:rPr>
                <w:rFonts w:ascii="Calibri" w:cs="Calibri" w:eastAsia="Calibri" w:hAnsi="Calibri"/>
                <w:b/>
                <w:bCs/>
                <w:color w:val="0A0E1A"/>
                <w:sz w:val="21"/>
                <w:szCs w:val="21"/>
              </w:rPr>
              <w:t xml:space="preserve">  Dashboard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8"/>
                <w:szCs w:val="18"/>
              </w:rPr>
              <w:t xml:space="preserve">Import automatique :
• Visible dans Références
• Couleur par statut
• Actions disponibles</w:t>
            </w:r>
          </w:p>
        </w:tc>
      </w:tr>
    </w:tbl>
    <w:p>
      <w:pPr>
        <w:spacing w:before="0" w:after="0"/>
      </w:pPr>
      <w:r>
        <w:rPr>
          <w:rFonts w:ascii="Calibri" w:cs="Calibri" w:eastAsia="Calibri" w:hAnsi="Calibri"/>
          <w:color w:val="0A0E1A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color w:val="0A0E1A"/>
          <w:sz w:val="20"/>
          <w:szCs w:val="20"/>
        </w:rPr>
        <w:t xml:space="preserve"/>
      </w:r>
    </w:p>
    <w:p>
      <w:pPr>
        <w:pBdr>
          <w:left w:val="single" w:color="00C896" w:sz="8"/>
        </w:pBdr>
        <w:spacing w:before="80" w:after="120"/>
        <w:ind w:left="200"/>
      </w:pPr>
      <w:r>
        <w:rPr>
          <w:rFonts w:ascii="Calibri" w:cs="Calibri" w:eastAsia="Calibri" w:hAnsi="Calibri"/>
          <w:b/>
          <w:bCs/>
          <w:color w:val="0A0E1A"/>
          <w:sz w:val="24"/>
          <w:szCs w:val="24"/>
        </w:rPr>
        <w:t xml:space="preserve">3 — Connexion Supabase (Site ↔ Dashboard)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600"/>
        <w:gridCol w:w="2000"/>
        <w:gridCol w:w="600"/>
        <w:gridCol w:w="4400"/>
        <w:gridCol w:w="3398"/>
      </w:tblGrid>
      <w:tr>
        <w:tc>
          <w:tcPr>
            <w:tcW w:type="dxa" w:w="4400"/>
            <w:tcBorders>
              <w:top w:val="single" w:color="2D6BE4" w:sz="2"/>
              <w:left w:val="single" w:color="2D6BE4" w:sz="2"/>
              <w:bottom w:val="single" w:color="2D6BE4" w:sz="2"/>
              <w:right w:val="single" w:color="2D6BE4" w:sz="2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2D6BE4"/>
                <w:sz w:val="22"/>
                <w:szCs w:val="22"/>
              </w:rPr>
              <w:t xml:space="preserve">🌐  Site Web </w:t>
            </w:r>
            <w:r>
              <w:rPr>
                <w:rFonts w:ascii="Calibri" w:cs="Calibri" w:eastAsia="Calibri" w:hAnsi="Calibri"/>
                <w:color w:val="2D6BE4"/>
                <w:sz w:val="20"/>
                <w:szCs w:val="20"/>
              </w:rPr>
              <w:t xml:space="preserve">shvip-paris.fr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6B7A9F"/>
                <w:sz w:val="18"/>
                <w:szCs w:val="18"/>
              </w:rPr>
              <w:t xml:space="preserve">Formulaire /reservation — 3 étapes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7"/>
                <w:szCs w:val="17"/>
              </w:rPr>
              <w:t xml:space="preserve">fetch() POST → /rest/v1/reservations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Headers : apikey + Authorization Bearer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Prefer: return=minimal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896"/>
                <w:sz w:val="32"/>
                <w:szCs w:val="32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9A84C" w:sz="2"/>
              <w:left w:val="single" w:color="C9A84C" w:sz="2"/>
              <w:bottom w:val="single" w:color="C9A84C" w:sz="2"/>
              <w:right w:val="single" w:color="C9A84C" w:sz="2"/>
            </w:tcBorders>
            <w:shd w:fill="0A0E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0A0E1A"/>
                <w:sz w:val="36"/>
                <w:szCs w:val="36"/>
              </w:rPr>
              <w:t xml:space="preserve">☁️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2"/>
                <w:szCs w:val="22"/>
              </w:rPr>
              <w:t xml:space="preserve">SUPABASE</w:t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Table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445A"/>
                <w:sz w:val="32"/>
                <w:szCs w:val="32"/>
              </w:rPr>
              <w:t xml:space="preserve">→</w:t>
            </w:r>
          </w:p>
        </w:tc>
        <w:tc>
          <w:tcPr>
            <w:tcW w:type="dxa" w:w="4400"/>
            <w:tcBorders>
              <w:top w:val="single" w:color="E8445A" w:sz="2"/>
              <w:left w:val="single" w:color="E8445A" w:sz="2"/>
              <w:bottom w:val="single" w:color="E8445A" w:sz="2"/>
              <w:right w:val="single" w:color="E8445A" w:sz="2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E8445A"/>
                <w:sz w:val="22"/>
                <w:szCs w:val="22"/>
              </w:rPr>
              <w:t xml:space="preserve">🖥️  Dashboard </w:t>
            </w:r>
            <w:r>
              <w:rPr>
                <w:rFonts w:ascii="Calibri" w:cs="Calibri" w:eastAsia="Calibri" w:hAnsi="Calibri"/>
                <w:color w:val="E8445A"/>
                <w:sz w:val="18"/>
                <w:szCs w:val="18"/>
              </w:rPr>
              <w:t xml:space="preserve">shvip_dashboard_pro.py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6B7A9F"/>
                <w:sz w:val="18"/>
                <w:szCs w:val="18"/>
              </w:rPr>
              <w:t xml:space="preserve">Section Références — Import Supabase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7"/>
                <w:szCs w:val="17"/>
              </w:rPr>
              <w:t xml:space="preserve">supabase_get(/rest/v1/reservations)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Vérifie colonne reference → ignore doublons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A9F"/>
                <w:sz w:val="17"/>
                <w:szCs w:val="17"/>
              </w:rPr>
              <w:t xml:space="preserve">Insère dans base locale SQLite</w:t>
            </w:r>
          </w:p>
        </w:tc>
        <w:tc>
          <w:tcPr>
            <w:tcW w:type="dxa" w:w="3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Calibri" w:cs="Calibri" w:eastAsia="Calibri" w:hAnsi="Calibri"/>
          <w:color w:val="0A0E1A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color w:val="0A0E1A"/>
          <w:sz w:val="20"/>
          <w:szCs w:val="20"/>
        </w:rPr>
        <w:t xml:space="preserve"/>
      </w:r>
    </w:p>
    <w:p>
      <w:pPr>
        <w:pBdr>
          <w:left w:val="single" w:color="6B7A9F" w:sz="8"/>
        </w:pBdr>
        <w:spacing w:before="60" w:after="100"/>
        <w:ind w:left="200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Légende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1680"/>
        <w:gridCol w:w="240"/>
        <w:gridCol w:w="1680"/>
        <w:gridCol w:w="240"/>
        <w:gridCol w:w="1680"/>
        <w:gridCol w:w="240"/>
        <w:gridCol w:w="1680"/>
        <w:gridCol w:w="240"/>
        <w:gridCol w:w="1680"/>
        <w:gridCol w:w="240"/>
        <w:gridCol w:w="168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0E1A"/>
                <w:sz w:val="18"/>
                <w:szCs w:val="18"/>
              </w:rPr>
              <w:t xml:space="preserve">Page principale / Accueil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BE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0E1A"/>
                <w:sz w:val="18"/>
                <w:szCs w:val="18"/>
              </w:rPr>
              <w:t xml:space="preserve">Page navigation / Site web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0E1A"/>
                <w:sz w:val="18"/>
                <w:szCs w:val="18"/>
              </w:rPr>
              <w:t xml:space="preserve">Informations / Flotte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0E1A"/>
                <w:sz w:val="18"/>
                <w:szCs w:val="18"/>
              </w:rPr>
              <w:t xml:space="preserve">Confirmation / Succès / Supabase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A5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0E1A"/>
                <w:sz w:val="18"/>
                <w:szCs w:val="18"/>
              </w:rPr>
              <w:t xml:space="preserve">Contact / Action client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4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0E1A"/>
                <w:sz w:val="18"/>
                <w:szCs w:val="18"/>
              </w:rPr>
              <w:t xml:space="preserve">Réservation / Dashboard</w:t>
            </w:r>
          </w:p>
        </w:tc>
      </w:tr>
    </w:tbl>
    <w:p>
      <w:pPr>
        <w:spacing w:before="0" w:after="0"/>
      </w:pPr>
      <w:r>
        <w:rPr>
          <w:rFonts w:ascii="Calibri" w:cs="Calibri" w:eastAsia="Calibri" w:hAnsi="Calibri"/>
          <w:color w:val="0A0E1A"/>
          <w:sz w:val="20"/>
          <w:szCs w:val="20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1680"/>
        <w:gridCol w:w="240"/>
        <w:gridCol w:w="1680"/>
        <w:gridCol w:w="240"/>
        <w:gridCol w:w="1680"/>
        <w:gridCol w:w="588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9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0E1A"/>
                <w:sz w:val="18"/>
                <w:szCs w:val="18"/>
              </w:rPr>
              <w:t xml:space="preserve">Page légale (CGV, Confidentialité)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0E1A"/>
                <w:sz w:val="18"/>
                <w:szCs w:val="18"/>
              </w:rPr>
              <w:t xml:space="preserve">Supabase (base de données cloud)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A0E1A"/>
                <w:sz w:val="18"/>
                <w:szCs w:val="18"/>
              </w:rPr>
              <w:t xml:space="preserve">→  Flux de données / navigation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A0E1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tabs>
        <w:tab w:val="right" w:pos="9026"/>
      </w:tabs>
      <w:spacing w:before="80" w:after="0"/>
    </w:pPr>
    <w:r>
      <w:rPr>
        <w:rFonts w:ascii="Calibri" w:cs="Calibri" w:eastAsia="Calibri" w:hAnsi="Calibri"/>
        <w:color w:val="6B7A9F"/>
        <w:sz w:val="16"/>
        <w:szCs w:val="16"/>
      </w:rPr>
      <w:t xml:space="preserve">Architecture &amp; flux de navigation — Document confidentiel SHVIP</w:t>
    </w:r>
    <w:r>
      <w:rPr>
        <w:rFonts w:ascii="Calibri" w:cs="Calibri" w:eastAsia="Calibri" w:hAnsi="Calibri"/>
        <w:color w:val="C9A84C"/>
        <w:sz w:val="16"/>
        <w:szCs w:val="16"/>
      </w:rPr>
      <w:t xml:space="preserve">	Mars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8"/>
      </w:pBdr>
      <w:spacing w:before="0" w:after="100"/>
    </w:pPr>
    <w:r>
      <w:rPr>
        <w:rFonts w:ascii="Calibri" w:cs="Calibri" w:eastAsia="Calibri" w:hAnsi="Calibri"/>
        <w:b/>
        <w:bCs/>
        <w:color w:val="C9A84C"/>
        <w:sz w:val="18"/>
        <w:szCs w:val="18"/>
      </w:rPr>
      <w:t xml:space="preserve">S.H.vip </w:t>
    </w:r>
    <w:r>
      <w:rPr>
        <w:rFonts w:ascii="Calibri" w:cs="Calibri" w:eastAsia="Calibri" w:hAnsi="Calibri"/>
        <w:color w:val="6B7A9F"/>
        <w:sz w:val="18"/>
        <w:szCs w:val="18"/>
      </w:rPr>
      <w:t xml:space="preserve">CHAUFFEUR PRIVE — Schéma du Site Web  </w:t>
    </w:r>
    <w:r>
      <w:rPr>
        <w:rFonts w:ascii="Calibri" w:cs="Calibri" w:eastAsia="Calibri" w:hAnsi="Calibri"/>
        <w:b/>
        <w:bCs/>
        <w:color w:val="2D6BE4"/>
        <w:sz w:val="18"/>
        <w:szCs w:val="18"/>
      </w:rPr>
      <w:t xml:space="preserve">shvip-paris.fr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2026-03-15T05:41:18.712Z</dcterms:created>
  <dcterms:modified xsi:type="dcterms:W3CDTF">2026-03-15T05:41:18.713Z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