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01D2310">
      <w:r w:rsidR="65B7ED7F">
        <w:drawing>
          <wp:inline xmlns:wp14="http://schemas.microsoft.com/office/word/2010/wordprocessingDrawing" wp14:editId="73739BA4" wp14:anchorId="573399EC">
            <wp:extent cx="5943600" cy="3524250"/>
            <wp:effectExtent l="0" t="0" r="0" b="0"/>
            <wp:docPr id="1511239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239011" name="Picture 1511239011"/>
                    <pic:cNvPicPr/>
                  </pic:nvPicPr>
                  <pic:blipFill>
                    <a:blip xmlns:r="http://schemas.openxmlformats.org/officeDocument/2006/relationships" r:embed="rId1527597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017FC7"/>
    <w:rsid w:val="04017FC7"/>
    <w:rsid w:val="2B33A461"/>
    <w:rsid w:val="65B7E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17FC7"/>
  <w15:chartTrackingRefBased/>
  <w15:docId w15:val="{2B6562BC-7367-43F6-A290-EA35DCF337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275971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2026-01-04T06:28:44.8734584Z</dcterms:created>
  <dcterms:modified xsi:type="dcterms:W3CDTF">2026-01-04T06:29:25.2640575Z</dcterms:modified>
  <dc:creator>Pradnya Gulhane</dc:creator>
  <lastModifiedBy>Pradnya Gulhane</lastModifiedBy>
</coreProperties>
</file>