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00" w:rsidRDefault="0003156B" w:rsidP="00A62D00">
      <w:pPr>
        <w:spacing w:before="100" w:beforeAutospacing="1" w:after="100" w:afterAutospacing="1" w:line="240" w:lineRule="auto"/>
        <w:jc w:val="center"/>
        <w:textAlignment w:val="baseline"/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</w:pPr>
      <w:r w:rsidRPr="003858B3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 xml:space="preserve">Project </w:t>
      </w:r>
      <w:r w:rsidR="00A62D00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>Brief</w:t>
      </w:r>
    </w:p>
    <w:p w:rsidR="00A62D00" w:rsidRPr="00DA28FB" w:rsidRDefault="00A62D00" w:rsidP="00A62D0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64440">
        <w:rPr>
          <w:rFonts w:ascii="Cambria" w:eastAsia="Times New Roman" w:hAnsi="Cambria" w:cs="Times New Roman"/>
          <w:bCs/>
          <w:color w:val="4F81BD"/>
          <w:sz w:val="26"/>
          <w:szCs w:val="26"/>
        </w:rPr>
        <w:t>Objective</w:t>
      </w:r>
    </w:p>
    <w:p w:rsidR="00DA28FB" w:rsidRPr="00DA28FB" w:rsidRDefault="00DA28FB" w:rsidP="00DA28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A28FB" w:rsidRPr="00DA28FB" w:rsidRDefault="00DA28FB" w:rsidP="00DA28FB">
      <w:pPr>
        <w:spacing w:after="0" w:line="240" w:lineRule="auto"/>
        <w:textAlignment w:val="baseline"/>
        <w:rPr>
          <w:rFonts w:eastAsia="Times New Roman" w:cs="Times New Roman"/>
        </w:rPr>
      </w:pPr>
      <w:r w:rsidRPr="00DA28FB">
        <w:rPr>
          <w:rFonts w:eastAsia="Times New Roman" w:cs="Times New Roman"/>
        </w:rPr>
        <w:t>A Home Subscriber switch</w:t>
      </w:r>
      <w:r w:rsidR="002D4AEB">
        <w:rPr>
          <w:rFonts w:eastAsia="Times New Roman" w:cs="Times New Roman"/>
        </w:rPr>
        <w:t xml:space="preserve"> (HSS)</w:t>
      </w:r>
      <w:r w:rsidRPr="00DA28FB">
        <w:rPr>
          <w:rFonts w:eastAsia="Times New Roman" w:cs="Times New Roman"/>
        </w:rPr>
        <w:t xml:space="preserve"> generates log</w:t>
      </w:r>
      <w:r>
        <w:rPr>
          <w:rFonts w:eastAsia="Times New Roman" w:cs="Times New Roman"/>
        </w:rPr>
        <w:t xml:space="preserve">ging information of LTE-enabled </w:t>
      </w:r>
      <w:r w:rsidRPr="00DA28FB">
        <w:rPr>
          <w:rFonts w:eastAsia="Times New Roman" w:cs="Times New Roman"/>
        </w:rPr>
        <w:t xml:space="preserve">mobile subscribers who are connected to one or more cellular towers </w:t>
      </w:r>
      <w:r>
        <w:rPr>
          <w:rFonts w:eastAsia="Times New Roman" w:cs="Times New Roman"/>
        </w:rPr>
        <w:t xml:space="preserve">within a given geographical location. </w:t>
      </w:r>
      <w:r w:rsidRPr="00DA28FB">
        <w:rPr>
          <w:rFonts w:eastAsia="Times New Roman" w:cs="Times New Roman"/>
        </w:rPr>
        <w:t>T</w:t>
      </w:r>
      <w:r>
        <w:rPr>
          <w:rFonts w:eastAsia="Times New Roman" w:cs="Times New Roman"/>
        </w:rPr>
        <w:t xml:space="preserve">he analysis team would like to get a sense of the penetration of LTE subscribers in the </w:t>
      </w:r>
      <w:r w:rsidR="002D4AEB">
        <w:rPr>
          <w:rFonts w:eastAsia="Times New Roman" w:cs="Times New Roman"/>
        </w:rPr>
        <w:t>area</w:t>
      </w:r>
      <w:r w:rsidR="00D932C3">
        <w:rPr>
          <w:rFonts w:eastAsia="Times New Roman" w:cs="Times New Roman"/>
        </w:rPr>
        <w:t xml:space="preserve"> along with other insights,</w:t>
      </w:r>
      <w:r w:rsidR="002D4AEB">
        <w:rPr>
          <w:rFonts w:eastAsia="Times New Roman" w:cs="Times New Roman"/>
        </w:rPr>
        <w:t xml:space="preserve"> but </w:t>
      </w:r>
      <w:r w:rsidR="00D932C3">
        <w:rPr>
          <w:rFonts w:eastAsia="Times New Roman" w:cs="Times New Roman"/>
        </w:rPr>
        <w:t xml:space="preserve">the team does </w:t>
      </w:r>
      <w:r w:rsidR="002D4AEB">
        <w:rPr>
          <w:rFonts w:eastAsia="Times New Roman" w:cs="Times New Roman"/>
        </w:rPr>
        <w:t>not have access to the data provided by the HSS.</w:t>
      </w:r>
      <w:r>
        <w:rPr>
          <w:rFonts w:eastAsia="Times New Roman" w:cs="Times New Roman"/>
        </w:rPr>
        <w:t xml:space="preserve"> </w:t>
      </w:r>
      <w:r w:rsidR="002D4AEB">
        <w:rPr>
          <w:rFonts w:eastAsia="Times New Roman" w:cs="Times New Roman"/>
        </w:rPr>
        <w:t xml:space="preserve">You are tasked to create a data pipeline to connect to the switch and </w:t>
      </w:r>
      <w:r w:rsidR="002D4AEB" w:rsidRPr="00DA28FB">
        <w:t>extract data on mobile subscriber registration and connectivity status</w:t>
      </w:r>
      <w:r w:rsidR="002D4AEB">
        <w:rPr>
          <w:rFonts w:eastAsia="Times New Roman" w:cs="Times New Roman"/>
        </w:rPr>
        <w:t xml:space="preserve"> data from the HSS and load it to Snowflake.</w:t>
      </w:r>
    </w:p>
    <w:p w:rsidR="0019401A" w:rsidRDefault="0019401A" w:rsidP="00301ACE">
      <w:pPr>
        <w:spacing w:after="0" w:line="240" w:lineRule="auto"/>
        <w:textAlignment w:val="baseline"/>
        <w:rPr>
          <w:rFonts w:eastAsia="Times New Roman" w:cstheme="minorHAnsi"/>
        </w:rPr>
      </w:pPr>
    </w:p>
    <w:p w:rsidR="00682C22" w:rsidRPr="00664440" w:rsidRDefault="00301ACE" w:rsidP="0066444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64440">
        <w:rPr>
          <w:rFonts w:ascii="Cambria" w:eastAsia="Times New Roman" w:hAnsi="Cambria" w:cs="Times New Roman"/>
          <w:bCs/>
          <w:color w:val="4F81BD"/>
          <w:sz w:val="26"/>
          <w:szCs w:val="26"/>
        </w:rPr>
        <w:t>Tools</w:t>
      </w:r>
    </w:p>
    <w:p w:rsidR="003C2DA3" w:rsidRPr="00004066" w:rsidRDefault="00A55741" w:rsidP="003C2DA3">
      <w:p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tools used are: </w:t>
      </w:r>
      <w:r w:rsidR="003C2DA3" w:rsidRPr="00004066">
        <w:rPr>
          <w:rFonts w:eastAsia="Times New Roman" w:cs="Times New Roman"/>
        </w:rPr>
        <w:t xml:space="preserve"> </w:t>
      </w:r>
    </w:p>
    <w:p w:rsidR="0003156B" w:rsidRDefault="0003156B" w:rsidP="00301AC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ETL tools </w:t>
      </w:r>
      <w:r w:rsidR="001E1F3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Pentaho Data Integration, SQL</w:t>
      </w:r>
      <w:r w:rsidR="001E1F33">
        <w:rPr>
          <w:rFonts w:eastAsia="Times New Roman" w:cs="Times New Roman"/>
        </w:rPr>
        <w:t>, Python</w:t>
      </w:r>
    </w:p>
    <w:p w:rsidR="001E1F33" w:rsidRDefault="001E1F33" w:rsidP="001E1F3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</w:rPr>
      </w:pPr>
      <w:r w:rsidRPr="00004066">
        <w:rPr>
          <w:rFonts w:eastAsia="Times New Roman" w:cs="Times New Roman"/>
        </w:rPr>
        <w:t>Data store</w:t>
      </w:r>
      <w:r>
        <w:rPr>
          <w:rFonts w:eastAsia="Times New Roman" w:cs="Times New Roman"/>
        </w:rPr>
        <w:t xml:space="preserve"> – Snowflake</w:t>
      </w:r>
      <w:r w:rsidR="00D932C3">
        <w:rPr>
          <w:rFonts w:eastAsia="Times New Roman" w:cs="Times New Roman"/>
        </w:rPr>
        <w:t xml:space="preserve"> data warehouse</w:t>
      </w:r>
    </w:p>
    <w:p w:rsidR="001E1F33" w:rsidRPr="001E1F33" w:rsidRDefault="001E1F33" w:rsidP="001E1F33">
      <w:pPr>
        <w:spacing w:after="0" w:line="240" w:lineRule="auto"/>
        <w:ind w:left="360"/>
        <w:textAlignment w:val="baseline"/>
        <w:rPr>
          <w:rFonts w:eastAsia="Times New Roman" w:cs="Times New Roman"/>
        </w:rPr>
      </w:pPr>
    </w:p>
    <w:p w:rsidR="00B90F6E" w:rsidRDefault="001E1F33" w:rsidP="00664440">
      <w:p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:rsidR="00664440" w:rsidRDefault="00664440" w:rsidP="00664440">
      <w:pPr>
        <w:pStyle w:val="Heading2"/>
        <w:numPr>
          <w:ilvl w:val="0"/>
          <w:numId w:val="2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Development </w:t>
      </w:r>
      <w:r w:rsidR="00F34994">
        <w:rPr>
          <w:rFonts w:ascii="Cambria" w:eastAsia="Times New Roman" w:hAnsi="Cambria"/>
        </w:rPr>
        <w:t>Process</w:t>
      </w:r>
    </w:p>
    <w:p w:rsidR="00F34994" w:rsidRDefault="00664440" w:rsidP="00B90F6E">
      <w:pPr>
        <w:spacing w:after="0" w:line="240" w:lineRule="auto"/>
      </w:pPr>
      <w:r>
        <w:t xml:space="preserve">The project </w:t>
      </w:r>
      <w:r w:rsidR="0003156B">
        <w:t xml:space="preserve">was </w:t>
      </w:r>
      <w:r>
        <w:t xml:space="preserve">developed on a test system where all tools required will be installed or configured to be accessible from. </w:t>
      </w:r>
    </w:p>
    <w:p w:rsidR="00F34994" w:rsidRDefault="00F34994" w:rsidP="00B90F6E">
      <w:pPr>
        <w:spacing w:after="0" w:line="240" w:lineRule="auto"/>
      </w:pPr>
      <w:r>
        <w:t>Steps:</w:t>
      </w:r>
    </w:p>
    <w:p w:rsidR="00B26D6D" w:rsidRPr="00B26D6D" w:rsidRDefault="00F34994" w:rsidP="0003156B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</w:rPr>
      </w:pPr>
      <w:r>
        <w:t xml:space="preserve">Create </w:t>
      </w:r>
      <w:r w:rsidR="00B26D6D">
        <w:t>staging and destination tables on Snowflake</w:t>
      </w:r>
    </w:p>
    <w:p w:rsidR="00F34994" w:rsidRPr="0003156B" w:rsidRDefault="00F34994" w:rsidP="00F3499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</w:rPr>
      </w:pPr>
      <w:r>
        <w:t>Develop</w:t>
      </w:r>
      <w:r w:rsidR="00754430">
        <w:t xml:space="preserve"> a script </w:t>
      </w:r>
      <w:r w:rsidR="00664440">
        <w:t>a P</w:t>
      </w:r>
      <w:r w:rsidR="00754430">
        <w:t>ython s</w:t>
      </w:r>
      <w:r w:rsidR="00664440">
        <w:t xml:space="preserve">cript </w:t>
      </w:r>
      <w:r>
        <w:t>to do the following:</w:t>
      </w:r>
    </w:p>
    <w:p w:rsidR="00F34994" w:rsidRDefault="00F34994" w:rsidP="0003156B">
      <w:pPr>
        <w:pStyle w:val="ListParagraph"/>
        <w:numPr>
          <w:ilvl w:val="1"/>
          <w:numId w:val="23"/>
        </w:numPr>
        <w:spacing w:after="0" w:line="240" w:lineRule="auto"/>
      </w:pPr>
      <w:r>
        <w:t>Extract the data from the switch to a text file</w:t>
      </w:r>
    </w:p>
    <w:p w:rsidR="00F34994" w:rsidRDefault="00F34994" w:rsidP="0003156B">
      <w:pPr>
        <w:pStyle w:val="ListParagraph"/>
        <w:numPr>
          <w:ilvl w:val="1"/>
          <w:numId w:val="23"/>
        </w:numPr>
        <w:spacing w:after="0" w:line="240" w:lineRule="auto"/>
      </w:pPr>
      <w:r>
        <w:t>Parse the data in the text file and output the result to a CSV file</w:t>
      </w:r>
    </w:p>
    <w:p w:rsidR="00F34994" w:rsidRDefault="00F34994" w:rsidP="0003156B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Load the data from the CSV file to </w:t>
      </w:r>
      <w:r w:rsidR="0003156B">
        <w:t>staging table on Snowflake</w:t>
      </w:r>
    </w:p>
    <w:p w:rsidR="00B26D6D" w:rsidRDefault="00B26D6D" w:rsidP="00B26D6D">
      <w:pPr>
        <w:pStyle w:val="ListParagraph"/>
        <w:spacing w:after="0" w:line="240" w:lineRule="auto"/>
        <w:ind w:left="1440"/>
      </w:pPr>
    </w:p>
    <w:p w:rsidR="00B26D6D" w:rsidRDefault="00B26D6D" w:rsidP="00B26D6D">
      <w:pPr>
        <w:pStyle w:val="ListParagraph"/>
        <w:numPr>
          <w:ilvl w:val="0"/>
          <w:numId w:val="23"/>
        </w:numPr>
        <w:spacing w:after="0" w:line="240" w:lineRule="auto"/>
      </w:pPr>
      <w:r>
        <w:t>Create an</w:t>
      </w:r>
      <w:bookmarkStart w:id="0" w:name="_GoBack"/>
      <w:bookmarkEnd w:id="0"/>
      <w:r>
        <w:t xml:space="preserve"> ETL job in Pentaho to transform data in staging table and load to destination table</w:t>
      </w:r>
    </w:p>
    <w:p w:rsidR="00B26D6D" w:rsidRDefault="00B26D6D" w:rsidP="00B26D6D">
      <w:pPr>
        <w:spacing w:after="0" w:line="240" w:lineRule="auto"/>
        <w:ind w:left="360"/>
      </w:pPr>
    </w:p>
    <w:p w:rsidR="00B90F6E" w:rsidRDefault="00664440" w:rsidP="00B90F6E">
      <w:pPr>
        <w:spacing w:after="0" w:line="240" w:lineRule="auto"/>
        <w:textAlignment w:val="baseline"/>
        <w:rPr>
          <w:rFonts w:eastAsia="Times New Roman" w:cs="Times New Roman"/>
        </w:rPr>
      </w:pPr>
      <w:r w:rsidRPr="003524E0">
        <w:rPr>
          <w:rFonts w:eastAsia="Times New Roman" w:cs="Times New Roman"/>
        </w:rPr>
        <w:t xml:space="preserve">  </w:t>
      </w:r>
    </w:p>
    <w:p w:rsidR="00664440" w:rsidRDefault="00664440" w:rsidP="00B90F6E">
      <w:pPr>
        <w:pStyle w:val="Heading2"/>
        <w:numPr>
          <w:ilvl w:val="0"/>
          <w:numId w:val="22"/>
        </w:numPr>
        <w:spacing w:before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Testing </w:t>
      </w:r>
    </w:p>
    <w:p w:rsidR="00664440" w:rsidRPr="00057F2D" w:rsidRDefault="00664440" w:rsidP="00664440">
      <w:pPr>
        <w:rPr>
          <w:rFonts w:eastAsia="Times New Roman" w:cstheme="minorHAnsi"/>
        </w:rPr>
      </w:pPr>
      <w:r w:rsidRPr="00057F2D">
        <w:rPr>
          <w:rFonts w:eastAsia="Times New Roman" w:cstheme="minorHAnsi"/>
        </w:rPr>
        <w:t xml:space="preserve">Testing </w:t>
      </w:r>
      <w:r w:rsidR="00501CF4">
        <w:rPr>
          <w:rFonts w:eastAsia="Times New Roman" w:cstheme="minorHAnsi"/>
        </w:rPr>
        <w:t xml:space="preserve">consisted </w:t>
      </w:r>
      <w:r w:rsidRPr="00057F2D">
        <w:rPr>
          <w:rFonts w:eastAsia="Times New Roman" w:cstheme="minorHAnsi"/>
        </w:rPr>
        <w:t>of the following steps</w:t>
      </w:r>
      <w:r>
        <w:rPr>
          <w:rFonts w:eastAsia="Times New Roman" w:cstheme="minorHAnsi"/>
        </w:rPr>
        <w:t>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1440"/>
        <w:gridCol w:w="2790"/>
        <w:gridCol w:w="2430"/>
      </w:tblGrid>
      <w:tr w:rsidR="00F34994" w:rsidRPr="00B90F6E" w:rsidTr="009F2A9F">
        <w:tc>
          <w:tcPr>
            <w:tcW w:w="2425" w:type="dxa"/>
          </w:tcPr>
          <w:p w:rsidR="00F34994" w:rsidRPr="00B90F6E" w:rsidRDefault="00A62D00" w:rsidP="00F349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1440" w:type="dxa"/>
          </w:tcPr>
          <w:p w:rsidR="00F34994" w:rsidRPr="00B90F6E" w:rsidRDefault="00F34994" w:rsidP="00F34994">
            <w:pPr>
              <w:rPr>
                <w:b/>
                <w:sz w:val="20"/>
                <w:szCs w:val="20"/>
              </w:rPr>
            </w:pPr>
            <w:r w:rsidRPr="00B90F6E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2790" w:type="dxa"/>
          </w:tcPr>
          <w:p w:rsidR="00F34994" w:rsidRPr="00B90F6E" w:rsidRDefault="00F34994" w:rsidP="00F34994">
            <w:pPr>
              <w:rPr>
                <w:b/>
                <w:sz w:val="20"/>
                <w:szCs w:val="20"/>
              </w:rPr>
            </w:pPr>
            <w:r w:rsidRPr="00B90F6E">
              <w:rPr>
                <w:b/>
                <w:sz w:val="20"/>
                <w:szCs w:val="20"/>
              </w:rPr>
              <w:t>Verification</w:t>
            </w:r>
          </w:p>
        </w:tc>
        <w:tc>
          <w:tcPr>
            <w:tcW w:w="2430" w:type="dxa"/>
          </w:tcPr>
          <w:p w:rsidR="00F34994" w:rsidRPr="00B90F6E" w:rsidRDefault="00F34994" w:rsidP="00F34994">
            <w:pPr>
              <w:rPr>
                <w:b/>
                <w:sz w:val="20"/>
                <w:szCs w:val="20"/>
              </w:rPr>
            </w:pPr>
            <w:r w:rsidRPr="00B90F6E">
              <w:rPr>
                <w:b/>
                <w:sz w:val="20"/>
                <w:szCs w:val="20"/>
              </w:rPr>
              <w:t>Corrective action</w:t>
            </w:r>
          </w:p>
        </w:tc>
      </w:tr>
      <w:tr w:rsidR="00F34994" w:rsidRPr="00B90F6E" w:rsidTr="009F2A9F">
        <w:tc>
          <w:tcPr>
            <w:tcW w:w="2425" w:type="dxa"/>
          </w:tcPr>
          <w:p w:rsidR="00F34994" w:rsidRPr="00B90F6E" w:rsidRDefault="00F34994" w:rsidP="00F34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 data from switch to text file and parse text file and output parsed data to CSV file</w:t>
            </w:r>
          </w:p>
        </w:tc>
        <w:tc>
          <w:tcPr>
            <w:tcW w:w="1440" w:type="dxa"/>
          </w:tcPr>
          <w:p w:rsidR="00F34994" w:rsidRPr="00B90F6E" w:rsidRDefault="00F34994" w:rsidP="00F34994">
            <w:pPr>
              <w:rPr>
                <w:sz w:val="20"/>
                <w:szCs w:val="20"/>
              </w:rPr>
            </w:pPr>
            <w:r w:rsidRPr="00B90F6E">
              <w:rPr>
                <w:sz w:val="20"/>
                <w:szCs w:val="20"/>
              </w:rPr>
              <w:t>CSV file</w:t>
            </w:r>
          </w:p>
        </w:tc>
        <w:tc>
          <w:tcPr>
            <w:tcW w:w="2790" w:type="dxa"/>
          </w:tcPr>
          <w:p w:rsidR="00F34994" w:rsidRPr="00B90F6E" w:rsidRDefault="00F34994" w:rsidP="00F34994">
            <w:pPr>
              <w:rPr>
                <w:sz w:val="20"/>
                <w:szCs w:val="20"/>
              </w:rPr>
            </w:pPr>
            <w:r w:rsidRPr="00B90F6E">
              <w:rPr>
                <w:sz w:val="20"/>
                <w:szCs w:val="20"/>
              </w:rPr>
              <w:t xml:space="preserve">Verify content of CSV file meets </w:t>
            </w:r>
            <w:r w:rsidR="00B26D6D">
              <w:rPr>
                <w:sz w:val="20"/>
                <w:szCs w:val="20"/>
              </w:rPr>
              <w:t xml:space="preserve">data </w:t>
            </w:r>
            <w:r w:rsidRPr="00B90F6E">
              <w:rPr>
                <w:sz w:val="20"/>
                <w:szCs w:val="20"/>
              </w:rPr>
              <w:t>requirement</w:t>
            </w:r>
          </w:p>
        </w:tc>
        <w:tc>
          <w:tcPr>
            <w:tcW w:w="2430" w:type="dxa"/>
          </w:tcPr>
          <w:p w:rsidR="00F34994" w:rsidRPr="00B90F6E" w:rsidRDefault="00F34994" w:rsidP="00F34994">
            <w:pPr>
              <w:rPr>
                <w:sz w:val="20"/>
                <w:szCs w:val="20"/>
              </w:rPr>
            </w:pPr>
            <w:r w:rsidRPr="00B90F6E">
              <w:rPr>
                <w:sz w:val="20"/>
                <w:szCs w:val="20"/>
              </w:rPr>
              <w:t xml:space="preserve">If error occur, take any corrective action/s </w:t>
            </w:r>
          </w:p>
        </w:tc>
      </w:tr>
      <w:tr w:rsidR="00F34994" w:rsidRPr="00B90F6E" w:rsidTr="009F2A9F">
        <w:tc>
          <w:tcPr>
            <w:tcW w:w="2425" w:type="dxa"/>
          </w:tcPr>
          <w:p w:rsidR="00F34994" w:rsidRPr="00B90F6E" w:rsidRDefault="00F34994" w:rsidP="00DB3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data in CSV file to </w:t>
            </w:r>
            <w:r w:rsidR="00DB3B54">
              <w:rPr>
                <w:sz w:val="20"/>
                <w:szCs w:val="20"/>
              </w:rPr>
              <w:t xml:space="preserve">staging </w:t>
            </w:r>
            <w:r>
              <w:rPr>
                <w:sz w:val="20"/>
                <w:szCs w:val="20"/>
              </w:rPr>
              <w:t>table in data warehouse</w:t>
            </w:r>
          </w:p>
        </w:tc>
        <w:tc>
          <w:tcPr>
            <w:tcW w:w="1440" w:type="dxa"/>
          </w:tcPr>
          <w:p w:rsidR="00F34994" w:rsidRPr="00B90F6E" w:rsidRDefault="00F34994" w:rsidP="00F34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 data warehouse</w:t>
            </w:r>
          </w:p>
        </w:tc>
        <w:tc>
          <w:tcPr>
            <w:tcW w:w="2790" w:type="dxa"/>
          </w:tcPr>
          <w:p w:rsidR="00F34994" w:rsidRPr="00B90F6E" w:rsidRDefault="00F34994" w:rsidP="00DB3B54">
            <w:pPr>
              <w:rPr>
                <w:sz w:val="20"/>
                <w:szCs w:val="20"/>
              </w:rPr>
            </w:pPr>
            <w:r w:rsidRPr="00B90F6E">
              <w:rPr>
                <w:sz w:val="20"/>
                <w:szCs w:val="20"/>
              </w:rPr>
              <w:t xml:space="preserve">Verify data loaded to </w:t>
            </w:r>
            <w:r w:rsidR="00DB3B54">
              <w:rPr>
                <w:sz w:val="20"/>
                <w:szCs w:val="20"/>
              </w:rPr>
              <w:t>staging</w:t>
            </w:r>
            <w:r w:rsidRPr="00B90F6E">
              <w:rPr>
                <w:sz w:val="20"/>
                <w:szCs w:val="20"/>
              </w:rPr>
              <w:t xml:space="preserve"> table in desired format</w:t>
            </w:r>
          </w:p>
        </w:tc>
        <w:tc>
          <w:tcPr>
            <w:tcW w:w="2430" w:type="dxa"/>
          </w:tcPr>
          <w:p w:rsidR="00F34994" w:rsidRPr="00B90F6E" w:rsidRDefault="00F34994" w:rsidP="00F34994">
            <w:pPr>
              <w:rPr>
                <w:sz w:val="20"/>
                <w:szCs w:val="20"/>
              </w:rPr>
            </w:pPr>
            <w:r w:rsidRPr="00B90F6E">
              <w:rPr>
                <w:sz w:val="20"/>
                <w:szCs w:val="20"/>
              </w:rPr>
              <w:t xml:space="preserve">If error occur, take any corrective action/s </w:t>
            </w:r>
          </w:p>
        </w:tc>
      </w:tr>
      <w:tr w:rsidR="009F2A9F" w:rsidRPr="00B90F6E" w:rsidTr="009F2A9F">
        <w:tc>
          <w:tcPr>
            <w:tcW w:w="2425" w:type="dxa"/>
          </w:tcPr>
          <w:p w:rsidR="009F2A9F" w:rsidRDefault="009F2A9F" w:rsidP="00DB3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 data in staging table and load data to destination table</w:t>
            </w:r>
          </w:p>
        </w:tc>
        <w:tc>
          <w:tcPr>
            <w:tcW w:w="1440" w:type="dxa"/>
          </w:tcPr>
          <w:p w:rsidR="009F2A9F" w:rsidRDefault="009F2A9F" w:rsidP="00F34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 destination table</w:t>
            </w:r>
          </w:p>
        </w:tc>
        <w:tc>
          <w:tcPr>
            <w:tcW w:w="2790" w:type="dxa"/>
          </w:tcPr>
          <w:p w:rsidR="009F2A9F" w:rsidRPr="00B90F6E" w:rsidRDefault="009F2A9F" w:rsidP="00DB3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data in destination table in desired format</w:t>
            </w:r>
          </w:p>
        </w:tc>
        <w:tc>
          <w:tcPr>
            <w:tcW w:w="2430" w:type="dxa"/>
          </w:tcPr>
          <w:p w:rsidR="009F2A9F" w:rsidRPr="00B90F6E" w:rsidRDefault="009F2A9F" w:rsidP="00F34994">
            <w:pPr>
              <w:rPr>
                <w:sz w:val="20"/>
                <w:szCs w:val="20"/>
              </w:rPr>
            </w:pPr>
          </w:p>
        </w:tc>
      </w:tr>
    </w:tbl>
    <w:p w:rsidR="00664440" w:rsidRPr="00664440" w:rsidRDefault="00664440" w:rsidP="00A62D00">
      <w:pPr>
        <w:spacing w:after="0" w:line="240" w:lineRule="auto"/>
        <w:textAlignment w:val="baseline"/>
        <w:rPr>
          <w:rFonts w:eastAsia="Times New Roman" w:cs="Times New Roman"/>
        </w:rPr>
      </w:pPr>
    </w:p>
    <w:sectPr w:rsidR="00664440" w:rsidRPr="0066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557"/>
    <w:multiLevelType w:val="hybridMultilevel"/>
    <w:tmpl w:val="57281AFE"/>
    <w:lvl w:ilvl="0" w:tplc="F17A793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E52DF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837AEE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7116F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A6B2C"/>
    <w:multiLevelType w:val="hybridMultilevel"/>
    <w:tmpl w:val="3692C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55A29"/>
    <w:multiLevelType w:val="hybridMultilevel"/>
    <w:tmpl w:val="355EC1F6"/>
    <w:lvl w:ilvl="0" w:tplc="E1E21FB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6679C"/>
    <w:multiLevelType w:val="hybridMultilevel"/>
    <w:tmpl w:val="4E825B5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7600D5B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34C04"/>
    <w:multiLevelType w:val="hybridMultilevel"/>
    <w:tmpl w:val="C646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256AE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A3355A1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E9022FB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18C3F39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51DA6E53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A06F4"/>
    <w:multiLevelType w:val="multilevel"/>
    <w:tmpl w:val="CA0A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2F79FC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229A6"/>
    <w:multiLevelType w:val="hybridMultilevel"/>
    <w:tmpl w:val="1972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D0F05"/>
    <w:multiLevelType w:val="hybridMultilevel"/>
    <w:tmpl w:val="1FBE3A34"/>
    <w:lvl w:ilvl="0" w:tplc="A90A53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0B0A73"/>
    <w:multiLevelType w:val="multilevel"/>
    <w:tmpl w:val="10F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CC54CA"/>
    <w:multiLevelType w:val="hybridMultilevel"/>
    <w:tmpl w:val="8BEA02D2"/>
    <w:lvl w:ilvl="0" w:tplc="54B624D6">
      <w:start w:val="2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8F1A10"/>
    <w:multiLevelType w:val="hybridMultilevel"/>
    <w:tmpl w:val="481EFDC6"/>
    <w:lvl w:ilvl="0" w:tplc="A7EC72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31681"/>
    <w:multiLevelType w:val="multilevel"/>
    <w:tmpl w:val="F01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FC7AB8"/>
    <w:multiLevelType w:val="hybridMultilevel"/>
    <w:tmpl w:val="7CC88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1"/>
  </w:num>
  <w:num w:numId="3">
    <w:abstractNumId w:val="14"/>
  </w:num>
  <w:num w:numId="4">
    <w:abstractNumId w:val="22"/>
  </w:num>
  <w:num w:numId="5">
    <w:abstractNumId w:val="17"/>
  </w:num>
  <w:num w:numId="6">
    <w:abstractNumId w:val="5"/>
  </w:num>
  <w:num w:numId="7">
    <w:abstractNumId w:val="2"/>
  </w:num>
  <w:num w:numId="8">
    <w:abstractNumId w:val="20"/>
  </w:num>
  <w:num w:numId="9">
    <w:abstractNumId w:val="15"/>
  </w:num>
  <w:num w:numId="10">
    <w:abstractNumId w:val="13"/>
  </w:num>
  <w:num w:numId="11">
    <w:abstractNumId w:val="7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  <w:num w:numId="16">
    <w:abstractNumId w:val="4"/>
  </w:num>
  <w:num w:numId="17">
    <w:abstractNumId w:val="11"/>
  </w:num>
  <w:num w:numId="18">
    <w:abstractNumId w:val="19"/>
  </w:num>
  <w:num w:numId="19">
    <w:abstractNumId w:val="16"/>
  </w:num>
  <w:num w:numId="20">
    <w:abstractNumId w:val="9"/>
  </w:num>
  <w:num w:numId="21">
    <w:abstractNumId w:val="6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2"/>
    <w:rsid w:val="00004066"/>
    <w:rsid w:val="00017536"/>
    <w:rsid w:val="0003156B"/>
    <w:rsid w:val="000459FC"/>
    <w:rsid w:val="00057F2D"/>
    <w:rsid w:val="00087F6A"/>
    <w:rsid w:val="000A65D1"/>
    <w:rsid w:val="000C3148"/>
    <w:rsid w:val="00117918"/>
    <w:rsid w:val="001351BF"/>
    <w:rsid w:val="00164579"/>
    <w:rsid w:val="0019401A"/>
    <w:rsid w:val="001B764A"/>
    <w:rsid w:val="001D6D2D"/>
    <w:rsid w:val="001E1F33"/>
    <w:rsid w:val="0021753C"/>
    <w:rsid w:val="0026299B"/>
    <w:rsid w:val="00283A83"/>
    <w:rsid w:val="00285CA6"/>
    <w:rsid w:val="002D4AEB"/>
    <w:rsid w:val="002E2300"/>
    <w:rsid w:val="00301ACE"/>
    <w:rsid w:val="0033460B"/>
    <w:rsid w:val="00346DD0"/>
    <w:rsid w:val="00347C07"/>
    <w:rsid w:val="003524E0"/>
    <w:rsid w:val="003858B3"/>
    <w:rsid w:val="003C2DA3"/>
    <w:rsid w:val="004118F3"/>
    <w:rsid w:val="0046132F"/>
    <w:rsid w:val="00487C9F"/>
    <w:rsid w:val="004B0E11"/>
    <w:rsid w:val="00501CF4"/>
    <w:rsid w:val="0059192D"/>
    <w:rsid w:val="005A13BB"/>
    <w:rsid w:val="005E198D"/>
    <w:rsid w:val="005F151F"/>
    <w:rsid w:val="00612BC3"/>
    <w:rsid w:val="00664440"/>
    <w:rsid w:val="00682C22"/>
    <w:rsid w:val="006D1D45"/>
    <w:rsid w:val="00754430"/>
    <w:rsid w:val="007B3130"/>
    <w:rsid w:val="007C4F49"/>
    <w:rsid w:val="007D27EC"/>
    <w:rsid w:val="007D3BE3"/>
    <w:rsid w:val="00832332"/>
    <w:rsid w:val="008723EE"/>
    <w:rsid w:val="00872AB7"/>
    <w:rsid w:val="0088067D"/>
    <w:rsid w:val="008873E2"/>
    <w:rsid w:val="008E6C16"/>
    <w:rsid w:val="009A5D7C"/>
    <w:rsid w:val="009B5A7F"/>
    <w:rsid w:val="009F2A9F"/>
    <w:rsid w:val="00A1778F"/>
    <w:rsid w:val="00A55741"/>
    <w:rsid w:val="00A62D00"/>
    <w:rsid w:val="00A776C9"/>
    <w:rsid w:val="00AA02A7"/>
    <w:rsid w:val="00AF148E"/>
    <w:rsid w:val="00AF19D7"/>
    <w:rsid w:val="00B26D6D"/>
    <w:rsid w:val="00B665A2"/>
    <w:rsid w:val="00B90F6E"/>
    <w:rsid w:val="00BB66D3"/>
    <w:rsid w:val="00BC09A6"/>
    <w:rsid w:val="00BE18A8"/>
    <w:rsid w:val="00C56F49"/>
    <w:rsid w:val="00C65ED2"/>
    <w:rsid w:val="00C919EF"/>
    <w:rsid w:val="00CA57A2"/>
    <w:rsid w:val="00CC4E35"/>
    <w:rsid w:val="00CE25A3"/>
    <w:rsid w:val="00D26233"/>
    <w:rsid w:val="00D27422"/>
    <w:rsid w:val="00D932C3"/>
    <w:rsid w:val="00D97BB3"/>
    <w:rsid w:val="00DA28FB"/>
    <w:rsid w:val="00DB3B54"/>
    <w:rsid w:val="00E32876"/>
    <w:rsid w:val="00E520F6"/>
    <w:rsid w:val="00E56278"/>
    <w:rsid w:val="00E864D4"/>
    <w:rsid w:val="00F23562"/>
    <w:rsid w:val="00F34994"/>
    <w:rsid w:val="00F56E1D"/>
    <w:rsid w:val="00F92E7A"/>
    <w:rsid w:val="00FB4B43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19657-9823-4C24-98CA-22D05CEA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2C22"/>
  </w:style>
  <w:style w:type="character" w:customStyle="1" w:styleId="eop">
    <w:name w:val="eop"/>
    <w:basedOn w:val="DefaultParagraphFont"/>
    <w:rsid w:val="00682C22"/>
  </w:style>
  <w:style w:type="character" w:customStyle="1" w:styleId="scxw2877492">
    <w:name w:val="scxw2877492"/>
    <w:basedOn w:val="DefaultParagraphFont"/>
    <w:rsid w:val="00682C22"/>
  </w:style>
  <w:style w:type="paragraph" w:styleId="ListParagraph">
    <w:name w:val="List Paragraph"/>
    <w:basedOn w:val="Normal"/>
    <w:uiPriority w:val="34"/>
    <w:qFormat/>
    <w:rsid w:val="003C2D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6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6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Clarke</dc:creator>
  <cp:keywords/>
  <dc:description/>
  <cp:lastModifiedBy>NewUser</cp:lastModifiedBy>
  <cp:revision>79</cp:revision>
  <dcterms:created xsi:type="dcterms:W3CDTF">2019-01-30T13:04:00Z</dcterms:created>
  <dcterms:modified xsi:type="dcterms:W3CDTF">2022-11-18T17:08:00Z</dcterms:modified>
</cp:coreProperties>
</file>