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w:t xml:space="preserve"> </w:t>
      </w: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w:t>Vasana Kusuma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w:t xml:space="preserve"> </w:t>
      </w:r>
      <w:r>
        <w:rPr>
          <w:rFonts w:eastAsia="Times New Roman" w:cs="Times New Roman" w:ascii="Times New Roman" w:hAnsi="Times New Roman"/>
          <w:b/>
          <w:kern w:val="2"/>
          <w:sz w:val="28"/>
          <w:szCs w:val="28"/>
          <w:lang w:val="en-IN" w:eastAsia="en-IN" w:bidi="ar-SA"/>
        </w:rPr>
        <mc:AlternateContent>
          <mc:Choice Requires="wpg">
            <w:drawing>
              <wp:inline distT="0" distB="0" distL="0" distR="0" wp14:anchorId="002E5B22">
                <wp:extent cx="6109335" cy="45720"/>
                <wp:effectExtent l="0" t="0" r="6350" b="12065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200" cy="45720"/>
                          <a:chOff x="0" y="0"/>
                          <a:chExt cx="6109200" cy="45720"/>
                        </a:xfrm>
                      </wpg:grpSpPr>
                      <wps:wsp>
                        <wps:cNvSpPr/>
                        <wps:spPr>
                          <a:xfrm flipV="1">
                            <a:off x="0" y="0"/>
                            <a:ext cx="6109200" cy="1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 flipV="1">
                            <a:off x="0" y="35640"/>
                            <a:ext cx="6109200" cy="1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4.6pt;width:481.05pt;height:3.65pt" coordorigin="0,-92" coordsize="9621,73"/>
            </w:pict>
          </mc:Fallback>
        </mc:AlternateContent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kern w:val="2"/>
          <w:sz w:val="28"/>
          <w:szCs w:val="22"/>
          <w:lang w:val="en-IN" w:eastAsia="en-IN" w:bidi="ar-SA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0"/>
          <w:u w:val="single"/>
          <w:lang w:val="en-IN" w:eastAsia="en-IN" w:bidi="ar-SA"/>
        </w:rPr>
        <w:t>EXPERIENCE SUMMARY</w:t>
      </w:r>
    </w:p>
    <w:p>
      <w:pPr>
        <w:pStyle w:val="Normal"/>
        <w:widowControl w:val="false"/>
        <w:suppressAutoHyphens w:val="true"/>
        <w:bidi w:val="0"/>
        <w:spacing w:lineRule="auto" w:line="240" w:before="0" w:after="8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0"/>
          <w:u w:val="single"/>
        </w:rPr>
      </w:r>
    </w:p>
    <w:p>
      <w:pPr>
        <w:pStyle w:val="ListParagraph"/>
        <w:widowControl w:val="false"/>
        <w:suppressAutoHyphens w:val="true"/>
        <w:bidi w:val="0"/>
        <w:spacing w:lineRule="auto" w:line="240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Now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: Mirafra Software Technologies, Hyderabad, Software Engineer I, 19</w:t>
      </w:r>
      <w:r>
        <w:rPr>
          <w:rFonts w:eastAsia="Times New Roman" w:cs="Times New Roman" w:ascii="Times New Roman" w:hAnsi="Times New Roman"/>
          <w:kern w:val="2"/>
          <w:sz w:val="22"/>
          <w:szCs w:val="22"/>
          <w:vertAlign w:val="superscript"/>
          <w:lang w:val="en-IN" w:eastAsia="en-IN" w:bidi="ar-SA"/>
        </w:rPr>
        <w:t>th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June 2025-Present.</w:t>
      </w:r>
    </w:p>
    <w:p>
      <w:pPr>
        <w:pStyle w:val="ListParagraph"/>
        <w:widowControl w:val="false"/>
        <w:suppressAutoHyphens w:val="true"/>
        <w:bidi w:val="0"/>
        <w:spacing w:lineRule="auto" w:line="240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istParagraph"/>
        <w:widowControl w:val="false"/>
        <w:suppressAutoHyphens w:val="true"/>
        <w:bidi w:val="0"/>
        <w:spacing w:lineRule="auto" w:line="240" w:before="0" w:after="0"/>
        <w:ind w:left="0" w:hanging="0"/>
        <w:contextualSpacing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Past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: Completed Advanced Embedded Systems Course at Vector India Pvt Ltd. (0.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6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Years)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24"/>
          <w:szCs w:val="24"/>
          <w:u w:val="single"/>
          <w:lang w:val="en-IN" w:eastAsia="en-IN" w:bidi="ar-SA"/>
        </w:rPr>
        <w:t>SKILLS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Programming Languages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C,Embedded C ,Data structures, C++.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Microcontrollers/SOCs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LPC2129 (ARM7 TDMI-S core)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Tools &amp; Technologies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Keil µVision.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Bus Protocols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UART, I2C, SPI, CAN.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Operating Systems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: Linux (System Programming).</w:t>
      </w:r>
    </w:p>
    <w:p>
      <w:pPr>
        <w:pStyle w:val="ListParagraph"/>
        <w:widowControl w:val="false"/>
        <w:numPr>
          <w:ilvl w:val="0"/>
          <w:numId w:val="1"/>
        </w:numPr>
        <w:suppressAutoHyphens w:val="true"/>
        <w:bidi w:val="0"/>
        <w:spacing w:lineRule="auto" w:line="240" w:before="0" w:after="205"/>
        <w:ind w:left="567" w:hanging="360"/>
        <w:contextualSpacing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Tools: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Keil uVision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567" w:hanging="0"/>
        <w:contextualSpacing/>
        <w:jc w:val="left"/>
        <w:rPr>
          <w:rFonts w:ascii="Times New Roman" w:hAnsi="Times New Roman"/>
        </w:rPr>
      </w:pPr>
      <w:r>
        <w:rPr/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207" w:hanging="0"/>
        <w:contextualSpacing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Linux Kernel and Driver Development: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207" w:hanging="0"/>
        <w:contextualSpacing/>
        <w:jc w:val="left"/>
        <w:rPr>
          <w:rFonts w:ascii="Times New Roman" w:hAnsi="Times New Roman"/>
        </w:rPr>
      </w:pPr>
      <w:r>
        <w:rPr/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Character device drivers, (Registering the device,Data Transfer through IOCTL,File Operations).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Platform Drivers and Device Tree configuration/integration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I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nterrupt Handling using Workqueues, Tasklets, and Kernel Threads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Kernel Memory Management (kmalloc, vmalloc)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Experience in Kernel Bring-up using </w:t>
      </w:r>
      <w:r>
        <w:rPr>
          <w:rStyle w:val="StrongEmphasis"/>
          <w:rFonts w:cs="Times New Roman" w:ascii="Times New Roman" w:hAnsi="Times New Roman"/>
          <w:b w:val="false"/>
          <w:bCs w:val="false"/>
          <w:kern w:val="2"/>
          <w:sz w:val="22"/>
          <w:szCs w:val="22"/>
          <w:lang w:val="en-IN" w:eastAsia="en-IN" w:bidi="ar-SA"/>
        </w:rPr>
        <w:t>Yocto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on Raspberry Pi.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Hands-on with </w:t>
      </w:r>
      <w:r>
        <w:rPr>
          <w:rStyle w:val="StrongEmphasis"/>
          <w:rFonts w:cs="Times New Roman" w:ascii="Times New Roman" w:hAnsi="Times New Roman"/>
          <w:b w:val="false"/>
          <w:bCs w:val="false"/>
          <w:kern w:val="2"/>
          <w:sz w:val="22"/>
          <w:szCs w:val="22"/>
          <w:lang w:val="en-IN" w:eastAsia="en-IN" w:bidi="ar-SA"/>
        </w:rPr>
        <w:t>U-Boot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environment variables for kernel and DTB loading.</w:t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/>
      </w:pPr>
      <w:r>
        <w:rPr>
          <w:rStyle w:val="StrongEmphasis"/>
          <w:rFonts w:cs="Times New Roman" w:ascii="Times New Roman" w:hAnsi="Times New Roman"/>
          <w:b w:val="false"/>
          <w:bCs w:val="false"/>
          <w:kern w:val="2"/>
          <w:sz w:val="22"/>
          <w:szCs w:val="22"/>
          <w:lang w:val="en-IN" w:eastAsia="en-IN" w:bidi="ar-SA"/>
        </w:rPr>
        <w:t>Kernel Boot Time Optimization</w:t>
      </w:r>
      <w:r>
        <w:rPr>
          <w:rFonts w:cs="Times New Roman" w:ascii="Times New Roman" w:hAnsi="Times New Roman"/>
          <w:b w:val="false"/>
          <w:bCs w:val="false"/>
          <w:kern w:val="2"/>
          <w:sz w:val="22"/>
          <w:szCs w:val="22"/>
          <w:lang w:val="en-IN" w:eastAsia="en-IN" w:bidi="ar-SA"/>
        </w:rPr>
        <w:t xml:space="preserve"> and Performance Tuning using </w:t>
      </w:r>
      <w:r>
        <w:rPr>
          <w:rFonts w:cs="Times New Roman" w:ascii="Times New Roman" w:hAnsi="Times New Roman"/>
          <w:b w:val="false"/>
          <w:bCs w:val="false"/>
          <w:kern w:val="2"/>
          <w:sz w:val="22"/>
          <w:szCs w:val="22"/>
          <w:lang w:val="en-IN" w:eastAsia="en-IN" w:bidi="ar-SA"/>
        </w:rPr>
        <w:t>ftrace,meminfo and rootfs analysis.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587" w:right="283" w:hanging="0"/>
        <w:contextualSpacing/>
        <w:jc w:val="both"/>
        <w:rPr>
          <w:rFonts w:ascii="Times New Roman" w:hAnsi="Times New Roman" w:cs="Times New Roman"/>
          <w:b w:val="false"/>
          <w:b w:val="false"/>
          <w:bCs w:val="false"/>
          <w:kern w:val="2"/>
          <w:sz w:val="22"/>
          <w:szCs w:val="22"/>
          <w:lang w:val="en-IN" w:eastAsia="en-IN" w:bidi="ar-SA"/>
        </w:rPr>
      </w:pPr>
      <w:r>
        <w:rPr/>
      </w:r>
    </w:p>
    <w:p>
      <w:pPr>
        <w:pStyle w:val="ListParagraph"/>
        <w:widowControl w:val="false"/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b/>
          <w:b/>
          <w:bCs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Android Framework</w:t>
      </w:r>
    </w:p>
    <w:p>
      <w:pPr>
        <w:pStyle w:val="ListParagraph"/>
        <w:widowControl w:val="false"/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  <w:kern w:val="2"/>
          <w:sz w:val="22"/>
          <w:szCs w:val="22"/>
          <w:lang w:val="en-IN" w:eastAsia="en-IN" w:bidi="ar-SA"/>
        </w:rPr>
      </w:pPr>
      <w:r>
        <w:rPr>
          <w:b/>
          <w:bCs/>
        </w:rPr>
      </w:r>
    </w:p>
    <w:p>
      <w:pPr>
        <w:pStyle w:val="ListParagraph"/>
        <w:widowControl w:val="false"/>
        <w:numPr>
          <w:ilvl w:val="0"/>
          <w:numId w:val="2"/>
        </w:numPr>
        <w:suppressAutoHyphens w:val="true"/>
        <w:bidi w:val="0"/>
        <w:spacing w:lineRule="auto" w:line="240" w:before="0" w:after="205"/>
        <w:ind w:left="58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Basic understanding 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of </w:t>
      </w:r>
      <w:r>
        <w:rPr>
          <w:rStyle w:val="StrongEmphasis"/>
          <w:rFonts w:cs="Times New Roman" w:ascii="Times New Roman" w:hAnsi="Times New Roman"/>
          <w:b w:val="false"/>
          <w:bCs w:val="false"/>
          <w:kern w:val="2"/>
          <w:sz w:val="22"/>
          <w:szCs w:val="22"/>
          <w:lang w:val="en-IN" w:eastAsia="en-IN" w:bidi="ar-SA"/>
        </w:rPr>
        <w:t>Android Framework architecture.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sz w:val="24"/>
          <w:szCs w:val="20"/>
          <w:u w:val="single"/>
        </w:rPr>
      </w:pPr>
      <w:r>
        <w:rPr>
          <w:rFonts w:eastAsia="Times New Roman" w:cs="Times New Roman" w:ascii="Times New Roman" w:hAnsi="Times New Roman"/>
          <w:b/>
          <w:kern w:val="2"/>
          <w:sz w:val="24"/>
          <w:szCs w:val="20"/>
          <w:u w:val="single"/>
          <w:lang w:val="en-IN" w:eastAsia="en-IN" w:bidi="ar-SA"/>
        </w:rPr>
        <w:t>PROJECTS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sz w:val="24"/>
          <w:szCs w:val="20"/>
        </w:rPr>
      </w:pPr>
      <w:r>
        <w:rPr>
          <w:rFonts w:eastAsia="Times New Roman" w:cs="Times New Roman" w:ascii="Times New Roman" w:hAnsi="Times New Roman"/>
          <w:b/>
          <w:kern w:val="2"/>
          <w:sz w:val="24"/>
          <w:szCs w:val="20"/>
          <w:lang w:val="en-IN" w:eastAsia="en-IN" w:bidi="ar-SA"/>
        </w:rPr>
        <w:t>Kernel-Level Multi-System Game Interface Using  UART, I2C OLED, and ALSA Audio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 xml:space="preserve">Role: 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Embedded Linux Kernel Developer</w:t>
      </w: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Responsibilities &amp; Contributions: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Developed keyboard interrupt handlers (IRQ 1) to capture real-time user input and transmit actions via TCP sockets for inter-system multiplayer communication.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Designed and integrated a custom UART kernel driver on Raspberry Pi to receive game data, parse user guesses, and trigger responsive system events.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Implemented I²C OLED display interface at kernel level for real-time game prompts, ensuring smooth user feedback and low-latency display updates.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Integrated ALSA to provide audio feedback (win/lose messages) from the kernel</w:t>
      </w:r>
    </w:p>
    <w:p>
      <w:pPr>
        <w:pStyle w:val="Normal"/>
        <w:widowControl w:val="false"/>
        <w:numPr>
          <w:ilvl w:val="0"/>
          <w:numId w:val="8"/>
        </w:numPr>
        <w:suppressAutoHyphens w:val="true"/>
        <w:bidi w:val="0"/>
        <w:spacing w:lineRule="auto" w:line="240" w:before="0" w:after="0"/>
        <w:ind w:left="530" w:right="283" w:hanging="3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Managed kernel-level resource allocation (interrupts, memory, I/O) to optimize system stability and performance.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530" w:right="283" w:hanging="0"/>
        <w:jc w:val="both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Tools &amp; Technologies Used: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Languages: C (Kernel-space programming)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Kernel Subsystems: Input, UART (TTY), I²C, ALSA Audio, Networking (TCP Sockets)</w:t>
      </w:r>
    </w:p>
    <w:p>
      <w:pPr>
        <w:pStyle w:val="Normal"/>
        <w:widowControl w:val="false"/>
        <w:numPr>
          <w:ilvl w:val="0"/>
          <w:numId w:val="3"/>
        </w:numPr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Hardware: Raspberry Pi, I²C OLED Display.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587" w:hanging="3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205"/>
        <w:jc w:val="left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Data-Driven Vehicle Control Using CAN Protocol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Designed and implemented an embedded multi-node vehicle control system using LPC2129   microcontroller and CAN bus protocol.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Engine temperature monitoring using DS18B20 sensor, with real-time display on 16x2 LCD.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Reverse alert system using GP2D12 IR distance sensor, LEDs, and buzzer for obstacle detection.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Window control unit using switches and CAN communication for distributed actuation.</w:t>
      </w:r>
    </w:p>
    <w:p>
      <w:pPr>
        <w:pStyle w:val="ListParagraph"/>
        <w:widowControl w:val="false"/>
        <w:numPr>
          <w:ilvl w:val="0"/>
          <w:numId w:val="4"/>
        </w:numPr>
        <w:suppressAutoHyphens w:val="true"/>
        <w:bidi w:val="0"/>
        <w:spacing w:before="0" w:after="205"/>
        <w:ind w:left="567" w:right="283" w:hanging="360"/>
        <w:contextualSpacing/>
        <w:jc w:val="both"/>
        <w:rPr/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Built multi-node CAN communication between Main Controller, Reverse Alert Node, and Window Control Node, ensuring reliable data exchange and fault tolerance.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before="0" w:after="205"/>
        <w:ind w:left="0" w:right="283" w:hanging="0"/>
        <w:contextualSpacing/>
        <w:jc w:val="both"/>
        <w:rPr/>
      </w:pPr>
      <w:r>
        <w:rPr>
          <w:rStyle w:val="StrongEmphasis"/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Tools &amp; Technologies: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LPC2129 (ARM7 TDMI-S) microcontroller, DS18B20  sensors, GP2D12 IR sensor, LCD, keypad, LEDs, buzzer, switches,  Keil uVision, Proteus, Flash Magic.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-5" w:right="1077" w:hanging="0"/>
        <w:jc w:val="left"/>
        <w:rPr>
          <w:rFonts w:ascii="Times New Roman" w:hAnsi="Times New Roman" w:cs="Times New Roman"/>
          <w:b/>
          <w:b/>
          <w:bCs/>
          <w:color w:val="0D0D0D" w:themeColor="text1" w:themeTint="f2"/>
        </w:rPr>
      </w:pPr>
      <w:r>
        <w:rPr>
          <w:rFonts w:cs="Times New Roman" w:ascii="Times New Roman" w:hAnsi="Times New Roman"/>
          <w:b/>
          <w:bCs/>
          <w:color w:val="0D0D0D" w:themeColor="text1" w:themeTint="f2"/>
          <w:kern w:val="2"/>
          <w:sz w:val="22"/>
          <w:szCs w:val="22"/>
          <w:lang w:val="en-IN" w:eastAsia="en-IN" w:bidi="ar-SA"/>
        </w:rPr>
        <w:t xml:space="preserve">Medicine Reminder System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-5" w:right="1077" w:hanging="0"/>
        <w:jc w:val="left"/>
        <w:rPr>
          <w:rFonts w:ascii="Times New Roman" w:hAnsi="Times New Roman" w:cs="Times New Roman"/>
          <w:b/>
          <w:b/>
          <w:bCs/>
          <w:color w:val="0D0D0D" w:themeColor="text1" w:themeTint="f2"/>
        </w:rPr>
      </w:pPr>
      <w:r>
        <w:rPr>
          <w:rFonts w:cs="Times New Roman" w:ascii="Times New Roman" w:hAnsi="Times New Roman"/>
          <w:b/>
          <w:bCs/>
          <w:color w:val="0D0D0D" w:themeColor="text1" w:themeTint="f2"/>
        </w:rPr>
      </w:r>
    </w:p>
    <w:p>
      <w:pPr>
        <w:pStyle w:val="ListParagraph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56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Designed and implemented a real-time embedded reminder system using RTC (DS1307), 16x2 LCD, keypad, and buzzer on LPC2129 microcontroller.</w:t>
      </w:r>
    </w:p>
    <w:p>
      <w:pPr>
        <w:pStyle w:val="ListParagraph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56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Programmed in Embedded C to schedule and trigger medicine alerts at multiple user-defined times.</w:t>
      </w:r>
    </w:p>
    <w:p>
      <w:pPr>
        <w:pStyle w:val="ListParagraph"/>
        <w:widowControl w:val="false"/>
        <w:numPr>
          <w:ilvl w:val="0"/>
          <w:numId w:val="5"/>
        </w:numPr>
        <w:suppressAutoHyphens w:val="true"/>
        <w:bidi w:val="0"/>
        <w:spacing w:before="0" w:after="0"/>
        <w:ind w:left="567" w:right="283" w:hanging="36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Developed keypad interface for user input of medicine schedules, with LCD-based interactive menu navigation.Integrated buzzer and display alerts for timely reminders, ensuring ease of use for patients.</w:t>
      </w:r>
    </w:p>
    <w:p>
      <w:pPr>
        <w:pStyle w:val="ListParagraph"/>
        <w:widowControl w:val="false"/>
        <w:suppressAutoHyphens w:val="true"/>
        <w:bidi w:val="0"/>
        <w:spacing w:before="0" w:after="0"/>
        <w:ind w:left="567" w:right="283" w:hanging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before="0" w:after="0"/>
        <w:ind w:right="283" w:hanging="0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  <w:kern w:val="2"/>
          <w:sz w:val="22"/>
          <w:szCs w:val="22"/>
          <w:lang w:val="en-IN" w:eastAsia="en-IN" w:bidi="ar-SA"/>
        </w:rPr>
        <w:t>Railway Ticket Management Using Linked Lists &amp; File Handling</w:t>
      </w:r>
    </w:p>
    <w:p>
      <w:pPr>
        <w:pStyle w:val="Normal"/>
        <w:widowControl w:val="false"/>
        <w:suppressAutoHyphens w:val="true"/>
        <w:bidi w:val="0"/>
        <w:spacing w:before="0" w:after="0"/>
        <w:ind w:right="283" w:hanging="0"/>
        <w:jc w:val="both"/>
        <w:rPr>
          <w:rFonts w:ascii="Times New Roman" w:hAnsi="Times New Roman" w:cs="Times New Roman"/>
          <w:b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before="0" w:after="0"/>
        <w:ind w:left="530" w:right="283" w:hanging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Developed a C-based ticket booking application with features like user sign-up/sign-in, ticket   booking, cancellation, and train information lookup.</w:t>
      </w:r>
    </w:p>
    <w:p>
      <w:pPr>
        <w:pStyle w:val="Normal"/>
        <w:widowControl w:val="false"/>
        <w:numPr>
          <w:ilvl w:val="0"/>
          <w:numId w:val="6"/>
        </w:numPr>
        <w:suppressAutoHyphens w:val="true"/>
        <w:bidi w:val="0"/>
        <w:spacing w:before="0" w:after="0"/>
        <w:ind w:left="530" w:right="283" w:hanging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>Designed using structures, singly linked lists (SLL), and dynamic memory allocation to manage passenger and train records efficiently.</w:t>
      </w:r>
    </w:p>
    <w:p>
      <w:pPr>
        <w:pStyle w:val="Normal"/>
        <w:widowControl w:val="false"/>
        <w:suppressAutoHyphens w:val="true"/>
        <w:bidi w:val="0"/>
        <w:spacing w:before="0" w:after="0"/>
        <w:ind w:right="567" w:hanging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eastAsia="Times New Roman" w:cs="Times New Roman"/>
          <w:b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kern w:val="2"/>
          <w:sz w:val="24"/>
          <w:szCs w:val="24"/>
          <w:u w:val="single"/>
          <w:lang w:val="en-IN" w:eastAsia="en-IN" w:bidi="ar-SA"/>
        </w:rPr>
        <w:t>ACADEMIC CREDENTIALS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227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Sri Vasavi Institute of Engineering and Technology, Nandamuru – 521369 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B. Tech in ECE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Duration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: 2021 – 2024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CGPA: 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>8.34 / 10.0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 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szCs w:val="24"/>
        </w:rPr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Sri Vasavi Institute of Engineering and Technology, Nandamuru – 521369 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Diploma       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Duration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: 2018 – 2021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Percentage: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 96%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 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Z.P. High School, Mallavolu – 521149  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227" w:hanging="0"/>
        <w:jc w:val="left"/>
        <w:rPr>
          <w:rFonts w:ascii="Times New Roman" w:hAnsi="Times New Roman" w:eastAsia="Times New Roman" w:cs="Times New Roman"/>
          <w:bCs/>
          <w:szCs w:val="24"/>
        </w:rPr>
      </w:pP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SSC              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>Year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 xml:space="preserve">: 2018                              </w:t>
      </w:r>
      <w:r>
        <w:rPr>
          <w:rFonts w:eastAsia="Times New Roman" w:cs="Times New Roman" w:ascii="Times New Roman" w:hAnsi="Times New Roman"/>
          <w:b/>
          <w:kern w:val="2"/>
          <w:sz w:val="22"/>
          <w:szCs w:val="24"/>
          <w:lang w:val="en-IN" w:eastAsia="en-IN" w:bidi="ar-SA"/>
        </w:rPr>
        <w:t xml:space="preserve">Percentage: </w:t>
      </w:r>
      <w:r>
        <w:rPr>
          <w:rFonts w:eastAsia="Times New Roman" w:cs="Times New Roman" w:ascii="Times New Roman" w:hAnsi="Times New Roman"/>
          <w:bCs/>
          <w:kern w:val="2"/>
          <w:sz w:val="22"/>
          <w:szCs w:val="24"/>
          <w:lang w:val="en-IN" w:eastAsia="en-IN" w:bidi="ar-SA"/>
        </w:rPr>
        <w:t>93%</w:t>
      </w:r>
    </w:p>
    <w:p>
      <w:pPr>
        <w:pStyle w:val="Normal"/>
        <w:widowControl w:val="false"/>
        <w:suppressAutoHyphens w:val="true"/>
        <w:bidi w:val="0"/>
        <w:spacing w:lineRule="auto" w:line="276" w:before="0" w:after="0"/>
        <w:ind w:left="340" w:hanging="0"/>
        <w:jc w:val="left"/>
        <w:rPr>
          <w:rFonts w:ascii="Times New Roman" w:hAnsi="Times New Roman" w:eastAsia="Times New Roman" w:cs="Times New Roman"/>
          <w:b/>
          <w:b/>
          <w:szCs w:val="24"/>
        </w:rPr>
      </w:pPr>
      <w:r>
        <w:rPr>
          <w:rFonts w:eastAsia="Times New Roman" w:cs="Times New Roman" w:ascii="Times New Roman" w:hAnsi="Times New Roman"/>
          <w:b/>
          <w:szCs w:val="24"/>
        </w:rPr>
      </w:r>
    </w:p>
    <w:p>
      <w:pPr>
        <w:pStyle w:val="Heading1"/>
        <w:widowControl w:val="false"/>
        <w:suppressAutoHyphens w:val="true"/>
        <w:spacing w:lineRule="auto" w:line="240" w:before="0" w:after="0"/>
        <w:ind w:left="-5" w:hanging="10"/>
        <w:jc w:val="left"/>
        <w:rPr>
          <w:rFonts w:ascii="Times New Roman" w:hAnsi="Times New Roman" w:cs="Times New Roman"/>
          <w:color w:val="0D0D0D" w:themeColor="text1" w:themeTint="f2"/>
          <w:sz w:val="24"/>
          <w:u w:val="single"/>
        </w:rPr>
      </w:pPr>
      <w:r>
        <w:rPr>
          <w:rFonts w:cs="Times New Roman" w:ascii="Times New Roman" w:hAnsi="Times New Roman"/>
          <w:color w:val="0D0D0D" w:themeColor="text1" w:themeTint="f2"/>
          <w:kern w:val="2"/>
          <w:sz w:val="24"/>
          <w:u w:val="single"/>
          <w:lang w:val="en-IN" w:eastAsia="en-IN" w:bidi="ar-SA"/>
        </w:rPr>
        <w:t>PROFESSIONAL TRAINING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ListParagraph"/>
        <w:widowControl w:val="false"/>
        <w:numPr>
          <w:ilvl w:val="0"/>
          <w:numId w:val="7"/>
        </w:numPr>
        <w:suppressAutoHyphens w:val="true"/>
        <w:bidi w:val="0"/>
        <w:spacing w:lineRule="auto" w:line="240" w:before="0" w:after="205"/>
        <w:ind w:left="170" w:hanging="0"/>
        <w:contextualSpacing/>
        <w:jc w:val="left"/>
        <w:rPr>
          <w:kern w:val="2"/>
          <w:sz w:val="22"/>
          <w:szCs w:val="22"/>
          <w:lang w:val="en-IN" w:eastAsia="en-IN" w:bidi="ar-SA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Embedded Systems Course, Vector India Hyderabad (September 2024-May 2025) 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170" w:hanging="0"/>
        <w:contextualSpacing/>
        <w:jc w:val="left"/>
        <w:rPr>
          <w:kern w:val="2"/>
          <w:sz w:val="22"/>
          <w:szCs w:val="22"/>
          <w:lang w:val="en-IN" w:eastAsia="en-IN" w:bidi="ar-SA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   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170" w:hanging="0"/>
        <w:contextualSpacing/>
        <w:jc w:val="left"/>
        <w:rPr>
          <w:kern w:val="2"/>
          <w:sz w:val="22"/>
          <w:szCs w:val="22"/>
          <w:lang w:val="en-IN" w:eastAsia="en-IN" w:bidi="ar-SA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                                          </w:t>
      </w:r>
    </w:p>
    <w:p>
      <w:pPr>
        <w:pStyle w:val="ListParagraph"/>
        <w:widowControl w:val="false"/>
        <w:numPr>
          <w:ilvl w:val="0"/>
          <w:numId w:val="0"/>
        </w:numPr>
        <w:suppressAutoHyphens w:val="true"/>
        <w:bidi w:val="0"/>
        <w:spacing w:lineRule="auto" w:line="240" w:before="0" w:after="205"/>
        <w:ind w:left="170" w:hanging="0"/>
        <w:contextualSpacing/>
        <w:jc w:val="left"/>
        <w:rPr>
          <w:kern w:val="2"/>
          <w:sz w:val="22"/>
          <w:szCs w:val="22"/>
          <w:lang w:val="en-IN" w:eastAsia="en-IN" w:bidi="ar-SA"/>
        </w:rPr>
      </w:pP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       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VASANA KUS</w:t>
      </w:r>
      <w:r>
        <w:rPr>
          <w:rFonts w:eastAsia="Times New Roman" w:cs="Times New Roman" w:ascii="Times New Roman" w:hAnsi="Times New Roman"/>
          <w:kern w:val="2"/>
          <w:sz w:val="22"/>
          <w:szCs w:val="22"/>
          <w:lang w:val="en-IN" w:eastAsia="en-IN" w:bidi="ar-SA"/>
        </w:rPr>
        <w:t>UMA</w:t>
      </w:r>
      <w:r>
        <w:rPr>
          <w:rFonts w:cs="Times New Roman" w:ascii="Times New Roman" w:hAnsi="Times New Roman"/>
          <w:kern w:val="2"/>
          <w:sz w:val="22"/>
          <w:szCs w:val="22"/>
          <w:lang w:val="en-IN" w:eastAsia="en-IN" w:bidi="ar-SA"/>
        </w:rPr>
        <w:t xml:space="preserve">     </w:t>
      </w:r>
    </w:p>
    <w:sectPr>
      <w:headerReference w:type="default" r:id="rId2"/>
      <w:type w:val="nextPage"/>
      <w:pgSz w:w="11906" w:h="16838"/>
      <w:pgMar w:left="1134" w:right="1134" w:gutter="0" w:header="1134" w:top="2022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 xml:space="preserve">                                                                                                                                  </w:t>
    </w:r>
    <w:r>
      <w:rPr/>
      <w:drawing>
        <wp:inline distT="0" distB="0" distL="0" distR="0">
          <wp:extent cx="927100" cy="351155"/>
          <wp:effectExtent l="0" t="0" r="0" b="0"/>
          <wp:docPr id="2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27100" cy="351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                                                                                                                    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28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7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4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1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8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3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044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cs="Symbol" w:hint="default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283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next w:val="Normal"/>
    <w:qFormat/>
    <w:pPr>
      <w:keepNext w:val="true"/>
      <w:keepLines/>
      <w:widowControl/>
      <w:suppressAutoHyphens w:val="true"/>
      <w:bidi w:val="0"/>
      <w:spacing w:lineRule="auto" w:line="259" w:before="0" w:after="0"/>
      <w:ind w:left="10" w:hanging="10"/>
      <w:jc w:val="left"/>
      <w:outlineLvl w:val="0"/>
    </w:pPr>
    <w:rPr>
      <w:rFonts w:ascii="Calibri" w:hAnsi="Calibri" w:eastAsia="Calibri" w:cs="Calibri"/>
      <w:b/>
      <w:color w:val="4F81BD"/>
      <w:kern w:val="2"/>
      <w:sz w:val="26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LibreOffice/7.3.7.2$Linux_X86_64 LibreOffice_project/30$Build-2</Application>
  <AppVersion>15.0000</AppVersion>
  <Pages>2</Pages>
  <Words>581</Words>
  <Characters>3570</Characters>
  <CharactersWithSpaces>4612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2025-09-04T14:54:03Z</dcterms:created>
  <dc:creator/>
  <dc:description/>
  <dc:language>en-IN</dc:language>
  <cp:lastModifiedBy/>
  <dcterms:modified xsi:type="dcterms:W3CDTF">2025-10-11T11:36:04Z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