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858" w:type="dxa"/>
        <w:jc w:val="left"/>
        <w:tblInd w:w="-942" w:type="dxa"/>
        <w:tblLayout w:type="fixed"/>
        <w:tblCellMar>
          <w:top w:w="0" w:type="dxa"/>
          <w:left w:w="601" w:type="dxa"/>
          <w:bottom w:w="651" w:type="dxa"/>
          <w:right w:w="193" w:type="dxa"/>
        </w:tblCellMar>
        <w:tblLook w:val="04a0" w:noHBand="0" w:noVBand="1" w:firstColumn="1" w:lastRow="0" w:lastColumn="0" w:firstRow="1"/>
      </w:tblPr>
      <w:tblGrid>
        <w:gridCol w:w="10858"/>
      </w:tblGrid>
      <w:tr>
        <w:trPr>
          <w:trHeight w:val="13385" w:hRule="atLeast"/>
        </w:trPr>
        <w:tc>
          <w:tcPr>
            <w:tcW w:w="1085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val="en-IN" w:eastAsia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val="en-IN" w:eastAsia="en-IN" w:bidi="ar-SA"/>
              </w:rPr>
              <w:t>Vasana Kusuma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val="en-IN" w:eastAsia="en-IN" w:bidi="ar-SA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8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2"/>
                <w:lang w:val="en-IN" w:eastAsia="en-IN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2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1BFBA5DC">
                      <wp:extent cx="6109335" cy="45720"/>
                      <wp:effectExtent l="0" t="0" r="6350" b="12065"/>
                      <wp:docPr id="1" name="Shape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9200" cy="45720"/>
                                <a:chOff x="0" y="0"/>
                                <a:chExt cx="6109200" cy="45720"/>
                              </a:xfrm>
                            </wpg:grpSpPr>
                            <wps:wsp>
                              <wps:cNvSpPr/>
                              <wps:spPr>
                                <a:xfrm flipV="1">
                                  <a:off x="0" y="0"/>
                                  <a:ext cx="6109200" cy="122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982335" h="9144">
                                      <a:moveTo>
                                        <a:pt x="0" y="0"/>
                                      </a:moveTo>
                                      <a:lnTo>
                                        <a:pt x="5982335" y="0"/>
                                      </a:lnTo>
                                      <a:lnTo>
                                        <a:pt x="598233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0" y="33480"/>
                                  <a:ext cx="6109200" cy="122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5982335" h="9144">
                                      <a:moveTo>
                                        <a:pt x="0" y="0"/>
                                      </a:moveTo>
                                      <a:lnTo>
                                        <a:pt x="5982335" y="0"/>
                                      </a:lnTo>
                                      <a:lnTo>
                                        <a:pt x="5982335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1" style="position:absolute;margin-left:0pt;margin-top:-4.65pt;width:481.05pt;height:3.6pt" coordorigin="0,-93" coordsize="9621,72"/>
                  </w:pict>
                </mc:Fallback>
              </mc:AlternateContent>
            </w:r>
            <w:r>
              <w:rPr>
                <w:rFonts w:eastAsia="Times New Roman" w:cs="Times New Roman" w:ascii="Times New Roman" w:hAnsi="Times New Roman"/>
                <w:bCs/>
                <w:sz w:val="28"/>
                <w:szCs w:val="28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u w:val="none"/>
                <w:lang w:val="en-IN" w:eastAsia="en-IN" w:bidi="ar-SA"/>
              </w:rPr>
              <w:t>EXPERIENCE LEVEL: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2"/>
                <w:sz w:val="24"/>
                <w:szCs w:val="24"/>
                <w:u w:val="none"/>
                <w:lang w:val="en-IN" w:eastAsia="en-IN" w:bidi="ar-SA"/>
              </w:rPr>
              <w:t xml:space="preserve"> 6 Months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bCs/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IN" w:bidi="ar-SA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Now</w:t>
            </w:r>
            <w:r>
              <w:rPr>
                <w:rFonts w:eastAsia="Times New Roman"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:Mirafra Software Technologies, Hyderabad, Software Engineer I , 19</w:t>
            </w:r>
            <w:r>
              <w:rPr>
                <w:rFonts w:eastAsia="Times New Roman" w:cs="Times New Roman" w:ascii="Times New Roman" w:hAnsi="Times New Roman"/>
                <w:kern w:val="2"/>
                <w:sz w:val="22"/>
                <w:szCs w:val="22"/>
                <w:vertAlign w:val="superscript"/>
                <w:lang w:val="en-IN" w:eastAsia="en-IN" w:bidi="ar-SA"/>
              </w:rPr>
              <w:t>th</w:t>
            </w:r>
            <w:r>
              <w:rPr>
                <w:rFonts w:eastAsia="Times New Roman"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June 2025-Present.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4"/>
                <w:szCs w:val="24"/>
                <w:u w:val="single"/>
                <w:lang w:val="en-IN" w:eastAsia="en-IN" w:bidi="ar-SA"/>
              </w:rPr>
              <w:t>SKILLS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4"/>
                <w:u w:val="single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205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Programming Languages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: C,Embedded C ,Data structures, C++.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205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Microcontrollers/SOCs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: LPC2129 Microcontroller,BCM2711.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205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Tools &amp; Technologies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: Keil µVision.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205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Bus Protocols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: UART, I2C, SPI, CAN.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205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Operating Systems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: Linux (System Programming).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205"/>
              <w:contextualSpacing/>
              <w:jc w:val="left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Device Drivers: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Character Device Drivers (IOCTL,IRQ,Tasklets,Work Queue,Wait Queue,Kthreads),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205"/>
              <w:ind w:left="720" w:hanging="0"/>
              <w:contextualSpacing/>
              <w:jc w:val="left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Platfrom Drivers(GPIO Driver,UART Driver,I2C Driver),Memory Leaks and crash dump analysis</w:t>
            </w:r>
            <w:r>
              <w:rPr>
                <w:rFonts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.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205"/>
              <w:ind w:left="720" w:hanging="0"/>
              <w:contextualSpacing/>
              <w:jc w:val="left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205"/>
              <w:jc w:val="left"/>
              <w:rPr>
                <w:rFonts w:ascii="Times New Roman" w:hAnsi="Times New Roman" w:eastAsia="Times New Roman" w:cs="Times New Roman"/>
                <w:b/>
                <w:b/>
                <w:sz w:val="24"/>
                <w:szCs w:val="20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0"/>
                <w:u w:val="single"/>
                <w:lang w:val="en-IN" w:eastAsia="en-IN" w:bidi="ar-SA"/>
              </w:rPr>
              <w:t>PROJECTS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205"/>
              <w:jc w:val="left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Kernel-Level Multi-System Game Interface Using Sockets, UART, I2C OLED, and ALSA Audio.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left="720" w:hanging="283"/>
              <w:contextualSpacing/>
              <w:jc w:val="both"/>
              <w:rPr/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I</w:t>
            </w: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mplemented </w:t>
            </w:r>
            <w:r>
              <w:rPr>
                <w:rStyle w:val="StrongEmphasis"/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>keyboard interrupt handlers (IRQ 1)</w:t>
            </w: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 to capture user inputs and transmitted actions over </w:t>
            </w:r>
            <w:r>
              <w:rPr>
                <w:rStyle w:val="StrongEmphasis"/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>TCP sockets</w:t>
            </w: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 for inter-system communication.</w:t>
            </w:r>
          </w:p>
          <w:p>
            <w:pPr>
              <w:pStyle w:val="TextBody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left="720" w:hanging="283"/>
              <w:contextualSpacing/>
              <w:jc w:val="both"/>
              <w:rPr/>
            </w:pP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Designed and integrated a </w:t>
            </w:r>
            <w:r>
              <w:rPr>
                <w:rStyle w:val="StrongEmphasis"/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>custom UART kernel driver</w:t>
            </w: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 on Raspberry Pi to receive game data, parse user guesses, and trigger system responses.</w:t>
            </w:r>
          </w:p>
          <w:p>
            <w:pPr>
              <w:pStyle w:val="TextBody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left="720" w:hanging="283"/>
              <w:contextualSpacing/>
              <w:jc w:val="both"/>
              <w:rPr/>
            </w:pP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Interfaced an </w:t>
            </w:r>
            <w:r>
              <w:rPr>
                <w:rStyle w:val="StrongEmphasis"/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>I2C OLED display</w:t>
            </w: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 for real-time game prompts and feedback, ensuring smooth kernel-to-hardware communication.</w:t>
            </w:r>
          </w:p>
          <w:p>
            <w:pPr>
              <w:pStyle w:val="TextBody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left="720" w:hanging="283"/>
              <w:contextualSpacing/>
              <w:jc w:val="both"/>
              <w:rPr/>
            </w:pP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Utilized </w:t>
            </w:r>
            <w:r>
              <w:rPr>
                <w:rStyle w:val="StrongEmphasis"/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>ALSA kernel audio subsystem</w:t>
            </w:r>
            <w:r>
              <w:rPr>
                <w:rFonts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 to deliver outcome messages (win/lose notifications) via audio playback.</w:t>
            </w:r>
          </w:p>
          <w:p>
            <w:pPr>
              <w:pStyle w:val="TextBody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left="720" w:hanging="283"/>
              <w:contextualSpacing/>
              <w:jc w:val="both"/>
              <w:rPr/>
            </w:pPr>
            <w:r>
              <w:rPr>
                <w:rStyle w:val="StrongEmphasis"/>
                <w:rFonts w:eastAsia="Times New Roman"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>Focused on kernel-level resource management, demonstrating strong expertise in device drivers, interrupts, and kernel-space networking.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720" w:hanging="0"/>
              <w:contextualSpacing/>
              <w:jc w:val="both"/>
              <w:rPr>
                <w:sz w:val="22"/>
                <w:szCs w:val="22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205"/>
              <w:jc w:val="left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2"/>
                <w:sz w:val="22"/>
                <w:szCs w:val="22"/>
                <w:lang w:val="en-IN" w:eastAsia="en-IN" w:bidi="ar-SA"/>
              </w:rPr>
              <w:t>Data-Driven Vehicle Control Using CAN Protocol</w:t>
            </w:r>
          </w:p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spacing w:lineRule="auto" w:line="240" w:before="0" w:after="205"/>
              <w:ind w:left="700" w:hanging="360"/>
              <w:contextualSpacing/>
              <w:jc w:val="left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Implemented vehicle functions like engine temperature display, reverse alert, and window control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205"/>
              <w:ind w:left="700" w:hanging="0"/>
              <w:contextualSpacing/>
              <w:jc w:val="left"/>
              <w:rPr>
                <w:rFonts w:ascii="Times New Roman" w:hAnsi="Times New Roman" w:cs="Times New Roman"/>
                <w:b/>
                <w:b/>
                <w:bCs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using LPC2129 and CAN protocol.</w:t>
            </w:r>
          </w:p>
          <w:p>
            <w:pPr>
              <w:pStyle w:val="ListParagraph"/>
              <w:widowControl w:val="false"/>
              <w:numPr>
                <w:ilvl w:val="0"/>
                <w:numId w:val="7"/>
              </w:numPr>
              <w:suppressAutoHyphens w:val="true"/>
              <w:spacing w:lineRule="auto" w:line="240" w:before="0" w:after="205"/>
              <w:ind w:left="700" w:hanging="36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Interfaced DS18B20 (temperature sensor), GP2D12 (distance sensor), LEDs, LCD, and switches.</w:t>
            </w:r>
          </w:p>
          <w:p>
            <w:pPr>
              <w:pStyle w:val="ListParagraph"/>
              <w:widowControl w:val="false"/>
              <w:numPr>
                <w:ilvl w:val="0"/>
                <w:numId w:val="7"/>
              </w:numPr>
              <w:suppressAutoHyphens w:val="true"/>
              <w:spacing w:lineRule="auto" w:line="240" w:before="0" w:after="205"/>
              <w:ind w:left="700" w:hanging="36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Developed multi-node communication (main, reverse alert, window control) with Embedded C 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240" w:before="0" w:after="205"/>
              <w:ind w:left="340" w:hanging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and Keil.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5" w:right="1077" w:hanging="0"/>
              <w:jc w:val="left"/>
              <w:rPr>
                <w:rFonts w:ascii="Times New Roman" w:hAnsi="Times New Roman" w:cs="Times New Roman"/>
                <w:b/>
                <w:b/>
                <w:bCs/>
                <w:color w:val="0D0D0D" w:themeColor="text1" w:themeTint="f2"/>
              </w:rPr>
            </w:pPr>
            <w:r>
              <w:rPr>
                <w:rFonts w:cs="Times New Roman" w:ascii="Times New Roman" w:hAnsi="Times New Roman"/>
                <w:b/>
                <w:bCs/>
                <w:color w:val="0D0D0D" w:themeColor="text1" w:themeTint="f2"/>
                <w:kern w:val="2"/>
                <w:sz w:val="22"/>
                <w:szCs w:val="22"/>
                <w:lang w:val="en-IN" w:eastAsia="en-IN" w:bidi="ar-SA"/>
              </w:rPr>
              <w:t xml:space="preserve">Medicine Reminder System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5" w:right="1077" w:hanging="0"/>
              <w:jc w:val="left"/>
              <w:rPr>
                <w:rFonts w:ascii="Times New Roman" w:hAnsi="Times New Roman" w:cs="Times New Roman"/>
                <w:b/>
                <w:b/>
                <w:bCs/>
                <w:color w:val="0D0D0D" w:themeColor="text1" w:themeTint="f2"/>
              </w:rPr>
            </w:pPr>
            <w:r>
              <w:rPr>
                <w:rFonts w:cs="Times New Roman" w:ascii="Times New Roman" w:hAnsi="Times New Roman"/>
                <w:b/>
                <w:bCs/>
                <w:color w:val="0D0D0D" w:themeColor="text1" w:themeTint="f2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Developed a real-time medicine alert system with RTC, LCD, keypad, and buzzer.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Programmed in Embedded C for timely alerts and user interaction.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/>
            </w:r>
          </w:p>
          <w:p>
            <w:pPr>
              <w:pStyle w:val="TextBody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left="437" w:hanging="0"/>
              <w:contextualSpacing/>
              <w:jc w:val="left"/>
              <w:rPr>
                <w:rFonts w:ascii="Times new roman" w:hAnsi="Times new roman" w:cs="Times New Roman"/>
                <w:kern w:val="2"/>
                <w:sz w:val="22"/>
                <w:szCs w:val="22"/>
                <w:lang w:val="en-IN" w:eastAsia="en-IN" w:bidi="ar-SA"/>
              </w:rPr>
            </w:pPr>
            <w:r>
              <w:rPr/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1077" w:hanging="0"/>
              <w:jc w:val="left"/>
              <w:rPr>
                <w:rFonts w:ascii="Times New Roman" w:hAnsi="Times New Roman" w:cs="Times New Roman"/>
                <w:b/>
                <w:b/>
                <w:bCs/>
                <w:color w:val="0D0D0D" w:themeColor="text1" w:themeTint="f2"/>
              </w:rPr>
            </w:pPr>
            <w:r>
              <w:rPr>
                <w:rFonts w:cs="Times New Roman" w:ascii="Times New Roman" w:hAnsi="Times New Roman"/>
                <w:b/>
                <w:bCs/>
                <w:color w:val="0D0D0D" w:themeColor="text1" w:themeTint="f2"/>
                <w:kern w:val="2"/>
                <w:sz w:val="22"/>
                <w:szCs w:val="22"/>
                <w:lang w:val="en-IN" w:eastAsia="en-IN" w:bidi="ar-SA"/>
              </w:rPr>
              <w:t xml:space="preserve">Train Ticket Booking App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1077" w:hanging="0"/>
              <w:jc w:val="left"/>
              <w:rPr>
                <w:rFonts w:ascii="Times New Roman" w:hAnsi="Times New Roman" w:cs="Times New Roman"/>
                <w:b/>
                <w:b/>
                <w:bCs/>
                <w:color w:val="0D0D0D" w:themeColor="text1" w:themeTint="f2"/>
              </w:rPr>
            </w:pPr>
            <w:r>
              <w:rPr>
                <w:rFonts w:cs="Times New Roman" w:ascii="Times New Roman" w:hAnsi="Times New Roman"/>
                <w:b/>
                <w:bCs/>
                <w:color w:val="0D0D0D" w:themeColor="text1" w:themeTint="f2"/>
              </w:rPr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uppressAutoHyphens w:val="true"/>
              <w:spacing w:lineRule="auto" w:line="240" w:before="0" w:after="0"/>
              <w:ind w:left="720" w:right="1077" w:hanging="360"/>
              <w:jc w:val="left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cs="Times New Roman" w:ascii="Times New Roman" w:hAnsi="Times New Roman"/>
                <w:color w:val="0D0D0D" w:themeColor="text1" w:themeTint="f2"/>
                <w:kern w:val="2"/>
                <w:sz w:val="22"/>
                <w:szCs w:val="22"/>
                <w:lang w:val="en-IN" w:eastAsia="en-IN" w:bidi="ar-SA"/>
              </w:rPr>
              <w:t>Implemented sign-up/sign-in, booking, cancellation, and train info features.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uppressAutoHyphens w:val="true"/>
              <w:spacing w:lineRule="auto" w:line="240" w:before="0" w:after="0"/>
              <w:ind w:left="720" w:right="1077" w:hanging="360"/>
              <w:jc w:val="left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cs="Times New Roman" w:ascii="Times New Roman" w:hAnsi="Times New Roman"/>
                <w:color w:val="0D0D0D" w:themeColor="text1" w:themeTint="f2"/>
                <w:kern w:val="2"/>
                <w:sz w:val="22"/>
                <w:szCs w:val="22"/>
                <w:lang w:val="en-IN" w:eastAsia="en-IN" w:bidi="ar-SA"/>
              </w:rPr>
              <w:t>Used structures, dynamic memory allocation, SLL and file handling.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1077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u w:val="single"/>
                <w:lang w:val="en-IN" w:eastAsia="en-IN" w:bidi="ar-SA"/>
              </w:rPr>
              <w:t>ACADEMIC CREDENTIALS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2"/>
                <w:szCs w:val="24"/>
                <w:lang w:val="en-IN" w:eastAsia="en-IN" w:bidi="ar-SA"/>
              </w:rPr>
              <w:t xml:space="preserve">Sri Vasavi Institute of Engineering and Technology, Nandamuru – 521369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Cs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2"/>
                <w:szCs w:val="24"/>
                <w:lang w:val="en-IN" w:eastAsia="en-IN" w:bidi="ar-SA"/>
              </w:rPr>
              <w:t xml:space="preserve">B. Tech in Electronics and Communication Engineering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Cs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2"/>
                <w:szCs w:val="24"/>
                <w:lang w:val="en-IN" w:eastAsia="en-IN" w:bidi="ar-SA"/>
              </w:rPr>
              <w:t xml:space="preserve">Duration: 2021 – 2024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2"/>
                <w:szCs w:val="24"/>
                <w:lang w:val="en-IN" w:eastAsia="en-IN" w:bidi="ar-SA"/>
              </w:rPr>
              <w:t xml:space="preserve">CGPA: 8.34 / 10.0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Cs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2"/>
                <w:szCs w:val="24"/>
                <w:lang w:val="en-IN" w:eastAsia="en-IN" w:bidi="ar-SA"/>
              </w:rPr>
              <w:t xml:space="preserve">Sri Vasavi Institute of Engineering and Technology, Nandamuru – 521369  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Cs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2"/>
                <w:szCs w:val="24"/>
                <w:lang w:val="en-IN" w:eastAsia="en-IN" w:bidi="ar-SA"/>
              </w:rPr>
              <w:t xml:space="preserve">Diploma, SBTET  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Cs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2"/>
                <w:szCs w:val="24"/>
                <w:lang w:val="en-IN" w:eastAsia="en-IN" w:bidi="ar-SA"/>
              </w:rPr>
              <w:t xml:space="preserve">Duration: 2018 – 2021  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2"/>
                <w:szCs w:val="24"/>
                <w:lang w:val="en-IN" w:eastAsia="en-IN" w:bidi="ar-SA"/>
              </w:rPr>
              <w:t xml:space="preserve">Percentage: 96%  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Cs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2"/>
                <w:szCs w:val="24"/>
                <w:lang w:val="en-IN" w:eastAsia="en-IN" w:bidi="ar-SA"/>
              </w:rPr>
              <w:t xml:space="preserve">Z.P. High School, Mallavolu – 521149  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Cs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2"/>
                <w:szCs w:val="24"/>
                <w:lang w:val="en-IN" w:eastAsia="en-IN" w:bidi="ar-SA"/>
              </w:rPr>
              <w:t xml:space="preserve">Secondary School Certificate  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Cs/>
                <w:szCs w:val="24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2"/>
                <w:szCs w:val="24"/>
                <w:lang w:val="en-IN" w:eastAsia="en-IN" w:bidi="ar-SA"/>
              </w:rPr>
              <w:t xml:space="preserve">Year: 2018  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2"/>
                <w:szCs w:val="24"/>
                <w:lang w:val="en-IN" w:eastAsia="en-IN" w:bidi="ar-SA"/>
              </w:rPr>
              <w:t>Percentage: 93%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left="340" w:hanging="0"/>
              <w:jc w:val="left"/>
              <w:rPr>
                <w:rFonts w:ascii="Times New Roman" w:hAnsi="Times New Roman" w:eastAsia="Times New Roman" w:cs="Times New Roman"/>
                <w:b/>
                <w:b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Cs w:val="24"/>
              </w:rPr>
            </w:r>
          </w:p>
          <w:p>
            <w:pPr>
              <w:pStyle w:val="Heading1"/>
              <w:widowControl w:val="false"/>
              <w:suppressAutoHyphens w:val="true"/>
              <w:spacing w:lineRule="auto" w:line="240" w:before="0" w:after="0"/>
              <w:ind w:left="-5" w:hanging="10"/>
              <w:jc w:val="left"/>
              <w:rPr>
                <w:rFonts w:ascii="Times New Roman" w:hAnsi="Times New Roman" w:cs="Times New Roman"/>
                <w:color w:val="0D0D0D" w:themeColor="text1" w:themeTint="f2"/>
                <w:sz w:val="24"/>
                <w:u w:val="single"/>
              </w:rPr>
            </w:pPr>
            <w:r>
              <w:rPr>
                <w:rFonts w:cs="Times New Roman" w:ascii="Times New Roman" w:hAnsi="Times New Roman"/>
                <w:color w:val="0D0D0D" w:themeColor="text1" w:themeTint="f2"/>
                <w:kern w:val="2"/>
                <w:sz w:val="24"/>
                <w:u w:val="single"/>
                <w:lang w:val="en-IN" w:eastAsia="en-IN" w:bidi="ar-SA"/>
              </w:rPr>
              <w:t>PROFESSIONAL TRAINING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true"/>
              <w:spacing w:lineRule="auto" w:line="240" w:before="0" w:after="205"/>
              <w:ind w:left="340" w:hanging="0"/>
              <w:contextualSpacing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2"/>
                <w:sz w:val="22"/>
                <w:szCs w:val="22"/>
                <w:lang w:val="en-IN" w:eastAsia="en-IN" w:bidi="ar-SA"/>
              </w:rPr>
              <w:t xml:space="preserve">Embedded Systems Course, Vector India Hyderabad (September 2024-May 2025) </w:t>
            </w:r>
          </w:p>
          <w:p>
            <w:pPr>
              <w:pStyle w:val="Heading1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color w:val="0D0D0D" w:themeColor="text1" w:themeTint="f2"/>
                <w:sz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D0D0D" w:themeColor="text1" w:themeTint="f2"/>
                <w:sz w:val="24"/>
              </w:rPr>
            </w:r>
          </w:p>
          <w:p>
            <w:pPr>
              <w:pStyle w:val="Heading1"/>
              <w:widowControl w:val="false"/>
              <w:suppressAutoHyphens w:val="true"/>
              <w:spacing w:lineRule="auto" w:line="240" w:before="0" w:after="0"/>
              <w:ind w:left="-5" w:hanging="10"/>
              <w:jc w:val="left"/>
              <w:rPr>
                <w:rFonts w:ascii="Times New Roman" w:hAnsi="Times New Roman" w:cs="Times New Roman"/>
                <w:color w:val="0D0D0D" w:themeColor="text1" w:themeTint="f2"/>
                <w:sz w:val="24"/>
                <w:u w:val="single"/>
              </w:rPr>
            </w:pPr>
            <w:r>
              <w:rPr>
                <w:rFonts w:cs="Times New Roman" w:ascii="Times New Roman" w:hAnsi="Times New Roman"/>
                <w:color w:val="0D0D0D" w:themeColor="text1" w:themeTint="f2"/>
                <w:kern w:val="2"/>
                <w:sz w:val="24"/>
                <w:u w:val="single"/>
                <w:lang w:val="en-IN" w:eastAsia="en-IN" w:bidi="ar-SA"/>
              </w:rPr>
              <w:t>ACHIEVEMENTS &amp; ACTIVITIES</w:t>
            </w:r>
          </w:p>
          <w:p>
            <w:pPr>
              <w:pStyle w:val="Heading1"/>
              <w:widowControl w:val="false"/>
              <w:suppressAutoHyphens w:val="true"/>
              <w:spacing w:lineRule="auto" w:line="240" w:before="0" w:after="0"/>
              <w:ind w:left="0" w:hanging="0"/>
              <w:jc w:val="left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color w:val="0D0D0D" w:themeColor="text1" w:themeTint="f2"/>
                <w:sz w:val="22"/>
                <w:szCs w:val="22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240" w:before="0" w:after="205"/>
              <w:ind w:left="700" w:hanging="36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Elite Certificate in Digital Circuits course from NPTEL. </w:t>
            </w:r>
          </w:p>
          <w:p>
            <w:pPr>
              <w:pStyle w:val="ListParagraph"/>
              <w:widowControl w:val="false"/>
              <w:numPr>
                <w:ilvl w:val="0"/>
                <w:numId w:val="4"/>
              </w:numPr>
              <w:suppressAutoHyphens w:val="true"/>
              <w:spacing w:lineRule="auto" w:line="240" w:before="0" w:after="205"/>
              <w:ind w:left="700" w:hanging="360"/>
              <w:contextualSpacing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Participated in “Design and Implementation of Low-Cost &amp; Highly Reliable Embedded Systems” workshop (ECE Dept., 2021).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7"/>
              <w:jc w:val="left"/>
              <w:rPr>
                <w:rFonts w:ascii="Times New Roman" w:hAnsi="Times New Roman" w:eastAsia="Segoe UI Emoji" w:cs="Times New Roman"/>
                <w:color w:val="FFFFFF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7"/>
              <w:jc w:val="left"/>
              <w:rPr>
                <w:rFonts w:ascii="Times New Roman" w:hAnsi="Times New Roman" w:eastAsia="Segoe UI Emoji" w:cs="Times New Roman"/>
                <w:color w:val="FFFFFF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                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(v.kusuma)</w:t>
            </w:r>
            <w:r>
              <w:rPr>
                <w:rFonts w:eastAsia="Segoe UI Emoji" w:cs="Times New Roman" w:ascii="Times New Roman" w:hAnsi="Times New Roman"/>
                <w:color w:val="FFFFFF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25"/>
              <w:ind w:left="-5" w:hanging="0"/>
              <w:jc w:val="left"/>
              <w:rPr>
                <w:rFonts w:ascii="Times New Roman" w:hAnsi="Times New Roman" w:eastAsia="Segoe UI Emoji" w:cs="Times New Roman"/>
                <w:color w:val="FFFFFF"/>
              </w:rPr>
            </w:pPr>
            <w:r>
              <w:rPr>
                <w:rFonts w:eastAsia="Segoe UI Emoji" w:cs="Times New Roman" w:ascii="Times New Roman" w:hAnsi="Times New Roman"/>
                <w:color w:val="FFFFFF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5" w:hanging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5" w:hanging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-5" w:hanging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kern w:val="2"/>
                <w:sz w:val="22"/>
                <w:szCs w:val="22"/>
                <w:lang w:val="en-IN" w:eastAsia="en-IN" w:bidi="ar-SA"/>
              </w:rPr>
              <w:t>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8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0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30"/>
        <w:szCs w:val="3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30"/>
        <w:szCs w:val="3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30"/>
        <w:szCs w:val="3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30"/>
        <w:szCs w:val="3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30"/>
        <w:szCs w:val="3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30"/>
        <w:szCs w:val="3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30"/>
        <w:szCs w:val="3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30"/>
        <w:szCs w:val="3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30"/>
        <w:szCs w:val="3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rsid w:val="00877c15"/>
    <w:pPr>
      <w:keepNext w:val="true"/>
      <w:keepLines/>
      <w:widowControl/>
      <w:suppressAutoHyphens w:val="true"/>
      <w:bidi w:val="0"/>
      <w:spacing w:lineRule="auto" w:line="259" w:before="0" w:after="0"/>
      <w:ind w:left="10" w:hanging="10"/>
      <w:jc w:val="left"/>
      <w:outlineLvl w:val="0"/>
    </w:pPr>
    <w:rPr>
      <w:rFonts w:ascii="Calibri" w:hAnsi="Calibri" w:eastAsia="Calibri" w:cs="Calibri"/>
      <w:b/>
      <w:color w:val="4F81BD"/>
      <w:kern w:val="2"/>
      <w:sz w:val="26"/>
      <w:szCs w:val="24"/>
      <w:lang w:val="en-IN" w:eastAsia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7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877c15"/>
    <w:rPr>
      <w:rFonts w:ascii="Calibri" w:hAnsi="Calibri" w:eastAsia="Calibri" w:cs="Calibri"/>
      <w:b/>
      <w:color w:val="4F81BD"/>
      <w:sz w:val="26"/>
      <w:szCs w:val="24"/>
    </w:rPr>
  </w:style>
  <w:style w:type="character" w:styleId="InternetLink">
    <w:name w:val="Hyperlink"/>
    <w:basedOn w:val="DefaultParagraphFont"/>
    <w:uiPriority w:val="99"/>
    <w:unhideWhenUsed/>
    <w:rsid w:val="00285c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85c87"/>
    <w:rPr>
      <w:color w:val="605E5C"/>
      <w:shd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4270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  <w:sz w:val="30"/>
      <w:szCs w:val="30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d0894"/>
    <w:pPr>
      <w:spacing w:before="0" w:after="160"/>
      <w:ind w:left="720" w:hanging="0"/>
      <w:contextualSpacing/>
    </w:pPr>
    <w:rPr/>
  </w:style>
  <w:style w:type="paragraph" w:styleId="NoSpacing">
    <w:name w:val="No Spacing"/>
    <w:uiPriority w:val="1"/>
    <w:qFormat/>
    <w:rsid w:val="0019305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41226-B16F-4920-89F4-369A9E27C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LibreOffice/7.3.7.2$Linux_X86_64 LibreOffice_project/30$Build-2</Application>
  <AppVersion>15.0000</AppVersion>
  <Pages>3</Pages>
  <Words>369</Words>
  <Characters>2399</Characters>
  <CharactersWithSpaces>3866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2025-07-16T15:37:00Z</dcterms:created>
  <dc:creator>Kusuma Vasana</dc:creator>
  <dc:description/>
  <dc:language>en-IN</dc:language>
  <cp:lastModifiedBy/>
  <cp:lastPrinted>2025-08-04T02:43:00Z</cp:lastPrinted>
  <dcterms:modified xsi:type="dcterms:W3CDTF">2025-08-21T06:26:21Z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