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spacing w:lineRule="auto" w:line="276" w:before="0" w:after="140"/>
        <w:jc w:val="left"/>
        <w:rPr/>
      </w:pPr>
      <w:r>
        <w:rPr/>
        <w:t xml:space="preserve">U-Boot is a key component in the boot sequence of many systems because it initializes the hardware, configures the environment, and loads the operating system, such as Linux or other embedded systems. </w:t>
      </w:r>
    </w:p>
    <w:p>
      <w:pPr>
        <w:pStyle w:val="Heading3"/>
        <w:numPr>
          <w:ilvl w:val="0"/>
          <w:numId w:val="0"/>
        </w:numPr>
        <w:bidi w:val="0"/>
        <w:spacing w:before="140" w:after="120"/>
        <w:jc w:val="left"/>
        <w:rPr/>
      </w:pPr>
      <w:r>
        <w:rPr/>
        <w:t>Key Functions of U-Boot</w:t>
      </w:r>
    </w:p>
    <w:p>
      <w:pPr>
        <w:pStyle w:val="TextBody"/>
        <w:bidi w:val="0"/>
        <w:spacing w:lineRule="auto" w:line="276" w:before="0" w:after="140"/>
        <w:jc w:val="left"/>
        <w:rPr/>
      </w:pPr>
      <w:r>
        <w:rPr/>
        <w:t xml:space="preserve">1. Hardware Initialization: U-Boot performs the initial configuration of the processor, memory, I/O devices, and other essential peripherals. This includes setting up clocks, communication buses, and memory controllers. </w:t>
      </w:r>
    </w:p>
    <w:p>
      <w:pPr>
        <w:pStyle w:val="TextBody"/>
        <w:bidi w:val="0"/>
        <w:spacing w:lineRule="auto" w:line="276" w:before="0" w:after="140"/>
        <w:jc w:val="left"/>
        <w:rPr/>
      </w:pPr>
      <w:r>
        <w:rPr/>
        <w:t xml:space="preserve">2. Loading the Operating System: After initialization, U-Boot loads the operating system kernel, such as Linux, and transfers it into memory. It can also load and configure other components, such as the device tree, which describes the hardware of the system. </w:t>
      </w:r>
    </w:p>
    <w:p>
      <w:pPr>
        <w:pStyle w:val="TextBody"/>
        <w:bidi w:val="0"/>
        <w:spacing w:lineRule="auto" w:line="276" w:before="0" w:after="140"/>
        <w:jc w:val="left"/>
        <w:rPr/>
      </w:pPr>
      <w:r>
        <w:rPr/>
        <w:t xml:space="preserve">3. Support for Storage Media: U-Boot supports a variety of storage devices, including NAND flash, microSD, hard drives, and even network devices (via PXE), enabling the system to be loaded from different data sources. </w:t>
      </w:r>
    </w:p>
    <w:p>
      <w:pPr>
        <w:pStyle w:val="TextBody"/>
        <w:bidi w:val="0"/>
        <w:spacing w:lineRule="auto" w:line="276" w:before="0" w:after="140"/>
        <w:jc w:val="left"/>
        <w:rPr/>
      </w:pPr>
      <w:r>
        <w:rPr/>
        <w:t xml:space="preserve">4. Command-Line Interface (CLI): U-Boot features a powerful command-line interface that allows developers to interact with the system during the boot process. This is helpful for debugging and configuring parameters before the operating system is loaded. </w:t>
      </w:r>
    </w:p>
    <w:p>
      <w:pPr>
        <w:pStyle w:val="TextBody"/>
        <w:bidi w:val="0"/>
        <w:spacing w:lineRule="auto" w:line="276" w:before="0" w:after="140"/>
        <w:jc w:val="left"/>
        <w:rPr/>
      </w:pPr>
      <w:r>
        <w:rPr/>
        <w:t xml:space="preserve">5. Script Support: U-Boot allows the execution of automated scripts that can perform tasks such as network configuration, firmware updates, and other boot-related procedures. This is especially useful in systems that require dynamic and automated configuration. </w:t>
      </w:r>
    </w:p>
    <w:p>
      <w:pPr>
        <w:pStyle w:val="Heading2"/>
        <w:numPr>
          <w:ilvl w:val="0"/>
          <w:numId w:val="0"/>
        </w:numPr>
        <w:bidi w:val="0"/>
        <w:spacing w:before="200" w:after="120"/>
        <w:jc w:val="left"/>
        <w:rPr/>
      </w:pPr>
      <w:r>
        <w:rPr/>
        <w:t>What's Happening Internally? (Memory Perspective)</w:t>
      </w:r>
    </w:p>
    <w:p>
      <w:pPr>
        <w:pStyle w:val="Heading3"/>
        <w:numPr>
          <w:ilvl w:val="0"/>
          <w:numId w:val="0"/>
        </w:numPr>
        <w:bidi w:val="0"/>
        <w:spacing w:before="140" w:after="120"/>
        <w:jc w:val="left"/>
        <w:rPr/>
      </w:pPr>
      <w:r>
        <w:rPr/>
        <w:t xml:space="preserve">1. 🧷 </w:t>
      </w:r>
      <w:r>
        <w:rPr>
          <w:rStyle w:val="StrongEmphasis"/>
          <w:b/>
        </w:rPr>
        <w:t>BROM (Boot ROM)</w:t>
      </w:r>
    </w:p>
    <w:p>
      <w:pPr>
        <w:pStyle w:val="TextBody"/>
        <w:numPr>
          <w:ilvl w:val="0"/>
          <w:numId w:val="2"/>
        </w:numPr>
        <w:tabs>
          <w:tab w:val="clear" w:pos="709"/>
          <w:tab w:val="left" w:pos="709" w:leader="none"/>
        </w:tabs>
        <w:bidi w:val="0"/>
        <w:ind w:left="709" w:hanging="283"/>
        <w:jc w:val="left"/>
        <w:rPr/>
      </w:pPr>
      <w:r>
        <w:rPr>
          <w:rStyle w:val="StrongEmphasis"/>
        </w:rPr>
        <w:t>Stored in ROM inside the SoC.</w:t>
      </w:r>
    </w:p>
    <w:p>
      <w:pPr>
        <w:pStyle w:val="TextBody"/>
        <w:numPr>
          <w:ilvl w:val="0"/>
          <w:numId w:val="2"/>
        </w:numPr>
        <w:tabs>
          <w:tab w:val="clear" w:pos="709"/>
          <w:tab w:val="left" w:pos="709" w:leader="none"/>
        </w:tabs>
        <w:bidi w:val="0"/>
        <w:ind w:left="709" w:hanging="283"/>
        <w:jc w:val="left"/>
        <w:rPr/>
      </w:pPr>
      <w:r>
        <w:rPr/>
        <w:t>Very small, non-modifiable, fixed by the chip manufacturer.</w:t>
      </w:r>
    </w:p>
    <w:p>
      <w:pPr>
        <w:pStyle w:val="TextBody"/>
        <w:numPr>
          <w:ilvl w:val="0"/>
          <w:numId w:val="2"/>
        </w:numPr>
        <w:tabs>
          <w:tab w:val="clear" w:pos="709"/>
          <w:tab w:val="left" w:pos="709" w:leader="none"/>
        </w:tabs>
        <w:bidi w:val="0"/>
        <w:ind w:left="709" w:hanging="283"/>
        <w:jc w:val="left"/>
        <w:rPr/>
      </w:pPr>
      <w:r>
        <w:rPr>
          <w:rStyle w:val="StrongEmphasis"/>
        </w:rPr>
        <w:t>Purpose:</w:t>
      </w:r>
    </w:p>
    <w:p>
      <w:pPr>
        <w:pStyle w:val="TextBody"/>
        <w:numPr>
          <w:ilvl w:val="1"/>
          <w:numId w:val="2"/>
        </w:numPr>
        <w:tabs>
          <w:tab w:val="clear" w:pos="709"/>
          <w:tab w:val="left" w:pos="1418" w:leader="none"/>
        </w:tabs>
        <w:bidi w:val="0"/>
        <w:ind w:left="1418" w:hanging="283"/>
        <w:jc w:val="left"/>
        <w:rPr/>
      </w:pPr>
      <w:r>
        <w:rPr/>
        <w:t>Initializes minimal hardware (e.g., clock, watchdog, internal SRAM).</w:t>
      </w:r>
    </w:p>
    <w:p>
      <w:pPr>
        <w:pStyle w:val="TextBody"/>
        <w:numPr>
          <w:ilvl w:val="1"/>
          <w:numId w:val="2"/>
        </w:numPr>
        <w:tabs>
          <w:tab w:val="clear" w:pos="709"/>
          <w:tab w:val="left" w:pos="1418" w:leader="none"/>
        </w:tabs>
        <w:bidi w:val="0"/>
        <w:ind w:left="1418" w:hanging="283"/>
        <w:jc w:val="left"/>
        <w:rPr/>
      </w:pPr>
      <w:r>
        <w:rPr/>
        <w:t xml:space="preserve">Loads the </w:t>
      </w:r>
      <w:r>
        <w:rPr>
          <w:rStyle w:val="StrongEmphasis"/>
        </w:rPr>
        <w:t>SPL</w:t>
      </w:r>
      <w:r>
        <w:rPr/>
        <w:t xml:space="preserve"> from storage (e.g., SD, eMMC, SPI NOR).</w:t>
      </w:r>
    </w:p>
    <w:p>
      <w:pPr>
        <w:pStyle w:val="TextBody"/>
        <w:numPr>
          <w:ilvl w:val="0"/>
          <w:numId w:val="2"/>
        </w:numPr>
        <w:tabs>
          <w:tab w:val="clear" w:pos="709"/>
          <w:tab w:val="left" w:pos="709" w:leader="none"/>
        </w:tabs>
        <w:bidi w:val="0"/>
        <w:ind w:left="709" w:hanging="283"/>
        <w:jc w:val="left"/>
        <w:rPr/>
      </w:pPr>
      <w:r>
        <w:rPr>
          <w:rStyle w:val="StrongEmphasis"/>
        </w:rPr>
        <w:t>Memory Involved:</w:t>
      </w:r>
    </w:p>
    <w:p>
      <w:pPr>
        <w:pStyle w:val="TextBody"/>
        <w:numPr>
          <w:ilvl w:val="1"/>
          <w:numId w:val="2"/>
        </w:numPr>
        <w:tabs>
          <w:tab w:val="clear" w:pos="709"/>
          <w:tab w:val="left" w:pos="1418" w:leader="none"/>
        </w:tabs>
        <w:bidi w:val="0"/>
        <w:ind w:left="1418" w:hanging="283"/>
        <w:jc w:val="left"/>
        <w:rPr/>
      </w:pPr>
      <w:r>
        <w:rPr/>
        <w:t xml:space="preserve">Executes from </w:t>
      </w:r>
      <w:r>
        <w:rPr>
          <w:rStyle w:val="StrongEmphasis"/>
        </w:rPr>
        <w:t>on-chip ROM</w:t>
      </w:r>
      <w:r>
        <w:rPr/>
        <w:t>.</w:t>
      </w:r>
    </w:p>
    <w:p>
      <w:pPr>
        <w:pStyle w:val="TextBody"/>
        <w:numPr>
          <w:ilvl w:val="1"/>
          <w:numId w:val="2"/>
        </w:numPr>
        <w:tabs>
          <w:tab w:val="clear" w:pos="709"/>
          <w:tab w:val="left" w:pos="1418" w:leader="none"/>
        </w:tabs>
        <w:bidi w:val="0"/>
        <w:ind w:left="1418" w:hanging="283"/>
        <w:jc w:val="left"/>
        <w:rPr/>
      </w:pPr>
      <w:r>
        <w:rPr/>
        <w:t xml:space="preserve">Uses small </w:t>
      </w:r>
      <w:r>
        <w:rPr>
          <w:rStyle w:val="StrongEmphasis"/>
        </w:rPr>
        <w:t>on-chip SRAM</w:t>
      </w:r>
      <w:r>
        <w:rPr/>
        <w:t xml:space="preserve"> for its own stack.</w:t>
      </w:r>
    </w:p>
    <w:p>
      <w:pPr>
        <w:pStyle w:val="HorizontalLine"/>
        <w:suppressLineNumbers/>
        <w:pBdr>
          <w:bottom w:val="double" w:sz="2" w:space="0" w:color="808080"/>
        </w:pBdr>
        <w:bidi w:val="0"/>
        <w:spacing w:before="0" w:after="283"/>
        <w:jc w:val="left"/>
        <w:rPr/>
      </w:pPr>
      <w:r>
        <w:rPr/>
      </w:r>
    </w:p>
    <w:p>
      <w:pPr>
        <w:pStyle w:val="Heading3"/>
        <w:numPr>
          <w:ilvl w:val="0"/>
          <w:numId w:val="0"/>
        </w:numPr>
        <w:bidi w:val="0"/>
        <w:spacing w:before="140" w:after="120"/>
        <w:jc w:val="left"/>
        <w:rPr/>
      </w:pPr>
      <w:r>
        <w:rPr/>
        <w:t xml:space="preserve">2. 🧱 </w:t>
      </w:r>
      <w:r>
        <w:rPr>
          <w:rStyle w:val="StrongEmphasis"/>
          <w:b/>
        </w:rPr>
        <w:t>SPL (Secondary Program Loader)</w:t>
      </w:r>
    </w:p>
    <w:p>
      <w:pPr>
        <w:pStyle w:val="TextBody"/>
        <w:numPr>
          <w:ilvl w:val="0"/>
          <w:numId w:val="3"/>
        </w:numPr>
        <w:tabs>
          <w:tab w:val="clear" w:pos="709"/>
          <w:tab w:val="left" w:pos="709" w:leader="none"/>
        </w:tabs>
        <w:bidi w:val="0"/>
        <w:ind w:left="709" w:hanging="283"/>
        <w:jc w:val="left"/>
        <w:rPr/>
      </w:pPr>
      <w:r>
        <w:rPr>
          <w:rStyle w:val="StrongEmphasis"/>
        </w:rPr>
        <w:t>Runs from on-chip SRAM</w:t>
      </w:r>
      <w:r>
        <w:rPr/>
        <w:t>, typically:</w:t>
      </w:r>
    </w:p>
    <w:p>
      <w:pPr>
        <w:pStyle w:val="TextBody"/>
        <w:numPr>
          <w:ilvl w:val="1"/>
          <w:numId w:val="3"/>
        </w:numPr>
        <w:tabs>
          <w:tab w:val="clear" w:pos="709"/>
          <w:tab w:val="left" w:pos="1418" w:leader="none"/>
        </w:tabs>
        <w:bidi w:val="0"/>
        <w:ind w:left="1418" w:hanging="283"/>
        <w:jc w:val="left"/>
        <w:rPr/>
      </w:pPr>
      <w:r>
        <w:rPr/>
        <w:t xml:space="preserve">32KB–128KB of </w:t>
      </w:r>
      <w:r>
        <w:rPr>
          <w:rStyle w:val="StrongEmphasis"/>
        </w:rPr>
        <w:t>Internal RAM</w:t>
      </w:r>
      <w:r>
        <w:rPr/>
        <w:t xml:space="preserve"> (IRAM or TCM).</w:t>
      </w:r>
    </w:p>
    <w:p>
      <w:pPr>
        <w:pStyle w:val="TextBody"/>
        <w:numPr>
          <w:ilvl w:val="0"/>
          <w:numId w:val="3"/>
        </w:numPr>
        <w:tabs>
          <w:tab w:val="clear" w:pos="709"/>
          <w:tab w:val="left" w:pos="709" w:leader="none"/>
        </w:tabs>
        <w:bidi w:val="0"/>
        <w:ind w:left="709" w:hanging="283"/>
        <w:jc w:val="left"/>
        <w:rPr/>
      </w:pPr>
      <w:r>
        <w:rPr>
          <w:rStyle w:val="StrongEmphasis"/>
        </w:rPr>
        <w:t>Key Responsibilities:</w:t>
      </w:r>
    </w:p>
    <w:p>
      <w:pPr>
        <w:pStyle w:val="TextBody"/>
        <w:numPr>
          <w:ilvl w:val="1"/>
          <w:numId w:val="3"/>
        </w:numPr>
        <w:tabs>
          <w:tab w:val="clear" w:pos="709"/>
          <w:tab w:val="left" w:pos="1418" w:leader="none"/>
        </w:tabs>
        <w:bidi w:val="0"/>
        <w:ind w:left="1418" w:hanging="283"/>
        <w:jc w:val="left"/>
        <w:rPr/>
      </w:pPr>
      <w:r>
        <w:rPr/>
        <w:t>Initialize DRAM (external RAM).</w:t>
      </w:r>
    </w:p>
    <w:p>
      <w:pPr>
        <w:pStyle w:val="TextBody"/>
        <w:numPr>
          <w:ilvl w:val="1"/>
          <w:numId w:val="3"/>
        </w:numPr>
        <w:tabs>
          <w:tab w:val="clear" w:pos="709"/>
          <w:tab w:val="left" w:pos="1418" w:leader="none"/>
        </w:tabs>
        <w:bidi w:val="0"/>
        <w:ind w:left="1418" w:hanging="283"/>
        <w:jc w:val="left"/>
        <w:rPr/>
      </w:pPr>
      <w:r>
        <w:rPr/>
        <w:t>Set up basic peripherals (e.g., UART, NAND, MMC).</w:t>
      </w:r>
    </w:p>
    <w:p>
      <w:pPr>
        <w:pStyle w:val="TextBody"/>
        <w:numPr>
          <w:ilvl w:val="1"/>
          <w:numId w:val="3"/>
        </w:numPr>
        <w:tabs>
          <w:tab w:val="clear" w:pos="709"/>
          <w:tab w:val="left" w:pos="1418" w:leader="none"/>
        </w:tabs>
        <w:bidi w:val="0"/>
        <w:ind w:left="1418" w:hanging="283"/>
        <w:jc w:val="left"/>
        <w:rPr/>
      </w:pPr>
      <w:r>
        <w:rPr/>
        <w:t xml:space="preserve">Load </w:t>
      </w:r>
      <w:r>
        <w:rPr>
          <w:rStyle w:val="StrongEmphasis"/>
        </w:rPr>
        <w:t>U-Boot proper</w:t>
      </w:r>
      <w:r>
        <w:rPr/>
        <w:t xml:space="preserve"> from storage into DRAM.</w:t>
      </w:r>
    </w:p>
    <w:p>
      <w:pPr>
        <w:pStyle w:val="TextBody"/>
        <w:numPr>
          <w:ilvl w:val="0"/>
          <w:numId w:val="3"/>
        </w:numPr>
        <w:tabs>
          <w:tab w:val="clear" w:pos="709"/>
          <w:tab w:val="left" w:pos="709" w:leader="none"/>
        </w:tabs>
        <w:bidi w:val="0"/>
        <w:ind w:left="709" w:hanging="283"/>
        <w:jc w:val="left"/>
        <w:rPr/>
      </w:pPr>
      <w:r>
        <w:rPr>
          <w:rStyle w:val="StrongEmphasis"/>
        </w:rPr>
        <w:t>Memory Usage:</w:t>
      </w:r>
    </w:p>
    <w:p>
      <w:pPr>
        <w:pStyle w:val="TextBody"/>
        <w:numPr>
          <w:ilvl w:val="1"/>
          <w:numId w:val="3"/>
        </w:numPr>
        <w:tabs>
          <w:tab w:val="clear" w:pos="709"/>
          <w:tab w:val="left" w:pos="1418" w:leader="none"/>
        </w:tabs>
        <w:bidi w:val="0"/>
        <w:ind w:left="1418" w:hanging="283"/>
        <w:jc w:val="left"/>
        <w:rPr/>
      </w:pPr>
      <w:r>
        <w:rPr/>
        <w:t xml:space="preserve">Code and data reside in </w:t>
      </w:r>
      <w:r>
        <w:rPr>
          <w:rStyle w:val="StrongEmphasis"/>
        </w:rPr>
        <w:t>on-chip SRAM</w:t>
      </w:r>
      <w:r>
        <w:rPr/>
        <w:t>.</w:t>
      </w:r>
    </w:p>
    <w:p>
      <w:pPr>
        <w:pStyle w:val="TextBody"/>
        <w:numPr>
          <w:ilvl w:val="1"/>
          <w:numId w:val="3"/>
        </w:numPr>
        <w:tabs>
          <w:tab w:val="clear" w:pos="709"/>
          <w:tab w:val="left" w:pos="1418" w:leader="none"/>
        </w:tabs>
        <w:bidi w:val="0"/>
        <w:ind w:left="1418" w:hanging="283"/>
        <w:jc w:val="left"/>
        <w:rPr/>
      </w:pPr>
      <w:r>
        <w:rPr/>
        <w:t>Extremely size-constrained.</w:t>
      </w:r>
    </w:p>
    <w:p>
      <w:pPr>
        <w:pStyle w:val="TextBody"/>
        <w:numPr>
          <w:ilvl w:val="2"/>
          <w:numId w:val="3"/>
        </w:numPr>
        <w:tabs>
          <w:tab w:val="clear" w:pos="709"/>
          <w:tab w:val="left" w:pos="2127" w:leader="none"/>
        </w:tabs>
        <w:bidi w:val="0"/>
        <w:ind w:left="2127" w:hanging="283"/>
        <w:jc w:val="left"/>
        <w:rPr/>
      </w:pPr>
      <w:r>
        <w:rPr/>
        <w:t xml:space="preserve">Often built with </w:t>
      </w:r>
      <w:r>
        <w:rPr>
          <w:rStyle w:val="SourceText"/>
        </w:rPr>
        <w:t>CONFIG_SPL_</w:t>
      </w:r>
      <w:r>
        <w:rPr/>
        <w:t xml:space="preserve"> options to strip out unnecessary features (e.g., shell, network).</w:t>
      </w:r>
    </w:p>
    <w:p>
      <w:pPr>
        <w:pStyle w:val="TextBody"/>
        <w:numPr>
          <w:ilvl w:val="1"/>
          <w:numId w:val="3"/>
        </w:numPr>
        <w:tabs>
          <w:tab w:val="clear" w:pos="709"/>
          <w:tab w:val="left" w:pos="1418" w:leader="none"/>
        </w:tabs>
        <w:bidi w:val="0"/>
        <w:ind w:left="1418" w:hanging="283"/>
        <w:jc w:val="left"/>
        <w:rPr/>
      </w:pPr>
      <w:r>
        <w:rPr/>
        <w:t>Typical SPL size: ~20–40KB.</w:t>
      </w:r>
    </w:p>
    <w:p>
      <w:pPr>
        <w:pStyle w:val="TextBody"/>
        <w:numPr>
          <w:ilvl w:val="0"/>
          <w:numId w:val="3"/>
        </w:numPr>
        <w:tabs>
          <w:tab w:val="clear" w:pos="709"/>
          <w:tab w:val="left" w:pos="709" w:leader="none"/>
        </w:tabs>
        <w:bidi w:val="0"/>
        <w:ind w:left="709" w:hanging="283"/>
        <w:jc w:val="left"/>
        <w:rPr/>
      </w:pPr>
      <w:r>
        <w:rPr>
          <w:rStyle w:val="StrongEmphasis"/>
        </w:rPr>
        <w:t>Think of SPL as the "bare-minimum bootloader".</w:t>
      </w:r>
    </w:p>
    <w:p>
      <w:pPr>
        <w:pStyle w:val="HorizontalLine"/>
        <w:suppressLineNumbers/>
        <w:pBdr>
          <w:bottom w:val="double" w:sz="2" w:space="0" w:color="808080"/>
        </w:pBdr>
        <w:bidi w:val="0"/>
        <w:spacing w:before="0" w:after="283"/>
        <w:jc w:val="left"/>
        <w:rPr/>
      </w:pPr>
      <w:r>
        <w:rPr/>
      </w:r>
    </w:p>
    <w:p>
      <w:pPr>
        <w:pStyle w:val="Heading3"/>
        <w:numPr>
          <w:ilvl w:val="0"/>
          <w:numId w:val="0"/>
        </w:numPr>
        <w:bidi w:val="0"/>
        <w:spacing w:before="140" w:after="120"/>
        <w:jc w:val="left"/>
        <w:rPr/>
      </w:pPr>
      <w:r>
        <w:rPr/>
        <w:t xml:space="preserve">3. 🧠 </w:t>
      </w:r>
      <w:r>
        <w:rPr>
          <w:rStyle w:val="StrongEmphasis"/>
          <w:b/>
        </w:rPr>
        <w:t>DRAM Initialization</w:t>
      </w:r>
    </w:p>
    <w:p>
      <w:pPr>
        <w:pStyle w:val="TextBody"/>
        <w:numPr>
          <w:ilvl w:val="0"/>
          <w:numId w:val="4"/>
        </w:numPr>
        <w:tabs>
          <w:tab w:val="clear" w:pos="709"/>
          <w:tab w:val="left" w:pos="709" w:leader="none"/>
        </w:tabs>
        <w:bidi w:val="0"/>
        <w:ind w:left="709" w:hanging="283"/>
        <w:jc w:val="left"/>
        <w:rPr/>
      </w:pPr>
      <w:r>
        <w:rPr>
          <w:rStyle w:val="StrongEmphasis"/>
        </w:rPr>
        <w:t>This is the most critical job of SPL.</w:t>
      </w:r>
    </w:p>
    <w:p>
      <w:pPr>
        <w:pStyle w:val="TextBody"/>
        <w:numPr>
          <w:ilvl w:val="0"/>
          <w:numId w:val="4"/>
        </w:numPr>
        <w:tabs>
          <w:tab w:val="clear" w:pos="709"/>
          <w:tab w:val="left" w:pos="709" w:leader="none"/>
        </w:tabs>
        <w:bidi w:val="0"/>
        <w:ind w:left="709" w:hanging="283"/>
        <w:jc w:val="left"/>
        <w:rPr/>
      </w:pPr>
      <w:r>
        <w:rPr/>
        <w:t>Before DRAM is initialized, you cannot load or run large binaries (like U-Boot proper or Linux).</w:t>
      </w:r>
    </w:p>
    <w:p>
      <w:pPr>
        <w:pStyle w:val="TextBody"/>
        <w:numPr>
          <w:ilvl w:val="0"/>
          <w:numId w:val="4"/>
        </w:numPr>
        <w:tabs>
          <w:tab w:val="clear" w:pos="709"/>
          <w:tab w:val="left" w:pos="709" w:leader="none"/>
        </w:tabs>
        <w:bidi w:val="0"/>
        <w:ind w:left="709" w:hanging="283"/>
        <w:jc w:val="left"/>
        <w:rPr/>
      </w:pPr>
      <w:r>
        <w:rPr/>
        <w:t>SPL runs RAM initialization routines (DDR PHY training, controller setup).</w:t>
      </w:r>
    </w:p>
    <w:p>
      <w:pPr>
        <w:pStyle w:val="TextBody"/>
        <w:numPr>
          <w:ilvl w:val="0"/>
          <w:numId w:val="4"/>
        </w:numPr>
        <w:tabs>
          <w:tab w:val="clear" w:pos="709"/>
          <w:tab w:val="left" w:pos="709" w:leader="none"/>
        </w:tabs>
        <w:bidi w:val="0"/>
        <w:ind w:left="709" w:hanging="283"/>
        <w:jc w:val="left"/>
        <w:rPr/>
      </w:pPr>
      <w:r>
        <w:rPr/>
        <w:t>Once DRAM is ready:</w:t>
      </w:r>
    </w:p>
    <w:p>
      <w:pPr>
        <w:pStyle w:val="TextBody"/>
        <w:numPr>
          <w:ilvl w:val="1"/>
          <w:numId w:val="4"/>
        </w:numPr>
        <w:tabs>
          <w:tab w:val="clear" w:pos="709"/>
          <w:tab w:val="left" w:pos="1418" w:leader="none"/>
        </w:tabs>
        <w:bidi w:val="0"/>
        <w:ind w:left="1418" w:hanging="283"/>
        <w:jc w:val="left"/>
        <w:rPr/>
      </w:pPr>
      <w:r>
        <w:rPr/>
        <w:t xml:space="preserve">SPL copies </w:t>
      </w:r>
      <w:r>
        <w:rPr>
          <w:rStyle w:val="StrongEmphasis"/>
        </w:rPr>
        <w:t>U-Boot proper</w:t>
      </w:r>
      <w:r>
        <w:rPr/>
        <w:t xml:space="preserve"> from storage to DRAM.</w:t>
      </w:r>
    </w:p>
    <w:p>
      <w:pPr>
        <w:pStyle w:val="TextBody"/>
        <w:numPr>
          <w:ilvl w:val="1"/>
          <w:numId w:val="4"/>
        </w:numPr>
        <w:tabs>
          <w:tab w:val="clear" w:pos="709"/>
          <w:tab w:val="left" w:pos="1418" w:leader="none"/>
        </w:tabs>
        <w:bidi w:val="0"/>
        <w:ind w:left="1418" w:hanging="283"/>
        <w:jc w:val="left"/>
        <w:rPr/>
      </w:pPr>
      <w:r>
        <w:rPr/>
        <w:t>Transfers control to it.</w:t>
      </w:r>
    </w:p>
    <w:p>
      <w:pPr>
        <w:pStyle w:val="HorizontalLine"/>
        <w:suppressLineNumbers/>
        <w:pBdr>
          <w:bottom w:val="double" w:sz="2" w:space="0" w:color="808080"/>
        </w:pBdr>
        <w:bidi w:val="0"/>
        <w:spacing w:before="0" w:after="283"/>
        <w:jc w:val="left"/>
        <w:rPr/>
      </w:pPr>
      <w:r>
        <w:rPr/>
      </w:r>
    </w:p>
    <w:p>
      <w:pPr>
        <w:pStyle w:val="Heading3"/>
        <w:numPr>
          <w:ilvl w:val="0"/>
          <w:numId w:val="0"/>
        </w:numPr>
        <w:bidi w:val="0"/>
        <w:spacing w:before="140" w:after="120"/>
        <w:jc w:val="left"/>
        <w:rPr/>
      </w:pPr>
      <w:r>
        <w:rPr/>
        <w:t xml:space="preserve">4. 🚀 </w:t>
      </w:r>
      <w:r>
        <w:rPr>
          <w:rStyle w:val="StrongEmphasis"/>
          <w:b/>
        </w:rPr>
        <w:t>U-Boot Proper</w:t>
      </w:r>
    </w:p>
    <w:p>
      <w:pPr>
        <w:pStyle w:val="TextBody"/>
        <w:numPr>
          <w:ilvl w:val="0"/>
          <w:numId w:val="5"/>
        </w:numPr>
        <w:tabs>
          <w:tab w:val="clear" w:pos="709"/>
          <w:tab w:val="left" w:pos="709" w:leader="none"/>
        </w:tabs>
        <w:bidi w:val="0"/>
        <w:ind w:left="709" w:hanging="283"/>
        <w:jc w:val="left"/>
        <w:rPr/>
      </w:pPr>
      <w:r>
        <w:rPr/>
        <w:t xml:space="preserve">Runs from </w:t>
      </w:r>
      <w:r>
        <w:rPr>
          <w:rStyle w:val="StrongEmphasis"/>
        </w:rPr>
        <w:t>external DRAM (DDR)</w:t>
      </w:r>
      <w:r>
        <w:rPr/>
        <w:t>.</w:t>
      </w:r>
    </w:p>
    <w:p>
      <w:pPr>
        <w:pStyle w:val="TextBody"/>
        <w:numPr>
          <w:ilvl w:val="0"/>
          <w:numId w:val="5"/>
        </w:numPr>
        <w:tabs>
          <w:tab w:val="clear" w:pos="709"/>
          <w:tab w:val="left" w:pos="709" w:leader="none"/>
        </w:tabs>
        <w:bidi w:val="0"/>
        <w:ind w:left="709" w:hanging="283"/>
        <w:jc w:val="left"/>
        <w:rPr/>
      </w:pPr>
      <w:r>
        <w:rPr/>
        <w:t>Fully featured bootloader:</w:t>
      </w:r>
    </w:p>
    <w:p>
      <w:pPr>
        <w:pStyle w:val="TextBody"/>
        <w:numPr>
          <w:ilvl w:val="1"/>
          <w:numId w:val="5"/>
        </w:numPr>
        <w:tabs>
          <w:tab w:val="clear" w:pos="709"/>
          <w:tab w:val="left" w:pos="1418" w:leader="none"/>
        </w:tabs>
        <w:bidi w:val="0"/>
        <w:ind w:left="1418" w:hanging="283"/>
        <w:jc w:val="left"/>
        <w:rPr/>
      </w:pPr>
      <w:r>
        <w:rPr/>
        <w:t>Shell</w:t>
      </w:r>
    </w:p>
    <w:p>
      <w:pPr>
        <w:pStyle w:val="TextBody"/>
        <w:numPr>
          <w:ilvl w:val="1"/>
          <w:numId w:val="5"/>
        </w:numPr>
        <w:tabs>
          <w:tab w:val="clear" w:pos="709"/>
          <w:tab w:val="left" w:pos="1418" w:leader="none"/>
        </w:tabs>
        <w:bidi w:val="0"/>
        <w:ind w:left="1418" w:hanging="283"/>
        <w:jc w:val="left"/>
        <w:rPr/>
      </w:pPr>
      <w:r>
        <w:rPr/>
        <w:t>Environment variables</w:t>
      </w:r>
    </w:p>
    <w:p>
      <w:pPr>
        <w:pStyle w:val="TextBody"/>
        <w:numPr>
          <w:ilvl w:val="1"/>
          <w:numId w:val="5"/>
        </w:numPr>
        <w:tabs>
          <w:tab w:val="clear" w:pos="709"/>
          <w:tab w:val="left" w:pos="1418" w:leader="none"/>
        </w:tabs>
        <w:bidi w:val="0"/>
        <w:ind w:left="1418" w:hanging="283"/>
        <w:jc w:val="left"/>
        <w:rPr/>
      </w:pPr>
      <w:r>
        <w:rPr/>
        <w:t>Networking (TFTP, DHCP)</w:t>
      </w:r>
    </w:p>
    <w:p>
      <w:pPr>
        <w:pStyle w:val="TextBody"/>
        <w:numPr>
          <w:ilvl w:val="1"/>
          <w:numId w:val="5"/>
        </w:numPr>
        <w:tabs>
          <w:tab w:val="clear" w:pos="709"/>
          <w:tab w:val="left" w:pos="1418" w:leader="none"/>
        </w:tabs>
        <w:bidi w:val="0"/>
        <w:ind w:left="1418" w:hanging="283"/>
        <w:jc w:val="left"/>
        <w:rPr/>
      </w:pPr>
      <w:r>
        <w:rPr/>
        <w:t>Filesystems (FAT, ext4)</w:t>
      </w:r>
    </w:p>
    <w:p>
      <w:pPr>
        <w:pStyle w:val="TextBody"/>
        <w:numPr>
          <w:ilvl w:val="1"/>
          <w:numId w:val="5"/>
        </w:numPr>
        <w:tabs>
          <w:tab w:val="clear" w:pos="709"/>
          <w:tab w:val="left" w:pos="1418" w:leader="none"/>
        </w:tabs>
        <w:bidi w:val="0"/>
        <w:ind w:left="1418" w:hanging="283"/>
        <w:jc w:val="left"/>
        <w:rPr/>
      </w:pPr>
      <w:r>
        <w:rPr/>
        <w:t>USB, MMC, SPI, I2C drivers</w:t>
      </w:r>
    </w:p>
    <w:p>
      <w:pPr>
        <w:pStyle w:val="TextBody"/>
        <w:numPr>
          <w:ilvl w:val="1"/>
          <w:numId w:val="5"/>
        </w:numPr>
        <w:tabs>
          <w:tab w:val="clear" w:pos="709"/>
          <w:tab w:val="left" w:pos="1418" w:leader="none"/>
        </w:tabs>
        <w:bidi w:val="0"/>
        <w:ind w:left="1418" w:hanging="283"/>
        <w:jc w:val="left"/>
        <w:rPr/>
      </w:pPr>
      <w:r>
        <w:rPr/>
        <w:t>Scripts (e.g., boot.scr)</w:t>
      </w:r>
    </w:p>
    <w:p>
      <w:pPr>
        <w:pStyle w:val="TextBody"/>
        <w:numPr>
          <w:ilvl w:val="0"/>
          <w:numId w:val="5"/>
        </w:numPr>
        <w:tabs>
          <w:tab w:val="clear" w:pos="709"/>
          <w:tab w:val="left" w:pos="709" w:leader="none"/>
        </w:tabs>
        <w:bidi w:val="0"/>
        <w:ind w:left="709" w:hanging="283"/>
        <w:jc w:val="left"/>
        <w:rPr/>
      </w:pPr>
      <w:r>
        <w:rPr>
          <w:rStyle w:val="StrongEmphasis"/>
        </w:rPr>
        <w:t>Memory View:</w:t>
      </w:r>
    </w:p>
    <w:p>
      <w:pPr>
        <w:pStyle w:val="TextBody"/>
        <w:numPr>
          <w:ilvl w:val="1"/>
          <w:numId w:val="5"/>
        </w:numPr>
        <w:tabs>
          <w:tab w:val="clear" w:pos="709"/>
          <w:tab w:val="left" w:pos="1418" w:leader="none"/>
        </w:tabs>
        <w:bidi w:val="0"/>
        <w:ind w:left="1418" w:hanging="283"/>
        <w:jc w:val="left"/>
        <w:rPr/>
      </w:pPr>
      <w:r>
        <w:rPr/>
        <w:t>Code, BSS, and heap are all in DRAM.</w:t>
      </w:r>
    </w:p>
    <w:p>
      <w:pPr>
        <w:pStyle w:val="TextBody"/>
        <w:numPr>
          <w:ilvl w:val="1"/>
          <w:numId w:val="5"/>
        </w:numPr>
        <w:tabs>
          <w:tab w:val="clear" w:pos="709"/>
          <w:tab w:val="left" w:pos="1418" w:leader="none"/>
        </w:tabs>
        <w:bidi w:val="0"/>
        <w:ind w:left="1418" w:hanging="283"/>
        <w:jc w:val="left"/>
        <w:rPr/>
      </w:pPr>
      <w:r>
        <w:rPr/>
        <w:t>Uses memory mapping to access peripherals.</w:t>
      </w:r>
    </w:p>
    <w:p>
      <w:pPr>
        <w:pStyle w:val="TextBody"/>
        <w:numPr>
          <w:ilvl w:val="1"/>
          <w:numId w:val="5"/>
        </w:numPr>
        <w:tabs>
          <w:tab w:val="clear" w:pos="709"/>
          <w:tab w:val="left" w:pos="1418" w:leader="none"/>
        </w:tabs>
        <w:bidi w:val="0"/>
        <w:ind w:left="1418" w:hanging="283"/>
        <w:jc w:val="left"/>
        <w:rPr/>
      </w:pPr>
      <w:r>
        <w:rPr/>
        <w:t>Can allocate buffers, decompress images, and load large binaries (like kernel/initrd).</w:t>
      </w:r>
    </w:p>
    <w:p>
      <w:pPr>
        <w:pStyle w:val="TextBody"/>
        <w:numPr>
          <w:ilvl w:val="0"/>
          <w:numId w:val="5"/>
        </w:numPr>
        <w:tabs>
          <w:tab w:val="clear" w:pos="709"/>
          <w:tab w:val="left" w:pos="709" w:leader="none"/>
        </w:tabs>
        <w:bidi w:val="0"/>
        <w:ind w:left="709" w:hanging="283"/>
        <w:jc w:val="left"/>
        <w:rPr/>
      </w:pPr>
      <w:r>
        <w:rPr>
          <w:rStyle w:val="StrongEmphasis"/>
        </w:rPr>
        <w:t>Typical Size:</w:t>
      </w:r>
    </w:p>
    <w:p>
      <w:pPr>
        <w:pStyle w:val="TextBody"/>
        <w:numPr>
          <w:ilvl w:val="1"/>
          <w:numId w:val="5"/>
        </w:numPr>
        <w:tabs>
          <w:tab w:val="clear" w:pos="709"/>
          <w:tab w:val="left" w:pos="1418" w:leader="none"/>
        </w:tabs>
        <w:bidi w:val="0"/>
        <w:ind w:left="1418" w:hanging="283"/>
        <w:jc w:val="left"/>
        <w:rPr/>
      </w:pPr>
      <w:r>
        <w:rPr/>
        <w:t>~300KB to 700KB (can be larger if more features are included).</w:t>
      </w:r>
    </w:p>
    <w:p>
      <w:pPr>
        <w:pStyle w:val="HorizontalLine"/>
        <w:suppressLineNumbers/>
        <w:pBdr>
          <w:bottom w:val="double" w:sz="2" w:space="0" w:color="808080"/>
        </w:pBdr>
        <w:bidi w:val="0"/>
        <w:spacing w:before="0" w:after="283"/>
        <w:jc w:val="left"/>
        <w:rPr/>
      </w:pPr>
      <w:r>
        <w:rPr/>
      </w:r>
    </w:p>
    <w:p>
      <w:pPr>
        <w:pStyle w:val="Heading3"/>
        <w:numPr>
          <w:ilvl w:val="0"/>
          <w:numId w:val="0"/>
        </w:numPr>
        <w:bidi w:val="0"/>
        <w:spacing w:before="140" w:after="120"/>
        <w:jc w:val="left"/>
        <w:rPr/>
      </w:pPr>
      <w:r>
        <w:rPr/>
        <w:t xml:space="preserve">5. 🐧 </w:t>
      </w:r>
      <w:r>
        <w:rPr>
          <w:rStyle w:val="StrongEmphasis"/>
          <w:b/>
        </w:rPr>
        <w:t>Kernel + DTB + Initrd</w:t>
      </w:r>
    </w:p>
    <w:p>
      <w:pPr>
        <w:pStyle w:val="TextBody"/>
        <w:numPr>
          <w:ilvl w:val="0"/>
          <w:numId w:val="6"/>
        </w:numPr>
        <w:tabs>
          <w:tab w:val="clear" w:pos="709"/>
          <w:tab w:val="left" w:pos="709" w:leader="none"/>
        </w:tabs>
        <w:bidi w:val="0"/>
        <w:ind w:left="709" w:hanging="283"/>
        <w:jc w:val="left"/>
        <w:rPr/>
      </w:pPr>
      <w:r>
        <w:rPr/>
        <w:t>U-Boot proper loads:</w:t>
      </w:r>
    </w:p>
    <w:p>
      <w:pPr>
        <w:pStyle w:val="TextBody"/>
        <w:numPr>
          <w:ilvl w:val="1"/>
          <w:numId w:val="6"/>
        </w:numPr>
        <w:tabs>
          <w:tab w:val="clear" w:pos="709"/>
          <w:tab w:val="left" w:pos="1418" w:leader="none"/>
        </w:tabs>
        <w:bidi w:val="0"/>
        <w:ind w:left="1418" w:hanging="283"/>
        <w:jc w:val="left"/>
        <w:rPr/>
      </w:pPr>
      <w:r>
        <w:rPr>
          <w:rStyle w:val="StrongEmphasis"/>
        </w:rPr>
        <w:t>zImage/Image</w:t>
      </w:r>
      <w:r>
        <w:rPr/>
        <w:t>: Linux Kernel binary.</w:t>
      </w:r>
    </w:p>
    <w:p>
      <w:pPr>
        <w:pStyle w:val="TextBody"/>
        <w:numPr>
          <w:ilvl w:val="1"/>
          <w:numId w:val="6"/>
        </w:numPr>
        <w:tabs>
          <w:tab w:val="clear" w:pos="709"/>
          <w:tab w:val="left" w:pos="1418" w:leader="none"/>
        </w:tabs>
        <w:bidi w:val="0"/>
        <w:ind w:left="1418" w:hanging="283"/>
        <w:jc w:val="left"/>
        <w:rPr/>
      </w:pPr>
      <w:r>
        <w:rPr>
          <w:rStyle w:val="StrongEmphasis"/>
        </w:rPr>
        <w:t>DTB</w:t>
      </w:r>
      <w:r>
        <w:rPr/>
        <w:t>: Device Tree Blob.</w:t>
      </w:r>
    </w:p>
    <w:p>
      <w:pPr>
        <w:pStyle w:val="TextBody"/>
        <w:numPr>
          <w:ilvl w:val="1"/>
          <w:numId w:val="6"/>
        </w:numPr>
        <w:tabs>
          <w:tab w:val="clear" w:pos="709"/>
          <w:tab w:val="left" w:pos="1418" w:leader="none"/>
        </w:tabs>
        <w:bidi w:val="0"/>
        <w:ind w:left="1418" w:hanging="283"/>
        <w:jc w:val="left"/>
        <w:rPr/>
      </w:pPr>
      <w:r>
        <w:rPr>
          <w:rStyle w:val="StrongEmphasis"/>
        </w:rPr>
        <w:t>Initrd</w:t>
      </w:r>
      <w:r>
        <w:rPr/>
        <w:t xml:space="preserve"> (optional): Initial RAM disk.</w:t>
      </w:r>
    </w:p>
    <w:p>
      <w:pPr>
        <w:pStyle w:val="TextBody"/>
        <w:numPr>
          <w:ilvl w:val="0"/>
          <w:numId w:val="6"/>
        </w:numPr>
        <w:tabs>
          <w:tab w:val="clear" w:pos="709"/>
          <w:tab w:val="left" w:pos="709" w:leader="none"/>
        </w:tabs>
        <w:bidi w:val="0"/>
        <w:ind w:left="709" w:hanging="283"/>
        <w:jc w:val="left"/>
        <w:rPr/>
      </w:pPr>
      <w:r>
        <w:rPr>
          <w:rStyle w:val="StrongEmphasis"/>
        </w:rPr>
        <w:t>Memory Layout Example (in DRAM):</w:t>
      </w:r>
    </w:p>
    <w:p>
      <w:pPr>
        <w:pStyle w:val="Normal"/>
        <w:bidi w:val="0"/>
        <w:jc w:val="left"/>
        <w:rPr/>
      </w:pPr>
      <w:r>
        <w:rPr/>
        <w:t>0x80000000 - DRAM base</w:t>
      </w:r>
    </w:p>
    <w:p>
      <w:pPr>
        <w:pStyle w:val="Normal"/>
        <w:bidi w:val="0"/>
        <w:jc w:val="left"/>
        <w:rPr/>
      </w:pPr>
      <w:r>
        <w:rPr/>
        <w:t xml:space="preserve">    ↓</w:t>
      </w:r>
    </w:p>
    <w:p>
      <w:pPr>
        <w:pStyle w:val="Normal"/>
        <w:bidi w:val="0"/>
        <w:jc w:val="left"/>
        <w:rPr/>
      </w:pPr>
      <w:r>
        <w:rPr/>
        <w:t>0x80008000 - Kernel load address (zImage/Image)</w:t>
      </w:r>
    </w:p>
    <w:p>
      <w:pPr>
        <w:pStyle w:val="Normal"/>
        <w:bidi w:val="0"/>
        <w:jc w:val="left"/>
        <w:rPr/>
      </w:pPr>
      <w:r>
        <w:rPr/>
        <w:t xml:space="preserve">    ↓</w:t>
      </w:r>
    </w:p>
    <w:p>
      <w:pPr>
        <w:pStyle w:val="Normal"/>
        <w:bidi w:val="0"/>
        <w:jc w:val="left"/>
        <w:rPr/>
      </w:pPr>
      <w:r>
        <w:rPr/>
        <w:t>0x81F00000 - Initrd (if used)</w:t>
      </w:r>
    </w:p>
    <w:p>
      <w:pPr>
        <w:pStyle w:val="Normal"/>
        <w:bidi w:val="0"/>
        <w:jc w:val="left"/>
        <w:rPr/>
      </w:pPr>
      <w:r>
        <w:rPr/>
        <w:t xml:space="preserve">    ↓</w:t>
      </w:r>
    </w:p>
    <w:p>
      <w:pPr>
        <w:pStyle w:val="Normal"/>
        <w:bidi w:val="0"/>
        <w:jc w:val="left"/>
        <w:rPr/>
      </w:pPr>
      <w:r>
        <w:rPr/>
        <w:t>0x82000000 - Device Tree Blob</w:t>
      </w:r>
    </w:p>
    <w:p>
      <w:pPr>
        <w:pStyle w:val="Normal"/>
        <w:bidi w:val="0"/>
        <w:jc w:val="left"/>
        <w:rPr/>
      </w:pPr>
      <w:r>
        <w:rPr/>
        <w:t xml:space="preserve">    ↓</w:t>
      </w:r>
    </w:p>
    <w:p>
      <w:pPr>
        <w:pStyle w:val="Normal"/>
        <w:bidi w:val="0"/>
        <w:jc w:val="left"/>
        <w:rPr/>
      </w:pPr>
      <w:r>
        <w:rPr/>
        <w:t>0x83F00000 - U-Boot environment, heap, malloc pool</w:t>
      </w:r>
    </w:p>
    <w:p>
      <w:pPr>
        <w:pStyle w:val="Normal"/>
        <w:bidi w:val="0"/>
        <w:jc w:val="left"/>
        <w:rPr/>
      </w:pPr>
      <w:r>
        <w:rPr/>
      </w:r>
    </w:p>
    <w:p>
      <w:pPr>
        <w:pStyle w:val="Heading2"/>
        <w:numPr>
          <w:ilvl w:val="0"/>
          <w:numId w:val="0"/>
        </w:numPr>
        <w:bidi w:val="0"/>
        <w:spacing w:before="200" w:after="120"/>
        <w:jc w:val="left"/>
        <w:rPr/>
      </w:pPr>
      <w:r>
        <w:rPr/>
        <w:t>Summary Table – Memory Usage at Each Stage</w:t>
      </w:r>
    </w:p>
    <w:tbl>
      <w:tblPr>
        <w:tblW w:w="7338" w:type="dxa"/>
        <w:jc w:val="left"/>
        <w:tblInd w:w="0" w:type="dxa"/>
        <w:tblLayout w:type="fixed"/>
        <w:tblCellMar>
          <w:top w:w="28" w:type="dxa"/>
          <w:left w:w="28" w:type="dxa"/>
          <w:bottom w:w="28" w:type="dxa"/>
          <w:right w:w="28" w:type="dxa"/>
        </w:tblCellMar>
      </w:tblPr>
      <w:tblGrid>
        <w:gridCol w:w="866"/>
        <w:gridCol w:w="1632"/>
        <w:gridCol w:w="1590"/>
        <w:gridCol w:w="3250"/>
      </w:tblGrid>
      <w:tr>
        <w:trPr>
          <w:tblHeader w:val="true"/>
        </w:trPr>
        <w:tc>
          <w:tcPr>
            <w:tcW w:w="866" w:type="dxa"/>
            <w:tcBorders/>
            <w:vAlign w:val="center"/>
          </w:tcPr>
          <w:p>
            <w:pPr>
              <w:pStyle w:val="TableHeading"/>
              <w:suppressLineNumbers/>
              <w:bidi w:val="0"/>
              <w:jc w:val="center"/>
              <w:rPr/>
            </w:pPr>
            <w:r>
              <w:rPr/>
              <w:t>Stage</w:t>
            </w:r>
          </w:p>
        </w:tc>
        <w:tc>
          <w:tcPr>
            <w:tcW w:w="1632" w:type="dxa"/>
            <w:tcBorders/>
            <w:vAlign w:val="center"/>
          </w:tcPr>
          <w:p>
            <w:pPr>
              <w:pStyle w:val="TableHeading"/>
              <w:suppressLineNumbers/>
              <w:bidi w:val="0"/>
              <w:jc w:val="center"/>
              <w:rPr/>
            </w:pPr>
            <w:r>
              <w:rPr/>
              <w:t>Runs From</w:t>
            </w:r>
          </w:p>
        </w:tc>
        <w:tc>
          <w:tcPr>
            <w:tcW w:w="1590" w:type="dxa"/>
            <w:tcBorders/>
            <w:vAlign w:val="center"/>
          </w:tcPr>
          <w:p>
            <w:pPr>
              <w:pStyle w:val="TableHeading"/>
              <w:suppressLineNumbers/>
              <w:bidi w:val="0"/>
              <w:jc w:val="center"/>
              <w:rPr/>
            </w:pPr>
            <w:r>
              <w:rPr/>
              <w:t>Memory Used</w:t>
            </w:r>
          </w:p>
        </w:tc>
        <w:tc>
          <w:tcPr>
            <w:tcW w:w="3250" w:type="dxa"/>
            <w:tcBorders/>
            <w:vAlign w:val="center"/>
          </w:tcPr>
          <w:p>
            <w:pPr>
              <w:pStyle w:val="TableHeading"/>
              <w:suppressLineNumbers/>
              <w:bidi w:val="0"/>
              <w:jc w:val="center"/>
              <w:rPr/>
            </w:pPr>
            <w:r>
              <w:rPr/>
              <w:t>Main Role</w:t>
            </w:r>
          </w:p>
        </w:tc>
      </w:tr>
      <w:tr>
        <w:trPr/>
        <w:tc>
          <w:tcPr>
            <w:tcW w:w="866" w:type="dxa"/>
            <w:tcBorders/>
            <w:vAlign w:val="center"/>
          </w:tcPr>
          <w:p>
            <w:pPr>
              <w:pStyle w:val="TableContents"/>
              <w:widowControl w:val="false"/>
              <w:suppressLineNumbers/>
              <w:bidi w:val="0"/>
              <w:jc w:val="left"/>
              <w:rPr/>
            </w:pPr>
            <w:r>
              <w:rPr>
                <w:rStyle w:val="StrongEmphasis"/>
              </w:rPr>
              <w:t>BROM</w:t>
            </w:r>
          </w:p>
        </w:tc>
        <w:tc>
          <w:tcPr>
            <w:tcW w:w="1632" w:type="dxa"/>
            <w:tcBorders/>
            <w:vAlign w:val="center"/>
          </w:tcPr>
          <w:p>
            <w:pPr>
              <w:pStyle w:val="TableContents"/>
              <w:widowControl w:val="false"/>
              <w:suppressLineNumbers/>
              <w:bidi w:val="0"/>
              <w:jc w:val="left"/>
              <w:rPr/>
            </w:pPr>
            <w:r>
              <w:rPr/>
              <w:t>On-chip ROM</w:t>
            </w:r>
          </w:p>
        </w:tc>
        <w:tc>
          <w:tcPr>
            <w:tcW w:w="1590" w:type="dxa"/>
            <w:tcBorders/>
            <w:vAlign w:val="center"/>
          </w:tcPr>
          <w:p>
            <w:pPr>
              <w:pStyle w:val="TableContents"/>
              <w:widowControl w:val="false"/>
              <w:suppressLineNumbers/>
              <w:bidi w:val="0"/>
              <w:jc w:val="left"/>
              <w:rPr/>
            </w:pPr>
            <w:r>
              <w:rPr/>
              <w:t>ROM + SRAM</w:t>
            </w:r>
          </w:p>
        </w:tc>
        <w:tc>
          <w:tcPr>
            <w:tcW w:w="3250" w:type="dxa"/>
            <w:tcBorders/>
            <w:vAlign w:val="center"/>
          </w:tcPr>
          <w:p>
            <w:pPr>
              <w:pStyle w:val="TableContents"/>
              <w:widowControl w:val="false"/>
              <w:suppressLineNumbers/>
              <w:bidi w:val="0"/>
              <w:jc w:val="left"/>
              <w:rPr/>
            </w:pPr>
            <w:r>
              <w:rPr/>
              <w:t>Load SPL</w:t>
            </w:r>
          </w:p>
        </w:tc>
      </w:tr>
      <w:tr>
        <w:trPr/>
        <w:tc>
          <w:tcPr>
            <w:tcW w:w="866" w:type="dxa"/>
            <w:tcBorders/>
            <w:vAlign w:val="center"/>
          </w:tcPr>
          <w:p>
            <w:pPr>
              <w:pStyle w:val="TableContents"/>
              <w:widowControl w:val="false"/>
              <w:suppressLineNumbers/>
              <w:bidi w:val="0"/>
              <w:jc w:val="left"/>
              <w:rPr/>
            </w:pPr>
            <w:r>
              <w:rPr>
                <w:rStyle w:val="StrongEmphasis"/>
              </w:rPr>
              <w:t>SPL</w:t>
            </w:r>
          </w:p>
        </w:tc>
        <w:tc>
          <w:tcPr>
            <w:tcW w:w="1632" w:type="dxa"/>
            <w:tcBorders/>
            <w:vAlign w:val="center"/>
          </w:tcPr>
          <w:p>
            <w:pPr>
              <w:pStyle w:val="TableContents"/>
              <w:widowControl w:val="false"/>
              <w:suppressLineNumbers/>
              <w:bidi w:val="0"/>
              <w:jc w:val="left"/>
              <w:rPr/>
            </w:pPr>
            <w:r>
              <w:rPr/>
              <w:t>On-chip SRAM</w:t>
            </w:r>
          </w:p>
        </w:tc>
        <w:tc>
          <w:tcPr>
            <w:tcW w:w="1590" w:type="dxa"/>
            <w:tcBorders/>
            <w:vAlign w:val="center"/>
          </w:tcPr>
          <w:p>
            <w:pPr>
              <w:pStyle w:val="TableContents"/>
              <w:widowControl w:val="false"/>
              <w:suppressLineNumbers/>
              <w:bidi w:val="0"/>
              <w:jc w:val="left"/>
              <w:rPr/>
            </w:pPr>
            <w:r>
              <w:rPr/>
              <w:t>~32–128KB</w:t>
            </w:r>
          </w:p>
        </w:tc>
        <w:tc>
          <w:tcPr>
            <w:tcW w:w="3250" w:type="dxa"/>
            <w:tcBorders/>
            <w:vAlign w:val="center"/>
          </w:tcPr>
          <w:p>
            <w:pPr>
              <w:pStyle w:val="TableContents"/>
              <w:widowControl w:val="false"/>
              <w:suppressLineNumbers/>
              <w:bidi w:val="0"/>
              <w:jc w:val="left"/>
              <w:rPr/>
            </w:pPr>
            <w:r>
              <w:rPr/>
              <w:t>Init DRAM, load U-Boot proper</w:t>
            </w:r>
          </w:p>
        </w:tc>
      </w:tr>
      <w:tr>
        <w:trPr/>
        <w:tc>
          <w:tcPr>
            <w:tcW w:w="866" w:type="dxa"/>
            <w:tcBorders/>
            <w:vAlign w:val="center"/>
          </w:tcPr>
          <w:p>
            <w:pPr>
              <w:pStyle w:val="TableContents"/>
              <w:widowControl w:val="false"/>
              <w:suppressLineNumbers/>
              <w:bidi w:val="0"/>
              <w:jc w:val="left"/>
              <w:rPr/>
            </w:pPr>
            <w:r>
              <w:rPr>
                <w:rStyle w:val="StrongEmphasis"/>
              </w:rPr>
              <w:t>U-Boot</w:t>
            </w:r>
          </w:p>
        </w:tc>
        <w:tc>
          <w:tcPr>
            <w:tcW w:w="1632" w:type="dxa"/>
            <w:tcBorders/>
            <w:vAlign w:val="center"/>
          </w:tcPr>
          <w:p>
            <w:pPr>
              <w:pStyle w:val="TableContents"/>
              <w:widowControl w:val="false"/>
              <w:suppressLineNumbers/>
              <w:bidi w:val="0"/>
              <w:jc w:val="left"/>
              <w:rPr/>
            </w:pPr>
            <w:r>
              <w:rPr/>
              <w:t>DRAM</w:t>
            </w:r>
          </w:p>
        </w:tc>
        <w:tc>
          <w:tcPr>
            <w:tcW w:w="1590" w:type="dxa"/>
            <w:tcBorders/>
            <w:vAlign w:val="center"/>
          </w:tcPr>
          <w:p>
            <w:pPr>
              <w:pStyle w:val="TableContents"/>
              <w:widowControl w:val="false"/>
              <w:suppressLineNumbers/>
              <w:bidi w:val="0"/>
              <w:jc w:val="left"/>
              <w:rPr/>
            </w:pPr>
            <w:r>
              <w:rPr/>
              <w:t>MBs</w:t>
            </w:r>
          </w:p>
        </w:tc>
        <w:tc>
          <w:tcPr>
            <w:tcW w:w="3250" w:type="dxa"/>
            <w:tcBorders/>
            <w:vAlign w:val="center"/>
          </w:tcPr>
          <w:p>
            <w:pPr>
              <w:pStyle w:val="TableContents"/>
              <w:widowControl w:val="false"/>
              <w:suppressLineNumbers/>
              <w:bidi w:val="0"/>
              <w:jc w:val="left"/>
              <w:rPr/>
            </w:pPr>
            <w:r>
              <w:rPr/>
              <w:t>Load kernel, init peripherals</w:t>
            </w:r>
          </w:p>
        </w:tc>
      </w:tr>
      <w:tr>
        <w:trPr/>
        <w:tc>
          <w:tcPr>
            <w:tcW w:w="866" w:type="dxa"/>
            <w:tcBorders/>
            <w:vAlign w:val="center"/>
          </w:tcPr>
          <w:p>
            <w:pPr>
              <w:pStyle w:val="TableContents"/>
              <w:widowControl w:val="false"/>
              <w:suppressLineNumbers/>
              <w:bidi w:val="0"/>
              <w:jc w:val="left"/>
              <w:rPr/>
            </w:pPr>
            <w:r>
              <w:rPr>
                <w:rStyle w:val="StrongEmphasis"/>
              </w:rPr>
              <w:t>Kernel</w:t>
            </w:r>
          </w:p>
        </w:tc>
        <w:tc>
          <w:tcPr>
            <w:tcW w:w="1632" w:type="dxa"/>
            <w:tcBorders/>
            <w:vAlign w:val="center"/>
          </w:tcPr>
          <w:p>
            <w:pPr>
              <w:pStyle w:val="TableContents"/>
              <w:widowControl w:val="false"/>
              <w:suppressLineNumbers/>
              <w:bidi w:val="0"/>
              <w:jc w:val="left"/>
              <w:rPr/>
            </w:pPr>
            <w:r>
              <w:rPr/>
              <w:t>DRAM</w:t>
            </w:r>
          </w:p>
        </w:tc>
        <w:tc>
          <w:tcPr>
            <w:tcW w:w="1590" w:type="dxa"/>
            <w:tcBorders/>
            <w:vAlign w:val="center"/>
          </w:tcPr>
          <w:p>
            <w:pPr>
              <w:pStyle w:val="TableContents"/>
              <w:widowControl w:val="false"/>
              <w:suppressLineNumbers/>
              <w:bidi w:val="0"/>
              <w:jc w:val="left"/>
              <w:rPr/>
            </w:pPr>
            <w:r>
              <w:rPr/>
              <w:t>MBs</w:t>
            </w:r>
          </w:p>
        </w:tc>
        <w:tc>
          <w:tcPr>
            <w:tcW w:w="3250" w:type="dxa"/>
            <w:tcBorders/>
            <w:vAlign w:val="center"/>
          </w:tcPr>
          <w:p>
            <w:pPr>
              <w:pStyle w:val="TableContents"/>
              <w:widowControl w:val="false"/>
              <w:suppressLineNumbers/>
              <w:bidi w:val="0"/>
              <w:jc w:val="left"/>
              <w:rPr/>
            </w:pPr>
            <w:r>
              <w:rPr/>
              <w:t>Start OS</w:t>
            </w:r>
          </w:p>
        </w:tc>
      </w:tr>
    </w:tbl>
    <w:p>
      <w:pPr>
        <w:pStyle w:val="Heading3"/>
        <w:numPr>
          <w:ilvl w:val="0"/>
          <w:numId w:val="0"/>
        </w:numPr>
        <w:bidi w:val="0"/>
        <w:spacing w:before="140" w:after="120"/>
        <w:jc w:val="left"/>
        <w:rPr/>
      </w:pPr>
      <w:r>
        <w:rPr/>
        <w:t xml:space="preserve">What is a </w:t>
      </w:r>
      <w:r>
        <w:rPr>
          <w:rStyle w:val="StrongEmphasis"/>
          <w:b/>
        </w:rPr>
        <w:t>Bootloader</w:t>
      </w:r>
      <w:r>
        <w:rPr/>
        <w:t>?</w:t>
      </w:r>
    </w:p>
    <w:p>
      <w:pPr>
        <w:pStyle w:val="TextBody"/>
        <w:bidi w:val="0"/>
        <w:spacing w:lineRule="auto" w:line="276" w:before="0" w:after="140"/>
        <w:jc w:val="left"/>
        <w:rPr/>
      </w:pPr>
      <w:r>
        <w:rPr/>
        <w:t xml:space="preserve">A </w:t>
      </w:r>
      <w:r>
        <w:rPr>
          <w:rStyle w:val="StrongEmphasis"/>
        </w:rPr>
        <w:t>bootloader</w:t>
      </w:r>
      <w:r>
        <w:rPr/>
        <w:t xml:space="preserve"> is a small program that </w:t>
      </w:r>
      <w:r>
        <w:rPr>
          <w:rStyle w:val="StrongEmphasis"/>
        </w:rPr>
        <w:t>runs right after a device powers on</w:t>
      </w:r>
      <w:r>
        <w:rPr/>
        <w:t xml:space="preserve"> and is responsible for </w:t>
      </w:r>
      <w:r>
        <w:rPr>
          <w:rStyle w:val="StrongEmphasis"/>
        </w:rPr>
        <w:t>loading and starting the operating system (OS)</w:t>
      </w:r>
      <w:r>
        <w:rPr/>
        <w:t>.</w:t>
      </w:r>
    </w:p>
    <w:p>
      <w:pPr>
        <w:pStyle w:val="TextBody"/>
        <w:bidi w:val="0"/>
        <w:spacing w:lineRule="auto" w:line="276" w:before="0" w:after="140"/>
        <w:jc w:val="left"/>
        <w:rPr/>
      </w:pPr>
      <w:r>
        <w:rPr/>
        <w:t xml:space="preserve">Think of it as the </w:t>
      </w:r>
      <w:r>
        <w:rPr>
          <w:rStyle w:val="StrongEmphasis"/>
        </w:rPr>
        <w:t>bridge between hardware and the OS</w:t>
      </w:r>
      <w:r>
        <w:rPr/>
        <w:t>.</w:t>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rPr/>
      </w:pPr>
      <w:r>
        <w:rPr/>
        <w:t xml:space="preserve">🧠 </w:t>
      </w:r>
      <w:r>
        <w:rPr/>
        <w:t>Simple Definition:</w:t>
      </w:r>
    </w:p>
    <w:p>
      <w:pPr>
        <w:pStyle w:val="Quotations"/>
        <w:bidi w:val="0"/>
        <w:spacing w:before="0" w:after="283"/>
        <w:ind w:left="567" w:right="567" w:hanging="0"/>
        <w:jc w:val="left"/>
        <w:rPr/>
      </w:pPr>
      <w:r>
        <w:rPr>
          <w:rStyle w:val="StrongEmphasis"/>
        </w:rPr>
        <w:t>A bootloader is the first software that runs after power-on and prepares the system to run the main operating system.</w:t>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rPr/>
      </w:pPr>
      <w:r>
        <w:rPr/>
        <w:t xml:space="preserve">🧭 </w:t>
      </w:r>
      <w:r>
        <w:rPr/>
        <w:t>Key Responsibilities:</w:t>
      </w:r>
    </w:p>
    <w:p>
      <w:pPr>
        <w:pStyle w:val="TextBody"/>
        <w:numPr>
          <w:ilvl w:val="0"/>
          <w:numId w:val="7"/>
        </w:numPr>
        <w:tabs>
          <w:tab w:val="clear" w:pos="709"/>
          <w:tab w:val="left" w:pos="709" w:leader="none"/>
        </w:tabs>
        <w:bidi w:val="0"/>
        <w:ind w:left="709" w:hanging="283"/>
        <w:jc w:val="left"/>
        <w:rPr/>
      </w:pPr>
      <w:r>
        <w:rPr>
          <w:rStyle w:val="StrongEmphasis"/>
        </w:rPr>
        <w:t>Hardware Initialization</w:t>
      </w:r>
    </w:p>
    <w:p>
      <w:pPr>
        <w:pStyle w:val="TextBody"/>
        <w:numPr>
          <w:ilvl w:val="1"/>
          <w:numId w:val="7"/>
        </w:numPr>
        <w:tabs>
          <w:tab w:val="clear" w:pos="709"/>
          <w:tab w:val="left" w:pos="1418" w:leader="none"/>
        </w:tabs>
        <w:bidi w:val="0"/>
        <w:ind w:left="1418" w:hanging="283"/>
        <w:jc w:val="left"/>
        <w:rPr/>
      </w:pPr>
      <w:r>
        <w:rPr/>
        <w:t>Set up CPU, clocks, memory (RAM), and peripherals.</w:t>
      </w:r>
    </w:p>
    <w:p>
      <w:pPr>
        <w:pStyle w:val="TextBody"/>
        <w:numPr>
          <w:ilvl w:val="1"/>
          <w:numId w:val="7"/>
        </w:numPr>
        <w:tabs>
          <w:tab w:val="clear" w:pos="709"/>
          <w:tab w:val="left" w:pos="1418" w:leader="none"/>
        </w:tabs>
        <w:bidi w:val="0"/>
        <w:ind w:left="1418" w:hanging="283"/>
        <w:jc w:val="left"/>
        <w:rPr/>
      </w:pPr>
      <w:r>
        <w:rPr/>
        <w:t>On some platforms, even initializes DDR RAM (via SPL or TPL).</w:t>
      </w:r>
    </w:p>
    <w:p>
      <w:pPr>
        <w:pStyle w:val="TextBody"/>
        <w:numPr>
          <w:ilvl w:val="0"/>
          <w:numId w:val="7"/>
        </w:numPr>
        <w:tabs>
          <w:tab w:val="clear" w:pos="709"/>
          <w:tab w:val="left" w:pos="709" w:leader="none"/>
        </w:tabs>
        <w:bidi w:val="0"/>
        <w:ind w:left="709" w:hanging="283"/>
        <w:jc w:val="left"/>
        <w:rPr/>
      </w:pPr>
      <w:r>
        <w:rPr>
          <w:rStyle w:val="StrongEmphasis"/>
        </w:rPr>
        <w:t>Loading the OS</w:t>
      </w:r>
    </w:p>
    <w:p>
      <w:pPr>
        <w:pStyle w:val="TextBody"/>
        <w:numPr>
          <w:ilvl w:val="1"/>
          <w:numId w:val="7"/>
        </w:numPr>
        <w:tabs>
          <w:tab w:val="clear" w:pos="709"/>
          <w:tab w:val="left" w:pos="1418" w:leader="none"/>
        </w:tabs>
        <w:bidi w:val="0"/>
        <w:ind w:left="1418" w:hanging="283"/>
        <w:jc w:val="left"/>
        <w:rPr/>
      </w:pPr>
      <w:r>
        <w:rPr/>
        <w:t xml:space="preserve">Loads the kernel image (e.g., </w:t>
      </w:r>
      <w:r>
        <w:rPr>
          <w:rStyle w:val="SourceText"/>
        </w:rPr>
        <w:t>zImage</w:t>
      </w:r>
      <w:r>
        <w:rPr/>
        <w:t xml:space="preserve">, </w:t>
      </w:r>
      <w:r>
        <w:rPr>
          <w:rStyle w:val="SourceText"/>
        </w:rPr>
        <w:t>Image</w:t>
      </w:r>
      <w:r>
        <w:rPr/>
        <w:t xml:space="preserve">, or </w:t>
      </w:r>
      <w:r>
        <w:rPr>
          <w:rStyle w:val="SourceText"/>
        </w:rPr>
        <w:t>vmlinuz</w:t>
      </w:r>
      <w:r>
        <w:rPr/>
        <w:t>) into RAM.</w:t>
      </w:r>
    </w:p>
    <w:p>
      <w:pPr>
        <w:pStyle w:val="TextBody"/>
        <w:numPr>
          <w:ilvl w:val="1"/>
          <w:numId w:val="7"/>
        </w:numPr>
        <w:tabs>
          <w:tab w:val="clear" w:pos="709"/>
          <w:tab w:val="left" w:pos="1418" w:leader="none"/>
        </w:tabs>
        <w:bidi w:val="0"/>
        <w:ind w:left="1418" w:hanging="283"/>
        <w:jc w:val="left"/>
        <w:rPr/>
      </w:pPr>
      <w:r>
        <w:rPr/>
        <w:t>Loads the Device Tree Blob (DTB) and optionally an initrd/initramfs.</w:t>
      </w:r>
    </w:p>
    <w:p>
      <w:pPr>
        <w:pStyle w:val="TextBody"/>
        <w:numPr>
          <w:ilvl w:val="0"/>
          <w:numId w:val="7"/>
        </w:numPr>
        <w:tabs>
          <w:tab w:val="clear" w:pos="709"/>
          <w:tab w:val="left" w:pos="709" w:leader="none"/>
        </w:tabs>
        <w:bidi w:val="0"/>
        <w:ind w:left="709" w:hanging="283"/>
        <w:jc w:val="left"/>
        <w:rPr/>
      </w:pPr>
      <w:r>
        <w:rPr>
          <w:rStyle w:val="StrongEmphasis"/>
        </w:rPr>
        <w:t>Passing Control to OS</w:t>
      </w:r>
    </w:p>
    <w:p>
      <w:pPr>
        <w:pStyle w:val="TextBody"/>
        <w:numPr>
          <w:ilvl w:val="1"/>
          <w:numId w:val="7"/>
        </w:numPr>
        <w:tabs>
          <w:tab w:val="clear" w:pos="709"/>
          <w:tab w:val="left" w:pos="1418" w:leader="none"/>
        </w:tabs>
        <w:bidi w:val="0"/>
        <w:ind w:left="1418" w:hanging="283"/>
        <w:jc w:val="left"/>
        <w:rPr/>
      </w:pPr>
      <w:r>
        <w:rPr/>
        <w:t>Sets up boot arguments.</w:t>
      </w:r>
    </w:p>
    <w:p>
      <w:pPr>
        <w:pStyle w:val="TextBody"/>
        <w:numPr>
          <w:ilvl w:val="1"/>
          <w:numId w:val="7"/>
        </w:numPr>
        <w:tabs>
          <w:tab w:val="clear" w:pos="709"/>
          <w:tab w:val="left" w:pos="1418" w:leader="none"/>
        </w:tabs>
        <w:bidi w:val="0"/>
        <w:ind w:left="1418" w:hanging="283"/>
        <w:jc w:val="left"/>
        <w:rPr/>
      </w:pPr>
      <w:r>
        <w:rPr/>
        <w:t>Jumps to the OS entry point to hand off control.</w:t>
      </w:r>
    </w:p>
    <w:p>
      <w:pPr>
        <w:pStyle w:val="TextBody"/>
        <w:numPr>
          <w:ilvl w:val="0"/>
          <w:numId w:val="7"/>
        </w:numPr>
        <w:tabs>
          <w:tab w:val="clear" w:pos="709"/>
          <w:tab w:val="left" w:pos="709" w:leader="none"/>
        </w:tabs>
        <w:bidi w:val="0"/>
        <w:ind w:left="709" w:hanging="283"/>
        <w:jc w:val="left"/>
        <w:rPr/>
      </w:pPr>
      <w:r>
        <w:rPr>
          <w:rStyle w:val="StrongEmphasis"/>
        </w:rPr>
        <w:t>(Optional) Recovery/Debug Options</w:t>
      </w:r>
    </w:p>
    <w:p>
      <w:pPr>
        <w:pStyle w:val="TextBody"/>
        <w:numPr>
          <w:ilvl w:val="1"/>
          <w:numId w:val="7"/>
        </w:numPr>
        <w:tabs>
          <w:tab w:val="clear" w:pos="709"/>
          <w:tab w:val="left" w:pos="1418" w:leader="none"/>
        </w:tabs>
        <w:bidi w:val="0"/>
        <w:ind w:left="1418" w:hanging="283"/>
        <w:jc w:val="left"/>
        <w:rPr/>
      </w:pPr>
      <w:r>
        <w:rPr/>
        <w:t>Can provide shell access, networking, flashing tools, etc.</w:t>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rPr/>
      </w:pPr>
      <w:r>
        <w:rPr/>
        <w:t xml:space="preserve">🛠️ </w:t>
      </w:r>
      <w:r>
        <w:rPr/>
        <w:t>Bootloader Stages (in embedded systems like U-Boot):</w:t>
      </w:r>
    </w:p>
    <w:tbl>
      <w:tblPr>
        <w:tblW w:w="5027" w:type="dxa"/>
        <w:jc w:val="left"/>
        <w:tblInd w:w="0" w:type="dxa"/>
        <w:tblLayout w:type="fixed"/>
        <w:tblCellMar>
          <w:top w:w="28" w:type="dxa"/>
          <w:left w:w="28" w:type="dxa"/>
          <w:bottom w:w="28" w:type="dxa"/>
          <w:right w:w="28" w:type="dxa"/>
        </w:tblCellMar>
      </w:tblPr>
      <w:tblGrid>
        <w:gridCol w:w="866"/>
        <w:gridCol w:w="4161"/>
      </w:tblGrid>
      <w:tr>
        <w:trPr>
          <w:tblHeader w:val="true"/>
        </w:trPr>
        <w:tc>
          <w:tcPr>
            <w:tcW w:w="866" w:type="dxa"/>
            <w:tcBorders/>
            <w:vAlign w:val="center"/>
          </w:tcPr>
          <w:p>
            <w:pPr>
              <w:pStyle w:val="TableHeading"/>
              <w:suppressLineNumbers/>
              <w:bidi w:val="0"/>
              <w:jc w:val="center"/>
              <w:rPr/>
            </w:pPr>
            <w:r>
              <w:rPr/>
              <w:t>Stage</w:t>
            </w:r>
          </w:p>
        </w:tc>
        <w:tc>
          <w:tcPr>
            <w:tcW w:w="4161" w:type="dxa"/>
            <w:tcBorders/>
            <w:vAlign w:val="center"/>
          </w:tcPr>
          <w:p>
            <w:pPr>
              <w:pStyle w:val="TableHeading"/>
              <w:suppressLineNumbers/>
              <w:bidi w:val="0"/>
              <w:jc w:val="center"/>
              <w:rPr/>
            </w:pPr>
            <w:r>
              <w:rPr/>
              <w:t>Purpose</w:t>
            </w:r>
          </w:p>
        </w:tc>
      </w:tr>
      <w:tr>
        <w:trPr/>
        <w:tc>
          <w:tcPr>
            <w:tcW w:w="866" w:type="dxa"/>
            <w:tcBorders/>
            <w:vAlign w:val="center"/>
          </w:tcPr>
          <w:p>
            <w:pPr>
              <w:pStyle w:val="TableContents"/>
              <w:widowControl w:val="false"/>
              <w:suppressLineNumbers/>
              <w:bidi w:val="0"/>
              <w:jc w:val="left"/>
              <w:rPr/>
            </w:pPr>
            <w:r>
              <w:rPr>
                <w:rStyle w:val="StrongEmphasis"/>
              </w:rPr>
              <w:t>BROM</w:t>
            </w:r>
          </w:p>
        </w:tc>
        <w:tc>
          <w:tcPr>
            <w:tcW w:w="4161" w:type="dxa"/>
            <w:tcBorders/>
            <w:vAlign w:val="center"/>
          </w:tcPr>
          <w:p>
            <w:pPr>
              <w:pStyle w:val="TableContents"/>
              <w:widowControl w:val="false"/>
              <w:suppressLineNumbers/>
              <w:bidi w:val="0"/>
              <w:jc w:val="left"/>
              <w:rPr/>
            </w:pPr>
            <w:r>
              <w:rPr/>
              <w:t>Executes from ROM in SoC; loads SPL</w:t>
            </w:r>
          </w:p>
        </w:tc>
      </w:tr>
      <w:tr>
        <w:trPr/>
        <w:tc>
          <w:tcPr>
            <w:tcW w:w="866" w:type="dxa"/>
            <w:tcBorders/>
            <w:vAlign w:val="center"/>
          </w:tcPr>
          <w:p>
            <w:pPr>
              <w:pStyle w:val="TableContents"/>
              <w:widowControl w:val="false"/>
              <w:suppressLineNumbers/>
              <w:bidi w:val="0"/>
              <w:jc w:val="left"/>
              <w:rPr/>
            </w:pPr>
            <w:r>
              <w:rPr>
                <w:rStyle w:val="StrongEmphasis"/>
              </w:rPr>
              <w:t>SPL</w:t>
            </w:r>
          </w:p>
        </w:tc>
        <w:tc>
          <w:tcPr>
            <w:tcW w:w="4161" w:type="dxa"/>
            <w:tcBorders/>
            <w:vAlign w:val="center"/>
          </w:tcPr>
          <w:p>
            <w:pPr>
              <w:pStyle w:val="TableContents"/>
              <w:widowControl w:val="false"/>
              <w:suppressLineNumbers/>
              <w:bidi w:val="0"/>
              <w:jc w:val="left"/>
              <w:rPr/>
            </w:pPr>
            <w:r>
              <w:rPr/>
              <w:t>Minimal loader to init RAM, load U-Boot</w:t>
            </w:r>
          </w:p>
        </w:tc>
      </w:tr>
      <w:tr>
        <w:trPr/>
        <w:tc>
          <w:tcPr>
            <w:tcW w:w="866" w:type="dxa"/>
            <w:tcBorders/>
            <w:vAlign w:val="center"/>
          </w:tcPr>
          <w:p>
            <w:pPr>
              <w:pStyle w:val="TableContents"/>
              <w:widowControl w:val="false"/>
              <w:suppressLineNumbers/>
              <w:bidi w:val="0"/>
              <w:jc w:val="left"/>
              <w:rPr/>
            </w:pPr>
            <w:r>
              <w:rPr>
                <w:rStyle w:val="StrongEmphasis"/>
              </w:rPr>
              <w:t>U-Boot</w:t>
            </w:r>
          </w:p>
        </w:tc>
        <w:tc>
          <w:tcPr>
            <w:tcW w:w="4161" w:type="dxa"/>
            <w:tcBorders/>
            <w:vAlign w:val="center"/>
          </w:tcPr>
          <w:p>
            <w:pPr>
              <w:pStyle w:val="TableContents"/>
              <w:widowControl w:val="false"/>
              <w:suppressLineNumbers/>
              <w:bidi w:val="0"/>
              <w:jc w:val="left"/>
              <w:rPr/>
            </w:pPr>
            <w:r>
              <w:rPr/>
              <w:t>Full bootloader; loads OS, DTB, initrd</w:t>
            </w:r>
          </w:p>
        </w:tc>
      </w:tr>
    </w:tbl>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ohit Devanagari"/>
      <w:color w:val="auto"/>
      <w:kern w:val="2"/>
      <w:sz w:val="24"/>
      <w:szCs w:val="24"/>
      <w:lang w:val="en-IN" w:eastAsia="zh-CN" w:bidi="hi-IN"/>
    </w:rPr>
  </w:style>
  <w:style w:type="paragraph" w:styleId="Heading2">
    <w:name w:val="Heading 2"/>
    <w:basedOn w:val="Heading"/>
    <w:next w:val="TextBody"/>
    <w:qFormat/>
    <w:pPr>
      <w:numPr>
        <w:ilvl w:val="0"/>
        <w:numId w:val="0"/>
      </w:num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numPr>
        <w:ilvl w:val="0"/>
        <w:numId w:val="0"/>
      </w:numPr>
      <w:spacing w:before="140" w:after="120"/>
      <w:outlineLvl w:val="2"/>
    </w:pPr>
    <w:rPr>
      <w:rFonts w:ascii="Liberation Serif" w:hAnsi="Liberation Serif" w:eastAsia="Noto Serif CJK SC" w:cs="Lohit Devanagari"/>
      <w:b/>
      <w:bCs/>
      <w:sz w:val="28"/>
      <w:szCs w:val="28"/>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Quotations">
    <w:name w:val="Quotations"/>
    <w:basedOn w:val="Normal"/>
    <w:qFormat/>
    <w:pPr>
      <w:spacing w:before="0" w:after="283"/>
      <w:ind w:left="567" w:righ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120</TotalTime>
  <Application>LibreOffice/7.3.7.2$Linux_X86_64 LibreOffice_project/30$Build-2</Application>
  <AppVersion>15.0000</AppVersion>
  <Pages>4</Pages>
  <Words>799</Words>
  <Characters>4110</Characters>
  <CharactersWithSpaces>4759</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2025-09-22T11:04:43Z</dcterms:created>
  <dc:creator/>
  <dc:description/>
  <dc:language>en-IN</dc:language>
  <cp:lastModifiedBy/>
  <dcterms:modified xsi:type="dcterms:W3CDTF">2025-09-25T06:16:21Z</dcterms:modified>
  <cp:revision>4</cp:revision>
  <dc:subject/>
  <dc:title/>
</cp:coreProperties>
</file>