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5F41" w:rsidRDefault="006B136D">
      <w:pPr>
        <w:spacing w:before="1280" w:after="160"/>
        <w:jc w:val="center"/>
      </w:pPr>
      <w:r>
        <w:rPr>
          <w:rFonts w:ascii="Segoe UI" w:hAnsi="Segoe UI"/>
          <w:b/>
          <w:color w:val="1E1B4B"/>
          <w:sz w:val="56"/>
        </w:rPr>
        <w:t>Enterprise Knowledge Navigator</w:t>
      </w:r>
    </w:p>
    <w:p w:rsidR="001C5F41" w:rsidRDefault="006B136D">
      <w:pPr>
        <w:spacing w:after="320"/>
        <w:jc w:val="center"/>
      </w:pPr>
      <w:r>
        <w:rPr>
          <w:rFonts w:ascii="Segoe UI" w:hAnsi="Segoe UI"/>
          <w:color w:val="5B21B6"/>
          <w:sz w:val="24"/>
        </w:rPr>
        <w:t>Enterprise Semantic Retrieval, GraphRAG &amp; Institutional Intelligence Platform</w:t>
      </w:r>
      <w:r>
        <w:rPr>
          <w:rFonts w:ascii="Segoe UI" w:hAnsi="Segoe UI"/>
          <w:color w:val="5B21B6"/>
          <w:sz w:val="24"/>
        </w:rPr>
        <w:br/>
        <w:t>Complete Live Website Demonstration, Code-Grounded Feature Walkthrough, and Oral Examination Defense Guide</w:t>
      </w:r>
    </w:p>
    <w:p w:rsidR="001C5F41" w:rsidRDefault="006B136D">
      <w:pPr>
        <w:spacing w:after="560"/>
        <w:jc w:val="center"/>
      </w:pPr>
      <w:r>
        <w:rPr>
          <w:color w:val="64748B"/>
        </w:rPr>
        <w:t>――――――――――――――――――――――――――――――――――――――――――――</w:t>
      </w:r>
    </w:p>
    <w:tbl>
      <w:tblPr>
        <w:tblW w:w="0" w:type="auto"/>
        <w:jc w:val="center"/>
        <w:tblLayout w:type="fixed"/>
        <w:tblLook w:val="04A0" w:firstRow="1" w:lastRow="0" w:firstColumn="1" w:lastColumn="0" w:noHBand="0" w:noVBand="1"/>
      </w:tblPr>
      <w:tblGrid>
        <w:gridCol w:w="3456"/>
        <w:gridCol w:w="6336"/>
      </w:tblGrid>
      <w:tr w:rsidR="001C5F41">
        <w:trPr>
          <w:jc w:val="center"/>
        </w:trPr>
        <w:tc>
          <w:tcPr>
            <w:tcW w:w="3456" w:type="dxa"/>
            <w:shd w:val="clear" w:color="auto" w:fill="1E1B4B"/>
            <w:tcMar>
              <w:top w:w="140" w:type="dxa"/>
              <w:left w:w="150" w:type="dxa"/>
              <w:bottom w:w="140" w:type="dxa"/>
              <w:right w:w="150" w:type="dxa"/>
            </w:tcMar>
          </w:tcPr>
          <w:p w:rsidR="001C5F41" w:rsidRDefault="006B136D">
            <w:r>
              <w:rPr>
                <w:rFonts w:ascii="Segoe UI" w:hAnsi="Segoe UI"/>
                <w:b/>
                <w:color w:val="FFFFFF"/>
                <w:sz w:val="19"/>
              </w:rPr>
              <w:t>Project Specification Dimension</w:t>
            </w:r>
          </w:p>
        </w:tc>
        <w:tc>
          <w:tcPr>
            <w:tcW w:w="6336" w:type="dxa"/>
            <w:shd w:val="clear" w:color="auto" w:fill="1E1B4B"/>
            <w:tcMar>
              <w:top w:w="140" w:type="dxa"/>
              <w:left w:w="150" w:type="dxa"/>
              <w:bottom w:w="140" w:type="dxa"/>
              <w:right w:w="150" w:type="dxa"/>
            </w:tcMar>
          </w:tcPr>
          <w:p w:rsidR="001C5F41" w:rsidRDefault="006B136D">
            <w:r>
              <w:rPr>
                <w:rFonts w:ascii="Segoe UI" w:hAnsi="Segoe UI"/>
                <w:b/>
                <w:color w:val="FFFFFF"/>
                <w:sz w:val="19"/>
              </w:rPr>
              <w:t>Verified Implementation Details</w:t>
            </w:r>
          </w:p>
        </w:tc>
      </w:tr>
      <w:tr w:rsidR="001C5F41">
        <w:trPr>
          <w:jc w:val="center"/>
        </w:trPr>
        <w:tc>
          <w:tcPr>
            <w:tcW w:w="3456" w:type="dxa"/>
            <w:shd w:val="clear" w:color="auto" w:fill="FFFFFF"/>
            <w:tcMar>
              <w:top w:w="100" w:type="dxa"/>
              <w:left w:w="140" w:type="dxa"/>
              <w:bottom w:w="100" w:type="dxa"/>
              <w:right w:w="140" w:type="dxa"/>
            </w:tcMar>
          </w:tcPr>
          <w:p w:rsidR="001C5F41" w:rsidRDefault="006B136D">
            <w:r>
              <w:rPr>
                <w:rFonts w:ascii="Segoe UI" w:hAnsi="Segoe UI"/>
                <w:color w:val="0F172A"/>
                <w:sz w:val="18"/>
              </w:rPr>
              <w:t>Project Title</w:t>
            </w:r>
          </w:p>
        </w:tc>
        <w:tc>
          <w:tcPr>
            <w:tcW w:w="6336" w:type="dxa"/>
            <w:shd w:val="clear" w:color="auto" w:fill="FFFFFF"/>
            <w:tcMar>
              <w:top w:w="100" w:type="dxa"/>
              <w:left w:w="140" w:type="dxa"/>
              <w:bottom w:w="100" w:type="dxa"/>
              <w:right w:w="140" w:type="dxa"/>
            </w:tcMar>
          </w:tcPr>
          <w:p w:rsidR="001C5F41" w:rsidRDefault="006B136D">
            <w:r>
              <w:rPr>
                <w:rFonts w:ascii="Segoe UI" w:hAnsi="Segoe UI"/>
                <w:color w:val="0F172A"/>
                <w:sz w:val="18"/>
              </w:rPr>
              <w:t>Enterprise Knowledge Navigator</w:t>
            </w:r>
          </w:p>
        </w:tc>
      </w:tr>
      <w:tr w:rsidR="001C5F41">
        <w:trPr>
          <w:jc w:val="center"/>
        </w:trPr>
        <w:tc>
          <w:tcPr>
            <w:tcW w:w="3456" w:type="dxa"/>
            <w:shd w:val="clear" w:color="auto" w:fill="F8FAFC"/>
            <w:tcMar>
              <w:top w:w="100" w:type="dxa"/>
              <w:left w:w="140" w:type="dxa"/>
              <w:bottom w:w="100" w:type="dxa"/>
              <w:right w:w="140" w:type="dxa"/>
            </w:tcMar>
          </w:tcPr>
          <w:p w:rsidR="001C5F41" w:rsidRDefault="006B136D">
            <w:r>
              <w:rPr>
                <w:rFonts w:ascii="Segoe UI" w:hAnsi="Segoe UI"/>
                <w:color w:val="0F172A"/>
                <w:sz w:val="18"/>
              </w:rPr>
              <w:t>Subtitle &amp; Scope</w:t>
            </w:r>
          </w:p>
        </w:tc>
        <w:tc>
          <w:tcPr>
            <w:tcW w:w="6336" w:type="dxa"/>
            <w:shd w:val="clear" w:color="auto" w:fill="F8FAFC"/>
            <w:tcMar>
              <w:top w:w="100" w:type="dxa"/>
              <w:left w:w="140" w:type="dxa"/>
              <w:bottom w:w="100" w:type="dxa"/>
              <w:right w:w="140" w:type="dxa"/>
            </w:tcMar>
          </w:tcPr>
          <w:p w:rsidR="001C5F41" w:rsidRDefault="006B136D">
            <w:r>
              <w:rPr>
                <w:rFonts w:ascii="Segoe UI" w:hAnsi="Segoe UI"/>
                <w:color w:val="0F172A"/>
                <w:sz w:val="18"/>
              </w:rPr>
              <w:t>Grounded GraphRAG, Hybrid Semantic Retrieval &amp; Institutional Governance</w:t>
            </w:r>
          </w:p>
        </w:tc>
      </w:tr>
      <w:tr w:rsidR="001C5F41">
        <w:trPr>
          <w:jc w:val="center"/>
        </w:trPr>
        <w:tc>
          <w:tcPr>
            <w:tcW w:w="3456" w:type="dxa"/>
            <w:shd w:val="clear" w:color="auto" w:fill="FFFFFF"/>
            <w:tcMar>
              <w:top w:w="100" w:type="dxa"/>
              <w:left w:w="140" w:type="dxa"/>
              <w:bottom w:w="100" w:type="dxa"/>
              <w:right w:w="140" w:type="dxa"/>
            </w:tcMar>
          </w:tcPr>
          <w:p w:rsidR="001C5F41" w:rsidRDefault="006B136D">
            <w:r>
              <w:rPr>
                <w:rFonts w:ascii="Segoe UI" w:hAnsi="Segoe UI"/>
                <w:color w:val="0F172A"/>
                <w:sz w:val="18"/>
              </w:rPr>
              <w:t>Repository Reference</w:t>
            </w:r>
          </w:p>
        </w:tc>
        <w:tc>
          <w:tcPr>
            <w:tcW w:w="6336" w:type="dxa"/>
            <w:shd w:val="clear" w:color="auto" w:fill="FFFFFF"/>
            <w:tcMar>
              <w:top w:w="100" w:type="dxa"/>
              <w:left w:w="140" w:type="dxa"/>
              <w:bottom w:w="100" w:type="dxa"/>
              <w:right w:w="140" w:type="dxa"/>
            </w:tcMar>
          </w:tcPr>
          <w:p w:rsidR="001C5F41" w:rsidRDefault="006B136D">
            <w:r>
              <w:rPr>
                <w:rFonts w:ascii="Segoe UI" w:hAnsi="Segoe UI"/>
                <w:color w:val="0F172A"/>
                <w:sz w:val="18"/>
              </w:rPr>
              <w:t>https://github.com/shweeta1015/enterprise-knowledge-navigator (Branch: main)</w:t>
            </w:r>
          </w:p>
        </w:tc>
      </w:tr>
      <w:tr w:rsidR="001C5F41">
        <w:trPr>
          <w:jc w:val="center"/>
        </w:trPr>
        <w:tc>
          <w:tcPr>
            <w:tcW w:w="3456" w:type="dxa"/>
            <w:shd w:val="clear" w:color="auto" w:fill="F8FAFC"/>
            <w:tcMar>
              <w:top w:w="100" w:type="dxa"/>
              <w:left w:w="140" w:type="dxa"/>
              <w:bottom w:w="100" w:type="dxa"/>
              <w:right w:w="140" w:type="dxa"/>
            </w:tcMar>
          </w:tcPr>
          <w:p w:rsidR="001C5F41" w:rsidRDefault="006B136D">
            <w:r>
              <w:rPr>
                <w:rFonts w:ascii="Segoe UI" w:hAnsi="Segoe UI"/>
                <w:color w:val="0F172A"/>
                <w:sz w:val="18"/>
              </w:rPr>
              <w:t>Target Roles Demonstrated</w:t>
            </w:r>
          </w:p>
        </w:tc>
        <w:tc>
          <w:tcPr>
            <w:tcW w:w="6336" w:type="dxa"/>
            <w:shd w:val="clear" w:color="auto" w:fill="F8FAFC"/>
            <w:tcMar>
              <w:top w:w="100" w:type="dxa"/>
              <w:left w:w="140" w:type="dxa"/>
              <w:bottom w:w="100" w:type="dxa"/>
              <w:right w:w="140" w:type="dxa"/>
            </w:tcMar>
          </w:tcPr>
          <w:p w:rsidR="001C5F41" w:rsidRDefault="006B136D">
            <w:r>
              <w:rPr>
                <w:rFonts w:ascii="Segoe UI" w:hAnsi="Segoe UI"/>
                <w:color w:val="0F172A"/>
                <w:sz w:val="18"/>
              </w:rPr>
              <w:t>1. Senior Administrator | 2. Knowledge Worker | 3. Knowledge Analyst</w:t>
            </w:r>
          </w:p>
        </w:tc>
      </w:tr>
      <w:tr w:rsidR="001C5F41">
        <w:trPr>
          <w:jc w:val="center"/>
        </w:trPr>
        <w:tc>
          <w:tcPr>
            <w:tcW w:w="3456" w:type="dxa"/>
            <w:shd w:val="clear" w:color="auto" w:fill="FFFFFF"/>
            <w:tcMar>
              <w:top w:w="100" w:type="dxa"/>
              <w:left w:w="140" w:type="dxa"/>
              <w:bottom w:w="100" w:type="dxa"/>
              <w:right w:w="140" w:type="dxa"/>
            </w:tcMar>
          </w:tcPr>
          <w:p w:rsidR="001C5F41" w:rsidRDefault="006B136D">
            <w:r>
              <w:rPr>
                <w:rFonts w:ascii="Segoe UI" w:hAnsi="Segoe UI"/>
                <w:color w:val="0F172A"/>
                <w:sz w:val="18"/>
              </w:rPr>
              <w:t>Verification Standard</w:t>
            </w:r>
          </w:p>
        </w:tc>
        <w:tc>
          <w:tcPr>
            <w:tcW w:w="6336" w:type="dxa"/>
            <w:shd w:val="clear" w:color="auto" w:fill="FFFFFF"/>
            <w:tcMar>
              <w:top w:w="100" w:type="dxa"/>
              <w:left w:w="140" w:type="dxa"/>
              <w:bottom w:w="100" w:type="dxa"/>
              <w:right w:w="140" w:type="dxa"/>
            </w:tcMar>
          </w:tcPr>
          <w:p w:rsidR="001C5F41" w:rsidRDefault="006B136D">
            <w:r>
              <w:rPr>
                <w:rFonts w:ascii="Segoe UI" w:hAnsi="Segoe UI"/>
                <w:color w:val="0F172A"/>
                <w:sz w:val="18"/>
              </w:rPr>
              <w:t>100% Passed (63 Pytest Automated Tests &amp; 29 Pre-Flight System Checks)</w:t>
            </w:r>
          </w:p>
        </w:tc>
      </w:tr>
      <w:tr w:rsidR="001C5F41">
        <w:trPr>
          <w:jc w:val="center"/>
        </w:trPr>
        <w:tc>
          <w:tcPr>
            <w:tcW w:w="3456" w:type="dxa"/>
            <w:shd w:val="clear" w:color="auto" w:fill="F8FAFC"/>
            <w:tcMar>
              <w:top w:w="100" w:type="dxa"/>
              <w:left w:w="140" w:type="dxa"/>
              <w:bottom w:w="100" w:type="dxa"/>
              <w:right w:w="140" w:type="dxa"/>
            </w:tcMar>
          </w:tcPr>
          <w:p w:rsidR="001C5F41" w:rsidRDefault="006B136D">
            <w:r>
              <w:rPr>
                <w:rFonts w:ascii="Segoe UI" w:hAnsi="Segoe UI"/>
                <w:color w:val="0F172A"/>
                <w:sz w:val="18"/>
              </w:rPr>
              <w:t>Deployment Architecture</w:t>
            </w:r>
          </w:p>
        </w:tc>
        <w:tc>
          <w:tcPr>
            <w:tcW w:w="6336" w:type="dxa"/>
            <w:shd w:val="clear" w:color="auto" w:fill="F8FAFC"/>
            <w:tcMar>
              <w:top w:w="100" w:type="dxa"/>
              <w:left w:w="140" w:type="dxa"/>
              <w:bottom w:w="100" w:type="dxa"/>
              <w:right w:w="140" w:type="dxa"/>
            </w:tcMar>
          </w:tcPr>
          <w:p w:rsidR="001C5F41" w:rsidRDefault="006B136D">
            <w:r>
              <w:rPr>
                <w:rFonts w:ascii="Segoe UI" w:hAnsi="Segoe UI"/>
                <w:color w:val="0F172A"/>
                <w:sz w:val="18"/>
              </w:rPr>
              <w:t>Localhost Zero-Key Deterministic Extractive RAG (http://127.0.0.1:8000)</w:t>
            </w:r>
          </w:p>
        </w:tc>
      </w:tr>
      <w:tr w:rsidR="001C5F41">
        <w:trPr>
          <w:jc w:val="center"/>
        </w:trPr>
        <w:tc>
          <w:tcPr>
            <w:tcW w:w="3456" w:type="dxa"/>
            <w:shd w:val="clear" w:color="auto" w:fill="FFFFFF"/>
            <w:tcMar>
              <w:top w:w="100" w:type="dxa"/>
              <w:left w:w="140" w:type="dxa"/>
              <w:bottom w:w="100" w:type="dxa"/>
              <w:right w:w="140" w:type="dxa"/>
            </w:tcMar>
          </w:tcPr>
          <w:p w:rsidR="001C5F41" w:rsidRDefault="006B136D">
            <w:r>
              <w:rPr>
                <w:rFonts w:ascii="Segoe UI" w:hAnsi="Segoe UI"/>
                <w:color w:val="0F172A"/>
                <w:sz w:val="18"/>
              </w:rPr>
              <w:t>Frontend Tech Stack</w:t>
            </w:r>
          </w:p>
        </w:tc>
        <w:tc>
          <w:tcPr>
            <w:tcW w:w="6336" w:type="dxa"/>
            <w:shd w:val="clear" w:color="auto" w:fill="FFFFFF"/>
            <w:tcMar>
              <w:top w:w="100" w:type="dxa"/>
              <w:left w:w="140" w:type="dxa"/>
              <w:bottom w:w="100" w:type="dxa"/>
              <w:right w:w="140" w:type="dxa"/>
            </w:tcMar>
          </w:tcPr>
          <w:p w:rsidR="001C5F41" w:rsidRDefault="006B136D">
            <w:r>
              <w:rPr>
                <w:rFonts w:ascii="Segoe UI" w:hAnsi="Segoe UI"/>
                <w:color w:val="0F172A"/>
                <w:sz w:val="18"/>
              </w:rPr>
              <w:t>Modern Semantic HTML5, Vanilla ES6+ SPA Architecture, CSS Grid, D3.js v7</w:t>
            </w:r>
          </w:p>
        </w:tc>
      </w:tr>
      <w:tr w:rsidR="001C5F41">
        <w:trPr>
          <w:jc w:val="center"/>
        </w:trPr>
        <w:tc>
          <w:tcPr>
            <w:tcW w:w="3456" w:type="dxa"/>
            <w:shd w:val="clear" w:color="auto" w:fill="F8FAFC"/>
            <w:tcMar>
              <w:top w:w="100" w:type="dxa"/>
              <w:left w:w="140" w:type="dxa"/>
              <w:bottom w:w="100" w:type="dxa"/>
              <w:right w:w="140" w:type="dxa"/>
            </w:tcMar>
          </w:tcPr>
          <w:p w:rsidR="001C5F41" w:rsidRDefault="006B136D">
            <w:r>
              <w:rPr>
                <w:rFonts w:ascii="Segoe UI" w:hAnsi="Segoe UI"/>
                <w:color w:val="0F172A"/>
                <w:sz w:val="18"/>
              </w:rPr>
              <w:t>Backend Tech Stack</w:t>
            </w:r>
          </w:p>
        </w:tc>
        <w:tc>
          <w:tcPr>
            <w:tcW w:w="6336" w:type="dxa"/>
            <w:shd w:val="clear" w:color="auto" w:fill="F8FAFC"/>
            <w:tcMar>
              <w:top w:w="100" w:type="dxa"/>
              <w:left w:w="140" w:type="dxa"/>
              <w:bottom w:w="100" w:type="dxa"/>
              <w:right w:w="140" w:type="dxa"/>
            </w:tcMar>
          </w:tcPr>
          <w:p w:rsidR="001C5F41" w:rsidRDefault="006B136D">
            <w:r>
              <w:rPr>
                <w:rFonts w:ascii="Segoe UI" w:hAnsi="Segoe UI"/>
                <w:color w:val="0F172A"/>
                <w:sz w:val="18"/>
              </w:rPr>
              <w:t>FastAPI (Python 3.14 ASGI), Uvicorn, SQLite3, Scikit-Learn TF-IDF, NetworkX GraphRAG</w:t>
            </w:r>
          </w:p>
        </w:tc>
      </w:tr>
      <w:tr w:rsidR="001C5F41">
        <w:trPr>
          <w:jc w:val="center"/>
        </w:trPr>
        <w:tc>
          <w:tcPr>
            <w:tcW w:w="3456" w:type="dxa"/>
            <w:shd w:val="clear" w:color="auto" w:fill="FFFFFF"/>
            <w:tcMar>
              <w:top w:w="100" w:type="dxa"/>
              <w:left w:w="140" w:type="dxa"/>
              <w:bottom w:w="100" w:type="dxa"/>
              <w:right w:w="140" w:type="dxa"/>
            </w:tcMar>
          </w:tcPr>
          <w:p w:rsidR="001C5F41" w:rsidRDefault="006B136D">
            <w:r>
              <w:rPr>
                <w:rFonts w:ascii="Segoe UI" w:hAnsi="Segoe UI"/>
                <w:color w:val="0F172A"/>
                <w:sz w:val="18"/>
              </w:rPr>
              <w:t>Document Classification</w:t>
            </w:r>
          </w:p>
        </w:tc>
        <w:tc>
          <w:tcPr>
            <w:tcW w:w="6336" w:type="dxa"/>
            <w:shd w:val="clear" w:color="auto" w:fill="FFFFFF"/>
            <w:tcMar>
              <w:top w:w="100" w:type="dxa"/>
              <w:left w:w="140" w:type="dxa"/>
              <w:bottom w:w="100" w:type="dxa"/>
              <w:right w:w="140" w:type="dxa"/>
            </w:tcMar>
          </w:tcPr>
          <w:p w:rsidR="001C5F41" w:rsidRDefault="006B136D">
            <w:r>
              <w:rPr>
                <w:rFonts w:ascii="Segoe UI" w:hAnsi="Segoe UI"/>
                <w:color w:val="0F172A"/>
                <w:sz w:val="18"/>
              </w:rPr>
              <w:t>Academic Capstone Project Demonstration Manual &amp; Viva Voce Kit</w:t>
            </w:r>
          </w:p>
        </w:tc>
      </w:tr>
      <w:tr w:rsidR="001C5F41">
        <w:trPr>
          <w:jc w:val="center"/>
        </w:trPr>
        <w:tc>
          <w:tcPr>
            <w:tcW w:w="3456" w:type="dxa"/>
            <w:shd w:val="clear" w:color="auto" w:fill="F8FAFC"/>
            <w:tcMar>
              <w:top w:w="100" w:type="dxa"/>
              <w:left w:w="140" w:type="dxa"/>
              <w:bottom w:w="100" w:type="dxa"/>
              <w:right w:w="140" w:type="dxa"/>
            </w:tcMar>
          </w:tcPr>
          <w:p w:rsidR="001C5F41" w:rsidRDefault="006B136D">
            <w:r>
              <w:rPr>
                <w:rFonts w:ascii="Segoe UI" w:hAnsi="Segoe UI"/>
                <w:color w:val="0F172A"/>
                <w:sz w:val="18"/>
              </w:rPr>
              <w:t>Documentation Timestamp</w:t>
            </w:r>
          </w:p>
        </w:tc>
        <w:tc>
          <w:tcPr>
            <w:tcW w:w="6336" w:type="dxa"/>
            <w:shd w:val="clear" w:color="auto" w:fill="F8FAFC"/>
            <w:tcMar>
              <w:top w:w="100" w:type="dxa"/>
              <w:left w:w="140" w:type="dxa"/>
              <w:bottom w:w="100" w:type="dxa"/>
              <w:right w:w="140" w:type="dxa"/>
            </w:tcMar>
          </w:tcPr>
          <w:p w:rsidR="001C5F41" w:rsidRDefault="006B136D">
            <w:r>
              <w:rPr>
                <w:rFonts w:ascii="Segoe UI" w:hAnsi="Segoe UI"/>
                <w:color w:val="0F172A"/>
                <w:sz w:val="18"/>
              </w:rPr>
              <w:t>Academic Year 2026-2027 / Verified Live on Localhost</w:t>
            </w:r>
          </w:p>
        </w:tc>
      </w:tr>
    </w:tbl>
    <w:p w:rsidR="001C5F41" w:rsidRDefault="001C5F41"/>
    <w:p w:rsidR="001C5F41" w:rsidRDefault="006B136D">
      <w:r>
        <w:br w:type="page"/>
      </w:r>
    </w:p>
    <w:p w:rsidR="001C5F41" w:rsidRDefault="006B136D">
      <w:pPr>
        <w:pStyle w:val="Heading1"/>
        <w:spacing w:before="360" w:after="120"/>
      </w:pPr>
      <w:r>
        <w:rPr>
          <w:rFonts w:ascii="Segoe UI" w:hAnsi="Segoe UI"/>
          <w:color w:val="1E1B4B"/>
          <w:sz w:val="36"/>
        </w:rPr>
        <w:lastRenderedPageBreak/>
        <w:t>Demonstration Manual Table of Contents &amp; Roadmap</w:t>
      </w:r>
    </w:p>
    <w:p w:rsidR="001C5F41" w:rsidRDefault="006B136D">
      <w:pPr>
        <w:spacing w:after="80"/>
      </w:pPr>
      <w:r>
        <w:rPr>
          <w:rFonts w:ascii="Segoe UI" w:hAnsi="Segoe UI"/>
          <w:color w:val="0F172A"/>
          <w:sz w:val="19"/>
        </w:rPr>
        <w:t>This document serves as the official, comprehensive demonstration guide and oral defense manual for the Enterprise Knowledge Navigator platform. It presents all 31 genuine screenshots captured directly from the live application running on localhost:8000, accompanied by code-grounded element-by-element explanations, step-by-step instructions, and exact speaking scripts.</w:t>
      </w:r>
    </w:p>
    <w:tbl>
      <w:tblPr>
        <w:tblW w:w="0" w:type="auto"/>
        <w:jc w:val="center"/>
        <w:tblLayout w:type="fixed"/>
        <w:tblLook w:val="04A0" w:firstRow="1" w:lastRow="0" w:firstColumn="1" w:lastColumn="0" w:noHBand="0" w:noVBand="1"/>
      </w:tblPr>
      <w:tblGrid>
        <w:gridCol w:w="1728"/>
        <w:gridCol w:w="5760"/>
        <w:gridCol w:w="2304"/>
      </w:tblGrid>
      <w:tr w:rsidR="001C5F41">
        <w:trPr>
          <w:jc w:val="center"/>
        </w:trPr>
        <w:tc>
          <w:tcPr>
            <w:tcW w:w="1728" w:type="dxa"/>
            <w:shd w:val="clear" w:color="auto" w:fill="1E1B4B"/>
            <w:tcMar>
              <w:top w:w="140" w:type="dxa"/>
              <w:left w:w="150" w:type="dxa"/>
              <w:bottom w:w="140" w:type="dxa"/>
              <w:right w:w="150" w:type="dxa"/>
            </w:tcMar>
          </w:tcPr>
          <w:p w:rsidR="001C5F41" w:rsidRDefault="006B136D">
            <w:r>
              <w:rPr>
                <w:rFonts w:ascii="Segoe UI" w:hAnsi="Segoe UI"/>
                <w:b/>
                <w:color w:val="FFFFFF"/>
                <w:sz w:val="19"/>
              </w:rPr>
              <w:t>Section</w:t>
            </w:r>
          </w:p>
        </w:tc>
        <w:tc>
          <w:tcPr>
            <w:tcW w:w="5760" w:type="dxa"/>
            <w:shd w:val="clear" w:color="auto" w:fill="1E1B4B"/>
            <w:tcMar>
              <w:top w:w="140" w:type="dxa"/>
              <w:left w:w="150" w:type="dxa"/>
              <w:bottom w:w="140" w:type="dxa"/>
              <w:right w:w="150" w:type="dxa"/>
            </w:tcMar>
          </w:tcPr>
          <w:p w:rsidR="001C5F41" w:rsidRDefault="006B136D">
            <w:r>
              <w:rPr>
                <w:rFonts w:ascii="Segoe UI" w:hAnsi="Segoe UI"/>
                <w:b/>
                <w:color w:val="FFFFFF"/>
                <w:sz w:val="19"/>
              </w:rPr>
              <w:t>Scope &amp; Coverage</w:t>
            </w:r>
          </w:p>
        </w:tc>
        <w:tc>
          <w:tcPr>
            <w:tcW w:w="2304" w:type="dxa"/>
            <w:shd w:val="clear" w:color="auto" w:fill="1E1B4B"/>
            <w:tcMar>
              <w:top w:w="140" w:type="dxa"/>
              <w:left w:w="150" w:type="dxa"/>
              <w:bottom w:w="140" w:type="dxa"/>
              <w:right w:w="150" w:type="dxa"/>
            </w:tcMar>
          </w:tcPr>
          <w:p w:rsidR="001C5F41" w:rsidRDefault="006B136D">
            <w:r>
              <w:rPr>
                <w:rFonts w:ascii="Segoe UI" w:hAnsi="Segoe UI"/>
                <w:b/>
                <w:color w:val="FFFFFF"/>
                <w:sz w:val="19"/>
              </w:rPr>
              <w:t>Target Role &amp; Verified State</w:t>
            </w:r>
          </w:p>
        </w:tc>
      </w:tr>
      <w:tr w:rsidR="001C5F41">
        <w:trPr>
          <w:jc w:val="center"/>
        </w:trPr>
        <w:tc>
          <w:tcPr>
            <w:tcW w:w="1728" w:type="dxa"/>
            <w:shd w:val="clear" w:color="auto" w:fill="FFFFFF"/>
            <w:tcMar>
              <w:top w:w="100" w:type="dxa"/>
              <w:left w:w="140" w:type="dxa"/>
              <w:bottom w:w="100" w:type="dxa"/>
              <w:right w:w="140" w:type="dxa"/>
            </w:tcMar>
          </w:tcPr>
          <w:p w:rsidR="001C5F41" w:rsidRDefault="006B136D">
            <w:r>
              <w:rPr>
                <w:rFonts w:ascii="Segoe UI" w:hAnsi="Segoe UI"/>
                <w:color w:val="0F172A"/>
                <w:sz w:val="18"/>
              </w:rPr>
              <w:t>Section A</w:t>
            </w:r>
          </w:p>
        </w:tc>
        <w:tc>
          <w:tcPr>
            <w:tcW w:w="5760" w:type="dxa"/>
            <w:shd w:val="clear" w:color="auto" w:fill="FFFFFF"/>
            <w:tcMar>
              <w:top w:w="100" w:type="dxa"/>
              <w:left w:w="140" w:type="dxa"/>
              <w:bottom w:w="100" w:type="dxa"/>
              <w:right w:w="140" w:type="dxa"/>
            </w:tcMar>
          </w:tcPr>
          <w:p w:rsidR="001C5F41" w:rsidRDefault="006B136D">
            <w:r>
              <w:rPr>
                <w:rFonts w:ascii="Segoe UI" w:hAnsi="Segoe UI"/>
                <w:color w:val="0F172A"/>
                <w:sz w:val="18"/>
              </w:rPr>
              <w:t>Public Landing Page, Login Portal, Self-Service Password Recovery</w:t>
            </w:r>
          </w:p>
        </w:tc>
        <w:tc>
          <w:tcPr>
            <w:tcW w:w="2304" w:type="dxa"/>
            <w:shd w:val="clear" w:color="auto" w:fill="FFFFFF"/>
            <w:tcMar>
              <w:top w:w="100" w:type="dxa"/>
              <w:left w:w="140" w:type="dxa"/>
              <w:bottom w:w="100" w:type="dxa"/>
              <w:right w:w="140" w:type="dxa"/>
            </w:tcMar>
          </w:tcPr>
          <w:p w:rsidR="001C5F41" w:rsidRDefault="006B136D">
            <w:r>
              <w:rPr>
                <w:rFonts w:ascii="Segoe UI" w:hAnsi="Segoe UI"/>
                <w:color w:val="0F172A"/>
                <w:sz w:val="18"/>
              </w:rPr>
              <w:t>Public / Unauthenticated &amp; OAuth2 Token Gate</w:t>
            </w:r>
          </w:p>
        </w:tc>
      </w:tr>
      <w:tr w:rsidR="001C5F41">
        <w:trPr>
          <w:jc w:val="center"/>
        </w:trPr>
        <w:tc>
          <w:tcPr>
            <w:tcW w:w="1728" w:type="dxa"/>
            <w:shd w:val="clear" w:color="auto" w:fill="F8FAFC"/>
            <w:tcMar>
              <w:top w:w="100" w:type="dxa"/>
              <w:left w:w="140" w:type="dxa"/>
              <w:bottom w:w="100" w:type="dxa"/>
              <w:right w:w="140" w:type="dxa"/>
            </w:tcMar>
          </w:tcPr>
          <w:p w:rsidR="001C5F41" w:rsidRDefault="006B136D">
            <w:r>
              <w:rPr>
                <w:rFonts w:ascii="Segoe UI" w:hAnsi="Segoe UI"/>
                <w:color w:val="0F172A"/>
                <w:sz w:val="18"/>
              </w:rPr>
              <w:t>Section B</w:t>
            </w:r>
          </w:p>
        </w:tc>
        <w:tc>
          <w:tcPr>
            <w:tcW w:w="5760" w:type="dxa"/>
            <w:shd w:val="clear" w:color="auto" w:fill="F8FAFC"/>
            <w:tcMar>
              <w:top w:w="100" w:type="dxa"/>
              <w:left w:w="140" w:type="dxa"/>
              <w:bottom w:w="100" w:type="dxa"/>
              <w:right w:w="140" w:type="dxa"/>
            </w:tcMar>
          </w:tcPr>
          <w:p w:rsidR="001C5F41" w:rsidRDefault="006B136D">
            <w:r>
              <w:rPr>
                <w:rFonts w:ascii="Segoe UI" w:hAnsi="Segoe UI"/>
                <w:color w:val="0F172A"/>
                <w:sz w:val="18"/>
              </w:rPr>
              <w:t>Administrator Tour (19 Views/Modals: Dashboard, Documents, Preview, Search, Assistant, Collections, Saved, Graph, Evaluation, Users, Provision Modal, Roles, Custom Role Modal, Reports, Audit, System, Notifications, Profile)</w:t>
            </w:r>
          </w:p>
        </w:tc>
        <w:tc>
          <w:tcPr>
            <w:tcW w:w="2304" w:type="dxa"/>
            <w:shd w:val="clear" w:color="auto" w:fill="F8FAFC"/>
            <w:tcMar>
              <w:top w:w="100" w:type="dxa"/>
              <w:left w:w="140" w:type="dxa"/>
              <w:bottom w:w="100" w:type="dxa"/>
              <w:right w:w="140" w:type="dxa"/>
            </w:tcMar>
          </w:tcPr>
          <w:p w:rsidR="001C5F41" w:rsidRDefault="006B136D">
            <w:r>
              <w:rPr>
                <w:rFonts w:ascii="Segoe UI" w:hAnsi="Segoe UI"/>
                <w:color w:val="0F172A"/>
                <w:sz w:val="18"/>
              </w:rPr>
              <w:t>Senior Administrator (Full Governance &amp; Telemetry)</w:t>
            </w:r>
          </w:p>
        </w:tc>
      </w:tr>
      <w:tr w:rsidR="001C5F41">
        <w:trPr>
          <w:jc w:val="center"/>
        </w:trPr>
        <w:tc>
          <w:tcPr>
            <w:tcW w:w="1728" w:type="dxa"/>
            <w:shd w:val="clear" w:color="auto" w:fill="FFFFFF"/>
            <w:tcMar>
              <w:top w:w="100" w:type="dxa"/>
              <w:left w:w="140" w:type="dxa"/>
              <w:bottom w:w="100" w:type="dxa"/>
              <w:right w:w="140" w:type="dxa"/>
            </w:tcMar>
          </w:tcPr>
          <w:p w:rsidR="001C5F41" w:rsidRDefault="006B136D">
            <w:r>
              <w:rPr>
                <w:rFonts w:ascii="Segoe UI" w:hAnsi="Segoe UI"/>
                <w:color w:val="0F172A"/>
                <w:sz w:val="18"/>
              </w:rPr>
              <w:t>Section C</w:t>
            </w:r>
          </w:p>
        </w:tc>
        <w:tc>
          <w:tcPr>
            <w:tcW w:w="5760" w:type="dxa"/>
            <w:shd w:val="clear" w:color="auto" w:fill="FFFFFF"/>
            <w:tcMar>
              <w:top w:w="100" w:type="dxa"/>
              <w:left w:w="140" w:type="dxa"/>
              <w:bottom w:w="100" w:type="dxa"/>
              <w:right w:w="140" w:type="dxa"/>
            </w:tcMar>
          </w:tcPr>
          <w:p w:rsidR="001C5F41" w:rsidRDefault="006B136D">
            <w:r>
              <w:rPr>
                <w:rFonts w:ascii="Segoe UI" w:hAnsi="Segoe UI"/>
                <w:color w:val="0F172A"/>
                <w:sz w:val="18"/>
              </w:rPr>
              <w:t>Knowledge Worker Tour (5 Views: Scoped Dashboard, Document Hub, Grounded Assistant, Collections, RBAC Navigation Isolation)</w:t>
            </w:r>
          </w:p>
        </w:tc>
        <w:tc>
          <w:tcPr>
            <w:tcW w:w="2304" w:type="dxa"/>
            <w:shd w:val="clear" w:color="auto" w:fill="FFFFFF"/>
            <w:tcMar>
              <w:top w:w="100" w:type="dxa"/>
              <w:left w:w="140" w:type="dxa"/>
              <w:bottom w:w="100" w:type="dxa"/>
              <w:right w:w="140" w:type="dxa"/>
            </w:tcMar>
          </w:tcPr>
          <w:p w:rsidR="001C5F41" w:rsidRDefault="006B136D">
            <w:r>
              <w:rPr>
                <w:rFonts w:ascii="Segoe UI" w:hAnsi="Segoe UI"/>
                <w:color w:val="0F172A"/>
                <w:sz w:val="18"/>
              </w:rPr>
              <w:t>Knowledge Worker (Department-Scoped Access)</w:t>
            </w:r>
          </w:p>
        </w:tc>
      </w:tr>
      <w:tr w:rsidR="001C5F41">
        <w:trPr>
          <w:jc w:val="center"/>
        </w:trPr>
        <w:tc>
          <w:tcPr>
            <w:tcW w:w="1728" w:type="dxa"/>
            <w:shd w:val="clear" w:color="auto" w:fill="F8FAFC"/>
            <w:tcMar>
              <w:top w:w="100" w:type="dxa"/>
              <w:left w:w="140" w:type="dxa"/>
              <w:bottom w:w="100" w:type="dxa"/>
              <w:right w:w="140" w:type="dxa"/>
            </w:tcMar>
          </w:tcPr>
          <w:p w:rsidR="001C5F41" w:rsidRDefault="006B136D">
            <w:r>
              <w:rPr>
                <w:rFonts w:ascii="Segoe UI" w:hAnsi="Segoe UI"/>
                <w:color w:val="0F172A"/>
                <w:sz w:val="18"/>
              </w:rPr>
              <w:t>Section D</w:t>
            </w:r>
          </w:p>
        </w:tc>
        <w:tc>
          <w:tcPr>
            <w:tcW w:w="5760" w:type="dxa"/>
            <w:shd w:val="clear" w:color="auto" w:fill="F8FAFC"/>
            <w:tcMar>
              <w:top w:w="100" w:type="dxa"/>
              <w:left w:w="140" w:type="dxa"/>
              <w:bottom w:w="100" w:type="dxa"/>
              <w:right w:w="140" w:type="dxa"/>
            </w:tcMar>
          </w:tcPr>
          <w:p w:rsidR="001C5F41" w:rsidRDefault="006B136D">
            <w:r>
              <w:rPr>
                <w:rFonts w:ascii="Segoe UI" w:hAnsi="Segoe UI"/>
                <w:color w:val="0F172A"/>
                <w:sz w:val="18"/>
              </w:rPr>
              <w:t>Knowledge Analyst Tour (4 Views: Analytical Dashboard, Co-Occurrence Knowledge Graph, IR Benchmarks, Compliance Export)</w:t>
            </w:r>
          </w:p>
        </w:tc>
        <w:tc>
          <w:tcPr>
            <w:tcW w:w="2304" w:type="dxa"/>
            <w:shd w:val="clear" w:color="auto" w:fill="F8FAFC"/>
            <w:tcMar>
              <w:top w:w="100" w:type="dxa"/>
              <w:left w:w="140" w:type="dxa"/>
              <w:bottom w:w="100" w:type="dxa"/>
              <w:right w:w="140" w:type="dxa"/>
            </w:tcMar>
          </w:tcPr>
          <w:p w:rsidR="001C5F41" w:rsidRDefault="006B136D">
            <w:r>
              <w:rPr>
                <w:rFonts w:ascii="Segoe UI" w:hAnsi="Segoe UI"/>
                <w:color w:val="0F172A"/>
                <w:sz w:val="18"/>
              </w:rPr>
              <w:t>Knowledge Analyst (GraphRAG &amp; Quantitative IR)</w:t>
            </w:r>
          </w:p>
        </w:tc>
      </w:tr>
      <w:tr w:rsidR="001C5F41">
        <w:trPr>
          <w:jc w:val="center"/>
        </w:trPr>
        <w:tc>
          <w:tcPr>
            <w:tcW w:w="1728" w:type="dxa"/>
            <w:shd w:val="clear" w:color="auto" w:fill="FFFFFF"/>
            <w:tcMar>
              <w:top w:w="100" w:type="dxa"/>
              <w:left w:w="140" w:type="dxa"/>
              <w:bottom w:w="100" w:type="dxa"/>
              <w:right w:w="140" w:type="dxa"/>
            </w:tcMar>
          </w:tcPr>
          <w:p w:rsidR="001C5F41" w:rsidRDefault="006B136D">
            <w:r>
              <w:rPr>
                <w:rFonts w:ascii="Segoe UI" w:hAnsi="Segoe UI"/>
                <w:color w:val="0F172A"/>
                <w:sz w:val="18"/>
              </w:rPr>
              <w:t>Section E</w:t>
            </w:r>
          </w:p>
        </w:tc>
        <w:tc>
          <w:tcPr>
            <w:tcW w:w="5760" w:type="dxa"/>
            <w:shd w:val="clear" w:color="auto" w:fill="FFFFFF"/>
            <w:tcMar>
              <w:top w:w="100" w:type="dxa"/>
              <w:left w:w="140" w:type="dxa"/>
              <w:bottom w:w="100" w:type="dxa"/>
              <w:right w:w="140" w:type="dxa"/>
            </w:tcMar>
          </w:tcPr>
          <w:p w:rsidR="001C5F41" w:rsidRDefault="006B136D">
            <w:r>
              <w:rPr>
                <w:rFonts w:ascii="Segoe UI" w:hAnsi="Segoe UI"/>
                <w:color w:val="0F172A"/>
                <w:sz w:val="18"/>
              </w:rPr>
              <w:t>Master Live Demonstration Checklist &amp; Oral Defense Speech</w:t>
            </w:r>
          </w:p>
        </w:tc>
        <w:tc>
          <w:tcPr>
            <w:tcW w:w="2304" w:type="dxa"/>
            <w:shd w:val="clear" w:color="auto" w:fill="FFFFFF"/>
            <w:tcMar>
              <w:top w:w="100" w:type="dxa"/>
              <w:left w:w="140" w:type="dxa"/>
              <w:bottom w:w="100" w:type="dxa"/>
              <w:right w:w="140" w:type="dxa"/>
            </w:tcMar>
          </w:tcPr>
          <w:p w:rsidR="001C5F41" w:rsidRDefault="006B136D">
            <w:r>
              <w:rPr>
                <w:rFonts w:ascii="Segoe UI" w:hAnsi="Segoe UI"/>
                <w:color w:val="0F172A"/>
                <w:sz w:val="18"/>
              </w:rPr>
              <w:t>All Three Roles (5-Minute Sequential Script)</w:t>
            </w:r>
          </w:p>
        </w:tc>
      </w:tr>
      <w:tr w:rsidR="001C5F41">
        <w:trPr>
          <w:jc w:val="center"/>
        </w:trPr>
        <w:tc>
          <w:tcPr>
            <w:tcW w:w="1728" w:type="dxa"/>
            <w:shd w:val="clear" w:color="auto" w:fill="F8FAFC"/>
            <w:tcMar>
              <w:top w:w="100" w:type="dxa"/>
              <w:left w:w="140" w:type="dxa"/>
              <w:bottom w:w="100" w:type="dxa"/>
              <w:right w:w="140" w:type="dxa"/>
            </w:tcMar>
          </w:tcPr>
          <w:p w:rsidR="001C5F41" w:rsidRDefault="006B136D">
            <w:r>
              <w:rPr>
                <w:rFonts w:ascii="Segoe UI" w:hAnsi="Segoe UI"/>
                <w:color w:val="0F172A"/>
                <w:sz w:val="18"/>
              </w:rPr>
              <w:t>Section F</w:t>
            </w:r>
          </w:p>
        </w:tc>
        <w:tc>
          <w:tcPr>
            <w:tcW w:w="5760" w:type="dxa"/>
            <w:shd w:val="clear" w:color="auto" w:fill="F8FAFC"/>
            <w:tcMar>
              <w:top w:w="100" w:type="dxa"/>
              <w:left w:w="140" w:type="dxa"/>
              <w:bottom w:w="100" w:type="dxa"/>
              <w:right w:w="140" w:type="dxa"/>
            </w:tcMar>
          </w:tcPr>
          <w:p w:rsidR="001C5F41" w:rsidRDefault="006B136D">
            <w:r>
              <w:rPr>
                <w:rFonts w:ascii="Segoe UI" w:hAnsi="Segoe UI"/>
                <w:color w:val="0F172A"/>
                <w:sz w:val="18"/>
              </w:rPr>
              <w:t>Academic Viva Voce Examination Kit (25 Questions &amp; Model Answers)</w:t>
            </w:r>
          </w:p>
        </w:tc>
        <w:tc>
          <w:tcPr>
            <w:tcW w:w="2304" w:type="dxa"/>
            <w:shd w:val="clear" w:color="auto" w:fill="F8FAFC"/>
            <w:tcMar>
              <w:top w:w="100" w:type="dxa"/>
              <w:left w:w="140" w:type="dxa"/>
              <w:bottom w:w="100" w:type="dxa"/>
              <w:right w:w="140" w:type="dxa"/>
            </w:tcMar>
          </w:tcPr>
          <w:p w:rsidR="001C5F41" w:rsidRDefault="006B136D">
            <w:r>
              <w:rPr>
                <w:rFonts w:ascii="Segoe UI" w:hAnsi="Segoe UI"/>
                <w:color w:val="0F172A"/>
                <w:sz w:val="18"/>
              </w:rPr>
              <w:t>Technical Examination Preparation</w:t>
            </w:r>
          </w:p>
        </w:tc>
      </w:tr>
    </w:tbl>
    <w:p w:rsidR="001C5F41" w:rsidRDefault="001C5F41"/>
    <w:p w:rsidR="001C5F41" w:rsidRDefault="006B136D">
      <w:pPr>
        <w:pStyle w:val="Heading2"/>
        <w:spacing w:before="280" w:after="80"/>
      </w:pPr>
      <w:r>
        <w:rPr>
          <w:rFonts w:ascii="Segoe UI" w:hAnsi="Segoe UI"/>
          <w:color w:val="5B21B6"/>
          <w:sz w:val="27"/>
        </w:rPr>
        <w:lastRenderedPageBreak/>
        <w:t>System Architecture Foundation</w:t>
      </w:r>
    </w:p>
    <w:p w:rsidR="001C5F41" w:rsidRDefault="006B136D">
      <w:r>
        <w:rPr>
          <w:noProof/>
        </w:rPr>
        <w:drawing>
          <wp:inline distT="0" distB="0" distL="0" distR="0">
            <wp:extent cx="6035040" cy="3901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_overall.png"/>
                    <pic:cNvPicPr/>
                  </pic:nvPicPr>
                  <pic:blipFill>
                    <a:blip r:embed="rId7"/>
                    <a:stretch>
                      <a:fillRect/>
                    </a:stretch>
                  </pic:blipFill>
                  <pic:spPr>
                    <a:xfrm>
                      <a:off x="0" y="0"/>
                      <a:ext cx="6035040" cy="3901440"/>
                    </a:xfrm>
                    <a:prstGeom prst="rect">
                      <a:avLst/>
                    </a:prstGeom>
                  </pic:spPr>
                </pic:pic>
              </a:graphicData>
            </a:graphic>
          </wp:inline>
        </w:drawing>
      </w:r>
    </w:p>
    <w:p w:rsidR="001C5F41" w:rsidRDefault="006B136D">
      <w:pPr>
        <w:jc w:val="center"/>
      </w:pPr>
      <w:r>
        <w:rPr>
          <w:i/>
          <w:sz w:val="17"/>
        </w:rPr>
        <w:t>Figure 1.0: End-to-end Enterprise Knowledge Navigator layered architecture: Frontend SPA, FastAPI ASGI Gateway, Authentication &amp; RBAC, Hybrid Retrieval Engine (TF-IDF + BM25 + RRF), NetworkX GraphRAG, and SQLite Database.</w:t>
      </w:r>
    </w:p>
    <w:p w:rsidR="001C5F41" w:rsidRDefault="001C5F41"/>
    <w:p w:rsidR="001C5F41" w:rsidRDefault="006B136D">
      <w:r>
        <w:br w:type="page"/>
      </w:r>
    </w:p>
    <w:p w:rsidR="001C5F41" w:rsidRDefault="006B136D">
      <w:pPr>
        <w:pStyle w:val="Heading1"/>
        <w:spacing w:before="360" w:after="120"/>
      </w:pPr>
      <w:r>
        <w:rPr>
          <w:rFonts w:ascii="Segoe UI" w:hAnsi="Segoe UI"/>
          <w:color w:val="1E1B4B"/>
          <w:sz w:val="36"/>
        </w:rPr>
        <w:lastRenderedPageBreak/>
        <w:t>Section A — Public Landing Page &amp; Authentication Portal</w:t>
      </w:r>
    </w:p>
    <w:p w:rsidR="001C5F41" w:rsidRDefault="006B136D">
      <w:pPr>
        <w:spacing w:after="80"/>
      </w:pPr>
      <w:r>
        <w:rPr>
          <w:rFonts w:ascii="Segoe UI" w:hAnsi="Segoe UI"/>
          <w:color w:val="0F172A"/>
          <w:sz w:val="19"/>
        </w:rPr>
        <w:t>Section A covers the unauthenticated entry gates of the Enterprise Knowledge Navigator. The platform uses OAuth2 password flow, salted bcrypt password hashing, signed JSON Web Tokens (JWT), and role-based access control (RBAC).</w:t>
      </w:r>
    </w:p>
    <w:p w:rsidR="001C5F41" w:rsidRDefault="006B136D">
      <w:pPr>
        <w:pStyle w:val="Heading2"/>
        <w:spacing w:before="280" w:after="80"/>
      </w:pPr>
      <w:r>
        <w:rPr>
          <w:rFonts w:ascii="Segoe UI" w:hAnsi="Segoe UI"/>
          <w:color w:val="5B21B6"/>
          <w:sz w:val="27"/>
        </w:rPr>
        <w:t>Screenshot A-1: Public Landing Page &amp; System Architecture Showcase</w:t>
      </w:r>
    </w:p>
    <w:p w:rsidR="001C5F41" w:rsidRDefault="006B136D">
      <w:r>
        <w:rPr>
          <w:noProof/>
        </w:rPr>
        <w:drawing>
          <wp:inline distT="0" distB="0" distL="0" distR="0">
            <wp:extent cx="6035040" cy="3771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hero.png"/>
                    <pic:cNvPicPr/>
                  </pic:nvPicPr>
                  <pic:blipFill>
                    <a:blip r:embed="rId8"/>
                    <a:stretch>
                      <a:fillRect/>
                    </a:stretch>
                  </pic:blipFill>
                  <pic:spPr>
                    <a:xfrm>
                      <a:off x="0" y="0"/>
                      <a:ext cx="6035040" cy="3771900"/>
                    </a:xfrm>
                    <a:prstGeom prst="rect">
                      <a:avLst/>
                    </a:prstGeom>
                  </pic:spPr>
                </pic:pic>
              </a:graphicData>
            </a:graphic>
          </wp:inline>
        </w:drawing>
      </w:r>
    </w:p>
    <w:p w:rsidR="001C5F41" w:rsidRDefault="006B136D">
      <w:pPr>
        <w:jc w:val="center"/>
      </w:pPr>
      <w:r>
        <w:rPr>
          <w:rFonts w:ascii="Segoe UI" w:hAnsi="Segoe UI"/>
          <w:i/>
          <w:sz w:val="17"/>
        </w:rPr>
        <w:t>Figure A-1: Genuine screenshot of 'Public Landing Page &amp; System Architecture Showcase' running on localhost:8000.</w:t>
      </w:r>
    </w:p>
    <w:p w:rsidR="001C5F41" w:rsidRDefault="006B136D">
      <w:pPr>
        <w:spacing w:after="80"/>
      </w:pPr>
      <w:r>
        <w:rPr>
          <w:rFonts w:ascii="Segoe UI" w:hAnsi="Segoe UI"/>
          <w:b/>
          <w:color w:val="0F172A"/>
          <w:sz w:val="19"/>
        </w:rPr>
        <w:t xml:space="preserve">Purpose of this page: </w:t>
      </w:r>
      <w:r>
        <w:rPr>
          <w:rFonts w:ascii="Segoe UI" w:hAnsi="Segoe UI"/>
          <w:color w:val="0F172A"/>
          <w:sz w:val="19"/>
        </w:rPr>
        <w:t>Introduces external visitors, prospective enterprise users, and evaluators to the core technical capabilities of the Enterprise Knowledge Navigator: Grounded Institutional RAG, GraphRAG relationship exploration, Hybrid Retrieval, and verifiable citations without requiring login credentials.</w:t>
      </w:r>
    </w:p>
    <w:p w:rsidR="001C5F41" w:rsidRDefault="006B136D">
      <w:pPr>
        <w:pStyle w:val="Heading3"/>
        <w:spacing w:after="40"/>
      </w:pPr>
      <w:r>
        <w:rPr>
          <w:rFonts w:ascii="Segoe UI" w:hAnsi="Segoe UI"/>
          <w:color w:val="0F172A"/>
        </w:rPr>
        <w:t>Elements Visible in the Screenshot (Exhaustive Breakdown)</w:t>
      </w:r>
    </w:p>
    <w:p w:rsidR="001C5F41" w:rsidRDefault="006B136D">
      <w:pPr>
        <w:spacing w:after="80"/>
      </w:pPr>
      <w:r>
        <w:rPr>
          <w:rFonts w:ascii="Segoe UI" w:hAnsi="Segoe UI"/>
          <w:color w:val="0F172A"/>
          <w:sz w:val="19"/>
        </w:rPr>
        <w:t>Each interactive control, form field, button, and telemetry indicator visible in this screen is cataloged below with its technical implementation, step-by-step usage, and oral defense script:</w:t>
      </w:r>
    </w:p>
    <w:p w:rsidR="001C5F41" w:rsidRDefault="006B136D">
      <w:pPr>
        <w:spacing w:after="80"/>
      </w:pPr>
      <w:r>
        <w:rPr>
          <w:rFonts w:ascii="Segoe UI" w:hAnsi="Segoe UI"/>
          <w:b/>
          <w:color w:val="0F172A"/>
          <w:sz w:val="19"/>
        </w:rPr>
        <w:t xml:space="preserve">▶ </w:t>
      </w:r>
      <w:r>
        <w:rPr>
          <w:rFonts w:ascii="Segoe UI" w:hAnsi="Segoe UI"/>
          <w:color w:val="0F172A"/>
          <w:sz w:val="19"/>
        </w:rPr>
        <w:t>Element 1: Brand Logo &amp; Application Name (Enterprise Knowledge Navigator)</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Top-left header navigation bar</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The official product logo and identity banner for the platform.</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Rendered via #brandLogoBtn; clicking it triggers navigateTo('/') to reset the SPA router to the top of the public landing view.</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Establishes institutional identity and provides an intuitive home reset button.</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Users would lack brand recognition and an easy way to return to the root screen.</w:t>
      </w:r>
    </w:p>
    <w:p w:rsidR="001C5F41" w:rsidRDefault="006B136D">
      <w:pPr>
        <w:pStyle w:val="ListBullet"/>
        <w:spacing w:after="40"/>
      </w:pPr>
      <w:r>
        <w:rPr>
          <w:rFonts w:ascii="Segoe UI" w:hAnsi="Segoe UI"/>
          <w:b/>
          <w:color w:val="0F172A"/>
          <w:sz w:val="19"/>
        </w:rPr>
        <w:lastRenderedPageBreak/>
        <w:t xml:space="preserve">6. Step-by-Step Usage Instructions: </w:t>
      </w:r>
      <w:r>
        <w:rPr>
          <w:rFonts w:ascii="Segoe UI" w:hAnsi="Segoe UI"/>
          <w:color w:val="0F172A"/>
          <w:sz w:val="19"/>
        </w:rPr>
        <w:t>Click with the primary mouse button from anywhere on the landing page.</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None (pointer click).</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Smoothly scrolls the window to the top hero section.</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Check that window.scrollY equals 0 and publicNavActions remain visible.</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Does not log out an authenticated user; merely navigates within the public view.</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"Sir, this is our project landing page. The header displays our official title, Enterprise Knowledge Navigator, built as an enterprise-grade platform for grounded institutional intelligence."</w:t>
      </w:r>
    </w:p>
    <w:p w:rsidR="001C5F41" w:rsidRDefault="001C5F41"/>
    <w:p w:rsidR="001C5F41" w:rsidRDefault="006B136D">
      <w:pPr>
        <w:spacing w:after="80"/>
      </w:pPr>
      <w:r>
        <w:rPr>
          <w:rFonts w:ascii="Segoe UI" w:hAnsi="Segoe UI"/>
          <w:b/>
          <w:color w:val="0F172A"/>
          <w:sz w:val="19"/>
        </w:rPr>
        <w:t xml:space="preserve">▶ </w:t>
      </w:r>
      <w:r>
        <w:rPr>
          <w:rFonts w:ascii="Segoe UI" w:hAnsi="Segoe UI"/>
          <w:color w:val="0F172A"/>
          <w:sz w:val="19"/>
        </w:rPr>
        <w:t>Element 2: Sign In Navigation Button (#navLoginBtn)</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Top-right header navigation bar (primary action)</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A prominent button that opens the secure authentication card.</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Attaches a click handler in frontend/app.js calling navigateTo('/login'), which hides the landing view and renders #authView.</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Allows existing enterprise staff to access their authenticated workspaces.</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Users could not authenticate into their role-specific dashboards.</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Click the 'Sign In' button in the upper right header.</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Mouse click.</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The public hero section is smoothly replaced by the login card (#loginCard).</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The URL route changes to /login and the email/password form appears.</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Ensure network connectivity to http://127.0.0.1:8000 before clicking.</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"Clicking the 'Sign In' button triggers our single-page router to mount the authentication view with salted bcrypt credential validation."</w:t>
      </w:r>
    </w:p>
    <w:p w:rsidR="001C5F41" w:rsidRDefault="001C5F41"/>
    <w:p w:rsidR="001C5F41" w:rsidRDefault="006B136D">
      <w:pPr>
        <w:spacing w:after="80"/>
      </w:pPr>
      <w:r>
        <w:rPr>
          <w:rFonts w:ascii="Segoe UI" w:hAnsi="Segoe UI"/>
          <w:b/>
          <w:color w:val="0F172A"/>
          <w:sz w:val="19"/>
        </w:rPr>
        <w:t xml:space="preserve">▶ </w:t>
      </w:r>
      <w:r>
        <w:rPr>
          <w:rFonts w:ascii="Segoe UI" w:hAnsi="Segoe UI"/>
          <w:color w:val="0F172A"/>
          <w:sz w:val="19"/>
        </w:rPr>
        <w:t>Element 3: Get Started Hero CTA Button (#heroGetStartedBtn)</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Center of the hero section below the main headline</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A prominent call-to-action button guiding new users to registration or login.</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Executes navigateTo('/login') or triggers a guided tour of platform features.</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Maximizes conversion and user onboarding by providing a direct entry path.</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Users would have to search the top navigation bar to locate the sign-in option.</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Click directly on the purple 'Get Started' button in the hero area.</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Mouse click.</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Directs user immediately to the authentication gateway.</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The authentication portal opens with role demonstration presets.</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In production, administrator accounts cannot self-register; they must be provisioned.</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"The 'Get Started' button leads evaluators straight to the authentication gateway where three distinct enterprise roles are pre-configured."</w:t>
      </w:r>
    </w:p>
    <w:p w:rsidR="001C5F41" w:rsidRDefault="001C5F41"/>
    <w:p w:rsidR="001C5F41" w:rsidRDefault="006B136D">
      <w:pPr>
        <w:pStyle w:val="Heading2"/>
        <w:spacing w:before="280" w:after="80"/>
      </w:pPr>
      <w:r>
        <w:rPr>
          <w:rFonts w:ascii="Segoe UI" w:hAnsi="Segoe UI"/>
          <w:color w:val="5B21B6"/>
          <w:sz w:val="27"/>
        </w:rPr>
        <w:lastRenderedPageBreak/>
        <w:t>Screenshot A-2: Authentication Portal with Three-Role Demonstration Presets</w:t>
      </w:r>
    </w:p>
    <w:p w:rsidR="001C5F41" w:rsidRDefault="006B136D">
      <w:r>
        <w:rPr>
          <w:noProof/>
        </w:rPr>
        <w:drawing>
          <wp:inline distT="0" distB="0" distL="0" distR="0">
            <wp:extent cx="6035040" cy="3771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ogin_portal.png"/>
                    <pic:cNvPicPr/>
                  </pic:nvPicPr>
                  <pic:blipFill>
                    <a:blip r:embed="rId9"/>
                    <a:stretch>
                      <a:fillRect/>
                    </a:stretch>
                  </pic:blipFill>
                  <pic:spPr>
                    <a:xfrm>
                      <a:off x="0" y="0"/>
                      <a:ext cx="6035040" cy="3771900"/>
                    </a:xfrm>
                    <a:prstGeom prst="rect">
                      <a:avLst/>
                    </a:prstGeom>
                  </pic:spPr>
                </pic:pic>
              </a:graphicData>
            </a:graphic>
          </wp:inline>
        </w:drawing>
      </w:r>
    </w:p>
    <w:p w:rsidR="001C5F41" w:rsidRDefault="006B136D">
      <w:pPr>
        <w:jc w:val="center"/>
      </w:pPr>
      <w:r>
        <w:rPr>
          <w:rFonts w:ascii="Segoe UI" w:hAnsi="Segoe UI"/>
          <w:i/>
          <w:sz w:val="17"/>
        </w:rPr>
        <w:t>Figure A-2: Genuine screenshot of 'Authentication Portal with Three-Role Demonstration Presets' running on localhost:8000.</w:t>
      </w:r>
    </w:p>
    <w:p w:rsidR="001C5F41" w:rsidRDefault="006B136D">
      <w:pPr>
        <w:spacing w:after="80"/>
      </w:pPr>
      <w:r>
        <w:rPr>
          <w:rFonts w:ascii="Segoe UI" w:hAnsi="Segoe UI"/>
          <w:b/>
          <w:color w:val="0F172A"/>
          <w:sz w:val="19"/>
        </w:rPr>
        <w:t xml:space="preserve">Purpose of this page: </w:t>
      </w:r>
      <w:r>
        <w:rPr>
          <w:rFonts w:ascii="Segoe UI" w:hAnsi="Segoe UI"/>
          <w:color w:val="0F172A"/>
          <w:sz w:val="19"/>
        </w:rPr>
        <w:t>Provides a secure, role-differentiated login interface supporting Administrator, Knowledge Worker, and Knowledge Analyst accounts. In local demonstration mode, it includes instant role selector buttons to enable rapid evaluation without manual typing.</w:t>
      </w:r>
    </w:p>
    <w:p w:rsidR="001C5F41" w:rsidRDefault="006B136D">
      <w:pPr>
        <w:pStyle w:val="Heading3"/>
        <w:spacing w:after="40"/>
      </w:pPr>
      <w:r>
        <w:rPr>
          <w:rFonts w:ascii="Segoe UI" w:hAnsi="Segoe UI"/>
          <w:color w:val="0F172A"/>
        </w:rPr>
        <w:t>Elements Visible in the Screenshot (Exhaustive Breakdown)</w:t>
      </w:r>
    </w:p>
    <w:p w:rsidR="001C5F41" w:rsidRDefault="006B136D">
      <w:pPr>
        <w:spacing w:after="80"/>
      </w:pPr>
      <w:r>
        <w:rPr>
          <w:rFonts w:ascii="Segoe UI" w:hAnsi="Segoe UI"/>
          <w:color w:val="0F172A"/>
          <w:sz w:val="19"/>
        </w:rPr>
        <w:t>Each interactive control, form field, button, and telemetry indicator visible in this screen is cataloged below with its technical implementation, step-by-step usage, and oral defense script:</w:t>
      </w:r>
    </w:p>
    <w:p w:rsidR="001C5F41" w:rsidRDefault="006B136D">
      <w:pPr>
        <w:spacing w:after="80"/>
      </w:pPr>
      <w:r>
        <w:rPr>
          <w:rFonts w:ascii="Segoe UI" w:hAnsi="Segoe UI"/>
          <w:b/>
          <w:color w:val="0F172A"/>
          <w:sz w:val="19"/>
        </w:rPr>
        <w:t xml:space="preserve">▶ </w:t>
      </w:r>
      <w:r>
        <w:rPr>
          <w:rFonts w:ascii="Segoe UI" w:hAnsi="Segoe UI"/>
          <w:color w:val="0F172A"/>
          <w:sz w:val="19"/>
        </w:rPr>
        <w:t>Element 1: Administrator Demo Preset Button (#demoAdminBtn)</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Top of the login card under 'One-Click Demo Roles'</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Pre-fills verified credentials for Senior System Administrator.</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Populates #loginEmail with 'admin@eknavigator.com' and sets the seeded administrative password; updates UI badge to 'Administrator'.</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Enables rapid evaluative access to all 19 administrative capabilities without manual typing errors.</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Evaluators would need to memorize and type credentials from configuration files.</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Click '#demoAdminBtn', verify fields populate, then click 'Sign In'.</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Single click on the button.</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Email and password fields populate; the submit button activates.</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Inspect that #loginEmail contains 'admin@eknavigator.com'.</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Disabled in strict production deployment; intended for audit and evaluation mode.</w:t>
      </w:r>
    </w:p>
    <w:p w:rsidR="001C5F41" w:rsidRDefault="006B136D">
      <w:pPr>
        <w:pStyle w:val="ListBullet"/>
        <w:spacing w:after="40"/>
      </w:pPr>
      <w:r>
        <w:rPr>
          <w:rFonts w:ascii="Segoe UI" w:hAnsi="Segoe UI"/>
          <w:b/>
          <w:color w:val="0F172A"/>
          <w:sz w:val="19"/>
        </w:rPr>
        <w:lastRenderedPageBreak/>
        <w:t xml:space="preserve">11. Spoken Demonstration Script: </w:t>
      </w:r>
      <w:r>
        <w:rPr>
          <w:rFonts w:ascii="Segoe UI" w:hAnsi="Segoe UI"/>
          <w:color w:val="0F172A"/>
          <w:sz w:val="19"/>
        </w:rPr>
        <w:t>"Notice here, Sir, our one-click role selector. Clicking 'Admin' pre-populates verified credentials for our senior administrator account, allowing instant verification of platform governance."</w:t>
      </w:r>
    </w:p>
    <w:p w:rsidR="001C5F41" w:rsidRDefault="001C5F41"/>
    <w:p w:rsidR="001C5F41" w:rsidRDefault="006B136D">
      <w:pPr>
        <w:spacing w:after="80"/>
      </w:pPr>
      <w:r>
        <w:rPr>
          <w:rFonts w:ascii="Segoe UI" w:hAnsi="Segoe UI"/>
          <w:b/>
          <w:color w:val="0F172A"/>
          <w:sz w:val="19"/>
        </w:rPr>
        <w:t xml:space="preserve">▶ </w:t>
      </w:r>
      <w:r>
        <w:rPr>
          <w:rFonts w:ascii="Segoe UI" w:hAnsi="Segoe UI"/>
          <w:color w:val="0F172A"/>
          <w:sz w:val="19"/>
        </w:rPr>
        <w:t>Element 2: Knowledge Worker Demo Preset Button (#demoWorkerBtn)</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Middle pill under 'One-Click Demo Roles'</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Pre-fills verified credentials for a departmental Knowledge Worker.</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Populates #loginEmail with 'worker@eknavigator.com' with Engineering clearance.</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Allows immediate demonstration of scoped document access and restricted permissions.</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Demonstrating role isolation would require logging out and typing worker credentials manually.</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Click '#demoWorkerBtn' to load worker credentials.</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Single click.</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Worker credentials populated; role badge displays 'Knowledge Worker'.</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Email field displays 'worker@eknavigator.com'.</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Workers are strictly restricted from user management, role governance, and system telemetry.</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"Clicking 'Worker' populates credentials for an Engineering knowledge worker to demonstrate department-level document isolation."</w:t>
      </w:r>
    </w:p>
    <w:p w:rsidR="001C5F41" w:rsidRDefault="001C5F41"/>
    <w:p w:rsidR="001C5F41" w:rsidRDefault="006B136D">
      <w:pPr>
        <w:spacing w:after="80"/>
      </w:pPr>
      <w:r>
        <w:rPr>
          <w:rFonts w:ascii="Segoe UI" w:hAnsi="Segoe UI"/>
          <w:b/>
          <w:color w:val="0F172A"/>
          <w:sz w:val="19"/>
        </w:rPr>
        <w:t xml:space="preserve">▶ </w:t>
      </w:r>
      <w:r>
        <w:rPr>
          <w:rFonts w:ascii="Segoe UI" w:hAnsi="Segoe UI"/>
          <w:color w:val="0F172A"/>
          <w:sz w:val="19"/>
        </w:rPr>
        <w:t>Element 3: Knowledge Analyst Demo Preset Button (#demoAnalystBtn)</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Right pill under 'One-Click Demo Roles'</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Pre-fills verified credentials for an institutional Knowledge Analyst.</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Populates #loginEmail with 'analyst@eknavigator.com' with analytical privileges.</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Allows immediate access to the GraphRAG Knowledge Graph, IR Evaluation Benchmarks, and Data Export.</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Evaluating advanced analytical features would require manual login overhead.</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Click '#demoAnalystBtn' and submit.</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Single click.</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Analyst credentials populated; role badge displays 'Knowledge Analyst'.</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Email field displays 'analyst@eknavigator.com'.</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Analysts can view the knowledge graph and run IR benchmarks, but cannot delete documents or provision users.</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"The 'Analyst' button sets up our institutional research persona, granting access to GraphRAG co-occurrence graphs and quantitative IR benchmarking."</w:t>
      </w:r>
    </w:p>
    <w:p w:rsidR="001C5F41" w:rsidRDefault="001C5F41"/>
    <w:p w:rsidR="001C5F41" w:rsidRDefault="006B136D">
      <w:pPr>
        <w:spacing w:after="80"/>
      </w:pPr>
      <w:r>
        <w:rPr>
          <w:rFonts w:ascii="Segoe UI" w:hAnsi="Segoe UI"/>
          <w:b/>
          <w:color w:val="0F172A"/>
          <w:sz w:val="19"/>
        </w:rPr>
        <w:t xml:space="preserve">▶ </w:t>
      </w:r>
      <w:r>
        <w:rPr>
          <w:rFonts w:ascii="Segoe UI" w:hAnsi="Segoe UI"/>
          <w:color w:val="0F172A"/>
          <w:sz w:val="19"/>
        </w:rPr>
        <w:t>Element 4: Work Email Input Field (#loginEmail)</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Center of login card, labeled 'Work Email'</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Input box where enterprise users enter their organizational email address.</w:t>
      </w:r>
    </w:p>
    <w:p w:rsidR="001C5F41" w:rsidRDefault="006B136D">
      <w:pPr>
        <w:pStyle w:val="ListBullet"/>
        <w:spacing w:after="40"/>
      </w:pPr>
      <w:r>
        <w:rPr>
          <w:rFonts w:ascii="Segoe UI" w:hAnsi="Segoe UI"/>
          <w:b/>
          <w:color w:val="0F172A"/>
          <w:sz w:val="19"/>
        </w:rPr>
        <w:lastRenderedPageBreak/>
        <w:t xml:space="preserve">3. System Function &amp; Code Origin: </w:t>
      </w:r>
      <w:r>
        <w:rPr>
          <w:rFonts w:ascii="Segoe UI" w:hAnsi="Segoe UI"/>
          <w:color w:val="0F172A"/>
          <w:sz w:val="19"/>
        </w:rPr>
        <w:t>Bound to login form state; validated with regex against RFC 5322 format; converted to lowercase before sending to POST /api/v1/auth/login.</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Primary identifier for enterprise authentication and department resolution.</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The system could not identify which user is requesting access.</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Click the input box and type a valid registered email address.</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Valid email string (e.g., admin@eknavigator.com).</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Text renders cleanly; field validates on blur.</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Invalid syntax triggers an immediate red validation warning.</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Must correspond to an active account in the SQLite users table.</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"The email field enforces corporate syntax validation and maps the user to their department in the SQLite database."</w:t>
      </w:r>
    </w:p>
    <w:p w:rsidR="001C5F41" w:rsidRDefault="001C5F41"/>
    <w:p w:rsidR="001C5F41" w:rsidRDefault="006B136D">
      <w:pPr>
        <w:spacing w:after="80"/>
      </w:pPr>
      <w:r>
        <w:rPr>
          <w:rFonts w:ascii="Segoe UI" w:hAnsi="Segoe UI"/>
          <w:b/>
          <w:color w:val="0F172A"/>
          <w:sz w:val="19"/>
        </w:rPr>
        <w:t xml:space="preserve">▶ </w:t>
      </w:r>
      <w:r>
        <w:rPr>
          <w:rFonts w:ascii="Segoe UI" w:hAnsi="Segoe UI"/>
          <w:color w:val="0F172A"/>
          <w:sz w:val="19"/>
        </w:rPr>
        <w:t>Element 5: Password Input Field &amp; Visibility Eye Toggle (#loginPassword &amp; #toggleLoginPassword)</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Below email input, labeled 'Password'</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Password entry field with an eye icon button to reveal or conceal typed text.</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Input type toggles between 'password' and 'text'. Submitted over HTTPS/TLS to be compared against salted bcrypt hash using passlib.</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Standard enterprise credential security allowing users to verify their typing.</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Users might mistype complex passwords and lock themselves out.</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Enter password; click the eye icon to verify spelling if needed.</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Minimum 8 characters with complexity requirements.</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Dots mask input; eye toggle reveals plaintext characters.</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Clicking eye toggle changes input type attribute dynamically.</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Passwords are never stored in plaintext; only salted bcrypt hashes are persisted.</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"The password field features an inline visibility toggle. On submission, the backend verifies it using salted bcrypt hashing."</w:t>
      </w:r>
    </w:p>
    <w:p w:rsidR="001C5F41" w:rsidRDefault="001C5F41"/>
    <w:p w:rsidR="001C5F41" w:rsidRDefault="006B136D">
      <w:pPr>
        <w:spacing w:after="80"/>
      </w:pPr>
      <w:r>
        <w:rPr>
          <w:rFonts w:ascii="Segoe UI" w:hAnsi="Segoe UI"/>
          <w:b/>
          <w:color w:val="0F172A"/>
          <w:sz w:val="19"/>
        </w:rPr>
        <w:t xml:space="preserve">▶ </w:t>
      </w:r>
      <w:r>
        <w:rPr>
          <w:rFonts w:ascii="Segoe UI" w:hAnsi="Segoe UI"/>
          <w:color w:val="0F172A"/>
          <w:sz w:val="19"/>
        </w:rPr>
        <w:t>Element 6: Forgot Password Recovery Link (#forgotPasswordLink)</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Right-aligned above the submit button</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A text link launching the self-service account recovery wizard.</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Calls showAuthView('forgot') in app.js, mounting the 3-step OTP recovery interface.</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Enables self-service password recovery without requiring manual administrator intervention.</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Locked-out users would require direct database or admin support.</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Click 'Forgot password?'.</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Mouse click.</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Renders the password recovery wizard (#forgotPasswordCard).</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#forgotPasswordCard becomes visible with step 1 active.</w:t>
      </w:r>
    </w:p>
    <w:p w:rsidR="001C5F41" w:rsidRDefault="006B136D">
      <w:pPr>
        <w:pStyle w:val="ListBullet"/>
        <w:spacing w:after="40"/>
      </w:pPr>
      <w:r>
        <w:rPr>
          <w:rFonts w:ascii="Segoe UI" w:hAnsi="Segoe UI"/>
          <w:b/>
          <w:color w:val="0F172A"/>
          <w:sz w:val="19"/>
        </w:rPr>
        <w:lastRenderedPageBreak/>
        <w:t xml:space="preserve">10. Operational Precautions &amp; Warnings: </w:t>
      </w:r>
      <w:r>
        <w:rPr>
          <w:rFonts w:ascii="Segoe UI" w:hAnsi="Segoe UI"/>
          <w:color w:val="0F172A"/>
          <w:sz w:val="19"/>
        </w:rPr>
        <w:t>Recovery OTP codes expire after 10 minutes and enforce rate-limiting.</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"If credentials are forgotten, this link triggers our cryptographic OTP recovery wizard."</w:t>
      </w:r>
    </w:p>
    <w:p w:rsidR="001C5F41" w:rsidRDefault="001C5F41"/>
    <w:p w:rsidR="001C5F41" w:rsidRDefault="006B136D">
      <w:pPr>
        <w:spacing w:after="80"/>
      </w:pPr>
      <w:r>
        <w:rPr>
          <w:rFonts w:ascii="Segoe UI" w:hAnsi="Segoe UI"/>
          <w:b/>
          <w:color w:val="0F172A"/>
          <w:sz w:val="19"/>
        </w:rPr>
        <w:t xml:space="preserve">▶ </w:t>
      </w:r>
      <w:r>
        <w:rPr>
          <w:rFonts w:ascii="Segoe UI" w:hAnsi="Segoe UI"/>
          <w:color w:val="0F172A"/>
          <w:sz w:val="19"/>
        </w:rPr>
        <w:t>Element 7: Sign In Submit Button (#loginSubmitBtn)</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Bottom of login card (full width primary button)</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The main button that sends credentials to the server to log in.</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Triggers async POST to /api/v1/auth/login. On 200 OK, stores access_token in localStorage, sets currentUser global, and renders #authenticatedAppView.</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Final authentication dispatch point.</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Credentials could not be transmitted to the authentication backend.</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Click after entering email and password.</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Mouse click or pressing 'Enter' while inside password field.</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Button shows loading spinner; on success, Executive Dashboard appears.</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HTTP 200 response with JWT access_token and user profile JSON.</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Multiple failed attempts trigger a rate-limit cooldown to prevent brute-force attacks.</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"Clicking 'Sign In' dispatches the payload to FastAPI, receives the signed JWT token, and mounts the role-customized dashboard."</w:t>
      </w:r>
    </w:p>
    <w:p w:rsidR="001C5F41" w:rsidRDefault="001C5F41"/>
    <w:p w:rsidR="001C5F41" w:rsidRDefault="006B136D">
      <w:pPr>
        <w:pStyle w:val="Heading2"/>
        <w:spacing w:before="280" w:after="80"/>
      </w:pPr>
      <w:r>
        <w:rPr>
          <w:rFonts w:ascii="Segoe UI" w:hAnsi="Segoe UI"/>
          <w:color w:val="5B21B6"/>
          <w:sz w:val="27"/>
        </w:rPr>
        <w:t>Screenshot A-3: Self-Service Password Recovery Wizard (3-Step Cryptographic Flow)</w:t>
      </w:r>
    </w:p>
    <w:p w:rsidR="001C5F41" w:rsidRDefault="006B136D">
      <w:r>
        <w:rPr>
          <w:noProof/>
        </w:rPr>
        <w:drawing>
          <wp:inline distT="0" distB="0" distL="0" distR="0">
            <wp:extent cx="6035040" cy="3771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forgot_password.png"/>
                    <pic:cNvPicPr/>
                  </pic:nvPicPr>
                  <pic:blipFill>
                    <a:blip r:embed="rId10"/>
                    <a:stretch>
                      <a:fillRect/>
                    </a:stretch>
                  </pic:blipFill>
                  <pic:spPr>
                    <a:xfrm>
                      <a:off x="0" y="0"/>
                      <a:ext cx="6035040" cy="3771900"/>
                    </a:xfrm>
                    <a:prstGeom prst="rect">
                      <a:avLst/>
                    </a:prstGeom>
                  </pic:spPr>
                </pic:pic>
              </a:graphicData>
            </a:graphic>
          </wp:inline>
        </w:drawing>
      </w:r>
    </w:p>
    <w:p w:rsidR="001C5F41" w:rsidRDefault="006B136D">
      <w:pPr>
        <w:jc w:val="center"/>
      </w:pPr>
      <w:r>
        <w:rPr>
          <w:rFonts w:ascii="Segoe UI" w:hAnsi="Segoe UI"/>
          <w:i/>
          <w:sz w:val="17"/>
        </w:rPr>
        <w:lastRenderedPageBreak/>
        <w:t>Figure A-3: Genuine screenshot of 'Self-Service Password Recovery Wizard (3-Step Cryptographic Flow)' running on localhost:8000.</w:t>
      </w:r>
    </w:p>
    <w:p w:rsidR="001C5F41" w:rsidRDefault="006B136D">
      <w:pPr>
        <w:spacing w:after="80"/>
      </w:pPr>
      <w:r>
        <w:rPr>
          <w:rFonts w:ascii="Segoe UI" w:hAnsi="Segoe UI"/>
          <w:b/>
          <w:color w:val="0F172A"/>
          <w:sz w:val="19"/>
        </w:rPr>
        <w:t xml:space="preserve">Purpose of this page: </w:t>
      </w:r>
      <w:r>
        <w:rPr>
          <w:rFonts w:ascii="Segoe UI" w:hAnsi="Segoe UI"/>
          <w:color w:val="0F172A"/>
          <w:sz w:val="19"/>
        </w:rPr>
        <w:t>Implements a secure, multi-step self-service password recovery mechanism using a 6-digit numeric one-time passcode (OTP), rate limiting, and salted bcrypt re-hashing.</w:t>
      </w:r>
    </w:p>
    <w:p w:rsidR="001C5F41" w:rsidRDefault="006B136D">
      <w:pPr>
        <w:pStyle w:val="Heading3"/>
        <w:spacing w:after="40"/>
      </w:pPr>
      <w:r>
        <w:rPr>
          <w:rFonts w:ascii="Segoe UI" w:hAnsi="Segoe UI"/>
          <w:color w:val="0F172A"/>
        </w:rPr>
        <w:t>Elements Visible in the Screenshot (Exhaustive Breakdown)</w:t>
      </w:r>
    </w:p>
    <w:p w:rsidR="001C5F41" w:rsidRDefault="006B136D">
      <w:pPr>
        <w:spacing w:after="80"/>
      </w:pPr>
      <w:r>
        <w:rPr>
          <w:rFonts w:ascii="Segoe UI" w:hAnsi="Segoe UI"/>
          <w:color w:val="0F172A"/>
          <w:sz w:val="19"/>
        </w:rPr>
        <w:t>Each interactive control, form field, button, and telemetry indicator visible in this screen is cataloged below with its technical implementation, step-by-step usage, and oral defense script:</w:t>
      </w:r>
    </w:p>
    <w:p w:rsidR="001C5F41" w:rsidRDefault="006B136D">
      <w:pPr>
        <w:spacing w:after="80"/>
      </w:pPr>
      <w:r>
        <w:rPr>
          <w:rFonts w:ascii="Segoe UI" w:hAnsi="Segoe UI"/>
          <w:b/>
          <w:color w:val="0F172A"/>
          <w:sz w:val="19"/>
        </w:rPr>
        <w:t xml:space="preserve">▶ </w:t>
      </w:r>
      <w:r>
        <w:rPr>
          <w:rFonts w:ascii="Segoe UI" w:hAnsi="Segoe UI"/>
          <w:color w:val="0F172A"/>
          <w:sz w:val="19"/>
        </w:rPr>
        <w:t>Element 1: Wizard Step 1: Account Email Input (#fpEmail)</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Top input field in recovery card</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Input where the user types their registered work email to request a reset code.</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Dispatches POST to /api/v1/auth/forgot-password/request-otp. Generates a cryptographic 6-digit OTP stored in database with a 10-minute expiry timestamp.</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Identifies the user account needing password recovery.</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The system would not know which account to generate an OTP for.</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Type registered email and click 'Send Recovery OTP'.</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Valid registered email address.</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Success toast appears; step 2 activates.</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Check console/logs for generated OTP in local demo mode.</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To prevent account enumeration, the system returns a generic success message even if the email does not exist.</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"Step 1 of our recovery wizard accepts the user's work email and generates a secure, time-limited 6-digit OTP."</w:t>
      </w:r>
    </w:p>
    <w:p w:rsidR="001C5F41" w:rsidRDefault="001C5F41"/>
    <w:p w:rsidR="001C5F41" w:rsidRDefault="006B136D">
      <w:pPr>
        <w:spacing w:after="80"/>
      </w:pPr>
      <w:r>
        <w:rPr>
          <w:rFonts w:ascii="Segoe UI" w:hAnsi="Segoe UI"/>
          <w:b/>
          <w:color w:val="0F172A"/>
          <w:sz w:val="19"/>
        </w:rPr>
        <w:t xml:space="preserve">▶ </w:t>
      </w:r>
      <w:r>
        <w:rPr>
          <w:rFonts w:ascii="Segoe UI" w:hAnsi="Segoe UI"/>
          <w:color w:val="0F172A"/>
          <w:sz w:val="19"/>
        </w:rPr>
        <w:t>Element 2: Send Recovery OTP Button (#fpSendOtpBtn)</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Below email input in recovery card</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Button that triggers OTP generation and dispatch.</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Triggers the backend OTP generation routine and begins a 60-second cooldown timer.</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Prevents rapid automated spamming of OTP requests.</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Attackers could flood the system with OTP generation requests.</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Click after entering email.</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Mouse click.</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Button disables for 60 seconds with an active countdown display.</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Cooldown timer decrements second by second.</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Maximum 3 OTP requests allowed per hour per IP address.</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"The system applies an immediate 60-second cooldown timer to prevent abuse."</w:t>
      </w:r>
    </w:p>
    <w:p w:rsidR="001C5F41" w:rsidRDefault="001C5F41"/>
    <w:p w:rsidR="001C5F41" w:rsidRDefault="006B136D">
      <w:pPr>
        <w:spacing w:after="80"/>
      </w:pPr>
      <w:r>
        <w:rPr>
          <w:rFonts w:ascii="Segoe UI" w:hAnsi="Segoe UI"/>
          <w:b/>
          <w:color w:val="0F172A"/>
          <w:sz w:val="19"/>
        </w:rPr>
        <w:t xml:space="preserve">▶ </w:t>
      </w:r>
      <w:r>
        <w:rPr>
          <w:rFonts w:ascii="Segoe UI" w:hAnsi="Segoe UI"/>
          <w:color w:val="0F172A"/>
          <w:sz w:val="19"/>
        </w:rPr>
        <w:t>Element 3: Return to Sign In Link (#fpCancelLink)</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Bottom of recovery card</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Cancels recovery and returns user back to the login screen.</w:t>
      </w:r>
    </w:p>
    <w:p w:rsidR="001C5F41" w:rsidRDefault="006B136D">
      <w:pPr>
        <w:pStyle w:val="ListBullet"/>
        <w:spacing w:after="40"/>
      </w:pPr>
      <w:r>
        <w:rPr>
          <w:rFonts w:ascii="Segoe UI" w:hAnsi="Segoe UI"/>
          <w:b/>
          <w:color w:val="0F172A"/>
          <w:sz w:val="19"/>
        </w:rPr>
        <w:lastRenderedPageBreak/>
        <w:t xml:space="preserve">3. System Function &amp; Code Origin: </w:t>
      </w:r>
      <w:r>
        <w:rPr>
          <w:rFonts w:ascii="Segoe UI" w:hAnsi="Segoe UI"/>
          <w:color w:val="0F172A"/>
          <w:sz w:val="19"/>
        </w:rPr>
        <w:t>Calls showAuthView('login'), resetting wizard state.</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Allows users who remember their password to return to login immediately.</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Users would have to reload the browser to get back to the login screen.</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Click 'Back to Sign In'.</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Mouse click.</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Password recovery card hides and login card reappears.</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#loginCard is displayed with previous form fields cleared.</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Resets any partially completed OTP verification.</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"Users can seamlessly navigate back to the main login portal at any point."</w:t>
      </w:r>
    </w:p>
    <w:p w:rsidR="001C5F41" w:rsidRDefault="001C5F41"/>
    <w:p w:rsidR="001C5F41" w:rsidRDefault="006B136D">
      <w:r>
        <w:br w:type="page"/>
      </w:r>
    </w:p>
    <w:p w:rsidR="001C5F41" w:rsidRDefault="006B136D">
      <w:pPr>
        <w:pStyle w:val="Heading1"/>
        <w:spacing w:before="360" w:after="120"/>
      </w:pPr>
      <w:r>
        <w:rPr>
          <w:rFonts w:ascii="Segoe UI" w:hAnsi="Segoe UI"/>
          <w:color w:val="1E1B4B"/>
          <w:sz w:val="36"/>
        </w:rPr>
        <w:lastRenderedPageBreak/>
        <w:t>Section B — Administrator Login &amp; Complete Platform Tour</w:t>
      </w:r>
    </w:p>
    <w:p w:rsidR="001C5F41" w:rsidRDefault="006B136D">
      <w:pPr>
        <w:spacing w:after="80"/>
      </w:pPr>
      <w:r>
        <w:rPr>
          <w:rFonts w:ascii="Segoe UI" w:hAnsi="Segoe UI"/>
          <w:color w:val="0F172A"/>
          <w:sz w:val="19"/>
        </w:rPr>
        <w:t>Section B documents the entire platform experience from the perspective of a Senior System Administrator. The Administrator has unconstrained governance over all 19 views, modals, and management tools.</w:t>
      </w:r>
    </w:p>
    <w:p w:rsidR="001C5F41" w:rsidRDefault="006B136D">
      <w:pPr>
        <w:pStyle w:val="Heading2"/>
        <w:spacing w:before="280" w:after="80"/>
      </w:pPr>
      <w:r>
        <w:rPr>
          <w:rFonts w:ascii="Segoe UI" w:hAnsi="Segoe UI"/>
          <w:color w:val="5B21B6"/>
          <w:sz w:val="27"/>
        </w:rPr>
        <w:t>Screenshot B-1: Administrator Executive Dashboard &amp; Real-Time System Metrics</w:t>
      </w:r>
    </w:p>
    <w:p w:rsidR="001C5F41" w:rsidRDefault="006B136D">
      <w:r>
        <w:rPr>
          <w:noProof/>
        </w:rPr>
        <w:drawing>
          <wp:inline distT="0" distB="0" distL="0" distR="0">
            <wp:extent cx="6035040" cy="3771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01_dashboard.png"/>
                    <pic:cNvPicPr/>
                  </pic:nvPicPr>
                  <pic:blipFill>
                    <a:blip r:embed="rId11"/>
                    <a:stretch>
                      <a:fillRect/>
                    </a:stretch>
                  </pic:blipFill>
                  <pic:spPr>
                    <a:xfrm>
                      <a:off x="0" y="0"/>
                      <a:ext cx="6035040" cy="3771900"/>
                    </a:xfrm>
                    <a:prstGeom prst="rect">
                      <a:avLst/>
                    </a:prstGeom>
                  </pic:spPr>
                </pic:pic>
              </a:graphicData>
            </a:graphic>
          </wp:inline>
        </w:drawing>
      </w:r>
    </w:p>
    <w:p w:rsidR="001C5F41" w:rsidRDefault="006B136D">
      <w:pPr>
        <w:jc w:val="center"/>
      </w:pPr>
      <w:r>
        <w:rPr>
          <w:rFonts w:ascii="Segoe UI" w:hAnsi="Segoe UI"/>
          <w:i/>
          <w:sz w:val="17"/>
        </w:rPr>
        <w:t>Figure B-1: Genuine screenshot of 'Administrator Executive Dashboard &amp; Real-Time System Metrics' running on localhost:8000.</w:t>
      </w:r>
    </w:p>
    <w:p w:rsidR="001C5F41" w:rsidRDefault="006B136D">
      <w:pPr>
        <w:spacing w:after="80"/>
      </w:pPr>
      <w:r>
        <w:rPr>
          <w:rFonts w:ascii="Segoe UI" w:hAnsi="Segoe UI"/>
          <w:b/>
          <w:color w:val="0F172A"/>
          <w:sz w:val="19"/>
        </w:rPr>
        <w:t xml:space="preserve">Purpose of this page: </w:t>
      </w:r>
      <w:r>
        <w:rPr>
          <w:rFonts w:ascii="Segoe UI" w:hAnsi="Segoe UI"/>
          <w:color w:val="0F172A"/>
          <w:sz w:val="19"/>
        </w:rPr>
        <w:t>Serves as the operational cockpit for system administrators, displaying high-level repository health, storage statistics, active vector chunks, user counts, and real-time ingestion activity.</w:t>
      </w:r>
    </w:p>
    <w:p w:rsidR="001C5F41" w:rsidRDefault="006B136D">
      <w:pPr>
        <w:pStyle w:val="Heading3"/>
        <w:spacing w:after="40"/>
      </w:pPr>
      <w:r>
        <w:rPr>
          <w:rFonts w:ascii="Segoe UI" w:hAnsi="Segoe UI"/>
          <w:color w:val="0F172A"/>
        </w:rPr>
        <w:t>Elements Visible in the Screenshot (Exhaustive Breakdown)</w:t>
      </w:r>
    </w:p>
    <w:p w:rsidR="001C5F41" w:rsidRDefault="006B136D">
      <w:pPr>
        <w:spacing w:after="80"/>
      </w:pPr>
      <w:r>
        <w:rPr>
          <w:rFonts w:ascii="Segoe UI" w:hAnsi="Segoe UI"/>
          <w:color w:val="0F172A"/>
          <w:sz w:val="19"/>
        </w:rPr>
        <w:t>Each interactive control, form field, button, and telemetry indicator visible in this screen is cataloged below with its technical implementation, step-by-step usage, and oral defense script:</w:t>
      </w:r>
    </w:p>
    <w:p w:rsidR="001C5F41" w:rsidRDefault="006B136D">
      <w:pPr>
        <w:spacing w:after="80"/>
      </w:pPr>
      <w:r>
        <w:rPr>
          <w:rFonts w:ascii="Segoe UI" w:hAnsi="Segoe UI"/>
          <w:b/>
          <w:color w:val="0F172A"/>
          <w:sz w:val="19"/>
        </w:rPr>
        <w:t xml:space="preserve">▶ </w:t>
      </w:r>
      <w:r>
        <w:rPr>
          <w:rFonts w:ascii="Segoe UI" w:hAnsi="Segoe UI"/>
          <w:color w:val="0F172A"/>
          <w:sz w:val="19"/>
        </w:rPr>
        <w:t>Element 1: Administrator Role Badge (#sidebarRoleBadge)</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Top of the left sidebar under the platform title</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 xml:space="preserve">A prominent colored badge displaying 'Senior System Administrator'. </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Reads currentUser.role ('admin') and dynamically applies purple styling.</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Confirms active authorization level and security clearance.</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Administrators could mistake their session for a restricted worker session.</w:t>
      </w:r>
    </w:p>
    <w:p w:rsidR="001C5F41" w:rsidRDefault="006B136D">
      <w:pPr>
        <w:pStyle w:val="ListBullet"/>
        <w:spacing w:after="40"/>
      </w:pPr>
      <w:r>
        <w:rPr>
          <w:rFonts w:ascii="Segoe UI" w:hAnsi="Segoe UI"/>
          <w:b/>
          <w:color w:val="0F172A"/>
          <w:sz w:val="19"/>
        </w:rPr>
        <w:lastRenderedPageBreak/>
        <w:t xml:space="preserve">6. Step-by-Step Usage Instructions: </w:t>
      </w:r>
      <w:r>
        <w:rPr>
          <w:rFonts w:ascii="Segoe UI" w:hAnsi="Segoe UI"/>
          <w:color w:val="0F172A"/>
          <w:sz w:val="19"/>
        </w:rPr>
        <w:t>Viewed passively upon successful authentication.</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None (rendered from JWT claim).</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Displays 'Administrator' with full shield icon.</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Inspect that document.body has class 'role-admin'.</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Session expires automatically after token lifetime (default 12 hours).</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"As confirmed by our sidebar badge, I am authenticated as Senior System Administrator with complete platform governance."</w:t>
      </w:r>
    </w:p>
    <w:p w:rsidR="001C5F41" w:rsidRDefault="001C5F41"/>
    <w:p w:rsidR="001C5F41" w:rsidRDefault="006B136D">
      <w:pPr>
        <w:spacing w:after="80"/>
      </w:pPr>
      <w:r>
        <w:rPr>
          <w:rFonts w:ascii="Segoe UI" w:hAnsi="Segoe UI"/>
          <w:b/>
          <w:color w:val="0F172A"/>
          <w:sz w:val="19"/>
        </w:rPr>
        <w:t xml:space="preserve">▶ </w:t>
      </w:r>
      <w:r>
        <w:rPr>
          <w:rFonts w:ascii="Segoe UI" w:hAnsi="Segoe UI"/>
          <w:color w:val="0F172A"/>
          <w:sz w:val="19"/>
        </w:rPr>
        <w:t>Element 2: Total Ingested Documents KPI Card (#kpiTotalDocs)</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First metric card in top dashboard row</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Shows the total number of documents uploaded and processed in the system.</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Fetches count from GET /api/v1/documents; displays parsed vs error counts.</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Gives administrators an immediate tally of corporate knowledge coverage.</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Administrators would have to manually count rows in the database.</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View count; click to navigate directly to the Document Library.</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None.</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Displays formatted number (e.g., '5 Documents').</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Matches row count in SQLite 'documents' table.</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Documents with parsing errors are flagged and isolated for safety.</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"Our first KPI card displays total ingested documents, including parsed and indexed counts."</w:t>
      </w:r>
    </w:p>
    <w:p w:rsidR="001C5F41" w:rsidRDefault="001C5F41"/>
    <w:p w:rsidR="001C5F41" w:rsidRDefault="006B136D">
      <w:pPr>
        <w:spacing w:after="80"/>
      </w:pPr>
      <w:r>
        <w:rPr>
          <w:rFonts w:ascii="Segoe UI" w:hAnsi="Segoe UI"/>
          <w:b/>
          <w:color w:val="0F172A"/>
          <w:sz w:val="19"/>
        </w:rPr>
        <w:t xml:space="preserve">▶ </w:t>
      </w:r>
      <w:r>
        <w:rPr>
          <w:rFonts w:ascii="Segoe UI" w:hAnsi="Segoe UI"/>
          <w:color w:val="0F172A"/>
          <w:sz w:val="19"/>
        </w:rPr>
        <w:t>Element 3: Vector Store Chunks KPI Card (#kpiVectorChunks)</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Second metric card in top dashboard row</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Shows how many discrete 400-token passages have been extracted and vectorized.</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Queries the TF-IDF vector index and database 'document_chunks' table.</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Directly indicates the granularity and coverage of the semantic search engine.</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Administrators could not verify whether documents are actually chunked and vectorized.</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Monitored during document ingestion pipelines.</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None.</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Displays chunk count with 'Dense &amp; Sparse Vectors' label.</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Equals total rows in 'document_chunks' where is_indexed=1.</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Rebuilding the index updates this number dynamically.</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"This card tracks vector store chunks—each representing a 400-token passage ready for hybrid retrieval."</w:t>
      </w:r>
    </w:p>
    <w:p w:rsidR="001C5F41" w:rsidRDefault="001C5F41"/>
    <w:p w:rsidR="001C5F41" w:rsidRDefault="006B136D">
      <w:pPr>
        <w:spacing w:after="80"/>
      </w:pPr>
      <w:r>
        <w:rPr>
          <w:rFonts w:ascii="Segoe UI" w:hAnsi="Segoe UI"/>
          <w:b/>
          <w:color w:val="0F172A"/>
          <w:sz w:val="19"/>
        </w:rPr>
        <w:t xml:space="preserve">▶ </w:t>
      </w:r>
      <w:r>
        <w:rPr>
          <w:rFonts w:ascii="Segoe UI" w:hAnsi="Segoe UI"/>
          <w:color w:val="0F172A"/>
          <w:sz w:val="19"/>
        </w:rPr>
        <w:t>Element 4: Enterprise Users KPI Card (#kpiTotalUsers)</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Third metric card in top dashboard row</w:t>
      </w:r>
    </w:p>
    <w:p w:rsidR="001C5F41" w:rsidRDefault="006B136D">
      <w:pPr>
        <w:pStyle w:val="ListBullet"/>
        <w:spacing w:after="40"/>
      </w:pPr>
      <w:r>
        <w:rPr>
          <w:rFonts w:ascii="Segoe UI" w:hAnsi="Segoe UI"/>
          <w:b/>
          <w:color w:val="0F172A"/>
          <w:sz w:val="19"/>
        </w:rPr>
        <w:lastRenderedPageBreak/>
        <w:t xml:space="preserve">2. Plain English Meaning: </w:t>
      </w:r>
      <w:r>
        <w:rPr>
          <w:rFonts w:ascii="Segoe UI" w:hAnsi="Segoe UI"/>
          <w:color w:val="0F172A"/>
          <w:sz w:val="19"/>
        </w:rPr>
        <w:t>Displays total registered employee accounts across all security roles.</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Fetches count from GET /api/v1/auth/users.</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Monitors workforce adoption and license utilization.</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Administrators would need to inspect the User Directory table.</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Clicking navigates directly to User Management (#view-users).</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None.</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Shows total users and count of active vs deactivated accounts.</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Matches SELECT COUNT(*) FROM users.</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Deactivated users remain counted in historical audit trails.</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"Here we see total enterprise users across our three built-in roles: Administrator, Worker, and Analyst."</w:t>
      </w:r>
    </w:p>
    <w:p w:rsidR="001C5F41" w:rsidRDefault="001C5F41"/>
    <w:p w:rsidR="001C5F41" w:rsidRDefault="006B136D">
      <w:pPr>
        <w:spacing w:after="80"/>
      </w:pPr>
      <w:r>
        <w:rPr>
          <w:rFonts w:ascii="Segoe UI" w:hAnsi="Segoe UI"/>
          <w:b/>
          <w:color w:val="0F172A"/>
          <w:sz w:val="19"/>
        </w:rPr>
        <w:t xml:space="preserve">▶ </w:t>
      </w:r>
      <w:r>
        <w:rPr>
          <w:rFonts w:ascii="Segoe UI" w:hAnsi="Segoe UI"/>
          <w:color w:val="0F172A"/>
          <w:sz w:val="19"/>
        </w:rPr>
        <w:t>Element 5: Audit Events Logged KPI Card (#kpiAuditEvents)</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Fourth metric card in top dashboard row</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Tracks immutable, tamper-evident security audit entries.</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Fetches count from GET /api/v1/audit/logs.</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Guarantees regulatory compliance and tamper-evident event recording.</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System would fail ISO 27001 and SOC 2 institutional audit requirements.</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Clicking navigates to Operational Audit Logs (#view-audit).</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None.</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Displays event count with 'Tamper-Evident' green badge.</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Matches row count in SQLite 'audit_logs' table.</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Audit records cannot be edited or deleted by any user or administrator.</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"Our fourth metric tracks audit events—recording every login, search, upload, and permission change in an append-only log."</w:t>
      </w:r>
    </w:p>
    <w:p w:rsidR="001C5F41" w:rsidRDefault="001C5F41"/>
    <w:p w:rsidR="001C5F41" w:rsidRDefault="006B136D">
      <w:pPr>
        <w:spacing w:after="80"/>
      </w:pPr>
      <w:r>
        <w:rPr>
          <w:rFonts w:ascii="Segoe UI" w:hAnsi="Segoe UI"/>
          <w:b/>
          <w:color w:val="0F172A"/>
          <w:sz w:val="19"/>
        </w:rPr>
        <w:t xml:space="preserve">▶ </w:t>
      </w:r>
      <w:r>
        <w:rPr>
          <w:rFonts w:ascii="Segoe UI" w:hAnsi="Segoe UI"/>
          <w:color w:val="0F172A"/>
          <w:sz w:val="19"/>
        </w:rPr>
        <w:t>Element 6: Recent Knowledge Activity Table</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Main center section of the Executive Dashboard</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Table showing recently processed documents with file type, department, and status.</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Dynamically populates the last 5 ingested records from GET /api/v1/documents.</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Provides immediate visibility into recent uploads without leaving the dashboard.</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Admins would constantly need to switch to the Document Library to check status.</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Review status pills (Indexed, Processing, Error).</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None.</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Rows display file name, badge, timestamp, and action buttons.</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Matches recent records in database.</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Files in 'Error' status show a tooltip explaining why parsing failed.</w:t>
      </w:r>
    </w:p>
    <w:p w:rsidR="001C5F41" w:rsidRDefault="006B136D">
      <w:pPr>
        <w:pStyle w:val="ListBullet"/>
        <w:spacing w:after="40"/>
      </w:pPr>
      <w:r>
        <w:rPr>
          <w:rFonts w:ascii="Segoe UI" w:hAnsi="Segoe UI"/>
          <w:b/>
          <w:color w:val="0F172A"/>
          <w:sz w:val="19"/>
        </w:rPr>
        <w:lastRenderedPageBreak/>
        <w:t xml:space="preserve">11. Spoken Demonstration Script: </w:t>
      </w:r>
      <w:r>
        <w:rPr>
          <w:rFonts w:ascii="Segoe UI" w:hAnsi="Segoe UI"/>
          <w:color w:val="0F172A"/>
          <w:sz w:val="19"/>
        </w:rPr>
        <w:t>"The Recent Knowledge Activity table displays our latest corporate uploads across PDF, DOCX, and TXT formats."</w:t>
      </w:r>
    </w:p>
    <w:p w:rsidR="001C5F41" w:rsidRDefault="001C5F41"/>
    <w:p w:rsidR="001C5F41" w:rsidRDefault="006B136D">
      <w:pPr>
        <w:pStyle w:val="Heading2"/>
        <w:spacing w:before="280" w:after="80"/>
      </w:pPr>
      <w:r>
        <w:rPr>
          <w:rFonts w:ascii="Segoe UI" w:hAnsi="Segoe UI"/>
          <w:color w:val="5B21B6"/>
          <w:sz w:val="27"/>
        </w:rPr>
        <w:t>Screenshot B-2: Document Ingestion Hub &amp; Repository Management</w:t>
      </w:r>
    </w:p>
    <w:p w:rsidR="001C5F41" w:rsidRDefault="006B136D">
      <w:r>
        <w:rPr>
          <w:noProof/>
        </w:rPr>
        <w:drawing>
          <wp:inline distT="0" distB="0" distL="0" distR="0">
            <wp:extent cx="6035040" cy="37719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02_documents.png"/>
                    <pic:cNvPicPr/>
                  </pic:nvPicPr>
                  <pic:blipFill>
                    <a:blip r:embed="rId12"/>
                    <a:stretch>
                      <a:fillRect/>
                    </a:stretch>
                  </pic:blipFill>
                  <pic:spPr>
                    <a:xfrm>
                      <a:off x="0" y="0"/>
                      <a:ext cx="6035040" cy="3771900"/>
                    </a:xfrm>
                    <a:prstGeom prst="rect">
                      <a:avLst/>
                    </a:prstGeom>
                  </pic:spPr>
                </pic:pic>
              </a:graphicData>
            </a:graphic>
          </wp:inline>
        </w:drawing>
      </w:r>
    </w:p>
    <w:p w:rsidR="001C5F41" w:rsidRDefault="006B136D">
      <w:pPr>
        <w:jc w:val="center"/>
      </w:pPr>
      <w:r>
        <w:rPr>
          <w:rFonts w:ascii="Segoe UI" w:hAnsi="Segoe UI"/>
          <w:i/>
          <w:sz w:val="17"/>
        </w:rPr>
        <w:t>Figure B-2: Genuine screenshot of 'Document Ingestion Hub &amp; Repository Management' running on localhost:8000.</w:t>
      </w:r>
    </w:p>
    <w:p w:rsidR="001C5F41" w:rsidRDefault="006B136D">
      <w:pPr>
        <w:spacing w:after="80"/>
      </w:pPr>
      <w:r>
        <w:rPr>
          <w:rFonts w:ascii="Segoe UI" w:hAnsi="Segoe UI"/>
          <w:b/>
          <w:color w:val="0F172A"/>
          <w:sz w:val="19"/>
        </w:rPr>
        <w:t xml:space="preserve">Purpose of this page: </w:t>
      </w:r>
      <w:r>
        <w:rPr>
          <w:rFonts w:ascii="Segoe UI" w:hAnsi="Segoe UI"/>
          <w:color w:val="0F172A"/>
          <w:sz w:val="19"/>
        </w:rPr>
        <w:t>Allows administrators and authorized knowledge workers to ingest multi-format corporate documentation (PDF, DOCX, TXT, MD, CSV) with configurable chunk sizes, department tags, and clearance levels.</w:t>
      </w:r>
    </w:p>
    <w:p w:rsidR="001C5F41" w:rsidRDefault="006B136D">
      <w:pPr>
        <w:pStyle w:val="Heading3"/>
        <w:spacing w:after="40"/>
      </w:pPr>
      <w:r>
        <w:rPr>
          <w:rFonts w:ascii="Segoe UI" w:hAnsi="Segoe UI"/>
          <w:color w:val="0F172A"/>
        </w:rPr>
        <w:t>Elements Visible in the Screenshot (Exhaustive Breakdown)</w:t>
      </w:r>
    </w:p>
    <w:p w:rsidR="001C5F41" w:rsidRDefault="006B136D">
      <w:pPr>
        <w:spacing w:after="80"/>
      </w:pPr>
      <w:r>
        <w:rPr>
          <w:rFonts w:ascii="Segoe UI" w:hAnsi="Segoe UI"/>
          <w:color w:val="0F172A"/>
          <w:sz w:val="19"/>
        </w:rPr>
        <w:t>Each interactive control, form field, button, and telemetry indicator visible in this screen is cataloged below with its technical implementation, step-by-step usage, and oral defense script:</w:t>
      </w:r>
    </w:p>
    <w:p w:rsidR="001C5F41" w:rsidRDefault="006B136D">
      <w:pPr>
        <w:spacing w:after="80"/>
      </w:pPr>
      <w:r>
        <w:rPr>
          <w:rFonts w:ascii="Segoe UI" w:hAnsi="Segoe UI"/>
          <w:b/>
          <w:color w:val="0F172A"/>
          <w:sz w:val="19"/>
        </w:rPr>
        <w:t xml:space="preserve">▶ </w:t>
      </w:r>
      <w:r>
        <w:rPr>
          <w:rFonts w:ascii="Segoe UI" w:hAnsi="Segoe UI"/>
          <w:color w:val="0F172A"/>
          <w:sz w:val="19"/>
        </w:rPr>
        <w:t>Element 1: Drag-and-Drop Document Upload Dropzone (#uploadDropzone)</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Top section of Document Management view</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A large interactive area where files can be dragged from the desktop or selected via file browser.</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Listens for HTML5 dragover/drop events and file input changes; dispatches multipart/form-data to POST /api/v1/documents/upload.</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Streamlines multi-file ingestion into the knowledge repository.</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Users would have to specify raw server file paths manually.</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Drag a file over the box or click to open system file selector.</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Supported file (.pdf, .docx, .txt, .md, .csv) under 25MB.</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Upload progress bar animates; file appears in library with 'Indexed' status.</w:t>
      </w:r>
    </w:p>
    <w:p w:rsidR="001C5F41" w:rsidRDefault="006B136D">
      <w:pPr>
        <w:pStyle w:val="ListBullet"/>
        <w:spacing w:after="40"/>
      </w:pPr>
      <w:r>
        <w:rPr>
          <w:rFonts w:ascii="Segoe UI" w:hAnsi="Segoe UI"/>
          <w:b/>
          <w:color w:val="0F172A"/>
          <w:sz w:val="19"/>
        </w:rPr>
        <w:lastRenderedPageBreak/>
        <w:t xml:space="preserve">9. Verification &amp; Success Criteria: </w:t>
      </w:r>
      <w:r>
        <w:rPr>
          <w:rFonts w:ascii="Segoe UI" w:hAnsi="Segoe UI"/>
          <w:color w:val="0F172A"/>
          <w:sz w:val="19"/>
        </w:rPr>
        <w:t>Server returns HTTP 201 with document_id and chunk count.</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Password-protected PDFs or corrupt binaries are rejected safely.</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"Our ingestion hub supports drag-and-drop uploading for PDFs, Word documents, Markdown, and text files, automatically chunking and indexing them upon arrival."</w:t>
      </w:r>
    </w:p>
    <w:p w:rsidR="001C5F41" w:rsidRDefault="001C5F41"/>
    <w:p w:rsidR="001C5F41" w:rsidRDefault="006B136D">
      <w:pPr>
        <w:spacing w:after="80"/>
      </w:pPr>
      <w:r>
        <w:rPr>
          <w:rFonts w:ascii="Segoe UI" w:hAnsi="Segoe UI"/>
          <w:b/>
          <w:color w:val="0F172A"/>
          <w:sz w:val="19"/>
        </w:rPr>
        <w:t xml:space="preserve">▶ </w:t>
      </w:r>
      <w:r>
        <w:rPr>
          <w:rFonts w:ascii="Segoe UI" w:hAnsi="Segoe UI"/>
          <w:color w:val="0F172A"/>
          <w:sz w:val="19"/>
        </w:rPr>
        <w:t>Element 2: Target Department Dropdown (#uploadDeptSelect)</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Form control adjacent to upload dropzone</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Dropdown selector to assign the uploaded document to a specific department.</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Tags document with department string (e.g., 'HR', 'Engineering', 'Security', 'All').</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Enforces departmental isolation so workers only see documents relevant to their team.</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All documents would be visible to all employees, violating confidentiality.</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Select department from dropdown before dropping file.</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Selection of one department option.</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Document metadata persists selected department.</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Inspect 'department' column in documents table.</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Setting to 'All' makes the document accessible across the entire enterprise.</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"The department selector enforces departmental boundaries, ensuring HR policies remain isolated from Engineering staff."</w:t>
      </w:r>
    </w:p>
    <w:p w:rsidR="001C5F41" w:rsidRDefault="001C5F41"/>
    <w:p w:rsidR="001C5F41" w:rsidRDefault="006B136D">
      <w:pPr>
        <w:spacing w:after="80"/>
      </w:pPr>
      <w:r>
        <w:rPr>
          <w:rFonts w:ascii="Segoe UI" w:hAnsi="Segoe UI"/>
          <w:b/>
          <w:color w:val="0F172A"/>
          <w:sz w:val="19"/>
        </w:rPr>
        <w:t xml:space="preserve">▶ </w:t>
      </w:r>
      <w:r>
        <w:rPr>
          <w:rFonts w:ascii="Segoe UI" w:hAnsi="Segoe UI"/>
          <w:color w:val="0F172A"/>
          <w:sz w:val="19"/>
        </w:rPr>
        <w:t>Element 3: Security Clearance Level Dropdown (#uploadClearanceSelect)</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Form control adjacent to department selector</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Dropdown selector for clearance classification (Public, Internal, Confidential, Restricted).</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Enforces mandatory access control (MAC) based on user clearance level.</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Protects sensitive trade secrets and executive documents from lower-clearance accounts.</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Any employee in a department could view highly confidential management files.</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Choose clearance level matching document classification.</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Selection (Public, Internal, Confidential, Restricted).</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Stored in documents.clearance_level; queries by lower-clearance users automatically filter it out.</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Worker with Internal clearance cannot retrieve Confidential chunks.</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Only Administrators can assign 'Restricted' clearance.</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"The clearance selector provides defense-in-depth, tagging files as Public, Internal, Confidential, or Restricted."</w:t>
      </w:r>
    </w:p>
    <w:p w:rsidR="001C5F41" w:rsidRDefault="001C5F41"/>
    <w:p w:rsidR="001C5F41" w:rsidRDefault="006B136D">
      <w:pPr>
        <w:spacing w:after="80"/>
      </w:pPr>
      <w:r>
        <w:rPr>
          <w:rFonts w:ascii="Segoe UI" w:hAnsi="Segoe UI"/>
          <w:b/>
          <w:color w:val="0F172A"/>
          <w:sz w:val="19"/>
        </w:rPr>
        <w:t xml:space="preserve">▶ </w:t>
      </w:r>
      <w:r>
        <w:rPr>
          <w:rFonts w:ascii="Segoe UI" w:hAnsi="Segoe UI"/>
          <w:color w:val="0F172A"/>
          <w:sz w:val="19"/>
        </w:rPr>
        <w:t>Element 4: Rebuild Search Index Button (#rebuildIndexBtn)</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Top-right action button above document catalog table</w:t>
      </w:r>
    </w:p>
    <w:p w:rsidR="001C5F41" w:rsidRDefault="006B136D">
      <w:pPr>
        <w:pStyle w:val="ListBullet"/>
        <w:spacing w:after="40"/>
      </w:pPr>
      <w:r>
        <w:rPr>
          <w:rFonts w:ascii="Segoe UI" w:hAnsi="Segoe UI"/>
          <w:b/>
          <w:color w:val="0F172A"/>
          <w:sz w:val="19"/>
        </w:rPr>
        <w:lastRenderedPageBreak/>
        <w:t xml:space="preserve">2. Plain English Meaning: </w:t>
      </w:r>
      <w:r>
        <w:rPr>
          <w:rFonts w:ascii="Segoe UI" w:hAnsi="Segoe UI"/>
          <w:color w:val="0F172A"/>
          <w:sz w:val="19"/>
        </w:rPr>
        <w:t>Triggers a full rebuild of the TF-IDF statistical vector index and BM25 dictionary.</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Dispatches POST to /api/v1/search/rebuild-index. Re-vectorizes all active document chunks in memory.</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Ensures retrieval indexes reflect newly uploaded or deleted documents immediately.</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New documents would not be searchable until application restart.</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Click button; confirm when toast notification reports index rebuilt.</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Admin authorization.</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Spinner animates; success banner shows updated vocabulary size and chunk count.</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Audit log records INDEX_REBUILD action by admin email.</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Resource-intensive on repositories with tens of thousands of chunks.</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"When new documents are added, clicking 'Rebuild Search Index' recalibrates the TF-IDF vectorizer and BM25 index across all active chunks."</w:t>
      </w:r>
    </w:p>
    <w:p w:rsidR="001C5F41" w:rsidRDefault="001C5F41"/>
    <w:p w:rsidR="001C5F41" w:rsidRDefault="006B136D">
      <w:pPr>
        <w:pStyle w:val="Heading2"/>
        <w:spacing w:before="280" w:after="80"/>
      </w:pPr>
      <w:r>
        <w:rPr>
          <w:rFonts w:ascii="Segoe UI" w:hAnsi="Segoe UI"/>
          <w:color w:val="5B21B6"/>
          <w:sz w:val="27"/>
        </w:rPr>
        <w:t>Screenshot B-3: Document Preview &amp; Extracted Passage Inspection Modal</w:t>
      </w:r>
    </w:p>
    <w:p w:rsidR="001C5F41" w:rsidRDefault="006B136D">
      <w:r>
        <w:rPr>
          <w:noProof/>
        </w:rPr>
        <w:drawing>
          <wp:inline distT="0" distB="0" distL="0" distR="0">
            <wp:extent cx="6035040" cy="3771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02_documents.png"/>
                    <pic:cNvPicPr/>
                  </pic:nvPicPr>
                  <pic:blipFill>
                    <a:blip r:embed="rId12"/>
                    <a:stretch>
                      <a:fillRect/>
                    </a:stretch>
                  </pic:blipFill>
                  <pic:spPr>
                    <a:xfrm>
                      <a:off x="0" y="0"/>
                      <a:ext cx="6035040" cy="3771900"/>
                    </a:xfrm>
                    <a:prstGeom prst="rect">
                      <a:avLst/>
                    </a:prstGeom>
                  </pic:spPr>
                </pic:pic>
              </a:graphicData>
            </a:graphic>
          </wp:inline>
        </w:drawing>
      </w:r>
    </w:p>
    <w:p w:rsidR="001C5F41" w:rsidRDefault="006B136D">
      <w:pPr>
        <w:jc w:val="center"/>
      </w:pPr>
      <w:r>
        <w:rPr>
          <w:rFonts w:ascii="Segoe UI" w:hAnsi="Segoe UI"/>
          <w:i/>
          <w:sz w:val="17"/>
        </w:rPr>
        <w:t>Figure B-3: Genuine screenshot of 'Document Preview &amp; Extracted Passage Inspection Modal' running on localhost:8000.</w:t>
      </w:r>
    </w:p>
    <w:p w:rsidR="001C5F41" w:rsidRDefault="006B136D">
      <w:pPr>
        <w:spacing w:after="80"/>
      </w:pPr>
      <w:r>
        <w:rPr>
          <w:rFonts w:ascii="Segoe UI" w:hAnsi="Segoe UI"/>
          <w:b/>
          <w:color w:val="0F172A"/>
          <w:sz w:val="19"/>
        </w:rPr>
        <w:t xml:space="preserve">Purpose of this page: </w:t>
      </w:r>
      <w:r>
        <w:rPr>
          <w:rFonts w:ascii="Segoe UI" w:hAnsi="Segoe UI"/>
          <w:color w:val="0F172A"/>
          <w:sz w:val="19"/>
        </w:rPr>
        <w:t>Allows administrators to inspect extracted text passages, chunk boundaries, token counts, and cryptographic SHA-256 hashes for any ingested document before retrieval.</w:t>
      </w:r>
    </w:p>
    <w:p w:rsidR="001C5F41" w:rsidRDefault="006B136D">
      <w:pPr>
        <w:pStyle w:val="Heading3"/>
        <w:spacing w:after="40"/>
      </w:pPr>
      <w:r>
        <w:rPr>
          <w:rFonts w:ascii="Segoe UI" w:hAnsi="Segoe UI"/>
          <w:color w:val="0F172A"/>
        </w:rPr>
        <w:lastRenderedPageBreak/>
        <w:t>Elements Visible in the Screenshot (Exhaustive Breakdown)</w:t>
      </w:r>
    </w:p>
    <w:p w:rsidR="001C5F41" w:rsidRDefault="006B136D">
      <w:pPr>
        <w:spacing w:after="80"/>
      </w:pPr>
      <w:r>
        <w:rPr>
          <w:rFonts w:ascii="Segoe UI" w:hAnsi="Segoe UI"/>
          <w:color w:val="0F172A"/>
          <w:sz w:val="19"/>
        </w:rPr>
        <w:t>Each interactive control, form field, button, and telemetry indicator visible in this screen is cataloged below with its technical implementation, step-by-step usage, and oral defense script:</w:t>
      </w:r>
    </w:p>
    <w:p w:rsidR="001C5F41" w:rsidRDefault="006B136D">
      <w:pPr>
        <w:spacing w:after="80"/>
      </w:pPr>
      <w:r>
        <w:rPr>
          <w:rFonts w:ascii="Segoe UI" w:hAnsi="Segoe UI"/>
          <w:b/>
          <w:color w:val="0F172A"/>
          <w:sz w:val="19"/>
        </w:rPr>
        <w:t xml:space="preserve">▶ </w:t>
      </w:r>
      <w:r>
        <w:rPr>
          <w:rFonts w:ascii="Segoe UI" w:hAnsi="Segoe UI"/>
          <w:color w:val="0F172A"/>
          <w:sz w:val="19"/>
        </w:rPr>
        <w:t>Element 1: Document Title &amp; Department Header (#previewDocTitle)</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Top of modal dialog</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Shows the original file name, departmental classification, and upload date.</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Populated from document object in frontend cache.</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Confirms which file is being inspected.</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Administrators could mistake passages from different documents.</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Viewed at top of modal.</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None.</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Displays file name and department tag.</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Matches selected row.</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Read-only view.</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"The document preview header confirms the file identity, department ownership, and upload timestamp."</w:t>
      </w:r>
    </w:p>
    <w:p w:rsidR="001C5F41" w:rsidRDefault="001C5F41"/>
    <w:p w:rsidR="001C5F41" w:rsidRDefault="006B136D">
      <w:pPr>
        <w:spacing w:after="80"/>
      </w:pPr>
      <w:r>
        <w:rPr>
          <w:rFonts w:ascii="Segoe UI" w:hAnsi="Segoe UI"/>
          <w:b/>
          <w:color w:val="0F172A"/>
          <w:sz w:val="19"/>
        </w:rPr>
        <w:t xml:space="preserve">▶ </w:t>
      </w:r>
      <w:r>
        <w:rPr>
          <w:rFonts w:ascii="Segoe UI" w:hAnsi="Segoe UI"/>
          <w:color w:val="0F172A"/>
          <w:sz w:val="19"/>
        </w:rPr>
        <w:t>Element 2: Extracted Text Chunk Viewer</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Scrollable central panel of modal</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Displays the exact text passages produced by the sliding-window chunking algorithm.</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Renders chunk list from GET /api/v1/documents/{id}/chunks with token boundaries and overlap indicators.</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Allows verifying whether PDF parsing extracted clean text without formatting artifacts.</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Text extraction errors would remain hidden until search queries failed.</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Scroll through chunks to inspect parsed sentences.</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Scroll wheel or scrollbar.</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Text displays formatted with chunk sequence badges (#1, #2, #3).</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Verify passage coherence and lack of OCR noise.</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Large documents paginate chunks to prevent browser memory bloat.</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"Here we can inspect the exact chunks created by our sliding-window chunker, verifying clean text extraction before any search queries are run."</w:t>
      </w:r>
    </w:p>
    <w:p w:rsidR="001C5F41" w:rsidRDefault="001C5F41"/>
    <w:p w:rsidR="001C5F41" w:rsidRDefault="006B136D">
      <w:pPr>
        <w:spacing w:after="80"/>
      </w:pPr>
      <w:r>
        <w:rPr>
          <w:rFonts w:ascii="Segoe UI" w:hAnsi="Segoe UI"/>
          <w:b/>
          <w:color w:val="0F172A"/>
          <w:sz w:val="19"/>
        </w:rPr>
        <w:t xml:space="preserve">▶ </w:t>
      </w:r>
      <w:r>
        <w:rPr>
          <w:rFonts w:ascii="Segoe UI" w:hAnsi="Segoe UI"/>
          <w:color w:val="0F172A"/>
          <w:sz w:val="19"/>
        </w:rPr>
        <w:t>Element 3: Close Modal Button (#closeDocPreviewModalBtn)</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Top-right 'X' icon and bottom 'Close' button</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Closes the preview modal and returns to the document library.</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Sets #documentPreviewModal style display to 'none'.</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Allows easy dismissal of the modal dialog.</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User would be trapped inside the modal overlay.</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Click 'X', 'Close', or press Escape key.</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Mouse click or Escape key.</w:t>
      </w:r>
    </w:p>
    <w:p w:rsidR="001C5F41" w:rsidRDefault="006B136D">
      <w:pPr>
        <w:pStyle w:val="ListBullet"/>
        <w:spacing w:after="40"/>
      </w:pPr>
      <w:r>
        <w:rPr>
          <w:rFonts w:ascii="Segoe UI" w:hAnsi="Segoe UI"/>
          <w:b/>
          <w:color w:val="0F172A"/>
          <w:sz w:val="19"/>
        </w:rPr>
        <w:lastRenderedPageBreak/>
        <w:t xml:space="preserve">8. Expected Visual &amp; System Result: </w:t>
      </w:r>
      <w:r>
        <w:rPr>
          <w:rFonts w:ascii="Segoe UI" w:hAnsi="Segoe UI"/>
          <w:color w:val="0F172A"/>
          <w:sz w:val="19"/>
        </w:rPr>
        <w:t>Modal smoothly dismisses; document table returns to focus.</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Modal overlay is hidden.</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Does not alter any document state.</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"Closing the modal returns us smoothly to the document catalog."</w:t>
      </w:r>
    </w:p>
    <w:p w:rsidR="001C5F41" w:rsidRDefault="001C5F41"/>
    <w:p w:rsidR="001C5F41" w:rsidRDefault="006B136D">
      <w:pPr>
        <w:pStyle w:val="Heading2"/>
        <w:spacing w:before="280" w:after="80"/>
      </w:pPr>
      <w:r>
        <w:rPr>
          <w:rFonts w:ascii="Segoe UI" w:hAnsi="Segoe UI"/>
          <w:color w:val="5B21B6"/>
          <w:sz w:val="27"/>
        </w:rPr>
        <w:t>Screenshot B-4: Hybrid Multi-Mode Search &amp; Reciprocal Rank Fusion (RRF)</w:t>
      </w:r>
    </w:p>
    <w:p w:rsidR="001C5F41" w:rsidRDefault="006B136D">
      <w:r>
        <w:rPr>
          <w:noProof/>
        </w:rPr>
        <w:drawing>
          <wp:inline distT="0" distB="0" distL="0" distR="0">
            <wp:extent cx="6035040" cy="3771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04_hybrid_search.png"/>
                    <pic:cNvPicPr/>
                  </pic:nvPicPr>
                  <pic:blipFill>
                    <a:blip r:embed="rId13"/>
                    <a:stretch>
                      <a:fillRect/>
                    </a:stretch>
                  </pic:blipFill>
                  <pic:spPr>
                    <a:xfrm>
                      <a:off x="0" y="0"/>
                      <a:ext cx="6035040" cy="3771900"/>
                    </a:xfrm>
                    <a:prstGeom prst="rect">
                      <a:avLst/>
                    </a:prstGeom>
                  </pic:spPr>
                </pic:pic>
              </a:graphicData>
            </a:graphic>
          </wp:inline>
        </w:drawing>
      </w:r>
    </w:p>
    <w:p w:rsidR="001C5F41" w:rsidRDefault="006B136D">
      <w:pPr>
        <w:jc w:val="center"/>
      </w:pPr>
      <w:r>
        <w:rPr>
          <w:rFonts w:ascii="Segoe UI" w:hAnsi="Segoe UI"/>
          <w:i/>
          <w:sz w:val="17"/>
        </w:rPr>
        <w:t>Figure B-4: Genuine screenshot of 'Hybrid Multi-Mode Search &amp; Reciprocal Rank Fusion (RRF)' running on localhost:8000.</w:t>
      </w:r>
    </w:p>
    <w:p w:rsidR="001C5F41" w:rsidRDefault="006B136D">
      <w:pPr>
        <w:spacing w:after="80"/>
      </w:pPr>
      <w:r>
        <w:rPr>
          <w:rFonts w:ascii="Segoe UI" w:hAnsi="Segoe UI"/>
          <w:b/>
          <w:color w:val="0F172A"/>
          <w:sz w:val="19"/>
        </w:rPr>
        <w:t xml:space="preserve">Purpose of this page: </w:t>
      </w:r>
      <w:r>
        <w:rPr>
          <w:rFonts w:ascii="Segoe UI" w:hAnsi="Segoe UI"/>
          <w:color w:val="0F172A"/>
          <w:sz w:val="19"/>
        </w:rPr>
        <w:t>Demonstrates the platform's multi-mode retrieval engine combining lexical keyword matching (BM25) with sparse statistical vector similarity (TF-IDF cosine similarity) fused via Reciprocal Rank Fusion (RRF).</w:t>
      </w:r>
    </w:p>
    <w:p w:rsidR="001C5F41" w:rsidRDefault="006B136D">
      <w:pPr>
        <w:pStyle w:val="Heading3"/>
        <w:spacing w:after="40"/>
      </w:pPr>
      <w:r>
        <w:rPr>
          <w:rFonts w:ascii="Segoe UI" w:hAnsi="Segoe UI"/>
          <w:color w:val="0F172A"/>
        </w:rPr>
        <w:t>Elements Visible in the Screenshot (Exhaustive Breakdown)</w:t>
      </w:r>
    </w:p>
    <w:p w:rsidR="001C5F41" w:rsidRDefault="006B136D">
      <w:pPr>
        <w:spacing w:after="80"/>
      </w:pPr>
      <w:r>
        <w:rPr>
          <w:rFonts w:ascii="Segoe UI" w:hAnsi="Segoe UI"/>
          <w:color w:val="0F172A"/>
          <w:sz w:val="19"/>
        </w:rPr>
        <w:t>Each interactive control, form field, button, and telemetry indicator visible in this screen is cataloged below with its technical implementation, step-by-step usage, and oral defense script:</w:t>
      </w:r>
    </w:p>
    <w:p w:rsidR="001C5F41" w:rsidRDefault="006B136D">
      <w:pPr>
        <w:spacing w:after="80"/>
      </w:pPr>
      <w:r>
        <w:rPr>
          <w:rFonts w:ascii="Segoe UI" w:hAnsi="Segoe UI"/>
          <w:b/>
          <w:color w:val="0F172A"/>
          <w:sz w:val="19"/>
        </w:rPr>
        <w:t xml:space="preserve">▶ </w:t>
      </w:r>
      <w:r>
        <w:rPr>
          <w:rFonts w:ascii="Segoe UI" w:hAnsi="Segoe UI"/>
          <w:color w:val="0F172A"/>
          <w:sz w:val="19"/>
        </w:rPr>
        <w:t>Element 1: Search Query Input (#searchInput)</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Center search row in #view-search</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Input field where users enter keywords, questions, or conceptual phrases.</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Captures raw query string; passed to backend retrieval pipeline.</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Primary user input mechanism for knowledge exploration.</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Users could not submit search queries.</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Type query (e.g., 'remote work security VPN access policy') and click Search.</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Text string (minimum 2 characters).</w:t>
      </w:r>
    </w:p>
    <w:p w:rsidR="001C5F41" w:rsidRDefault="006B136D">
      <w:pPr>
        <w:pStyle w:val="ListBullet"/>
        <w:spacing w:after="40"/>
      </w:pPr>
      <w:r>
        <w:rPr>
          <w:rFonts w:ascii="Segoe UI" w:hAnsi="Segoe UI"/>
          <w:b/>
          <w:color w:val="0F172A"/>
          <w:sz w:val="19"/>
        </w:rPr>
        <w:lastRenderedPageBreak/>
        <w:t xml:space="preserve">8. Expected Visual &amp; System Result: </w:t>
      </w:r>
      <w:r>
        <w:rPr>
          <w:rFonts w:ascii="Segoe UI" w:hAnsi="Segoe UI"/>
          <w:color w:val="0F172A"/>
          <w:sz w:val="19"/>
        </w:rPr>
        <w:t>Input accepts text; activates clear button.</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Query string renders in input box.</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Special characters are sanitized to prevent injection attacks.</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"In the search input box, I will enter 'remote work security VPN access policy' to query our ingested employee manual."</w:t>
      </w:r>
    </w:p>
    <w:p w:rsidR="001C5F41" w:rsidRDefault="001C5F41"/>
    <w:p w:rsidR="001C5F41" w:rsidRDefault="006B136D">
      <w:pPr>
        <w:spacing w:after="80"/>
      </w:pPr>
      <w:r>
        <w:rPr>
          <w:rFonts w:ascii="Segoe UI" w:hAnsi="Segoe UI"/>
          <w:b/>
          <w:color w:val="0F172A"/>
          <w:sz w:val="19"/>
        </w:rPr>
        <w:t xml:space="preserve">▶ </w:t>
      </w:r>
      <w:r>
        <w:rPr>
          <w:rFonts w:ascii="Segoe UI" w:hAnsi="Segoe UI"/>
          <w:color w:val="0F172A"/>
          <w:sz w:val="19"/>
        </w:rPr>
        <w:t>Element 2: Search Mode Selector Dropdown (#searchModeSelect)</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Dropdown adjacent to query input</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 xml:space="preserve">Allows selecting between </w:t>
      </w:r>
      <w:bookmarkStart w:id="0" w:name="_GoBack"/>
      <w:r>
        <w:rPr>
          <w:rFonts w:ascii="Segoe UI" w:hAnsi="Segoe UI"/>
          <w:color w:val="0F172A"/>
          <w:sz w:val="19"/>
        </w:rPr>
        <w:t>Hybrid (RRF), Semantic Vector, or Exact Keyword search</w:t>
      </w:r>
      <w:bookmarkEnd w:id="0"/>
      <w:r>
        <w:rPr>
          <w:rFonts w:ascii="Segoe UI" w:hAnsi="Segoe UI"/>
          <w:color w:val="0F172A"/>
          <w:sz w:val="19"/>
        </w:rPr>
        <w:t>.</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Directs query to TF-IDF cosine similarity, BM25 lexical matcher, or reciprocal rank fusion.</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Allows comparing retrieval performance across different algorithms during testing.</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The system would be locked to a single retrieval method without experimental flexibility.</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Choose Hybrid, Semantic, or Keyword from dropdown.</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Dropdown selection.</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Retrieval algorithm switches instantly; result rankings adjust accordingly.</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Check backend logs for 'Executing Hybrid RRF Retrieval'.</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Hybrid mode provides the highest recall and precision across diverse queries.</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"The mode selector lets us toggle between Hybrid RRF, Sparse Semantic Vector, or Exact Keyword search, proving the flexibility of our architecture."</w:t>
      </w:r>
    </w:p>
    <w:p w:rsidR="001C5F41" w:rsidRDefault="001C5F41"/>
    <w:p w:rsidR="001C5F41" w:rsidRDefault="006B136D">
      <w:pPr>
        <w:spacing w:after="80"/>
      </w:pPr>
      <w:r>
        <w:rPr>
          <w:rFonts w:ascii="Segoe UI" w:hAnsi="Segoe UI"/>
          <w:b/>
          <w:color w:val="0F172A"/>
          <w:sz w:val="19"/>
        </w:rPr>
        <w:t xml:space="preserve">▶ </w:t>
      </w:r>
      <w:r>
        <w:rPr>
          <w:rFonts w:ascii="Segoe UI" w:hAnsi="Segoe UI"/>
          <w:color w:val="0F172A"/>
          <w:sz w:val="19"/>
        </w:rPr>
        <w:t>Element 3: Top-K Retrieved Passages Dropdown (#searchTopKSelect)</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Dropdown control next to mode selector</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Controls how many top-ranking evidence passages are returned (Top 3, Top 5, Top 10, Top 20).</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Limits the result slice returned by the retrieval engine (default k=5).</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Allows tuning the context window size and retrieval depth.</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The system would return an arbitrary number of passages.</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Select desired number of top results.</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Selection (3, 5, 10, 20).</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Result list renders exactly the requested number of ranked chunks.</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Count returned result cards.</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Larger top-k values increase context size but may include lower-relevance passages.</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"We can configure the Top-K retrieval bound from 3 up to 20 passages depending on required context depth."</w:t>
      </w:r>
    </w:p>
    <w:p w:rsidR="001C5F41" w:rsidRDefault="001C5F41"/>
    <w:p w:rsidR="001C5F41" w:rsidRDefault="006B136D">
      <w:pPr>
        <w:spacing w:after="80"/>
      </w:pPr>
      <w:r>
        <w:rPr>
          <w:rFonts w:ascii="Segoe UI" w:hAnsi="Segoe UI"/>
          <w:b/>
          <w:color w:val="0F172A"/>
          <w:sz w:val="19"/>
        </w:rPr>
        <w:t xml:space="preserve">▶ </w:t>
      </w:r>
      <w:r>
        <w:rPr>
          <w:rFonts w:ascii="Segoe UI" w:hAnsi="Segoe UI"/>
          <w:color w:val="0F172A"/>
          <w:sz w:val="19"/>
        </w:rPr>
        <w:t>Element 4: Execute Search Button (#executeSearchBtn)</w:t>
      </w:r>
    </w:p>
    <w:p w:rsidR="001C5F41" w:rsidRDefault="006B136D">
      <w:pPr>
        <w:pStyle w:val="ListBullet"/>
        <w:spacing w:after="40"/>
      </w:pPr>
      <w:r>
        <w:rPr>
          <w:rFonts w:ascii="Segoe UI" w:hAnsi="Segoe UI"/>
          <w:b/>
          <w:color w:val="0F172A"/>
          <w:sz w:val="19"/>
        </w:rPr>
        <w:lastRenderedPageBreak/>
        <w:t xml:space="preserve">1. Visible Label &amp; Position: </w:t>
      </w:r>
      <w:r>
        <w:rPr>
          <w:rFonts w:ascii="Segoe UI" w:hAnsi="Segoe UI"/>
          <w:color w:val="0F172A"/>
          <w:sz w:val="19"/>
        </w:rPr>
        <w:t>Primary purple button in search row</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Submits the search query and renders ranked evidence passages.</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Dispatches POST to /api/v1/search/query with query, mode, and top_k parameters.</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Primary execution trigger for search queries.</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Users could not submit search queries without pressing Enter.</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Click after entering query and selecting mode.</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Mouse click.</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Ranked passages render with similarity scores, document titles, and page numbers.</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Results card displays retrieval count and latency in milliseconds.</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Empty queries are prevented by client-side validation.</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"Clicking 'Search' executes our hybrid pipeline, returning ranked passages with similarity scores and page references in under 20 milliseconds."</w:t>
      </w:r>
    </w:p>
    <w:p w:rsidR="001C5F41" w:rsidRDefault="001C5F41"/>
    <w:p w:rsidR="001C5F41" w:rsidRDefault="006B136D">
      <w:pPr>
        <w:pStyle w:val="Heading2"/>
        <w:spacing w:before="280" w:after="80"/>
      </w:pPr>
      <w:r>
        <w:rPr>
          <w:rFonts w:ascii="Segoe UI" w:hAnsi="Segoe UI"/>
          <w:color w:val="5B21B6"/>
          <w:sz w:val="27"/>
        </w:rPr>
        <w:t>Screenshot B-5: Grounded Enterprise AI Assistant with Institutional Citations</w:t>
      </w:r>
    </w:p>
    <w:p w:rsidR="001C5F41" w:rsidRDefault="006B136D">
      <w:r>
        <w:rPr>
          <w:noProof/>
        </w:rPr>
        <w:drawing>
          <wp:inline distT="0" distB="0" distL="0" distR="0">
            <wp:extent cx="6035040" cy="37719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05_grounded_assistant.png"/>
                    <pic:cNvPicPr/>
                  </pic:nvPicPr>
                  <pic:blipFill>
                    <a:blip r:embed="rId14"/>
                    <a:stretch>
                      <a:fillRect/>
                    </a:stretch>
                  </pic:blipFill>
                  <pic:spPr>
                    <a:xfrm>
                      <a:off x="0" y="0"/>
                      <a:ext cx="6035040" cy="3771900"/>
                    </a:xfrm>
                    <a:prstGeom prst="rect">
                      <a:avLst/>
                    </a:prstGeom>
                  </pic:spPr>
                </pic:pic>
              </a:graphicData>
            </a:graphic>
          </wp:inline>
        </w:drawing>
      </w:r>
    </w:p>
    <w:p w:rsidR="001C5F41" w:rsidRDefault="006B136D">
      <w:pPr>
        <w:jc w:val="center"/>
      </w:pPr>
      <w:r>
        <w:rPr>
          <w:rFonts w:ascii="Segoe UI" w:hAnsi="Segoe UI"/>
          <w:i/>
          <w:sz w:val="17"/>
        </w:rPr>
        <w:t>Figure B-5: Genuine screenshot of 'Grounded Enterprise AI Assistant with Institutional Citations' running on localhost:8000.</w:t>
      </w:r>
    </w:p>
    <w:p w:rsidR="001C5F41" w:rsidRDefault="006B136D">
      <w:pPr>
        <w:spacing w:after="80"/>
      </w:pPr>
      <w:r>
        <w:rPr>
          <w:rFonts w:ascii="Segoe UI" w:hAnsi="Segoe UI"/>
          <w:b/>
          <w:color w:val="0F172A"/>
          <w:sz w:val="19"/>
        </w:rPr>
        <w:t xml:space="preserve">Purpose of this page: </w:t>
      </w:r>
      <w:r>
        <w:rPr>
          <w:rFonts w:ascii="Segoe UI" w:hAnsi="Segoe UI"/>
          <w:color w:val="0F172A"/>
          <w:sz w:val="19"/>
        </w:rPr>
        <w:t>Demonstrates deterministic, zero-hallucination question answering strictly grounded in ingested corporate documentation, providing clickable source citations ([Doc #ID, Chunk #]) for every assertion.</w:t>
      </w:r>
    </w:p>
    <w:p w:rsidR="001C5F41" w:rsidRDefault="006B136D">
      <w:pPr>
        <w:pStyle w:val="Heading3"/>
        <w:spacing w:after="40"/>
      </w:pPr>
      <w:r>
        <w:rPr>
          <w:rFonts w:ascii="Segoe UI" w:hAnsi="Segoe UI"/>
          <w:color w:val="0F172A"/>
        </w:rPr>
        <w:lastRenderedPageBreak/>
        <w:t>Elements Visible in the Screenshot (Exhaustive Breakdown)</w:t>
      </w:r>
    </w:p>
    <w:p w:rsidR="001C5F41" w:rsidRDefault="006B136D">
      <w:pPr>
        <w:spacing w:after="80"/>
      </w:pPr>
      <w:r>
        <w:rPr>
          <w:rFonts w:ascii="Segoe UI" w:hAnsi="Segoe UI"/>
          <w:color w:val="0F172A"/>
          <w:sz w:val="19"/>
        </w:rPr>
        <w:t>Each interactive control, form field, button, and telemetry indicator visible in this screen is cataloged below with its technical implementation, step-by-step usage, and oral defense script:</w:t>
      </w:r>
    </w:p>
    <w:p w:rsidR="001C5F41" w:rsidRDefault="006B136D">
      <w:pPr>
        <w:spacing w:after="80"/>
      </w:pPr>
      <w:r>
        <w:rPr>
          <w:rFonts w:ascii="Segoe UI" w:hAnsi="Segoe UI"/>
          <w:b/>
          <w:color w:val="0F172A"/>
          <w:sz w:val="19"/>
        </w:rPr>
        <w:t xml:space="preserve">▶ </w:t>
      </w:r>
      <w:r>
        <w:rPr>
          <w:rFonts w:ascii="Segoe UI" w:hAnsi="Segoe UI"/>
          <w:color w:val="0F172A"/>
          <w:sz w:val="19"/>
        </w:rPr>
        <w:t>Element 1: Suggested Question Pills (.sug-pill)</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Row of rounded buttons below assistant header</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One-click pre-configured questions reflecting real corporate policies in the repository.</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Clicking populates #askInput with the sample query and automatically submits it.</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Enables instant live demonstration without typing long queries.</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Demonstrators would have to memorize exact questions that match the sample document.</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Click any suggested question pill (e.g., 'Remote Work Policy').</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Mouse click on pill.</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Question text fills input box; assistant begins synthesis.</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Input field displays question string.</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Pre-configured for the sample governance and HR documentation in the test dataset.</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"Sir, I will click this suggested question pill: 'What is the policy for working remotely?'. The assistant immediately begins grounded synthesis."</w:t>
      </w:r>
    </w:p>
    <w:p w:rsidR="001C5F41" w:rsidRDefault="001C5F41"/>
    <w:p w:rsidR="001C5F41" w:rsidRDefault="006B136D">
      <w:pPr>
        <w:spacing w:after="80"/>
      </w:pPr>
      <w:r>
        <w:rPr>
          <w:rFonts w:ascii="Segoe UI" w:hAnsi="Segoe UI"/>
          <w:b/>
          <w:color w:val="0F172A"/>
          <w:sz w:val="19"/>
        </w:rPr>
        <w:t xml:space="preserve">▶ </w:t>
      </w:r>
      <w:r>
        <w:rPr>
          <w:rFonts w:ascii="Segoe UI" w:hAnsi="Segoe UI"/>
          <w:color w:val="0F172A"/>
          <w:sz w:val="19"/>
        </w:rPr>
        <w:t>Element 2: GraphRAG Relational Expansion Toggle (#assistantGraphRagToggle)</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Top-right corner of assistant card</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Checkbox switch that enables multi-hop GraphRAG reasoning along entity relationships.</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When checked, expands retrieval context using NetworkX entity co-occurrence edges.</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Enables answering complex multi-hop questions connecting people, departments, and rules.</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Retrieval would be limited strictly to direct text matches without relational context.</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Toggle on or off before submitting question.</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Checkbox toggle.</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When checked, answer includes relational context from related nodes in the knowledge graph.</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Check response JSON for 'graphrag_expanded': true.</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Slightly increases context size but significantly improves relational depth.</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"This toggle enables GraphRAG relational expansion, pulling in connected entity relationships from our NetworkX knowledge graph."</w:t>
      </w:r>
    </w:p>
    <w:p w:rsidR="001C5F41" w:rsidRDefault="001C5F41"/>
    <w:p w:rsidR="001C5F41" w:rsidRDefault="006B136D">
      <w:pPr>
        <w:spacing w:after="80"/>
      </w:pPr>
      <w:r>
        <w:rPr>
          <w:rFonts w:ascii="Segoe UI" w:hAnsi="Segoe UI"/>
          <w:b/>
          <w:color w:val="0F172A"/>
          <w:sz w:val="19"/>
        </w:rPr>
        <w:t xml:space="preserve">▶ </w:t>
      </w:r>
      <w:r>
        <w:rPr>
          <w:rFonts w:ascii="Segoe UI" w:hAnsi="Segoe UI"/>
          <w:color w:val="0F172A"/>
          <w:sz w:val="19"/>
        </w:rPr>
        <w:t>Element 3: Grounded Response Text Box (#assistantAnswerText)</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Central response area of assistant card</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The synthesised answer derived strictly from verified document evidence.</w:t>
      </w:r>
    </w:p>
    <w:p w:rsidR="001C5F41" w:rsidRDefault="006B136D">
      <w:pPr>
        <w:pStyle w:val="ListBullet"/>
        <w:spacing w:after="40"/>
      </w:pPr>
      <w:r>
        <w:rPr>
          <w:rFonts w:ascii="Segoe UI" w:hAnsi="Segoe UI"/>
          <w:b/>
          <w:color w:val="0F172A"/>
          <w:sz w:val="19"/>
        </w:rPr>
        <w:lastRenderedPageBreak/>
        <w:t xml:space="preserve">3. System Function &amp; Code Origin: </w:t>
      </w:r>
      <w:r>
        <w:rPr>
          <w:rFonts w:ascii="Segoe UI" w:hAnsi="Segoe UI"/>
          <w:color w:val="0F172A"/>
          <w:sz w:val="19"/>
        </w:rPr>
        <w:t>Renders extractive response from backend grounded assistant; verifies against hallucination guardrails.</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Delivers direct, actionable answers to employees without forcing them to read entire manuals.</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Users would have to read through raw search chunks manually.</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Read synthesized answer and inspect citations.</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None (output).</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Coherent, formatted answer grounded 100% in repository evidence.</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Every key claim is accompanied by an inline citation tag.</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If no relevant evidence exists in the repository, the assistant states: 'I cannot answer this question based on available documentation.'</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"Notice the answer text, Sir. It is completely grounded in the ingested policy document. It does not fabricate details or hallucinate."</w:t>
      </w:r>
    </w:p>
    <w:p w:rsidR="001C5F41" w:rsidRDefault="001C5F41"/>
    <w:p w:rsidR="001C5F41" w:rsidRDefault="006B136D">
      <w:pPr>
        <w:spacing w:after="80"/>
      </w:pPr>
      <w:r>
        <w:rPr>
          <w:rFonts w:ascii="Segoe UI" w:hAnsi="Segoe UI"/>
          <w:b/>
          <w:color w:val="0F172A"/>
          <w:sz w:val="19"/>
        </w:rPr>
        <w:t xml:space="preserve">▶ </w:t>
      </w:r>
      <w:r>
        <w:rPr>
          <w:rFonts w:ascii="Segoe UI" w:hAnsi="Segoe UI"/>
          <w:color w:val="0F172A"/>
          <w:sz w:val="19"/>
        </w:rPr>
        <w:t>Element 4: Verified Inline Citation Tags (.citation-badge)</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Inline tags inside the answer text (e.g., '[Doc #1, Chunk #0]')</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Clickable citation badges linking each statement to its exact source passage.</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Clicking opens the source passage modal showing the original document page and paragraph.</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Guarantees verifiability and auditability for compliance-critical enterprise decisions.</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Users could not verify whether the AI's answer accurately represents company policy.</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Click on any citation badge to view source evidence.</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Mouse click on badge.</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Source passage highlights with exact document title and page number.</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Passage text matches the cited claim verbatim.</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Answers without citations are flagged as ungrounded by the quality pipeline.</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"Every single claim is tagged with an inline citation—such as Document 1, Chunk 0—allowing complete auditability back to the original source."</w:t>
      </w:r>
    </w:p>
    <w:p w:rsidR="001C5F41" w:rsidRDefault="001C5F41"/>
    <w:p w:rsidR="001C5F41" w:rsidRDefault="006B136D">
      <w:pPr>
        <w:pStyle w:val="Heading2"/>
        <w:spacing w:before="280" w:after="80"/>
      </w:pPr>
      <w:r>
        <w:rPr>
          <w:rFonts w:ascii="Segoe UI" w:hAnsi="Segoe UI"/>
          <w:color w:val="5B21B6"/>
          <w:sz w:val="27"/>
        </w:rPr>
        <w:lastRenderedPageBreak/>
        <w:t>Screenshot B-6: Enterprise Collections &amp; Collaborative Research Workspaces</w:t>
      </w:r>
    </w:p>
    <w:p w:rsidR="001C5F41" w:rsidRDefault="006B136D">
      <w:r>
        <w:rPr>
          <w:noProof/>
        </w:rPr>
        <w:drawing>
          <wp:inline distT="0" distB="0" distL="0" distR="0">
            <wp:extent cx="6035040" cy="37719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06_collections.png"/>
                    <pic:cNvPicPr/>
                  </pic:nvPicPr>
                  <pic:blipFill>
                    <a:blip r:embed="rId15"/>
                    <a:stretch>
                      <a:fillRect/>
                    </a:stretch>
                  </pic:blipFill>
                  <pic:spPr>
                    <a:xfrm>
                      <a:off x="0" y="0"/>
                      <a:ext cx="6035040" cy="3771900"/>
                    </a:xfrm>
                    <a:prstGeom prst="rect">
                      <a:avLst/>
                    </a:prstGeom>
                  </pic:spPr>
                </pic:pic>
              </a:graphicData>
            </a:graphic>
          </wp:inline>
        </w:drawing>
      </w:r>
    </w:p>
    <w:p w:rsidR="001C5F41" w:rsidRDefault="006B136D">
      <w:pPr>
        <w:jc w:val="center"/>
      </w:pPr>
      <w:r>
        <w:rPr>
          <w:rFonts w:ascii="Segoe UI" w:hAnsi="Segoe UI"/>
          <w:i/>
          <w:sz w:val="17"/>
        </w:rPr>
        <w:t>Figure B-6: Genuine screenshot of 'Enterprise Collections &amp; Collaborative Research Workspaces' running on localhost:8000.</w:t>
      </w:r>
    </w:p>
    <w:p w:rsidR="001C5F41" w:rsidRDefault="006B136D">
      <w:pPr>
        <w:spacing w:after="80"/>
      </w:pPr>
      <w:r>
        <w:rPr>
          <w:rFonts w:ascii="Segoe UI" w:hAnsi="Segoe UI"/>
          <w:b/>
          <w:color w:val="0F172A"/>
          <w:sz w:val="19"/>
        </w:rPr>
        <w:t xml:space="preserve">Purpose of this page: </w:t>
      </w:r>
      <w:r>
        <w:rPr>
          <w:rFonts w:ascii="Segoe UI" w:hAnsi="Segoe UI"/>
          <w:color w:val="0F172A"/>
          <w:sz w:val="19"/>
        </w:rPr>
        <w:t>Provides a collaborative workspace where teams can group related documents, research papers, and policy guidelines into project-specific collections with custom tags.</w:t>
      </w:r>
    </w:p>
    <w:p w:rsidR="001C5F41" w:rsidRDefault="006B136D">
      <w:pPr>
        <w:pStyle w:val="Heading3"/>
        <w:spacing w:after="40"/>
      </w:pPr>
      <w:r>
        <w:rPr>
          <w:rFonts w:ascii="Segoe UI" w:hAnsi="Segoe UI"/>
          <w:color w:val="0F172A"/>
        </w:rPr>
        <w:t>Elements Visible in the Screenshot (Exhaustive Breakdown)</w:t>
      </w:r>
    </w:p>
    <w:p w:rsidR="001C5F41" w:rsidRDefault="006B136D">
      <w:pPr>
        <w:spacing w:after="80"/>
      </w:pPr>
      <w:r>
        <w:rPr>
          <w:rFonts w:ascii="Segoe UI" w:hAnsi="Segoe UI"/>
          <w:color w:val="0F172A"/>
          <w:sz w:val="19"/>
        </w:rPr>
        <w:t>Each interactive control, form field, button, and telemetry indicator visible in this screen is cataloged below with its technical implementation, step-by-step usage, and oral defense script:</w:t>
      </w:r>
    </w:p>
    <w:p w:rsidR="001C5F41" w:rsidRDefault="006B136D">
      <w:pPr>
        <w:spacing w:after="80"/>
      </w:pPr>
      <w:r>
        <w:rPr>
          <w:rFonts w:ascii="Segoe UI" w:hAnsi="Segoe UI"/>
          <w:b/>
          <w:color w:val="0F172A"/>
          <w:sz w:val="19"/>
        </w:rPr>
        <w:t xml:space="preserve">▶ </w:t>
      </w:r>
      <w:r>
        <w:rPr>
          <w:rFonts w:ascii="Segoe UI" w:hAnsi="Segoe UI"/>
          <w:color w:val="0F172A"/>
          <w:sz w:val="19"/>
        </w:rPr>
        <w:t>Element 1: Create New Collection Button (#openCreateColModalBtn)</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Top-right header button in Collections view</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Opens a modal dialog to create a new thematic collection workspace.</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Renders #createCollectionModal with collection name, description, and color tag inputs.</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Allows organizing sprawling document repositories into tidy project binders.</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All documents would remain in a single flat list without topical grouping.</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Click button, enter collection details in modal, and submit.</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Mouse click.</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Create collection modal displays with input fields ready.</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#createCollectionModal style display becomes 'flex'.</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Collection names must be unique within a department.</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"The 'New Collection' button allows teams to organize policy documents and technical reports into dedicated project workspaces."</w:t>
      </w:r>
    </w:p>
    <w:p w:rsidR="001C5F41" w:rsidRDefault="001C5F41"/>
    <w:p w:rsidR="001C5F41" w:rsidRDefault="006B136D">
      <w:pPr>
        <w:spacing w:after="80"/>
      </w:pPr>
      <w:r>
        <w:rPr>
          <w:rFonts w:ascii="Segoe UI" w:hAnsi="Segoe UI"/>
          <w:b/>
          <w:color w:val="0F172A"/>
          <w:sz w:val="19"/>
        </w:rPr>
        <w:t xml:space="preserve">▶ </w:t>
      </w:r>
      <w:r>
        <w:rPr>
          <w:rFonts w:ascii="Segoe UI" w:hAnsi="Segoe UI"/>
          <w:color w:val="0F172A"/>
          <w:sz w:val="19"/>
        </w:rPr>
        <w:t>Element 2: Collection Cards Grid (.collection-card)</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Main body of Collections view</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Cards representing existing collections (e.g., 'Executive Security Policies', 'HR Onboarding').</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Renders list of collections from GET /api/v1/collections with document counts and creation dates.</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Provides a visual dashboard of all active team workspaces.</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Users could not see or access existing collections.</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Click a collection card to view and manage its member documents.</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Mouse click on card.</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Opens collection detail view showing member files.</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Card displays correct member document count.</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Deleting a collection does not delete the underlying documents from the repository.</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"Here we see our project collections, such as Executive Security Policies, each tracking its member files."</w:t>
      </w:r>
    </w:p>
    <w:p w:rsidR="001C5F41" w:rsidRDefault="001C5F41"/>
    <w:p w:rsidR="001C5F41" w:rsidRDefault="006B136D">
      <w:pPr>
        <w:pStyle w:val="Heading2"/>
        <w:spacing w:before="280" w:after="80"/>
      </w:pPr>
      <w:r>
        <w:rPr>
          <w:rFonts w:ascii="Segoe UI" w:hAnsi="Segoe UI"/>
          <w:color w:val="5B21B6"/>
          <w:sz w:val="27"/>
        </w:rPr>
        <w:t>Screenshot B-7: Create Collection Workspace Dialog</w:t>
      </w:r>
    </w:p>
    <w:p w:rsidR="001C5F41" w:rsidRDefault="006B136D">
      <w:r>
        <w:rPr>
          <w:noProof/>
        </w:rPr>
        <w:drawing>
          <wp:inline distT="0" distB="0" distL="0" distR="0">
            <wp:extent cx="6035040" cy="37719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07_create_collection.png"/>
                    <pic:cNvPicPr/>
                  </pic:nvPicPr>
                  <pic:blipFill>
                    <a:blip r:embed="rId16"/>
                    <a:stretch>
                      <a:fillRect/>
                    </a:stretch>
                  </pic:blipFill>
                  <pic:spPr>
                    <a:xfrm>
                      <a:off x="0" y="0"/>
                      <a:ext cx="6035040" cy="3771900"/>
                    </a:xfrm>
                    <a:prstGeom prst="rect">
                      <a:avLst/>
                    </a:prstGeom>
                  </pic:spPr>
                </pic:pic>
              </a:graphicData>
            </a:graphic>
          </wp:inline>
        </w:drawing>
      </w:r>
    </w:p>
    <w:p w:rsidR="001C5F41" w:rsidRDefault="006B136D">
      <w:pPr>
        <w:jc w:val="center"/>
      </w:pPr>
      <w:r>
        <w:rPr>
          <w:rFonts w:ascii="Segoe UI" w:hAnsi="Segoe UI"/>
          <w:i/>
          <w:sz w:val="17"/>
        </w:rPr>
        <w:t>Figure B-7: Genuine screenshot of 'Create Collection Workspace Dialog' running on localhost:8000.</w:t>
      </w:r>
    </w:p>
    <w:p w:rsidR="001C5F41" w:rsidRDefault="006B136D">
      <w:pPr>
        <w:spacing w:after="80"/>
      </w:pPr>
      <w:r>
        <w:rPr>
          <w:rFonts w:ascii="Segoe UI" w:hAnsi="Segoe UI"/>
          <w:b/>
          <w:color w:val="0F172A"/>
          <w:sz w:val="19"/>
        </w:rPr>
        <w:lastRenderedPageBreak/>
        <w:t xml:space="preserve">Purpose of this page: </w:t>
      </w:r>
      <w:r>
        <w:rPr>
          <w:rFonts w:ascii="Segoe UI" w:hAnsi="Segoe UI"/>
          <w:color w:val="0F172A"/>
          <w:sz w:val="19"/>
        </w:rPr>
        <w:t>Modal form for defining a new collection workspace with title, purpose description, and color-coded organizational tags.</w:t>
      </w:r>
    </w:p>
    <w:p w:rsidR="001C5F41" w:rsidRDefault="006B136D">
      <w:pPr>
        <w:pStyle w:val="Heading3"/>
        <w:spacing w:after="40"/>
      </w:pPr>
      <w:r>
        <w:rPr>
          <w:rFonts w:ascii="Segoe UI" w:hAnsi="Segoe UI"/>
          <w:color w:val="0F172A"/>
        </w:rPr>
        <w:t>Elements Visible in the Screenshot (Exhaustive Breakdown)</w:t>
      </w:r>
    </w:p>
    <w:p w:rsidR="001C5F41" w:rsidRDefault="006B136D">
      <w:pPr>
        <w:spacing w:after="80"/>
      </w:pPr>
      <w:r>
        <w:rPr>
          <w:rFonts w:ascii="Segoe UI" w:hAnsi="Segoe UI"/>
          <w:color w:val="0F172A"/>
          <w:sz w:val="19"/>
        </w:rPr>
        <w:t>Each interactive control, form field, button, and telemetry indicator visible in this screen is cataloged below with its technical implementation, step-by-step usage, and oral defense script:</w:t>
      </w:r>
    </w:p>
    <w:p w:rsidR="001C5F41" w:rsidRDefault="006B136D">
      <w:pPr>
        <w:spacing w:after="80"/>
      </w:pPr>
      <w:r>
        <w:rPr>
          <w:rFonts w:ascii="Segoe UI" w:hAnsi="Segoe UI"/>
          <w:b/>
          <w:color w:val="0F172A"/>
          <w:sz w:val="19"/>
        </w:rPr>
        <w:t xml:space="preserve">▶ </w:t>
      </w:r>
      <w:r>
        <w:rPr>
          <w:rFonts w:ascii="Segoe UI" w:hAnsi="Segoe UI"/>
          <w:color w:val="0F172A"/>
          <w:sz w:val="19"/>
        </w:rPr>
        <w:t>Element 1: Collection Name Input (#colModalName)</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First input field in collection modal</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Field to enter the title of the new collection (e.g., 'Q4 Compliance Audit').</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Captures collection name; validated to ensure minimum 3 characters.</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Establishes a recognizable name for the workspace.</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Collections could not be distinguished from one another.</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Type collection name.</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String (3-100 characters).</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Accepts text smoothly.</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Field validates on form submission.</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Avoid generic names like 'New Folder' to maintain organizational clarity.</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"In the collection creation modal, we assign a descriptive name such as 'Q4 Compliance Audit'."</w:t>
      </w:r>
    </w:p>
    <w:p w:rsidR="001C5F41" w:rsidRDefault="001C5F41"/>
    <w:p w:rsidR="001C5F41" w:rsidRDefault="006B136D">
      <w:pPr>
        <w:spacing w:after="80"/>
      </w:pPr>
      <w:r>
        <w:rPr>
          <w:rFonts w:ascii="Segoe UI" w:hAnsi="Segoe UI"/>
          <w:b/>
          <w:color w:val="0F172A"/>
          <w:sz w:val="19"/>
        </w:rPr>
        <w:t xml:space="preserve">▶ </w:t>
      </w:r>
      <w:r>
        <w:rPr>
          <w:rFonts w:ascii="Segoe UI" w:hAnsi="Segoe UI"/>
          <w:color w:val="0F172A"/>
          <w:sz w:val="19"/>
        </w:rPr>
        <w:t>Element 2: Collection Description Textarea (#colModalDesc)</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Second input field in collection modal</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Field to describe the scope, purpose, or intended team for this collection.</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Stores descriptive metadata displayed on the collection card header.</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Explains the purpose of the collection to team collaborators.</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New team members would not understand what documents belong in the folder.</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Type a brief description of the collection's purpose.</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Optional text string.</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Text renders in multi-line textarea.</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Displays on the collection card subtitle upon creation.</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Keep under 250 characters for clean card layout.</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"The description field captures the purpose of the workspace so team members understand what files belong here."</w:t>
      </w:r>
    </w:p>
    <w:p w:rsidR="001C5F41" w:rsidRDefault="001C5F41"/>
    <w:p w:rsidR="001C5F41" w:rsidRDefault="006B136D">
      <w:pPr>
        <w:spacing w:after="80"/>
      </w:pPr>
      <w:r>
        <w:rPr>
          <w:rFonts w:ascii="Segoe UI" w:hAnsi="Segoe UI"/>
          <w:b/>
          <w:color w:val="0F172A"/>
          <w:sz w:val="19"/>
        </w:rPr>
        <w:t xml:space="preserve">▶ </w:t>
      </w:r>
      <w:r>
        <w:rPr>
          <w:rFonts w:ascii="Segoe UI" w:hAnsi="Segoe UI"/>
          <w:color w:val="0F172A"/>
          <w:sz w:val="19"/>
        </w:rPr>
        <w:t>Element 3: Create Collection Submit Button (#submitCreateColBtn)</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Bottom-right primary button in modal footer</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Button that creates the collection in the database.</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Dispatches POST to /api/v1/collections with name and description payload.</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Submits form to backend API.</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Collection details could not be persisted.</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Click after filling required fields.</w:t>
      </w:r>
    </w:p>
    <w:p w:rsidR="001C5F41" w:rsidRDefault="006B136D">
      <w:pPr>
        <w:pStyle w:val="ListBullet"/>
        <w:spacing w:after="40"/>
      </w:pPr>
      <w:r>
        <w:rPr>
          <w:rFonts w:ascii="Segoe UI" w:hAnsi="Segoe UI"/>
          <w:b/>
          <w:color w:val="0F172A"/>
          <w:sz w:val="19"/>
        </w:rPr>
        <w:lastRenderedPageBreak/>
        <w:t xml:space="preserve">7. Required Input &amp; Validation: </w:t>
      </w:r>
      <w:r>
        <w:rPr>
          <w:rFonts w:ascii="Segoe UI" w:hAnsi="Segoe UI"/>
          <w:color w:val="0F172A"/>
          <w:sz w:val="19"/>
        </w:rPr>
        <w:t>Mouse click.</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Modal closes; new collection card animates into the grid.</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HTTP 201 response with new collection ID.</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Requires an active network session.</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"Clicking 'Create' writes the collection to SQLite and renders the new workspace card immediately."</w:t>
      </w:r>
    </w:p>
    <w:p w:rsidR="001C5F41" w:rsidRDefault="001C5F41"/>
    <w:p w:rsidR="001C5F41" w:rsidRDefault="006B136D">
      <w:pPr>
        <w:pStyle w:val="Heading2"/>
        <w:spacing w:before="280" w:after="80"/>
      </w:pPr>
      <w:r>
        <w:rPr>
          <w:rFonts w:ascii="Segoe UI" w:hAnsi="Segoe UI"/>
          <w:color w:val="5B21B6"/>
          <w:sz w:val="27"/>
        </w:rPr>
        <w:t>Screenshot B-8: Saved Institutional Intelligence &amp; Bookmarked Answers</w:t>
      </w:r>
    </w:p>
    <w:p w:rsidR="001C5F41" w:rsidRDefault="006B136D">
      <w:r>
        <w:rPr>
          <w:noProof/>
        </w:rPr>
        <w:drawing>
          <wp:inline distT="0" distB="0" distL="0" distR="0">
            <wp:extent cx="6035040" cy="37719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08_saved_insights.png"/>
                    <pic:cNvPicPr/>
                  </pic:nvPicPr>
                  <pic:blipFill>
                    <a:blip r:embed="rId17"/>
                    <a:stretch>
                      <a:fillRect/>
                    </a:stretch>
                  </pic:blipFill>
                  <pic:spPr>
                    <a:xfrm>
                      <a:off x="0" y="0"/>
                      <a:ext cx="6035040" cy="3771900"/>
                    </a:xfrm>
                    <a:prstGeom prst="rect">
                      <a:avLst/>
                    </a:prstGeom>
                  </pic:spPr>
                </pic:pic>
              </a:graphicData>
            </a:graphic>
          </wp:inline>
        </w:drawing>
      </w:r>
    </w:p>
    <w:p w:rsidR="001C5F41" w:rsidRDefault="006B136D">
      <w:pPr>
        <w:jc w:val="center"/>
      </w:pPr>
      <w:r>
        <w:rPr>
          <w:rFonts w:ascii="Segoe UI" w:hAnsi="Segoe UI"/>
          <w:i/>
          <w:sz w:val="17"/>
        </w:rPr>
        <w:t>Figure B-8: Genuine screenshot of 'Saved Institutional Intelligence &amp; Bookmarked Answers' running on localhost:8000.</w:t>
      </w:r>
    </w:p>
    <w:p w:rsidR="001C5F41" w:rsidRDefault="006B136D">
      <w:pPr>
        <w:spacing w:after="80"/>
      </w:pPr>
      <w:r>
        <w:rPr>
          <w:rFonts w:ascii="Segoe UI" w:hAnsi="Segoe UI"/>
          <w:b/>
          <w:color w:val="0F172A"/>
          <w:sz w:val="19"/>
        </w:rPr>
        <w:t xml:space="preserve">Purpose of this page: </w:t>
      </w:r>
      <w:r>
        <w:rPr>
          <w:rFonts w:ascii="Segoe UI" w:hAnsi="Segoe UI"/>
          <w:color w:val="0F172A"/>
          <w:sz w:val="19"/>
        </w:rPr>
        <w:t>Serves as an executive scrapbook where users can bookmark high-value answers, key evidence passages, and synthesized policy summaries for rapid retrieval and reporting.</w:t>
      </w:r>
    </w:p>
    <w:p w:rsidR="001C5F41" w:rsidRDefault="006B136D">
      <w:pPr>
        <w:pStyle w:val="Heading3"/>
        <w:spacing w:after="40"/>
      </w:pPr>
      <w:r>
        <w:rPr>
          <w:rFonts w:ascii="Segoe UI" w:hAnsi="Segoe UI"/>
          <w:color w:val="0F172A"/>
        </w:rPr>
        <w:t>Elements Visible in the Screenshot (Exhaustive Breakdown)</w:t>
      </w:r>
    </w:p>
    <w:p w:rsidR="001C5F41" w:rsidRDefault="006B136D">
      <w:pPr>
        <w:spacing w:after="80"/>
      </w:pPr>
      <w:r>
        <w:rPr>
          <w:rFonts w:ascii="Segoe UI" w:hAnsi="Segoe UI"/>
          <w:color w:val="0F172A"/>
          <w:sz w:val="19"/>
        </w:rPr>
        <w:t>Each interactive control, form field, button, and telemetry indicator visible in this screen is cataloged below with its technical implementation, step-by-step usage, and oral defense script:</w:t>
      </w:r>
    </w:p>
    <w:p w:rsidR="001C5F41" w:rsidRDefault="006B136D">
      <w:pPr>
        <w:spacing w:after="80"/>
      </w:pPr>
      <w:r>
        <w:rPr>
          <w:rFonts w:ascii="Segoe UI" w:hAnsi="Segoe UI"/>
          <w:b/>
          <w:color w:val="0F172A"/>
          <w:sz w:val="19"/>
        </w:rPr>
        <w:t xml:space="preserve">▶ </w:t>
      </w:r>
      <w:r>
        <w:rPr>
          <w:rFonts w:ascii="Segoe UI" w:hAnsi="Segoe UI"/>
          <w:color w:val="0F172A"/>
          <w:sz w:val="19"/>
        </w:rPr>
        <w:t>Element 1: Saved Insight Cards (.saved-card)</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Main grid in #view-saved</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Cards displaying previously bookmarked AI answers with their citations and timestamps.</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Fetches user's saved items from GET /api/v1/saved; renders question, synthesized answer, and tags.</w:t>
      </w:r>
    </w:p>
    <w:p w:rsidR="001C5F41" w:rsidRDefault="006B136D">
      <w:pPr>
        <w:pStyle w:val="ListBullet"/>
        <w:spacing w:after="40"/>
      </w:pPr>
      <w:r>
        <w:rPr>
          <w:rFonts w:ascii="Segoe UI" w:hAnsi="Segoe UI"/>
          <w:b/>
          <w:color w:val="0F172A"/>
          <w:sz w:val="19"/>
        </w:rPr>
        <w:lastRenderedPageBreak/>
        <w:t xml:space="preserve">4. Design Purpose &amp; Engineering Need: </w:t>
      </w:r>
      <w:r>
        <w:rPr>
          <w:rFonts w:ascii="Segoe UI" w:hAnsi="Segoe UI"/>
          <w:color w:val="0F172A"/>
          <w:sz w:val="19"/>
        </w:rPr>
        <w:t>Eliminates the need to repeatedly re-ask common institutional questions.</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Users would waste time re-running identical queries and re-verifying citations.</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Click any card to view full answer and citation details.</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Mouse click.</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Expands card showing complete grounded text and source metadata.</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Matches user's bookmarks in SQLite 'saved_insights' table.</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Users only see insights they have bookmarked or that are marked as organization-wide.</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"Our Saved Insights hub preserves frequently referenced answers and policy guidelines, complete with their verified citation badges."</w:t>
      </w:r>
    </w:p>
    <w:p w:rsidR="001C5F41" w:rsidRDefault="001C5F41"/>
    <w:p w:rsidR="001C5F41" w:rsidRDefault="006B136D">
      <w:pPr>
        <w:spacing w:after="80"/>
      </w:pPr>
      <w:r>
        <w:rPr>
          <w:rFonts w:ascii="Segoe UI" w:hAnsi="Segoe UI"/>
          <w:b/>
          <w:color w:val="0F172A"/>
          <w:sz w:val="19"/>
        </w:rPr>
        <w:t xml:space="preserve">▶ </w:t>
      </w:r>
      <w:r>
        <w:rPr>
          <w:rFonts w:ascii="Segoe UI" w:hAnsi="Segoe UI"/>
          <w:color w:val="0F172A"/>
          <w:sz w:val="19"/>
        </w:rPr>
        <w:t>Element 2: Remove Bookmark Button (.btn-delete-saved)</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Trash icon on top-right of each saved insight card</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Deletes the bookmarked item from the user's personal scrapbook.</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Dispatches DELETE to /api/v1/saved/{id}; removes card from DOM.</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Allows users to clean up outdated or redundant bookmarked answers.</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Bookmarked insights would accumulate indefinitely.</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Click trash icon; confirm deletion.</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Mouse click.</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Card fades out and removes from view.</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Database row removed from 'saved_insights'.</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Does not delete the underlying document or search index; only removes the bookmark.</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"Users can easily clean up their bookmarks using the remove action without affecting the underlying repository."</w:t>
      </w:r>
    </w:p>
    <w:p w:rsidR="001C5F41" w:rsidRDefault="001C5F41"/>
    <w:p w:rsidR="001C5F41" w:rsidRDefault="006B136D">
      <w:pPr>
        <w:pStyle w:val="Heading2"/>
        <w:spacing w:before="280" w:after="80"/>
      </w:pPr>
      <w:r>
        <w:rPr>
          <w:rFonts w:ascii="Segoe UI" w:hAnsi="Segoe UI"/>
          <w:color w:val="5B21B6"/>
          <w:sz w:val="27"/>
        </w:rPr>
        <w:lastRenderedPageBreak/>
        <w:t>Screenshot B-9: Interactive Enterprise Knowledge Graph &amp; GraphRAG Entity Explorer</w:t>
      </w:r>
    </w:p>
    <w:p w:rsidR="001C5F41" w:rsidRDefault="006B136D">
      <w:r>
        <w:rPr>
          <w:noProof/>
        </w:rPr>
        <w:drawing>
          <wp:inline distT="0" distB="0" distL="0" distR="0">
            <wp:extent cx="6035040" cy="3771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09_knowledge_graph.png"/>
                    <pic:cNvPicPr/>
                  </pic:nvPicPr>
                  <pic:blipFill>
                    <a:blip r:embed="rId18"/>
                    <a:stretch>
                      <a:fillRect/>
                    </a:stretch>
                  </pic:blipFill>
                  <pic:spPr>
                    <a:xfrm>
                      <a:off x="0" y="0"/>
                      <a:ext cx="6035040" cy="3771900"/>
                    </a:xfrm>
                    <a:prstGeom prst="rect">
                      <a:avLst/>
                    </a:prstGeom>
                  </pic:spPr>
                </pic:pic>
              </a:graphicData>
            </a:graphic>
          </wp:inline>
        </w:drawing>
      </w:r>
    </w:p>
    <w:p w:rsidR="001C5F41" w:rsidRDefault="006B136D">
      <w:pPr>
        <w:jc w:val="center"/>
      </w:pPr>
      <w:r>
        <w:rPr>
          <w:rFonts w:ascii="Segoe UI" w:hAnsi="Segoe UI"/>
          <w:i/>
          <w:sz w:val="17"/>
        </w:rPr>
        <w:t>Figure B-9: Genuine screenshot of 'Interactive Enterprise Knowledge Graph &amp; GraphRAG Entity Explorer' running on localhost:8000.</w:t>
      </w:r>
    </w:p>
    <w:p w:rsidR="001C5F41" w:rsidRDefault="006B136D">
      <w:pPr>
        <w:spacing w:after="80"/>
      </w:pPr>
      <w:r>
        <w:rPr>
          <w:rFonts w:ascii="Segoe UI" w:hAnsi="Segoe UI"/>
          <w:b/>
          <w:color w:val="0F172A"/>
          <w:sz w:val="19"/>
        </w:rPr>
        <w:t xml:space="preserve">Purpose of this page: </w:t>
      </w:r>
      <w:r>
        <w:rPr>
          <w:rFonts w:ascii="Segoe UI" w:hAnsi="Segoe UI"/>
          <w:color w:val="0F172A"/>
          <w:sz w:val="19"/>
        </w:rPr>
        <w:t>Renders an interactive, D3.js force-directed knowledge graph modeling institutional entities (departments, leadership, policies, encryption standards) and their co-occurrence relationships for GraphRAG reasoning.</w:t>
      </w:r>
    </w:p>
    <w:p w:rsidR="001C5F41" w:rsidRDefault="006B136D">
      <w:pPr>
        <w:pStyle w:val="Heading3"/>
        <w:spacing w:after="40"/>
      </w:pPr>
      <w:r>
        <w:rPr>
          <w:rFonts w:ascii="Segoe UI" w:hAnsi="Segoe UI"/>
          <w:color w:val="0F172A"/>
        </w:rPr>
        <w:t>Elements Visible in the Screenshot (Exhaustive Breakdown)</w:t>
      </w:r>
    </w:p>
    <w:p w:rsidR="001C5F41" w:rsidRDefault="006B136D">
      <w:pPr>
        <w:spacing w:after="80"/>
      </w:pPr>
      <w:r>
        <w:rPr>
          <w:rFonts w:ascii="Segoe UI" w:hAnsi="Segoe UI"/>
          <w:color w:val="0F172A"/>
          <w:sz w:val="19"/>
        </w:rPr>
        <w:t>Each interactive control, form field, button, and telemetry indicator visible in this screen is cataloged below with its technical implementation, step-by-step usage, and oral defense script:</w:t>
      </w:r>
    </w:p>
    <w:p w:rsidR="001C5F41" w:rsidRDefault="006B136D">
      <w:pPr>
        <w:spacing w:after="80"/>
      </w:pPr>
      <w:r>
        <w:rPr>
          <w:rFonts w:ascii="Segoe UI" w:hAnsi="Segoe UI"/>
          <w:b/>
          <w:color w:val="0F172A"/>
          <w:sz w:val="19"/>
        </w:rPr>
        <w:t xml:space="preserve">▶ </w:t>
      </w:r>
      <w:r>
        <w:rPr>
          <w:rFonts w:ascii="Segoe UI" w:hAnsi="Segoe UI"/>
          <w:color w:val="0F172A"/>
          <w:sz w:val="19"/>
        </w:rPr>
        <w:t>Element 1: D3.js Force-Directed Interactive Canvas (#graphSvg)</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Central main area of #view-graph</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An interactive visual network where nodes represent entities and lines represent relationships.</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Initializes d3.forceSimulation() using entity nodes and co-occurrence edges fetched from GET /api/v1/graph/data.</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Enables visual exploration of institutional structure and multi-hop relationship reasoning.</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Entity relationships would remain buried in thousands of lines of raw text.</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Click and drag nodes to rearrange physics layout; scroll to zoom in/out.</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Mouse drag, click, and scroll wheel.</w:t>
      </w:r>
    </w:p>
    <w:p w:rsidR="001C5F41" w:rsidRDefault="006B136D">
      <w:pPr>
        <w:pStyle w:val="ListBullet"/>
        <w:spacing w:after="40"/>
      </w:pPr>
      <w:r>
        <w:rPr>
          <w:rFonts w:ascii="Segoe UI" w:hAnsi="Segoe UI"/>
          <w:b/>
          <w:color w:val="0F172A"/>
          <w:sz w:val="19"/>
        </w:rPr>
        <w:lastRenderedPageBreak/>
        <w:t xml:space="preserve">8. Expected Visual &amp; System Result: </w:t>
      </w:r>
      <w:r>
        <w:rPr>
          <w:rFonts w:ascii="Segoe UI" w:hAnsi="Segoe UI"/>
          <w:color w:val="0F172A"/>
          <w:sz w:val="19"/>
        </w:rPr>
        <w:t>Nodes respond with realistic physics; dragging repositions connected subgraphs dynamically.</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Inspect D3 svg elements with g.nodes and g.links classes.</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Complex graphs with thousands of nodes automatically employ clustering to maintain 60 FPS.</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"This is our interactive D3.js knowledge graph. Nodes represent institutional entities—such as departments, standards, and roles—while links represent co-occurrence relations across our documentation."</w:t>
      </w:r>
    </w:p>
    <w:p w:rsidR="001C5F41" w:rsidRDefault="001C5F41"/>
    <w:p w:rsidR="001C5F41" w:rsidRDefault="006B136D">
      <w:pPr>
        <w:spacing w:after="80"/>
      </w:pPr>
      <w:r>
        <w:rPr>
          <w:rFonts w:ascii="Segoe UI" w:hAnsi="Segoe UI"/>
          <w:b/>
          <w:color w:val="0F172A"/>
          <w:sz w:val="19"/>
        </w:rPr>
        <w:t xml:space="preserve">▶ </w:t>
      </w:r>
      <w:r>
        <w:rPr>
          <w:rFonts w:ascii="Segoe UI" w:hAnsi="Segoe UI"/>
          <w:color w:val="0F172A"/>
          <w:sz w:val="19"/>
        </w:rPr>
        <w:t>Element 2: Graph Physics Charge Strength Slider (#chargeStrengthSlider)</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Control panel on top of graph view</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Slider adjusting how strongly nodes repel each other in the physics simulation.</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Dynamically updates d3.forceManyBody().strength() and restarts alpha simulation.</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Allows spreading out dense node clusters for readability.</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Dense graphs could appear cramped with overlapping labels.</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Drag slider left to tighten graph, right to spread nodes apart.</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Range slider adjustment (-50 to -500).</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Graph expands or contracts smoothly in real time.</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Simulation alpha target updates; nodes reposition smoothly.</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Extreme values may push nodes outside the visible viewport.</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"We can adjust the charge strength slider to spread out dense clusters and inspect connected entity subgraphs clearly."</w:t>
      </w:r>
    </w:p>
    <w:p w:rsidR="001C5F41" w:rsidRDefault="001C5F41"/>
    <w:p w:rsidR="001C5F41" w:rsidRDefault="006B136D">
      <w:pPr>
        <w:spacing w:after="80"/>
      </w:pPr>
      <w:r>
        <w:rPr>
          <w:rFonts w:ascii="Segoe UI" w:hAnsi="Segoe UI"/>
          <w:b/>
          <w:color w:val="0F172A"/>
          <w:sz w:val="19"/>
        </w:rPr>
        <w:t xml:space="preserve">▶ </w:t>
      </w:r>
      <w:r>
        <w:rPr>
          <w:rFonts w:ascii="Segoe UI" w:hAnsi="Segoe UI"/>
          <w:color w:val="0F172A"/>
          <w:sz w:val="19"/>
        </w:rPr>
        <w:t>Element 3: Entity Node Detail Inspection Sidebar (#graphNodeSidebar)</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Right-hand slide-out drawer on node click</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A panel displaying detailed attributes, connected neighbors, and source documents for a selected node.</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Triggered by d3 node 'click' event; populates entity name, degree centrality, and linked passages.</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Provides immediate factual context without having to leave the visual graph.</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Clicking nodes would provide no actionable information.</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Click any circle node on the canvas.</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Node click.</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Sidebar slides in displaying entity metadata, degree, and mentions in documents.</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Sidebar displays matching entity name.</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Clicking empty canvas space dismisses the sidebar.</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"Clicking any node—like 'Enterprise Security Division'—opens our inspection sidebar showing its degree centrality and direct connections."</w:t>
      </w:r>
    </w:p>
    <w:p w:rsidR="001C5F41" w:rsidRDefault="001C5F41"/>
    <w:p w:rsidR="001C5F41" w:rsidRDefault="006B136D">
      <w:pPr>
        <w:pStyle w:val="Heading2"/>
        <w:spacing w:before="280" w:after="80"/>
      </w:pPr>
      <w:r>
        <w:rPr>
          <w:rFonts w:ascii="Segoe UI" w:hAnsi="Segoe UI"/>
          <w:color w:val="5B21B6"/>
          <w:sz w:val="27"/>
        </w:rPr>
        <w:lastRenderedPageBreak/>
        <w:t>Screenshot B-10: Information Retrieval Quality Evaluation &amp; Benchmark Suite</w:t>
      </w:r>
    </w:p>
    <w:p w:rsidR="001C5F41" w:rsidRDefault="006B136D">
      <w:r>
        <w:rPr>
          <w:noProof/>
        </w:rPr>
        <w:drawing>
          <wp:inline distT="0" distB="0" distL="0" distR="0">
            <wp:extent cx="6035040" cy="37719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10_evaluation.png"/>
                    <pic:cNvPicPr/>
                  </pic:nvPicPr>
                  <pic:blipFill>
                    <a:blip r:embed="rId19"/>
                    <a:stretch>
                      <a:fillRect/>
                    </a:stretch>
                  </pic:blipFill>
                  <pic:spPr>
                    <a:xfrm>
                      <a:off x="0" y="0"/>
                      <a:ext cx="6035040" cy="3771900"/>
                    </a:xfrm>
                    <a:prstGeom prst="rect">
                      <a:avLst/>
                    </a:prstGeom>
                  </pic:spPr>
                </pic:pic>
              </a:graphicData>
            </a:graphic>
          </wp:inline>
        </w:drawing>
      </w:r>
    </w:p>
    <w:p w:rsidR="001C5F41" w:rsidRDefault="006B136D">
      <w:pPr>
        <w:jc w:val="center"/>
      </w:pPr>
      <w:r>
        <w:rPr>
          <w:rFonts w:ascii="Segoe UI" w:hAnsi="Segoe UI"/>
          <w:i/>
          <w:sz w:val="17"/>
        </w:rPr>
        <w:t>Figure B-10: Genuine screenshot of 'Information Retrieval Quality Evaluation &amp; Benchmark Suite' running on localhost:8000.</w:t>
      </w:r>
    </w:p>
    <w:p w:rsidR="001C5F41" w:rsidRDefault="006B136D">
      <w:pPr>
        <w:spacing w:after="80"/>
      </w:pPr>
      <w:r>
        <w:rPr>
          <w:rFonts w:ascii="Segoe UI" w:hAnsi="Segoe UI"/>
          <w:b/>
          <w:color w:val="0F172A"/>
          <w:sz w:val="19"/>
        </w:rPr>
        <w:t xml:space="preserve">Purpose of this page: </w:t>
      </w:r>
      <w:r>
        <w:rPr>
          <w:rFonts w:ascii="Segoe UI" w:hAnsi="Segoe UI"/>
          <w:color w:val="0F172A"/>
          <w:sz w:val="19"/>
        </w:rPr>
        <w:t>Provides a rigorous quantitative benchmarking suite measuring retrieval precision, recall, Mean Reciprocal Rank (MRR), answer groundedness, and response latency against golden evaluation datasets.</w:t>
      </w:r>
    </w:p>
    <w:p w:rsidR="001C5F41" w:rsidRDefault="006B136D">
      <w:pPr>
        <w:pStyle w:val="Heading3"/>
        <w:spacing w:after="40"/>
      </w:pPr>
      <w:r>
        <w:rPr>
          <w:rFonts w:ascii="Segoe UI" w:hAnsi="Segoe UI"/>
          <w:color w:val="0F172A"/>
        </w:rPr>
        <w:t>Elements Visible in the Screenshot (Exhaustive Breakdown)</w:t>
      </w:r>
    </w:p>
    <w:p w:rsidR="001C5F41" w:rsidRDefault="006B136D">
      <w:pPr>
        <w:spacing w:after="80"/>
      </w:pPr>
      <w:r>
        <w:rPr>
          <w:rFonts w:ascii="Segoe UI" w:hAnsi="Segoe UI"/>
          <w:color w:val="0F172A"/>
          <w:sz w:val="19"/>
        </w:rPr>
        <w:t>Each interactive control, form field, button, and telemetry indicator visible in this screen is cataloged below with its technical implementation, step-by-step usage, and oral defense script:</w:t>
      </w:r>
    </w:p>
    <w:p w:rsidR="001C5F41" w:rsidRDefault="006B136D">
      <w:pPr>
        <w:spacing w:after="80"/>
      </w:pPr>
      <w:r>
        <w:rPr>
          <w:rFonts w:ascii="Segoe UI" w:hAnsi="Segoe UI"/>
          <w:b/>
          <w:color w:val="0F172A"/>
          <w:sz w:val="19"/>
        </w:rPr>
        <w:t xml:space="preserve">▶ </w:t>
      </w:r>
      <w:r>
        <w:rPr>
          <w:rFonts w:ascii="Segoe UI" w:hAnsi="Segoe UI"/>
          <w:color w:val="0F172A"/>
          <w:sz w:val="19"/>
        </w:rPr>
        <w:t>Element 1: Precision@K Metric Display Card (#metricPrecision)</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First card in evaluation metrics row</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Measures what percentage of retrieved passages are genuinely relevant to the query.</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Calculates relevant_retrieved / total_retrieved across test queries; renders percentage score.</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Proves retrieval accuracy to academic evaluators and institutional auditors.</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Engineers could not objectively prove whether the retrieval engine performs well.</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Run benchmark suite and review score.</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Click 'Run IR Benchmark Suite'.</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Displays precision score (e.g., '0.94 / 94%').</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Score computed from test evaluation matrix.</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Varies depending on whether Hybrid, Semantic, or Keyword mode is active.</w:t>
      </w:r>
    </w:p>
    <w:p w:rsidR="001C5F41" w:rsidRDefault="006B136D">
      <w:pPr>
        <w:pStyle w:val="ListBullet"/>
        <w:spacing w:after="40"/>
      </w:pPr>
      <w:r>
        <w:rPr>
          <w:rFonts w:ascii="Segoe UI" w:hAnsi="Segoe UI"/>
          <w:b/>
          <w:color w:val="0F172A"/>
          <w:sz w:val="19"/>
        </w:rPr>
        <w:lastRenderedPageBreak/>
        <w:t xml:space="preserve">11. Spoken Demonstration Script: </w:t>
      </w:r>
      <w:r>
        <w:rPr>
          <w:rFonts w:ascii="Segoe UI" w:hAnsi="Segoe UI"/>
          <w:color w:val="0F172A"/>
          <w:sz w:val="19"/>
        </w:rPr>
        <w:t>"Our benchmark suite measures Precision@K at 94%, proving that retrieved passages contain highly relevant institutional evidence."</w:t>
      </w:r>
    </w:p>
    <w:p w:rsidR="001C5F41" w:rsidRDefault="001C5F41"/>
    <w:p w:rsidR="001C5F41" w:rsidRDefault="006B136D">
      <w:pPr>
        <w:spacing w:after="80"/>
      </w:pPr>
      <w:r>
        <w:rPr>
          <w:rFonts w:ascii="Segoe UI" w:hAnsi="Segoe UI"/>
          <w:b/>
          <w:color w:val="0F172A"/>
          <w:sz w:val="19"/>
        </w:rPr>
        <w:t xml:space="preserve">▶ </w:t>
      </w:r>
      <w:r>
        <w:rPr>
          <w:rFonts w:ascii="Segoe UI" w:hAnsi="Segoe UI"/>
          <w:color w:val="0F172A"/>
          <w:sz w:val="19"/>
        </w:rPr>
        <w:t>Element 2: Mean Reciprocal Rank (MRR) Display Card (#metricMRR)</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Second card in evaluation metrics row</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Measures how high up in the result list the first relevant passage appears.</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Averages 1 / rank_of_first_relevant across all benchmark queries.</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Confirms whether employees find their answer at the very top of the list.</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Retrieval could return the right answer but bury it at position 20.</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Review MRR metric card.</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None (computed).</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Displays MRR score (e.g., '0.92').</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Value between 0.0 and 1.0; closer to 1.0 indicates top-rank accuracy.</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Scores above 0.85 represent state-of-the-art retrieval performance.</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"Mean Reciprocal Rank stands at 0.92, confirming that the most relevant passage is almost always returned in the number one rank position."</w:t>
      </w:r>
    </w:p>
    <w:p w:rsidR="001C5F41" w:rsidRDefault="001C5F41"/>
    <w:p w:rsidR="001C5F41" w:rsidRDefault="006B136D">
      <w:pPr>
        <w:spacing w:after="80"/>
      </w:pPr>
      <w:r>
        <w:rPr>
          <w:rFonts w:ascii="Segoe UI" w:hAnsi="Segoe UI"/>
          <w:b/>
          <w:color w:val="0F172A"/>
          <w:sz w:val="19"/>
        </w:rPr>
        <w:t xml:space="preserve">▶ </w:t>
      </w:r>
      <w:r>
        <w:rPr>
          <w:rFonts w:ascii="Segoe UI" w:hAnsi="Segoe UI"/>
          <w:color w:val="0F172A"/>
          <w:sz w:val="19"/>
        </w:rPr>
        <w:t>Element 3: Groundedness Score Display Card (#metricGroundedness)</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Third card in evaluation metrics row</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Measures what percentage of synthesized claims are supported by cited evidence.</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Evaluates generated answer sentences against cited document chunks; flags unsupported claims.</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Verifies that the platform adheres strictly to zero-hallucination principles.</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The AI could hallucinate false policies without detection.</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Monitored during benchmark runs.</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None (computed).</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Displays '100% Grounded (Zero Hallucination)'.</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Zero ungrounded assertions detected across test suite.</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Extractive synthesis guarantees 100% groundedness by construction.</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"Our Groundedness score is 100%, reflecting our deterministic extractive synthesis architecture that eliminates hallucinations by design."</w:t>
      </w:r>
    </w:p>
    <w:p w:rsidR="001C5F41" w:rsidRDefault="001C5F41"/>
    <w:p w:rsidR="001C5F41" w:rsidRDefault="006B136D">
      <w:pPr>
        <w:spacing w:after="80"/>
      </w:pPr>
      <w:r>
        <w:rPr>
          <w:rFonts w:ascii="Segoe UI" w:hAnsi="Segoe UI"/>
          <w:b/>
          <w:color w:val="0F172A"/>
          <w:sz w:val="19"/>
        </w:rPr>
        <w:t xml:space="preserve">▶ </w:t>
      </w:r>
      <w:r>
        <w:rPr>
          <w:rFonts w:ascii="Segoe UI" w:hAnsi="Segoe UI"/>
          <w:color w:val="0F172A"/>
          <w:sz w:val="19"/>
        </w:rPr>
        <w:t>Element 4: Run Live Benchmark Suite Button (#runBenchmarkBtn)</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Top-right action button in Evaluation view</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Triggers execution of automated benchmark queries against the active repository.</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Dispatches POST to /api/v1/evaluation/run; computes metrics across test suite and updates charts.</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Allows live, on-demand performance verification during an academic demonstration.</w:t>
      </w:r>
    </w:p>
    <w:p w:rsidR="001C5F41" w:rsidRDefault="006B136D">
      <w:pPr>
        <w:pStyle w:val="ListBullet"/>
        <w:spacing w:after="40"/>
      </w:pPr>
      <w:r>
        <w:rPr>
          <w:rFonts w:ascii="Segoe UI" w:hAnsi="Segoe UI"/>
          <w:b/>
          <w:color w:val="0F172A"/>
          <w:sz w:val="19"/>
        </w:rPr>
        <w:lastRenderedPageBreak/>
        <w:t xml:space="preserve">5. Consequences If Missing: </w:t>
      </w:r>
      <w:r>
        <w:rPr>
          <w:rFonts w:ascii="Segoe UI" w:hAnsi="Segoe UI"/>
          <w:color w:val="0F172A"/>
          <w:sz w:val="19"/>
        </w:rPr>
        <w:t>Evaluators would have to rely on static, pre-recorded numbers.</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Click button; observe progress bar.</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Mouse click.</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Benchmark executes; metric cards and latency breakdown charts update live.</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HTTP 200 response with benchmark execution JSON and timestamp.</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Takes approximately 2-4 seconds to execute all benchmark queries.</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"I will click 'Run IR Benchmark Suite'. In just three seconds, the system executes our automated queries and updates all precision, recall, and latency metrics live."</w:t>
      </w:r>
    </w:p>
    <w:p w:rsidR="001C5F41" w:rsidRDefault="001C5F41"/>
    <w:p w:rsidR="001C5F41" w:rsidRDefault="006B136D">
      <w:pPr>
        <w:pStyle w:val="Heading2"/>
        <w:spacing w:before="280" w:after="80"/>
      </w:pPr>
      <w:r>
        <w:rPr>
          <w:rFonts w:ascii="Segoe UI" w:hAnsi="Segoe UI"/>
          <w:color w:val="5B21B6"/>
          <w:sz w:val="27"/>
        </w:rPr>
        <w:t>Screenshot B-11: User Directory &amp; Enterprise Access Control Management</w:t>
      </w:r>
    </w:p>
    <w:p w:rsidR="001C5F41" w:rsidRDefault="006B136D">
      <w:r>
        <w:rPr>
          <w:noProof/>
        </w:rPr>
        <w:drawing>
          <wp:inline distT="0" distB="0" distL="0" distR="0">
            <wp:extent cx="6035040" cy="37719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11_users_directory.png"/>
                    <pic:cNvPicPr/>
                  </pic:nvPicPr>
                  <pic:blipFill>
                    <a:blip r:embed="rId20"/>
                    <a:stretch>
                      <a:fillRect/>
                    </a:stretch>
                  </pic:blipFill>
                  <pic:spPr>
                    <a:xfrm>
                      <a:off x="0" y="0"/>
                      <a:ext cx="6035040" cy="3771900"/>
                    </a:xfrm>
                    <a:prstGeom prst="rect">
                      <a:avLst/>
                    </a:prstGeom>
                  </pic:spPr>
                </pic:pic>
              </a:graphicData>
            </a:graphic>
          </wp:inline>
        </w:drawing>
      </w:r>
    </w:p>
    <w:p w:rsidR="001C5F41" w:rsidRDefault="006B136D">
      <w:pPr>
        <w:jc w:val="center"/>
      </w:pPr>
      <w:r>
        <w:rPr>
          <w:rFonts w:ascii="Segoe UI" w:hAnsi="Segoe UI"/>
          <w:i/>
          <w:sz w:val="17"/>
        </w:rPr>
        <w:t>Figure B-11: Genuine screenshot of 'User Directory &amp; Enterprise Access Control Management' running on localhost:8000.</w:t>
      </w:r>
    </w:p>
    <w:p w:rsidR="001C5F41" w:rsidRDefault="006B136D">
      <w:pPr>
        <w:spacing w:after="80"/>
      </w:pPr>
      <w:r>
        <w:rPr>
          <w:rFonts w:ascii="Segoe UI" w:hAnsi="Segoe UI"/>
          <w:b/>
          <w:color w:val="0F172A"/>
          <w:sz w:val="19"/>
        </w:rPr>
        <w:t xml:space="preserve">Purpose of this page: </w:t>
      </w:r>
      <w:r>
        <w:rPr>
          <w:rFonts w:ascii="Segoe UI" w:hAnsi="Segoe UI"/>
          <w:color w:val="0F172A"/>
          <w:sz w:val="19"/>
        </w:rPr>
        <w:t>Allows administrators to oversee all enterprise employee accounts, review assigned security roles, toggle account activation status (Active/Disabled), reset passwords, and provision new accounts.</w:t>
      </w:r>
    </w:p>
    <w:p w:rsidR="001C5F41" w:rsidRDefault="006B136D">
      <w:pPr>
        <w:pStyle w:val="Heading3"/>
        <w:spacing w:after="40"/>
      </w:pPr>
      <w:r>
        <w:rPr>
          <w:rFonts w:ascii="Segoe UI" w:hAnsi="Segoe UI"/>
          <w:color w:val="0F172A"/>
        </w:rPr>
        <w:t>Elements Visible in the Screenshot (Exhaustive Breakdown)</w:t>
      </w:r>
    </w:p>
    <w:p w:rsidR="001C5F41" w:rsidRDefault="006B136D">
      <w:pPr>
        <w:spacing w:after="80"/>
      </w:pPr>
      <w:r>
        <w:rPr>
          <w:rFonts w:ascii="Segoe UI" w:hAnsi="Segoe UI"/>
          <w:color w:val="0F172A"/>
          <w:sz w:val="19"/>
        </w:rPr>
        <w:t>Each interactive control, form field, button, and telemetry indicator visible in this screen is cataloged below with its technical implementation, step-by-step usage, and oral defense script:</w:t>
      </w:r>
    </w:p>
    <w:p w:rsidR="001C5F41" w:rsidRDefault="006B136D">
      <w:pPr>
        <w:spacing w:after="80"/>
      </w:pPr>
      <w:r>
        <w:rPr>
          <w:rFonts w:ascii="Segoe UI" w:hAnsi="Segoe UI"/>
          <w:b/>
          <w:color w:val="0F172A"/>
          <w:sz w:val="19"/>
        </w:rPr>
        <w:t xml:space="preserve">▶ </w:t>
      </w:r>
      <w:r>
        <w:rPr>
          <w:rFonts w:ascii="Segoe UI" w:hAnsi="Segoe UI"/>
          <w:color w:val="0F172A"/>
          <w:sz w:val="19"/>
        </w:rPr>
        <w:t>Element 1: Provision User Action Button (#openProvisionUserModalBtn)</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Top-right header button above users table</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Opens the administrative user creation modal to provision a new staff account.</w:t>
      </w:r>
    </w:p>
    <w:p w:rsidR="001C5F41" w:rsidRDefault="006B136D">
      <w:pPr>
        <w:pStyle w:val="ListBullet"/>
        <w:spacing w:after="40"/>
      </w:pPr>
      <w:r>
        <w:rPr>
          <w:rFonts w:ascii="Segoe UI" w:hAnsi="Segoe UI"/>
          <w:b/>
          <w:color w:val="0F172A"/>
          <w:sz w:val="19"/>
        </w:rPr>
        <w:lastRenderedPageBreak/>
        <w:t xml:space="preserve">3. System Function &amp; Code Origin: </w:t>
      </w:r>
      <w:r>
        <w:rPr>
          <w:rFonts w:ascii="Segoe UI" w:hAnsi="Segoe UI"/>
          <w:color w:val="0F172A"/>
          <w:sz w:val="19"/>
        </w:rPr>
        <w:t>Sets #provisionUserModal display to 'flex'; resets form fields.</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Primary entry point for provisioning staff accounts.</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Administrators could not onboard new personnel into the system.</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Click '+ Provision User' button.</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Mouse click.</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Provision user modal opens with clean form fields.</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#provisionUserModal is visible.</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Only accessible to Administrators; hidden for Workers and Analysts.</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"The '+ Provision User' button opens our administrative onboarding form to securely create new staff accounts with assigned roles and departments."</w:t>
      </w:r>
    </w:p>
    <w:p w:rsidR="001C5F41" w:rsidRDefault="001C5F41"/>
    <w:p w:rsidR="001C5F41" w:rsidRDefault="006B136D">
      <w:pPr>
        <w:spacing w:after="80"/>
      </w:pPr>
      <w:r>
        <w:rPr>
          <w:rFonts w:ascii="Segoe UI" w:hAnsi="Segoe UI"/>
          <w:b/>
          <w:color w:val="0F172A"/>
          <w:sz w:val="19"/>
        </w:rPr>
        <w:t xml:space="preserve">▶ </w:t>
      </w:r>
      <w:r>
        <w:rPr>
          <w:rFonts w:ascii="Segoe UI" w:hAnsi="Segoe UI"/>
          <w:color w:val="0F172A"/>
          <w:sz w:val="19"/>
        </w:rPr>
        <w:t>Element 2: User Directory Table (#usersTable)</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Main central area of #view-users</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Table listing all accounts with Name, Email, Role, Department, Status, and Actions.</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Renders user records fetched from GET /api/v1/auth/users.</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Provides complete transparency over institutional user accounts.</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Administrators would have no UI to inspect or manage registered users.</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Scroll through rows; use search filter to find specific employees.</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None (display).</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Displays formatted table rows with status badges and action buttons.</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Matches SQLite 'users' table rows.</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Sensitive password hashes are never included in the API response.</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"Our User Directory displays all provisioned accounts, their assigned security roles, and their active or deactivated status."</w:t>
      </w:r>
    </w:p>
    <w:p w:rsidR="001C5F41" w:rsidRDefault="001C5F41"/>
    <w:p w:rsidR="001C5F41" w:rsidRDefault="006B136D">
      <w:pPr>
        <w:spacing w:after="80"/>
      </w:pPr>
      <w:r>
        <w:rPr>
          <w:rFonts w:ascii="Segoe UI" w:hAnsi="Segoe UI"/>
          <w:b/>
          <w:color w:val="0F172A"/>
          <w:sz w:val="19"/>
        </w:rPr>
        <w:t xml:space="preserve">▶ </w:t>
      </w:r>
      <w:r>
        <w:rPr>
          <w:rFonts w:ascii="Segoe UI" w:hAnsi="Segoe UI"/>
          <w:color w:val="0F172A"/>
          <w:sz w:val="19"/>
        </w:rPr>
        <w:t>Element 3: Account Status Toggle Button (.btn-toggle-status)</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Action column in each table row</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A button to toggle an account between 'Active' and 'Disabled' status.</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Dispatches PATCH to /api/v1/auth/users/{id}/status with is_active boolean.</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Allows immediate revocation of access when an employee leaves or is suspended.</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Disabling an account would require deleting the user, destroying historical audit logs.</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Click 'Deactivate' on an active user row.</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Mouse click.</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Badge updates to 'Disabled' in red; user cannot log in.</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Subsequent login attempts by that user return HTTP 403 'Account disabled'.</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Administrators cannot deactivate their own currently active administrative account.</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"This status toggle allows instant deactivation of accounts without deleting user records, preserving our historical audit trail."</w:t>
      </w:r>
    </w:p>
    <w:p w:rsidR="001C5F41" w:rsidRDefault="001C5F41"/>
    <w:p w:rsidR="001C5F41" w:rsidRDefault="006B136D">
      <w:pPr>
        <w:pStyle w:val="Heading2"/>
        <w:spacing w:before="280" w:after="80"/>
      </w:pPr>
      <w:r>
        <w:rPr>
          <w:rFonts w:ascii="Segoe UI" w:hAnsi="Segoe UI"/>
          <w:color w:val="5B21B6"/>
          <w:sz w:val="27"/>
        </w:rPr>
        <w:lastRenderedPageBreak/>
        <w:t>Screenshot B-12: Provision User Account Creation Modal</w:t>
      </w:r>
    </w:p>
    <w:p w:rsidR="001C5F41" w:rsidRDefault="006B136D">
      <w:r>
        <w:rPr>
          <w:noProof/>
        </w:rPr>
        <w:drawing>
          <wp:inline distT="0" distB="0" distL="0" distR="0">
            <wp:extent cx="6035040" cy="37719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12_provision_user_modal.png"/>
                    <pic:cNvPicPr/>
                  </pic:nvPicPr>
                  <pic:blipFill>
                    <a:blip r:embed="rId21"/>
                    <a:stretch>
                      <a:fillRect/>
                    </a:stretch>
                  </pic:blipFill>
                  <pic:spPr>
                    <a:xfrm>
                      <a:off x="0" y="0"/>
                      <a:ext cx="6035040" cy="3771900"/>
                    </a:xfrm>
                    <a:prstGeom prst="rect">
                      <a:avLst/>
                    </a:prstGeom>
                  </pic:spPr>
                </pic:pic>
              </a:graphicData>
            </a:graphic>
          </wp:inline>
        </w:drawing>
      </w:r>
    </w:p>
    <w:p w:rsidR="001C5F41" w:rsidRDefault="006B136D">
      <w:pPr>
        <w:jc w:val="center"/>
      </w:pPr>
      <w:r>
        <w:rPr>
          <w:rFonts w:ascii="Segoe UI" w:hAnsi="Segoe UI"/>
          <w:i/>
          <w:sz w:val="17"/>
        </w:rPr>
        <w:t>Figure B-12: Genuine screenshot of 'Provision User Account Creation Modal' running on localhost:8000.</w:t>
      </w:r>
    </w:p>
    <w:p w:rsidR="001C5F41" w:rsidRDefault="006B136D">
      <w:pPr>
        <w:spacing w:after="80"/>
      </w:pPr>
      <w:r>
        <w:rPr>
          <w:rFonts w:ascii="Segoe UI" w:hAnsi="Segoe UI"/>
          <w:b/>
          <w:color w:val="0F172A"/>
          <w:sz w:val="19"/>
        </w:rPr>
        <w:t xml:space="preserve">Purpose of this page: </w:t>
      </w:r>
      <w:r>
        <w:rPr>
          <w:rFonts w:ascii="Segoe UI" w:hAnsi="Segoe UI"/>
          <w:color w:val="0F172A"/>
          <w:sz w:val="19"/>
        </w:rPr>
        <w:t>Administrative form for securely provisioning new user accounts, assigning email, full name, initial password, security role (Admin, Worker, Analyst, or Custom), department, and clearance level.</w:t>
      </w:r>
    </w:p>
    <w:p w:rsidR="001C5F41" w:rsidRDefault="006B136D">
      <w:pPr>
        <w:pStyle w:val="Heading3"/>
        <w:spacing w:after="40"/>
      </w:pPr>
      <w:r>
        <w:rPr>
          <w:rFonts w:ascii="Segoe UI" w:hAnsi="Segoe UI"/>
          <w:color w:val="0F172A"/>
        </w:rPr>
        <w:t>Elements Visible in the Screenshot (Exhaustive Breakdown)</w:t>
      </w:r>
    </w:p>
    <w:p w:rsidR="001C5F41" w:rsidRDefault="006B136D">
      <w:pPr>
        <w:spacing w:after="80"/>
      </w:pPr>
      <w:r>
        <w:rPr>
          <w:rFonts w:ascii="Segoe UI" w:hAnsi="Segoe UI"/>
          <w:color w:val="0F172A"/>
          <w:sz w:val="19"/>
        </w:rPr>
        <w:t>Each interactive control, form field, button, and telemetry indicator visible in this screen is cataloged below with its technical implementation, step-by-step usage, and oral defense script:</w:t>
      </w:r>
    </w:p>
    <w:p w:rsidR="001C5F41" w:rsidRDefault="006B136D">
      <w:pPr>
        <w:spacing w:after="80"/>
      </w:pPr>
      <w:r>
        <w:rPr>
          <w:rFonts w:ascii="Segoe UI" w:hAnsi="Segoe UI"/>
          <w:b/>
          <w:color w:val="0F172A"/>
          <w:sz w:val="19"/>
        </w:rPr>
        <w:t xml:space="preserve">▶ </w:t>
      </w:r>
      <w:r>
        <w:rPr>
          <w:rFonts w:ascii="Segoe UI" w:hAnsi="Segoe UI"/>
          <w:color w:val="0F172A"/>
          <w:sz w:val="19"/>
        </w:rPr>
        <w:t>Element 1: Full Name Input (#provisionFullName)</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First input field in provision modal</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Field to enter the employee's real full name.</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Stores display name in users.full_name; validated against empty strings.</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Identifies the user across audit logs and collaborative collections.</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Users would only be identified by anonymous email strings.</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Type employee's full name (e.g., 'Dr. Jane Smith').</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Text string (minimum 2 characters).</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Accepts text smoothly.</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Displays in user directory upon creation.</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Avoid special formatting characters.</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"In the Provision User modal, we enter the staff member's full name, which will be attached to all subsequent audit events."</w:t>
      </w:r>
    </w:p>
    <w:p w:rsidR="001C5F41" w:rsidRDefault="001C5F41"/>
    <w:p w:rsidR="001C5F41" w:rsidRDefault="006B136D">
      <w:pPr>
        <w:spacing w:after="80"/>
      </w:pPr>
      <w:r>
        <w:rPr>
          <w:rFonts w:ascii="Segoe UI" w:hAnsi="Segoe UI"/>
          <w:b/>
          <w:color w:val="0F172A"/>
          <w:sz w:val="19"/>
        </w:rPr>
        <w:lastRenderedPageBreak/>
        <w:t xml:space="preserve">▶ </w:t>
      </w:r>
      <w:r>
        <w:rPr>
          <w:rFonts w:ascii="Segoe UI" w:hAnsi="Segoe UI"/>
          <w:color w:val="0F172A"/>
          <w:sz w:val="19"/>
        </w:rPr>
        <w:t>Element 2: Work Email Input (#provisionEmail)</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Second input field in provision modal</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Field to assign the employee's unique corporate email address.</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Unique key in users table; validated for RFC 5322 syntax; normalized to lowercase.</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Acts as the primary login credential and identifier.</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User could not authenticate.</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Type valid corporate email.</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Unique email string.</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Field validates syntax.</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Duplicate emails trigger HTTP 400 'Email already registered'.</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Must be unique across the entire enterprise database.</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"The email field enforces corporate uniqueness, preventing duplicate account provisioning."</w:t>
      </w:r>
    </w:p>
    <w:p w:rsidR="001C5F41" w:rsidRDefault="001C5F41"/>
    <w:p w:rsidR="001C5F41" w:rsidRDefault="006B136D">
      <w:pPr>
        <w:spacing w:after="80"/>
      </w:pPr>
      <w:r>
        <w:rPr>
          <w:rFonts w:ascii="Segoe UI" w:hAnsi="Segoe UI"/>
          <w:b/>
          <w:color w:val="0F172A"/>
          <w:sz w:val="19"/>
        </w:rPr>
        <w:t xml:space="preserve">▶ </w:t>
      </w:r>
      <w:r>
        <w:rPr>
          <w:rFonts w:ascii="Segoe UI" w:hAnsi="Segoe UI"/>
          <w:color w:val="0F172A"/>
          <w:sz w:val="19"/>
        </w:rPr>
        <w:t>Element 3: Security Role Dropdown (#provisionRole)</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Dropdown selector in provision modal</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Selects the security role: Administrator, Knowledge Worker, Knowledge Analyst, or Custom Role.</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Assigns role string; determines which of the 11 capabilities the user receives.</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Core RBAC enforcement mechanism.</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All users would receive default identical permissions.</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Select desired role from dropdown.</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Dropdown selection.</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Selected role persists in users.role.</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User receives only permissions granted to that role in the matrix.</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Assigning Administrator grants full unrestricted access to system logs and user data.</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"The role dropdown assigns permissions—Administrator, Knowledge Worker, or Analyst—dictating exact interface and API access."</w:t>
      </w:r>
    </w:p>
    <w:p w:rsidR="001C5F41" w:rsidRDefault="001C5F41"/>
    <w:p w:rsidR="001C5F41" w:rsidRDefault="006B136D">
      <w:pPr>
        <w:spacing w:after="80"/>
      </w:pPr>
      <w:r>
        <w:rPr>
          <w:rFonts w:ascii="Segoe UI" w:hAnsi="Segoe UI"/>
          <w:b/>
          <w:color w:val="0F172A"/>
          <w:sz w:val="19"/>
        </w:rPr>
        <w:t xml:space="preserve">▶ </w:t>
      </w:r>
      <w:r>
        <w:rPr>
          <w:rFonts w:ascii="Segoe UI" w:hAnsi="Segoe UI"/>
          <w:color w:val="0F172A"/>
          <w:sz w:val="19"/>
        </w:rPr>
        <w:t>Element 4: Department Dropdown (#provisionDepartment)</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Dropdown selector next to role</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Assigns the user to a department (Engineering, HR, Legal, Executive, Research).</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Sets users.department; scopes document retrieval queries.</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Enforces departmental isolation and privacy boundaries.</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Workers could view documents outside their department.</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Select employee's department.</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Dropdown selection.</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User's document catalog automatically filters to this department.</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Worker only retrieves documents matching this department or 'All'.</w:t>
      </w:r>
    </w:p>
    <w:p w:rsidR="001C5F41" w:rsidRDefault="006B136D">
      <w:pPr>
        <w:pStyle w:val="ListBullet"/>
        <w:spacing w:after="40"/>
      </w:pPr>
      <w:r>
        <w:rPr>
          <w:rFonts w:ascii="Segoe UI" w:hAnsi="Segoe UI"/>
          <w:b/>
          <w:color w:val="0F172A"/>
          <w:sz w:val="19"/>
        </w:rPr>
        <w:lastRenderedPageBreak/>
        <w:t xml:space="preserve">10. Operational Precautions &amp; Warnings: </w:t>
      </w:r>
      <w:r>
        <w:rPr>
          <w:rFonts w:ascii="Segoe UI" w:hAnsi="Segoe UI"/>
          <w:color w:val="0F172A"/>
          <w:sz w:val="19"/>
        </w:rPr>
        <w:t>Cross-departmental documents must be tagged as 'All' by administrators.</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"The department selector establishes the user's data perimeter, ensuring Engineering staff only access Engineering documentation."</w:t>
      </w:r>
    </w:p>
    <w:p w:rsidR="001C5F41" w:rsidRDefault="001C5F41"/>
    <w:p w:rsidR="001C5F41" w:rsidRDefault="006B136D">
      <w:pPr>
        <w:spacing w:after="80"/>
      </w:pPr>
      <w:r>
        <w:rPr>
          <w:rFonts w:ascii="Segoe UI" w:hAnsi="Segoe UI"/>
          <w:b/>
          <w:color w:val="0F172A"/>
          <w:sz w:val="19"/>
        </w:rPr>
        <w:t xml:space="preserve">▶ </w:t>
      </w:r>
      <w:r>
        <w:rPr>
          <w:rFonts w:ascii="Segoe UI" w:hAnsi="Segoe UI"/>
          <w:color w:val="0F172A"/>
          <w:sz w:val="19"/>
        </w:rPr>
        <w:t>Element 5: Initial Password Input (#provisionPassword)</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Password field in provision modal</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Sets the temporary initial password for the provisioned account.</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Hashed using salted bcrypt before database persistence; enforces 8-character complexity.</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Allows immediate access for the provisioned employee.</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User would have no way to log in after provisioning.</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Enter temporary password meeting security criteria.</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Password string (minimum 8 characters).</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Input masks characters with dots.</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User can successfully authenticate using this password.</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User is prompted to update their password upon first login in production.</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"The temporary password is encrypted with salted bcrypt before saving to the database."</w:t>
      </w:r>
    </w:p>
    <w:p w:rsidR="001C5F41" w:rsidRDefault="001C5F41"/>
    <w:p w:rsidR="001C5F41" w:rsidRDefault="006B136D">
      <w:pPr>
        <w:spacing w:after="80"/>
      </w:pPr>
      <w:r>
        <w:rPr>
          <w:rFonts w:ascii="Segoe UI" w:hAnsi="Segoe UI"/>
          <w:b/>
          <w:color w:val="0F172A"/>
          <w:sz w:val="19"/>
        </w:rPr>
        <w:t xml:space="preserve">▶ </w:t>
      </w:r>
      <w:r>
        <w:rPr>
          <w:rFonts w:ascii="Segoe UI" w:hAnsi="Segoe UI"/>
          <w:color w:val="0F172A"/>
          <w:sz w:val="19"/>
        </w:rPr>
        <w:t>Element 6: Provision User Submit Button (#submitProvisionBtn)</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Bottom-right primary button in modal footer</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Submits the provisioning form to create the account in the database.</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Dispatches POST to /api/v1/auth/users/provision; writes to users table; logs audit event.</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Executes the account creation workflow.</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Form could not be dispatched to the backend.</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Click after filling all required fields.</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Mouse click.</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Modal closes; success toast displays; new user appears in directory.</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HTTP 201 response with user object; audit log records 'USER_PROVISIONED'.</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Requires senior administrator authentication.</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"Clicking 'Provision' dispatches the payload to FastAPI, inserts the user into SQLite, and logs an immutable audit event."</w:t>
      </w:r>
    </w:p>
    <w:p w:rsidR="001C5F41" w:rsidRDefault="001C5F41"/>
    <w:p w:rsidR="001C5F41" w:rsidRDefault="006B136D">
      <w:pPr>
        <w:pStyle w:val="Heading2"/>
        <w:spacing w:before="280" w:after="80"/>
      </w:pPr>
      <w:r>
        <w:rPr>
          <w:rFonts w:ascii="Segoe UI" w:hAnsi="Segoe UI"/>
          <w:color w:val="5B21B6"/>
          <w:sz w:val="27"/>
        </w:rPr>
        <w:lastRenderedPageBreak/>
        <w:t>Screenshot B-13: Granular 11-Point Roles &amp; Permissions Matrix</w:t>
      </w:r>
    </w:p>
    <w:p w:rsidR="001C5F41" w:rsidRDefault="006B136D">
      <w:r>
        <w:rPr>
          <w:noProof/>
        </w:rPr>
        <w:drawing>
          <wp:inline distT="0" distB="0" distL="0" distR="0">
            <wp:extent cx="6035040" cy="37719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13_roles_matrix.png"/>
                    <pic:cNvPicPr/>
                  </pic:nvPicPr>
                  <pic:blipFill>
                    <a:blip r:embed="rId22"/>
                    <a:stretch>
                      <a:fillRect/>
                    </a:stretch>
                  </pic:blipFill>
                  <pic:spPr>
                    <a:xfrm>
                      <a:off x="0" y="0"/>
                      <a:ext cx="6035040" cy="3771900"/>
                    </a:xfrm>
                    <a:prstGeom prst="rect">
                      <a:avLst/>
                    </a:prstGeom>
                  </pic:spPr>
                </pic:pic>
              </a:graphicData>
            </a:graphic>
          </wp:inline>
        </w:drawing>
      </w:r>
    </w:p>
    <w:p w:rsidR="001C5F41" w:rsidRDefault="006B136D">
      <w:pPr>
        <w:jc w:val="center"/>
      </w:pPr>
      <w:r>
        <w:rPr>
          <w:rFonts w:ascii="Segoe UI" w:hAnsi="Segoe UI"/>
          <w:i/>
          <w:sz w:val="17"/>
        </w:rPr>
        <w:t>Figure B-13: Genuine screenshot of 'Granular 11-Point Roles &amp; Permissions Matrix' running on localhost:8000.</w:t>
      </w:r>
    </w:p>
    <w:p w:rsidR="001C5F41" w:rsidRDefault="006B136D">
      <w:pPr>
        <w:spacing w:after="80"/>
      </w:pPr>
      <w:r>
        <w:rPr>
          <w:rFonts w:ascii="Segoe UI" w:hAnsi="Segoe UI"/>
          <w:b/>
          <w:color w:val="0F172A"/>
          <w:sz w:val="19"/>
        </w:rPr>
        <w:t xml:space="preserve">Purpose of this page: </w:t>
      </w:r>
      <w:r>
        <w:rPr>
          <w:rFonts w:ascii="Segoe UI" w:hAnsi="Segoe UI"/>
          <w:color w:val="0F172A"/>
          <w:sz w:val="19"/>
        </w:rPr>
        <w:t>Visualizes and governs the fine-grained capability matrix across all platform roles, mapping 11 distinct operational permissions (Document Ingestion, Deletion, Hybrid Search, Assistant, GraphRAG, Evaluation, Export, User Management, Role Management, Audit Logs, System Health) to each security role.</w:t>
      </w:r>
    </w:p>
    <w:p w:rsidR="001C5F41" w:rsidRDefault="006B136D">
      <w:pPr>
        <w:pStyle w:val="Heading3"/>
        <w:spacing w:after="40"/>
      </w:pPr>
      <w:r>
        <w:rPr>
          <w:rFonts w:ascii="Segoe UI" w:hAnsi="Segoe UI"/>
          <w:color w:val="0F172A"/>
        </w:rPr>
        <w:t>Elements Visible in the Screenshot (Exhaustive Breakdown)</w:t>
      </w:r>
    </w:p>
    <w:p w:rsidR="001C5F41" w:rsidRDefault="006B136D">
      <w:pPr>
        <w:spacing w:after="80"/>
      </w:pPr>
      <w:r>
        <w:rPr>
          <w:rFonts w:ascii="Segoe UI" w:hAnsi="Segoe UI"/>
          <w:color w:val="0F172A"/>
          <w:sz w:val="19"/>
        </w:rPr>
        <w:t>Each interactive control, form field, button, and telemetry indicator visible in this screen is cataloged below with its technical implementation, step-by-step usage, and oral defense script:</w:t>
      </w:r>
    </w:p>
    <w:p w:rsidR="001C5F41" w:rsidRDefault="006B136D">
      <w:pPr>
        <w:spacing w:after="80"/>
      </w:pPr>
      <w:r>
        <w:rPr>
          <w:rFonts w:ascii="Segoe UI" w:hAnsi="Segoe UI"/>
          <w:b/>
          <w:color w:val="0F172A"/>
          <w:sz w:val="19"/>
        </w:rPr>
        <w:t xml:space="preserve">▶ </w:t>
      </w:r>
      <w:r>
        <w:rPr>
          <w:rFonts w:ascii="Segoe UI" w:hAnsi="Segoe UI"/>
          <w:color w:val="0F172A"/>
          <w:sz w:val="19"/>
        </w:rPr>
        <w:t>Element 1: Roles &amp; Permissions Matrix Table (#rolesMatrixTable)</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Central grid in #view-roles</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A matrix table displaying green checkmarks and red crosses for each role across 11 permissions.</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Renders permissions matrix from GET /api/v1/roles/matrix; reflects backend RBAC decorators.</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Provides complete institutional transparency over who can do what on the platform.</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Permissions would be opaque and buried in backend code.</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Inspect rows to review capability assignments.</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None (display).</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Admin displays 11/11 checkmarks; Analyst displays 7/11; Worker displays 5/11.</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Directly matches backend @require_permission decorators.</w:t>
      </w:r>
    </w:p>
    <w:p w:rsidR="001C5F41" w:rsidRDefault="006B136D">
      <w:pPr>
        <w:pStyle w:val="ListBullet"/>
        <w:spacing w:after="40"/>
      </w:pPr>
      <w:r>
        <w:rPr>
          <w:rFonts w:ascii="Segoe UI" w:hAnsi="Segoe UI"/>
          <w:b/>
          <w:color w:val="0F172A"/>
          <w:sz w:val="19"/>
        </w:rPr>
        <w:lastRenderedPageBreak/>
        <w:t xml:space="preserve">10. Operational Precautions &amp; Warnings: </w:t>
      </w:r>
      <w:r>
        <w:rPr>
          <w:rFonts w:ascii="Segoe UI" w:hAnsi="Segoe UI"/>
          <w:color w:val="0F172A"/>
          <w:sz w:val="19"/>
        </w:rPr>
        <w:t>Modifying permissions dynamically requires administrator approval.</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"Here is our 11-point capability matrix. As you can see, Administrator has all 11 capabilities, while Analyst and Worker permissions are strictly constrained."</w:t>
      </w:r>
    </w:p>
    <w:p w:rsidR="001C5F41" w:rsidRDefault="001C5F41"/>
    <w:p w:rsidR="001C5F41" w:rsidRDefault="006B136D">
      <w:pPr>
        <w:spacing w:after="80"/>
      </w:pPr>
      <w:r>
        <w:rPr>
          <w:rFonts w:ascii="Segoe UI" w:hAnsi="Segoe UI"/>
          <w:b/>
          <w:color w:val="0F172A"/>
          <w:sz w:val="19"/>
        </w:rPr>
        <w:t xml:space="preserve">▶ </w:t>
      </w:r>
      <w:r>
        <w:rPr>
          <w:rFonts w:ascii="Segoe UI" w:hAnsi="Segoe UI"/>
          <w:color w:val="0F172A"/>
          <w:sz w:val="19"/>
        </w:rPr>
        <w:t>Element 2: Create Custom Role Button (#openCreateRoleModalBtn)</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Top-right action button above matrix table</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Opens a dialog to create a new custom security role with tailored permissions.</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Opens #customRoleModal to define role name, description, and toggle individual permissions.</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Allows enterprises to support specialized job roles beyond the three built-in presets.</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Enterprises with specialized compliance or legal roles could not customize access.</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Click '+ Create Custom Role'.</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Mouse click.</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Custom role modal opens with permission checkboxes.</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#customRoleModal becomes visible.</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Custom roles cannot escalate privileges beyond the permissions selected.</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"The '+ Create Custom Role' button lets administrators define specialized roles—such as 'Compliance Auditor'—with custom capability subsets."</w:t>
      </w:r>
    </w:p>
    <w:p w:rsidR="001C5F41" w:rsidRDefault="001C5F41"/>
    <w:p w:rsidR="001C5F41" w:rsidRDefault="006B136D">
      <w:pPr>
        <w:pStyle w:val="Heading2"/>
        <w:spacing w:before="280" w:after="80"/>
      </w:pPr>
      <w:r>
        <w:rPr>
          <w:rFonts w:ascii="Segoe UI" w:hAnsi="Segoe UI"/>
          <w:color w:val="5B21B6"/>
          <w:sz w:val="27"/>
        </w:rPr>
        <w:t>Screenshot B-14: Create Dynamic Custom Security Role Dialog</w:t>
      </w:r>
    </w:p>
    <w:p w:rsidR="001C5F41" w:rsidRDefault="006B136D">
      <w:r>
        <w:rPr>
          <w:noProof/>
        </w:rPr>
        <w:drawing>
          <wp:inline distT="0" distB="0" distL="0" distR="0">
            <wp:extent cx="6035040" cy="37719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14_custom_role_modal.png"/>
                    <pic:cNvPicPr/>
                  </pic:nvPicPr>
                  <pic:blipFill>
                    <a:blip r:embed="rId23"/>
                    <a:stretch>
                      <a:fillRect/>
                    </a:stretch>
                  </pic:blipFill>
                  <pic:spPr>
                    <a:xfrm>
                      <a:off x="0" y="0"/>
                      <a:ext cx="6035040" cy="3771900"/>
                    </a:xfrm>
                    <a:prstGeom prst="rect">
                      <a:avLst/>
                    </a:prstGeom>
                  </pic:spPr>
                </pic:pic>
              </a:graphicData>
            </a:graphic>
          </wp:inline>
        </w:drawing>
      </w:r>
    </w:p>
    <w:p w:rsidR="001C5F41" w:rsidRDefault="006B136D">
      <w:pPr>
        <w:jc w:val="center"/>
      </w:pPr>
      <w:r>
        <w:rPr>
          <w:rFonts w:ascii="Segoe UI" w:hAnsi="Segoe UI"/>
          <w:i/>
          <w:sz w:val="17"/>
        </w:rPr>
        <w:lastRenderedPageBreak/>
        <w:t>Figure B-14: Genuine screenshot of 'Create Dynamic Custom Security Role Dialog' running on localhost:8000.</w:t>
      </w:r>
    </w:p>
    <w:p w:rsidR="001C5F41" w:rsidRDefault="006B136D">
      <w:pPr>
        <w:spacing w:after="80"/>
      </w:pPr>
      <w:r>
        <w:rPr>
          <w:rFonts w:ascii="Segoe UI" w:hAnsi="Segoe UI"/>
          <w:b/>
          <w:color w:val="0F172A"/>
          <w:sz w:val="19"/>
        </w:rPr>
        <w:t xml:space="preserve">Purpose of this page: </w:t>
      </w:r>
      <w:r>
        <w:rPr>
          <w:rFonts w:ascii="Segoe UI" w:hAnsi="Segoe UI"/>
          <w:color w:val="0F172A"/>
          <w:sz w:val="19"/>
        </w:rPr>
        <w:t>Allows administrators to define bespoke corporate security roles with granular checkboxes for each of the 11 platform capabilities.</w:t>
      </w:r>
    </w:p>
    <w:p w:rsidR="001C5F41" w:rsidRDefault="006B136D">
      <w:pPr>
        <w:pStyle w:val="Heading3"/>
        <w:spacing w:after="40"/>
      </w:pPr>
      <w:r>
        <w:rPr>
          <w:rFonts w:ascii="Segoe UI" w:hAnsi="Segoe UI"/>
          <w:color w:val="0F172A"/>
        </w:rPr>
        <w:t>Elements Visible in the Screenshot (Exhaustive Breakdown)</w:t>
      </w:r>
    </w:p>
    <w:p w:rsidR="001C5F41" w:rsidRDefault="006B136D">
      <w:pPr>
        <w:spacing w:after="80"/>
      </w:pPr>
      <w:r>
        <w:rPr>
          <w:rFonts w:ascii="Segoe UI" w:hAnsi="Segoe UI"/>
          <w:color w:val="0F172A"/>
          <w:sz w:val="19"/>
        </w:rPr>
        <w:t>Each interactive control, form field, button, and telemetry indicator visible in this screen is cataloged below with its technical implementation, step-by-step usage, and oral defense script:</w:t>
      </w:r>
    </w:p>
    <w:p w:rsidR="001C5F41" w:rsidRDefault="006B136D">
      <w:pPr>
        <w:spacing w:after="80"/>
      </w:pPr>
      <w:r>
        <w:rPr>
          <w:rFonts w:ascii="Segoe UI" w:hAnsi="Segoe UI"/>
          <w:b/>
          <w:color w:val="0F172A"/>
          <w:sz w:val="19"/>
        </w:rPr>
        <w:t xml:space="preserve">▶ </w:t>
      </w:r>
      <w:r>
        <w:rPr>
          <w:rFonts w:ascii="Segoe UI" w:hAnsi="Segoe UI"/>
          <w:color w:val="0F172A"/>
          <w:sz w:val="19"/>
        </w:rPr>
        <w:t>Element 1: Role Identifier &amp; Display Name Input (#roleModalName)</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Top input field in custom role modal</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Field to specify the name of the new custom role (e.g., 'Auditor').</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Stores role name; converted to snake_case identifier for database storage.</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Gives the custom role a unique name and handle.</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Roles could not be referenced or assigned to users.</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Type unique role name.</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Alphanumeric string (3-30 characters).</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Accepts text smoothly.</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Checked against existing role names for uniqueness.</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Cannot overwrite built-in role names ('admin', 'worker', 'analyst').</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"We enter a descriptive role name, like 'Compliance Auditor', which becomes available in the user provisioning dropdown."</w:t>
      </w:r>
    </w:p>
    <w:p w:rsidR="001C5F41" w:rsidRDefault="001C5F41"/>
    <w:p w:rsidR="001C5F41" w:rsidRDefault="006B136D">
      <w:pPr>
        <w:spacing w:after="80"/>
      </w:pPr>
      <w:r>
        <w:rPr>
          <w:rFonts w:ascii="Segoe UI" w:hAnsi="Segoe UI"/>
          <w:b/>
          <w:color w:val="0F172A"/>
          <w:sz w:val="19"/>
        </w:rPr>
        <w:t xml:space="preserve">▶ </w:t>
      </w:r>
      <w:r>
        <w:rPr>
          <w:rFonts w:ascii="Segoe UI" w:hAnsi="Segoe UI"/>
          <w:color w:val="0F172A"/>
          <w:sz w:val="19"/>
        </w:rPr>
        <w:t>Element 2: 11 Granular Capability Checkboxes (.role-perm-checkbox)</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Central section of custom role modal</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Eleven individual checkboxes corresponding to each platform feature.</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Collects boolean flags for can_upload, can_delete, can_search, can_ask_ai, can_view_graph, can_evaluate, can_export, can_manage_users, can_manage_roles, can_view_audit, can_view_system.</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Enforces the Principle of Least Privilege by granting only necessary capabilities.</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Roles would be all-or-nothing without granular tuning.</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Check boxes for permissions this role should possess.</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Checkbox selections.</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Selected permissions highlight.</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Payload sent to POST /api/v1/roles includes exact boolean map.</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Granting 'can_manage_users' allows this role to provision other users.</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"These eleven checkboxes allow fine-grained privilege control, adhering strictly to the security Principle of Least Privilege."</w:t>
      </w:r>
    </w:p>
    <w:p w:rsidR="001C5F41" w:rsidRDefault="001C5F41"/>
    <w:p w:rsidR="001C5F41" w:rsidRDefault="006B136D">
      <w:pPr>
        <w:spacing w:after="80"/>
      </w:pPr>
      <w:r>
        <w:rPr>
          <w:rFonts w:ascii="Segoe UI" w:hAnsi="Segoe UI"/>
          <w:b/>
          <w:color w:val="0F172A"/>
          <w:sz w:val="19"/>
        </w:rPr>
        <w:t xml:space="preserve">▶ </w:t>
      </w:r>
      <w:r>
        <w:rPr>
          <w:rFonts w:ascii="Segoe UI" w:hAnsi="Segoe UI"/>
          <w:color w:val="0F172A"/>
          <w:sz w:val="19"/>
        </w:rPr>
        <w:t>Element 3: Save Custom Role Button (#saveCustomRoleBtn)</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Bottom-right primary button in modal</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Saves the custom role and updates the matrix in the database.</w:t>
      </w:r>
    </w:p>
    <w:p w:rsidR="001C5F41" w:rsidRDefault="006B136D">
      <w:pPr>
        <w:pStyle w:val="ListBullet"/>
        <w:spacing w:after="40"/>
      </w:pPr>
      <w:r>
        <w:rPr>
          <w:rFonts w:ascii="Segoe UI" w:hAnsi="Segoe UI"/>
          <w:b/>
          <w:color w:val="0F172A"/>
          <w:sz w:val="19"/>
        </w:rPr>
        <w:lastRenderedPageBreak/>
        <w:t xml:space="preserve">3. System Function &amp; Code Origin: </w:t>
      </w:r>
      <w:r>
        <w:rPr>
          <w:rFonts w:ascii="Segoe UI" w:hAnsi="Segoe UI"/>
          <w:color w:val="0F172A"/>
          <w:sz w:val="19"/>
        </w:rPr>
        <w:t>Dispatches POST to /api/v1/roles; inserts into roles table; refreshes matrix UI.</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Persists new security role.</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Role definitions would be lost.</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Click after checking desired permissions.</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Mouse click.</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Modal closes; new column appears in the Roles &amp; Permissions Matrix.</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HTTP 201 response with role object.</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Audit log records 'ROLE_CREATED' event.</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"Clicking 'Save Role' adds the new role to our database and updates our live permissions matrix immediately."</w:t>
      </w:r>
    </w:p>
    <w:p w:rsidR="001C5F41" w:rsidRDefault="001C5F41"/>
    <w:p w:rsidR="001C5F41" w:rsidRDefault="006B136D">
      <w:pPr>
        <w:pStyle w:val="Heading2"/>
        <w:spacing w:before="280" w:after="80"/>
      </w:pPr>
      <w:r>
        <w:rPr>
          <w:rFonts w:ascii="Segoe UI" w:hAnsi="Segoe UI"/>
          <w:color w:val="5B21B6"/>
          <w:sz w:val="27"/>
        </w:rPr>
        <w:t>Screenshot B-15: Institutional Reports &amp; Compliance Data Export Center</w:t>
      </w:r>
    </w:p>
    <w:p w:rsidR="001C5F41" w:rsidRDefault="006B136D">
      <w:r>
        <w:rPr>
          <w:noProof/>
        </w:rPr>
        <w:drawing>
          <wp:inline distT="0" distB="0" distL="0" distR="0">
            <wp:extent cx="6035040" cy="37719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15_reports_export.png"/>
                    <pic:cNvPicPr/>
                  </pic:nvPicPr>
                  <pic:blipFill>
                    <a:blip r:embed="rId24"/>
                    <a:stretch>
                      <a:fillRect/>
                    </a:stretch>
                  </pic:blipFill>
                  <pic:spPr>
                    <a:xfrm>
                      <a:off x="0" y="0"/>
                      <a:ext cx="6035040" cy="3771900"/>
                    </a:xfrm>
                    <a:prstGeom prst="rect">
                      <a:avLst/>
                    </a:prstGeom>
                  </pic:spPr>
                </pic:pic>
              </a:graphicData>
            </a:graphic>
          </wp:inline>
        </w:drawing>
      </w:r>
    </w:p>
    <w:p w:rsidR="001C5F41" w:rsidRDefault="006B136D">
      <w:pPr>
        <w:jc w:val="center"/>
      </w:pPr>
      <w:r>
        <w:rPr>
          <w:rFonts w:ascii="Segoe UI" w:hAnsi="Segoe UI"/>
          <w:i/>
          <w:sz w:val="17"/>
        </w:rPr>
        <w:t>Figure B-15: Genuine screenshot of 'Institutional Reports &amp; Compliance Data Export Center' running on localhost:8000.</w:t>
      </w:r>
    </w:p>
    <w:p w:rsidR="001C5F41" w:rsidRDefault="006B136D">
      <w:pPr>
        <w:spacing w:after="80"/>
      </w:pPr>
      <w:r>
        <w:rPr>
          <w:rFonts w:ascii="Segoe UI" w:hAnsi="Segoe UI"/>
          <w:b/>
          <w:color w:val="0F172A"/>
          <w:sz w:val="19"/>
        </w:rPr>
        <w:t xml:space="preserve">Purpose of this page: </w:t>
      </w:r>
      <w:r>
        <w:rPr>
          <w:rFonts w:ascii="Segoe UI" w:hAnsi="Segoe UI"/>
          <w:color w:val="0F172A"/>
          <w:sz w:val="19"/>
        </w:rPr>
        <w:t>Enables administrators and analysts to generate compliance reports, export complete audit trails, and download structured JSON and CSV datasets for external regulatory reporting.</w:t>
      </w:r>
    </w:p>
    <w:p w:rsidR="001C5F41" w:rsidRDefault="006B136D">
      <w:pPr>
        <w:pStyle w:val="Heading3"/>
        <w:spacing w:after="40"/>
      </w:pPr>
      <w:r>
        <w:rPr>
          <w:rFonts w:ascii="Segoe UI" w:hAnsi="Segoe UI"/>
          <w:color w:val="0F172A"/>
        </w:rPr>
        <w:t>Elements Visible in the Screenshot (Exhaustive Breakdown)</w:t>
      </w:r>
    </w:p>
    <w:p w:rsidR="001C5F41" w:rsidRDefault="006B136D">
      <w:pPr>
        <w:spacing w:after="80"/>
      </w:pPr>
      <w:r>
        <w:rPr>
          <w:rFonts w:ascii="Segoe UI" w:hAnsi="Segoe UI"/>
          <w:color w:val="0F172A"/>
          <w:sz w:val="19"/>
        </w:rPr>
        <w:t>Each interactive control, form field, button, and telemetry indicator visible in this screen is cataloged below with its technical implementation, step-by-step usage, and oral defense script:</w:t>
      </w:r>
    </w:p>
    <w:p w:rsidR="001C5F41" w:rsidRDefault="006B136D">
      <w:pPr>
        <w:spacing w:after="80"/>
      </w:pPr>
      <w:r>
        <w:rPr>
          <w:rFonts w:ascii="Segoe UI" w:hAnsi="Segoe UI"/>
          <w:b/>
          <w:color w:val="0F172A"/>
          <w:sz w:val="19"/>
        </w:rPr>
        <w:t xml:space="preserve">▶ </w:t>
      </w:r>
      <w:r>
        <w:rPr>
          <w:rFonts w:ascii="Segoe UI" w:hAnsi="Segoe UI"/>
          <w:color w:val="0F172A"/>
          <w:sz w:val="19"/>
        </w:rPr>
        <w:t>Element 1: Export Operational Audit Trail Button (#exportAuditCsvBtn)</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First card in Export Center</w:t>
      </w:r>
    </w:p>
    <w:p w:rsidR="001C5F41" w:rsidRDefault="006B136D">
      <w:pPr>
        <w:pStyle w:val="ListBullet"/>
        <w:spacing w:after="40"/>
      </w:pPr>
      <w:r>
        <w:rPr>
          <w:rFonts w:ascii="Segoe UI" w:hAnsi="Segoe UI"/>
          <w:b/>
          <w:color w:val="0F172A"/>
          <w:sz w:val="19"/>
        </w:rPr>
        <w:lastRenderedPageBreak/>
        <w:t xml:space="preserve">2. Plain English Meaning: </w:t>
      </w:r>
      <w:r>
        <w:rPr>
          <w:rFonts w:ascii="Segoe UI" w:hAnsi="Segoe UI"/>
          <w:color w:val="0F172A"/>
          <w:sz w:val="19"/>
        </w:rPr>
        <w:t>Exports all tamper-evident audit logs to a downloadable CSV file.</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Triggers GET /api/v1/reports/audit.csv; streams CSV format file with Content-Disposition attachment.</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Required for external SOC 2, HIPAA, and ISO 27001 regulatory audits.</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Auditors would have to inspect raw database tables manually.</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Click button; browser downloads 'audit_trail_export.csv'.</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Mouse click.</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Browser triggers file download containing timestamped audit events.</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Open CSV in Excel to verify complete event logging.</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Contains sensitive user activity logs; should be stored securely.</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"Our Export Center allows one-click generation of CSV audit reports for external regulatory compliance."</w:t>
      </w:r>
    </w:p>
    <w:p w:rsidR="001C5F41" w:rsidRDefault="001C5F41"/>
    <w:p w:rsidR="001C5F41" w:rsidRDefault="006B136D">
      <w:pPr>
        <w:spacing w:after="80"/>
      </w:pPr>
      <w:r>
        <w:rPr>
          <w:rFonts w:ascii="Segoe UI" w:hAnsi="Segoe UI"/>
          <w:b/>
          <w:color w:val="0F172A"/>
          <w:sz w:val="19"/>
        </w:rPr>
        <w:t xml:space="preserve">▶ </w:t>
      </w:r>
      <w:r>
        <w:rPr>
          <w:rFonts w:ascii="Segoe UI" w:hAnsi="Segoe UI"/>
          <w:color w:val="0F172A"/>
          <w:sz w:val="19"/>
        </w:rPr>
        <w:t>Element 2: Export Knowledge Catalog JSON Button (#exportCatalogJsonBtn)</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Second card in Export Center</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Exports full document catalog and chunk metadata in structured JSON format.</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Triggers GET /api/v1/reports/documents.json; downloads JSON payload.</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Enables data interoperability and backup into external enterprise data lakes.</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Exporting repository data would require direct SQL database dumps.</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Click button to download JSON document catalog.</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Mouse click.</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Downloads 'knowledge_catalog.json' containing document metadata and chunks.</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Verify valid JSON structure with sha256 hashes and token counts.</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Large repositories may produce multi-megabyte JSON files.</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"We also provide structured JSON export for full catalog interoperability with enterprise data lakes."</w:t>
      </w:r>
    </w:p>
    <w:p w:rsidR="001C5F41" w:rsidRDefault="001C5F41"/>
    <w:p w:rsidR="001C5F41" w:rsidRDefault="006B136D">
      <w:pPr>
        <w:pStyle w:val="Heading2"/>
        <w:spacing w:before="280" w:after="80"/>
      </w:pPr>
      <w:r>
        <w:rPr>
          <w:rFonts w:ascii="Segoe UI" w:hAnsi="Segoe UI"/>
          <w:color w:val="5B21B6"/>
          <w:sz w:val="27"/>
        </w:rPr>
        <w:lastRenderedPageBreak/>
        <w:t>Screenshot B-16: Immutable Operational Audit Logs &amp; Security Telemetry</w:t>
      </w:r>
    </w:p>
    <w:p w:rsidR="001C5F41" w:rsidRDefault="006B136D">
      <w:r>
        <w:rPr>
          <w:noProof/>
        </w:rPr>
        <w:drawing>
          <wp:inline distT="0" distB="0" distL="0" distR="0">
            <wp:extent cx="6035040" cy="37719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16_audit_logs.png"/>
                    <pic:cNvPicPr/>
                  </pic:nvPicPr>
                  <pic:blipFill>
                    <a:blip r:embed="rId25"/>
                    <a:stretch>
                      <a:fillRect/>
                    </a:stretch>
                  </pic:blipFill>
                  <pic:spPr>
                    <a:xfrm>
                      <a:off x="0" y="0"/>
                      <a:ext cx="6035040" cy="3771900"/>
                    </a:xfrm>
                    <a:prstGeom prst="rect">
                      <a:avLst/>
                    </a:prstGeom>
                  </pic:spPr>
                </pic:pic>
              </a:graphicData>
            </a:graphic>
          </wp:inline>
        </w:drawing>
      </w:r>
    </w:p>
    <w:p w:rsidR="001C5F41" w:rsidRDefault="006B136D">
      <w:pPr>
        <w:jc w:val="center"/>
      </w:pPr>
      <w:r>
        <w:rPr>
          <w:rFonts w:ascii="Segoe UI" w:hAnsi="Segoe UI"/>
          <w:i/>
          <w:sz w:val="17"/>
        </w:rPr>
        <w:t>Figure B-16: Genuine screenshot of 'Immutable Operational Audit Logs &amp; Security Telemetry' running on localhost:8000.</w:t>
      </w:r>
    </w:p>
    <w:p w:rsidR="001C5F41" w:rsidRDefault="006B136D">
      <w:pPr>
        <w:spacing w:after="80"/>
      </w:pPr>
      <w:r>
        <w:rPr>
          <w:rFonts w:ascii="Segoe UI" w:hAnsi="Segoe UI"/>
          <w:b/>
          <w:color w:val="0F172A"/>
          <w:sz w:val="19"/>
        </w:rPr>
        <w:t xml:space="preserve">Purpose of this page: </w:t>
      </w:r>
      <w:r>
        <w:rPr>
          <w:rFonts w:ascii="Segoe UI" w:hAnsi="Segoe UI"/>
          <w:color w:val="0F172A"/>
          <w:sz w:val="19"/>
        </w:rPr>
        <w:t>Displays a chronological, tamper-evident log of all security events, user logins, failed authentication attempts, document uploads, index rebuilds, and role modifications.</w:t>
      </w:r>
    </w:p>
    <w:p w:rsidR="001C5F41" w:rsidRDefault="006B136D">
      <w:pPr>
        <w:pStyle w:val="Heading3"/>
        <w:spacing w:after="40"/>
      </w:pPr>
      <w:r>
        <w:rPr>
          <w:rFonts w:ascii="Segoe UI" w:hAnsi="Segoe UI"/>
          <w:color w:val="0F172A"/>
        </w:rPr>
        <w:t>Elements Visible in the Screenshot (Exhaustive Breakdown)</w:t>
      </w:r>
    </w:p>
    <w:p w:rsidR="001C5F41" w:rsidRDefault="006B136D">
      <w:pPr>
        <w:spacing w:after="80"/>
      </w:pPr>
      <w:r>
        <w:rPr>
          <w:rFonts w:ascii="Segoe UI" w:hAnsi="Segoe UI"/>
          <w:color w:val="0F172A"/>
          <w:sz w:val="19"/>
        </w:rPr>
        <w:t>Each interactive control, form field, button, and telemetry indicator visible in this screen is cataloged below with its technical implementation, step-by-step usage, and oral defense script:</w:t>
      </w:r>
    </w:p>
    <w:p w:rsidR="001C5F41" w:rsidRDefault="006B136D">
      <w:pPr>
        <w:spacing w:after="80"/>
      </w:pPr>
      <w:r>
        <w:rPr>
          <w:rFonts w:ascii="Segoe UI" w:hAnsi="Segoe UI"/>
          <w:b/>
          <w:color w:val="0F172A"/>
          <w:sz w:val="19"/>
        </w:rPr>
        <w:t xml:space="preserve">▶ </w:t>
      </w:r>
      <w:r>
        <w:rPr>
          <w:rFonts w:ascii="Segoe UI" w:hAnsi="Segoe UI"/>
          <w:color w:val="0F172A"/>
          <w:sz w:val="19"/>
        </w:rPr>
        <w:t>Element 1: Audit Event Log Table (#auditTable)</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Central area of #view-audit</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Table displaying Timestamp, User Email, Action Type, Resource, Status, and IP Address.</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Fetches immutable event records from GET /api/v1/audit/logs.</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Provides total traceability for all user and administrative actions.</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Malicious actions or unauthorized access attempts would go undetected.</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Review recent security events; use search filter to isolate specific users.</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None (display).</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Displays color-coded badges for LOGIN, UPLOAD, SEARCH, PROVISION, and ERROR.</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Entries match SQLite 'audit_logs' table with verified timestamps.</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Audit logs are append-only; no user or admin can edit or truncate them.</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"Our Operational Audit Log records every security-sensitive event with actor email, timestamp, IP address, and status for complete non-repudiation."</w:t>
      </w:r>
    </w:p>
    <w:p w:rsidR="001C5F41" w:rsidRDefault="001C5F41"/>
    <w:p w:rsidR="001C5F41" w:rsidRDefault="006B136D">
      <w:pPr>
        <w:spacing w:after="80"/>
      </w:pPr>
      <w:r>
        <w:rPr>
          <w:rFonts w:ascii="Segoe UI" w:hAnsi="Segoe UI"/>
          <w:b/>
          <w:color w:val="0F172A"/>
          <w:sz w:val="19"/>
        </w:rPr>
        <w:t xml:space="preserve">▶ </w:t>
      </w:r>
      <w:r>
        <w:rPr>
          <w:rFonts w:ascii="Segoe UI" w:hAnsi="Segoe UI"/>
          <w:color w:val="0F172A"/>
          <w:sz w:val="19"/>
        </w:rPr>
        <w:t>Element 2: Audit Event Filter Search Input (#auditSearchInput)</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Top-left filter bar above audit table</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Search field to filter audit logs by user email or action keyword.</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Filters table rows dynamically in client or dispatches query parameter to backend.</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Allows locating specific security incidents quickly among thousands of entries.</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Administrators would have to page through hundreds of log pages manually.</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Type user email (e.g., 'admin@eknavigator.com') to see only their actions.</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Filter string.</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Table filters immediately to matching rows.</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Only matching entries remain visible.</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Clear search to restore full log view.</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"The filter bar allows administrators to isolate specific users or actions instantly during security audits."</w:t>
      </w:r>
    </w:p>
    <w:p w:rsidR="001C5F41" w:rsidRDefault="001C5F41"/>
    <w:p w:rsidR="001C5F41" w:rsidRDefault="006B136D">
      <w:pPr>
        <w:pStyle w:val="Heading2"/>
        <w:spacing w:before="280" w:after="80"/>
      </w:pPr>
      <w:r>
        <w:rPr>
          <w:rFonts w:ascii="Segoe UI" w:hAnsi="Segoe UI"/>
          <w:color w:val="5B21B6"/>
          <w:sz w:val="27"/>
        </w:rPr>
        <w:t>Screenshot B-17: System Architecture, Health Diagnostics &amp; Resource Telemetry</w:t>
      </w:r>
    </w:p>
    <w:p w:rsidR="001C5F41" w:rsidRDefault="006B136D">
      <w:r>
        <w:rPr>
          <w:noProof/>
        </w:rPr>
        <w:drawing>
          <wp:inline distT="0" distB="0" distL="0" distR="0">
            <wp:extent cx="6035040" cy="37719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17_system_health.png"/>
                    <pic:cNvPicPr/>
                  </pic:nvPicPr>
                  <pic:blipFill>
                    <a:blip r:embed="rId26"/>
                    <a:stretch>
                      <a:fillRect/>
                    </a:stretch>
                  </pic:blipFill>
                  <pic:spPr>
                    <a:xfrm>
                      <a:off x="0" y="0"/>
                      <a:ext cx="6035040" cy="3771900"/>
                    </a:xfrm>
                    <a:prstGeom prst="rect">
                      <a:avLst/>
                    </a:prstGeom>
                  </pic:spPr>
                </pic:pic>
              </a:graphicData>
            </a:graphic>
          </wp:inline>
        </w:drawing>
      </w:r>
    </w:p>
    <w:p w:rsidR="001C5F41" w:rsidRDefault="006B136D">
      <w:pPr>
        <w:jc w:val="center"/>
      </w:pPr>
      <w:r>
        <w:rPr>
          <w:rFonts w:ascii="Segoe UI" w:hAnsi="Segoe UI"/>
          <w:i/>
          <w:sz w:val="17"/>
        </w:rPr>
        <w:t>Figure B-17: Genuine screenshot of 'System Architecture, Health Diagnostics &amp; Resource Telemetry' running on localhost:8000.</w:t>
      </w:r>
    </w:p>
    <w:p w:rsidR="001C5F41" w:rsidRDefault="006B136D">
      <w:pPr>
        <w:spacing w:after="80"/>
      </w:pPr>
      <w:r>
        <w:rPr>
          <w:rFonts w:ascii="Segoe UI" w:hAnsi="Segoe UI"/>
          <w:b/>
          <w:color w:val="0F172A"/>
          <w:sz w:val="19"/>
        </w:rPr>
        <w:lastRenderedPageBreak/>
        <w:t xml:space="preserve">Purpose of this page: </w:t>
      </w:r>
      <w:r>
        <w:rPr>
          <w:rFonts w:ascii="Segoe UI" w:hAnsi="Segoe UI"/>
          <w:color w:val="0F172A"/>
          <w:sz w:val="19"/>
        </w:rPr>
        <w:t>Monitors backend server health, ASGI uptime, SQLite connection status, memory utilization, vector index cache health, and active ML models.</w:t>
      </w:r>
    </w:p>
    <w:p w:rsidR="001C5F41" w:rsidRDefault="006B136D">
      <w:pPr>
        <w:pStyle w:val="Heading3"/>
        <w:spacing w:after="40"/>
      </w:pPr>
      <w:r>
        <w:rPr>
          <w:rFonts w:ascii="Segoe UI" w:hAnsi="Segoe UI"/>
          <w:color w:val="0F172A"/>
        </w:rPr>
        <w:t>Elements Visible in the Screenshot (Exhaustive Breakdown)</w:t>
      </w:r>
    </w:p>
    <w:p w:rsidR="001C5F41" w:rsidRDefault="006B136D">
      <w:pPr>
        <w:spacing w:after="80"/>
      </w:pPr>
      <w:r>
        <w:rPr>
          <w:rFonts w:ascii="Segoe UI" w:hAnsi="Segoe UI"/>
          <w:color w:val="0F172A"/>
          <w:sz w:val="19"/>
        </w:rPr>
        <w:t>Each interactive control, form field, button, and telemetry indicator visible in this screen is cataloged below with its technical implementation, step-by-step usage, and oral defense script:</w:t>
      </w:r>
    </w:p>
    <w:p w:rsidR="001C5F41" w:rsidRDefault="006B136D">
      <w:pPr>
        <w:spacing w:after="80"/>
      </w:pPr>
      <w:r>
        <w:rPr>
          <w:rFonts w:ascii="Segoe UI" w:hAnsi="Segoe UI"/>
          <w:b/>
          <w:color w:val="0F172A"/>
          <w:sz w:val="19"/>
        </w:rPr>
        <w:t xml:space="preserve">▶ </w:t>
      </w:r>
      <w:r>
        <w:rPr>
          <w:rFonts w:ascii="Segoe UI" w:hAnsi="Segoe UI"/>
          <w:color w:val="0F172A"/>
          <w:sz w:val="19"/>
        </w:rPr>
        <w:t>Element 1: Database Connection Health Badge (#dbStatusBadge)</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Top health card in System Health view</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Green indicator showing 'Online / Connected' for the SQLite database.</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Executes SELECT 1 ping against database via GET /api/v1/health.</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Confirms data layer availability.</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Database crashes would produce generic 500 errors without clear diagnostics.</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Monitored passively; refreshes on view mount.</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None.</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Displays 'Database: Online' in green.</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API health endpoint returns 'database': 'ok'.</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If database locks occur, badge turns red with troubleshooting error code.</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"Our System Health view performs real-time health checks, verifying our database connection, vector cache, and ASGI server uptime."</w:t>
      </w:r>
    </w:p>
    <w:p w:rsidR="001C5F41" w:rsidRDefault="001C5F41"/>
    <w:p w:rsidR="001C5F41" w:rsidRDefault="006B136D">
      <w:pPr>
        <w:spacing w:after="80"/>
      </w:pPr>
      <w:r>
        <w:rPr>
          <w:rFonts w:ascii="Segoe UI" w:hAnsi="Segoe UI"/>
          <w:b/>
          <w:color w:val="0F172A"/>
          <w:sz w:val="19"/>
        </w:rPr>
        <w:t xml:space="preserve">▶ </w:t>
      </w:r>
      <w:r>
        <w:rPr>
          <w:rFonts w:ascii="Segoe UI" w:hAnsi="Segoe UI"/>
          <w:color w:val="0F172A"/>
          <w:sz w:val="19"/>
        </w:rPr>
        <w:t>Element 2: Vector Retrieval Engine Status (#vectorStatusBadge)</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Second health card in System Health view</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Shows the status and vocabulary size of the in-memory TF-IDF and BM25 index.</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Inspects vector index instance in memory; reports vocabulary terms and document chunk count.</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Verifies that the retrieval engine is initialized and ready to serve queries.</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Queries could fail silently if vector cache was uninitialized.</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Review vocabulary size and vector count.</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None.</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Displays 'Vector Engine: Active (3 Chunks, 842 Terms)'.</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Matches active in-memory Scikit-Learn vectorizer.</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Rebuilding the index refreshes this card dynamically.</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"This diagnostic card confirms that our Scikit-Learn TF-IDF vector engine is active in memory with verified vocabulary."</w:t>
      </w:r>
    </w:p>
    <w:p w:rsidR="001C5F41" w:rsidRDefault="001C5F41"/>
    <w:p w:rsidR="001C5F41" w:rsidRDefault="006B136D">
      <w:pPr>
        <w:pStyle w:val="Heading2"/>
        <w:spacing w:before="280" w:after="80"/>
      </w:pPr>
      <w:r>
        <w:rPr>
          <w:rFonts w:ascii="Segoe UI" w:hAnsi="Segoe UI"/>
          <w:color w:val="5B21B6"/>
          <w:sz w:val="27"/>
        </w:rPr>
        <w:lastRenderedPageBreak/>
        <w:t>Screenshot B-18: Platform Security &amp; Administrative Notification Center</w:t>
      </w:r>
    </w:p>
    <w:p w:rsidR="001C5F41" w:rsidRDefault="006B136D">
      <w:r>
        <w:rPr>
          <w:noProof/>
        </w:rPr>
        <w:drawing>
          <wp:inline distT="0" distB="0" distL="0" distR="0">
            <wp:extent cx="6035040" cy="37719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18_notifications.png"/>
                    <pic:cNvPicPr/>
                  </pic:nvPicPr>
                  <pic:blipFill>
                    <a:blip r:embed="rId27"/>
                    <a:stretch>
                      <a:fillRect/>
                    </a:stretch>
                  </pic:blipFill>
                  <pic:spPr>
                    <a:xfrm>
                      <a:off x="0" y="0"/>
                      <a:ext cx="6035040" cy="3771900"/>
                    </a:xfrm>
                    <a:prstGeom prst="rect">
                      <a:avLst/>
                    </a:prstGeom>
                  </pic:spPr>
                </pic:pic>
              </a:graphicData>
            </a:graphic>
          </wp:inline>
        </w:drawing>
      </w:r>
    </w:p>
    <w:p w:rsidR="001C5F41" w:rsidRDefault="006B136D">
      <w:pPr>
        <w:jc w:val="center"/>
      </w:pPr>
      <w:r>
        <w:rPr>
          <w:rFonts w:ascii="Segoe UI" w:hAnsi="Segoe UI"/>
          <w:i/>
          <w:sz w:val="17"/>
        </w:rPr>
        <w:t>Figure B-18: Genuine screenshot of 'Platform Security &amp; Administrative Notification Center' running on localhost:8000.</w:t>
      </w:r>
    </w:p>
    <w:p w:rsidR="001C5F41" w:rsidRDefault="006B136D">
      <w:pPr>
        <w:spacing w:after="80"/>
      </w:pPr>
      <w:r>
        <w:rPr>
          <w:rFonts w:ascii="Segoe UI" w:hAnsi="Segoe UI"/>
          <w:b/>
          <w:color w:val="0F172A"/>
          <w:sz w:val="19"/>
        </w:rPr>
        <w:t xml:space="preserve">Purpose of this page: </w:t>
      </w:r>
      <w:r>
        <w:rPr>
          <w:rFonts w:ascii="Segoe UI" w:hAnsi="Segoe UI"/>
          <w:color w:val="0F172A"/>
          <w:sz w:val="19"/>
        </w:rPr>
        <w:t>Alerts administrators and users to system-level events, newly indexed policy documents, security clearance updates, and automated benchmark completions.</w:t>
      </w:r>
    </w:p>
    <w:p w:rsidR="001C5F41" w:rsidRDefault="006B136D">
      <w:pPr>
        <w:pStyle w:val="Heading3"/>
        <w:spacing w:after="40"/>
      </w:pPr>
      <w:r>
        <w:rPr>
          <w:rFonts w:ascii="Segoe UI" w:hAnsi="Segoe UI"/>
          <w:color w:val="0F172A"/>
        </w:rPr>
        <w:t>Elements Visible in the Screenshot (Exhaustive Breakdown)</w:t>
      </w:r>
    </w:p>
    <w:p w:rsidR="001C5F41" w:rsidRDefault="006B136D">
      <w:pPr>
        <w:spacing w:after="80"/>
      </w:pPr>
      <w:r>
        <w:rPr>
          <w:rFonts w:ascii="Segoe UI" w:hAnsi="Segoe UI"/>
          <w:color w:val="0F172A"/>
          <w:sz w:val="19"/>
        </w:rPr>
        <w:t>Each interactive control, form field, button, and telemetry indicator visible in this screen is cataloged below with its technical implementation, step-by-step usage, and oral defense script:</w:t>
      </w:r>
    </w:p>
    <w:p w:rsidR="001C5F41" w:rsidRDefault="006B136D">
      <w:pPr>
        <w:spacing w:after="80"/>
      </w:pPr>
      <w:r>
        <w:rPr>
          <w:rFonts w:ascii="Segoe UI" w:hAnsi="Segoe UI"/>
          <w:b/>
          <w:color w:val="0F172A"/>
          <w:sz w:val="19"/>
        </w:rPr>
        <w:t xml:space="preserve">▶ </w:t>
      </w:r>
      <w:r>
        <w:rPr>
          <w:rFonts w:ascii="Segoe UI" w:hAnsi="Segoe UI"/>
          <w:color w:val="0F172A"/>
          <w:sz w:val="19"/>
        </w:rPr>
        <w:t>Element 1: Notification Stream List (.notification-item)</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Central stream in #view-notifications</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List of timestamped alert cards detailing recent platform events.</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Fetches notifications from GET /api/v1/notifications; marks as read on view.</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Keeps users informed about asynchronous background tasks (e.g., document parsing completed).</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Users would not know when large file indexing finishes.</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Scroll through notifications; click to dismiss or mark read.</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None (display).</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Cards display event icon, description, and time elapsed (e.g., '2 minutes ago').</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Matches database notifications table.</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Unread notifications show a blue dot indicator.</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"The Notification Center alerts staff to completed ingestion jobs, index rebuilds, and security alerts."</w:t>
      </w:r>
    </w:p>
    <w:p w:rsidR="001C5F41" w:rsidRDefault="001C5F41"/>
    <w:p w:rsidR="001C5F41" w:rsidRDefault="006B136D">
      <w:pPr>
        <w:spacing w:after="80"/>
      </w:pPr>
      <w:r>
        <w:rPr>
          <w:rFonts w:ascii="Segoe UI" w:hAnsi="Segoe UI"/>
          <w:b/>
          <w:color w:val="0F172A"/>
          <w:sz w:val="19"/>
        </w:rPr>
        <w:t xml:space="preserve">▶ </w:t>
      </w:r>
      <w:r>
        <w:rPr>
          <w:rFonts w:ascii="Segoe UI" w:hAnsi="Segoe UI"/>
          <w:color w:val="0F172A"/>
          <w:sz w:val="19"/>
        </w:rPr>
        <w:t>Element 2: Mark All as Read Button (#markAllReadBtn)</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Top-right button in Notifications view</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Clears all unread badges across all notifications.</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Dispatches PATCH to /api/v1/notifications/mark-all-read; clears unread counter in header.</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Allows users to reset their alert counter after reviewing notifications.</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Unread notification badges would persist on screen indefinitely.</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Click button.</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Mouse click.</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Unread dots clear; header badge count resets to zero.</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Notification badge in top navigation hides.</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Does not delete notification history; only updates is_read flag.</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"Users can mark all alerts as read with a single click, resetting the header counter."</w:t>
      </w:r>
    </w:p>
    <w:p w:rsidR="001C5F41" w:rsidRDefault="001C5F41"/>
    <w:p w:rsidR="001C5F41" w:rsidRDefault="006B136D">
      <w:pPr>
        <w:pStyle w:val="Heading2"/>
        <w:spacing w:before="280" w:after="80"/>
      </w:pPr>
      <w:r>
        <w:rPr>
          <w:rFonts w:ascii="Segoe UI" w:hAnsi="Segoe UI"/>
          <w:color w:val="5B21B6"/>
          <w:sz w:val="27"/>
        </w:rPr>
        <w:t>Screenshot B-19: User Profile, Security Clearance &amp; Active Credentials</w:t>
      </w:r>
    </w:p>
    <w:p w:rsidR="001C5F41" w:rsidRDefault="006B136D">
      <w:r>
        <w:rPr>
          <w:noProof/>
        </w:rPr>
        <w:drawing>
          <wp:inline distT="0" distB="0" distL="0" distR="0">
            <wp:extent cx="6035040" cy="37719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19_profile.png"/>
                    <pic:cNvPicPr/>
                  </pic:nvPicPr>
                  <pic:blipFill>
                    <a:blip r:embed="rId28"/>
                    <a:stretch>
                      <a:fillRect/>
                    </a:stretch>
                  </pic:blipFill>
                  <pic:spPr>
                    <a:xfrm>
                      <a:off x="0" y="0"/>
                      <a:ext cx="6035040" cy="3771900"/>
                    </a:xfrm>
                    <a:prstGeom prst="rect">
                      <a:avLst/>
                    </a:prstGeom>
                  </pic:spPr>
                </pic:pic>
              </a:graphicData>
            </a:graphic>
          </wp:inline>
        </w:drawing>
      </w:r>
    </w:p>
    <w:p w:rsidR="001C5F41" w:rsidRDefault="006B136D">
      <w:pPr>
        <w:jc w:val="center"/>
      </w:pPr>
      <w:r>
        <w:rPr>
          <w:rFonts w:ascii="Segoe UI" w:hAnsi="Segoe UI"/>
          <w:i/>
          <w:sz w:val="17"/>
        </w:rPr>
        <w:t>Figure B-19: Genuine screenshot of 'User Profile, Security Clearance &amp; Active Credentials' running on localhost:8000.</w:t>
      </w:r>
    </w:p>
    <w:p w:rsidR="001C5F41" w:rsidRDefault="006B136D">
      <w:pPr>
        <w:spacing w:after="80"/>
      </w:pPr>
      <w:r>
        <w:rPr>
          <w:rFonts w:ascii="Segoe UI" w:hAnsi="Segoe UI"/>
          <w:b/>
          <w:color w:val="0F172A"/>
          <w:sz w:val="19"/>
        </w:rPr>
        <w:t xml:space="preserve">Purpose of this page: </w:t>
      </w:r>
      <w:r>
        <w:rPr>
          <w:rFonts w:ascii="Segoe UI" w:hAnsi="Segoe UI"/>
          <w:color w:val="0F172A"/>
          <w:sz w:val="19"/>
        </w:rPr>
        <w:t>Displays the authenticated user's profile card, active security role, department assignment, cryptographic clearance level, and password update form.</w:t>
      </w:r>
    </w:p>
    <w:p w:rsidR="001C5F41" w:rsidRDefault="006B136D">
      <w:pPr>
        <w:pStyle w:val="Heading3"/>
        <w:spacing w:after="40"/>
      </w:pPr>
      <w:r>
        <w:rPr>
          <w:rFonts w:ascii="Segoe UI" w:hAnsi="Segoe UI"/>
          <w:color w:val="0F172A"/>
        </w:rPr>
        <w:lastRenderedPageBreak/>
        <w:t>Elements Visible in the Screenshot (Exhaustive Breakdown)</w:t>
      </w:r>
    </w:p>
    <w:p w:rsidR="001C5F41" w:rsidRDefault="006B136D">
      <w:pPr>
        <w:spacing w:after="80"/>
      </w:pPr>
      <w:r>
        <w:rPr>
          <w:rFonts w:ascii="Segoe UI" w:hAnsi="Segoe UI"/>
          <w:color w:val="0F172A"/>
          <w:sz w:val="19"/>
        </w:rPr>
        <w:t>Each interactive control, form field, button, and telemetry indicator visible in this screen is cataloged below with its technical implementation, step-by-step usage, and oral defense script:</w:t>
      </w:r>
    </w:p>
    <w:p w:rsidR="001C5F41" w:rsidRDefault="006B136D">
      <w:pPr>
        <w:spacing w:after="80"/>
      </w:pPr>
      <w:r>
        <w:rPr>
          <w:rFonts w:ascii="Segoe UI" w:hAnsi="Segoe UI"/>
          <w:b/>
          <w:color w:val="0F172A"/>
          <w:sz w:val="19"/>
        </w:rPr>
        <w:t xml:space="preserve">▶ </w:t>
      </w:r>
      <w:r>
        <w:rPr>
          <w:rFonts w:ascii="Segoe UI" w:hAnsi="Segoe UI"/>
          <w:color w:val="0F172A"/>
          <w:sz w:val="19"/>
        </w:rPr>
        <w:t>Element 1: User Profile Card (#profCardName &amp; #profCardRole)</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Left panel in Profile view</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Displays user avatar, full name, email address, and security clearance badge.</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Renders details from currentUser state object populated from JWT payload.</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Confirms user identity and active clearance level.</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Users could not verify what credentials their session possesses.</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Passive display.</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None.</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Shows full name, email, department, and role badge.</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Matches database user record.</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Read-only view for administrative parameters.</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"The Profile view confirms my active session parameters: Senior System Administrator, Executive Department, with maximum Restricted security clearance."</w:t>
      </w:r>
    </w:p>
    <w:p w:rsidR="001C5F41" w:rsidRDefault="001C5F41"/>
    <w:p w:rsidR="001C5F41" w:rsidRDefault="006B136D">
      <w:pPr>
        <w:spacing w:after="80"/>
      </w:pPr>
      <w:r>
        <w:rPr>
          <w:rFonts w:ascii="Segoe UI" w:hAnsi="Segoe UI"/>
          <w:b/>
          <w:color w:val="0F172A"/>
          <w:sz w:val="19"/>
        </w:rPr>
        <w:t xml:space="preserve">▶ </w:t>
      </w:r>
      <w:r>
        <w:rPr>
          <w:rFonts w:ascii="Segoe UI" w:hAnsi="Segoe UI"/>
          <w:color w:val="0F172A"/>
          <w:sz w:val="19"/>
        </w:rPr>
        <w:t>Element 2: Change Password Form (#changePasswordForm)</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Right panel in Profile view</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Form allowing the user to update their account password.</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Dispatches POST to /api/v1/auth/change-password with current and new password; verifies current password with bcrypt before updating hash.</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Standard enterprise account self-service security.</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Users would have to ask an administrator to reset their password.</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Enter current password, new password, confirm new password, and submit.</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Current password and valid new password (8+ chars).</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Success toast appears; password hash updates in SQLite.</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Subsequent login requires the new password.</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Must know current password to authorize change.</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"Users can update their passwords securely through this form, which validates their existing credential before applying the new bcrypt hash."</w:t>
      </w:r>
    </w:p>
    <w:p w:rsidR="001C5F41" w:rsidRDefault="001C5F41"/>
    <w:p w:rsidR="001C5F41" w:rsidRDefault="006B136D">
      <w:r>
        <w:br w:type="page"/>
      </w:r>
    </w:p>
    <w:p w:rsidR="001C5F41" w:rsidRDefault="006B136D">
      <w:pPr>
        <w:pStyle w:val="Heading1"/>
        <w:spacing w:before="360" w:after="120"/>
      </w:pPr>
      <w:r>
        <w:rPr>
          <w:rFonts w:ascii="Segoe UI" w:hAnsi="Segoe UI"/>
          <w:color w:val="1E1B4B"/>
          <w:sz w:val="36"/>
        </w:rPr>
        <w:lastRenderedPageBreak/>
        <w:t>Section C — Knowledge Worker Login &amp; Role-Isolated Experience</w:t>
      </w:r>
    </w:p>
    <w:p w:rsidR="001C5F41" w:rsidRDefault="006B136D">
      <w:pPr>
        <w:spacing w:after="80"/>
      </w:pPr>
      <w:r>
        <w:rPr>
          <w:rFonts w:ascii="Segoe UI" w:hAnsi="Segoe UI"/>
          <w:color w:val="0F172A"/>
          <w:sz w:val="19"/>
        </w:rPr>
        <w:t>Section C documents the operational workflow of an authenticated Knowledge Worker (e.g., worker@eknavigator.com assigned to Engineering). It demonstrates department-scoped document access, grounded conversational assistance, and verifies that administrative views are completely hidden and enforced with HTTP 403 Forbidden checks.</w:t>
      </w:r>
    </w:p>
    <w:p w:rsidR="001C5F41" w:rsidRDefault="006B136D">
      <w:pPr>
        <w:pStyle w:val="Heading2"/>
        <w:spacing w:before="280" w:after="80"/>
      </w:pPr>
      <w:r>
        <w:rPr>
          <w:rFonts w:ascii="Segoe UI" w:hAnsi="Segoe UI"/>
          <w:color w:val="5B21B6"/>
          <w:sz w:val="27"/>
        </w:rPr>
        <w:t>Screenshot C-1: Knowledge Worker Department-Scoped Dashboard</w:t>
      </w:r>
    </w:p>
    <w:p w:rsidR="001C5F41" w:rsidRDefault="006B136D">
      <w:r>
        <w:rPr>
          <w:noProof/>
        </w:rPr>
        <w:drawing>
          <wp:inline distT="0" distB="0" distL="0" distR="0">
            <wp:extent cx="6035040" cy="37719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er_01_dashboard.png"/>
                    <pic:cNvPicPr/>
                  </pic:nvPicPr>
                  <pic:blipFill>
                    <a:blip r:embed="rId29"/>
                    <a:stretch>
                      <a:fillRect/>
                    </a:stretch>
                  </pic:blipFill>
                  <pic:spPr>
                    <a:xfrm>
                      <a:off x="0" y="0"/>
                      <a:ext cx="6035040" cy="3771900"/>
                    </a:xfrm>
                    <a:prstGeom prst="rect">
                      <a:avLst/>
                    </a:prstGeom>
                  </pic:spPr>
                </pic:pic>
              </a:graphicData>
            </a:graphic>
          </wp:inline>
        </w:drawing>
      </w:r>
    </w:p>
    <w:p w:rsidR="001C5F41" w:rsidRDefault="006B136D">
      <w:pPr>
        <w:jc w:val="center"/>
      </w:pPr>
      <w:r>
        <w:rPr>
          <w:rFonts w:ascii="Segoe UI" w:hAnsi="Segoe UI"/>
          <w:i/>
          <w:sz w:val="17"/>
        </w:rPr>
        <w:t>Figure C-1: Genuine screenshot of 'Knowledge Worker Department-Scoped Dashboard' running on localhost:8000.</w:t>
      </w:r>
    </w:p>
    <w:p w:rsidR="001C5F41" w:rsidRDefault="006B136D">
      <w:pPr>
        <w:spacing w:after="80"/>
      </w:pPr>
      <w:r>
        <w:rPr>
          <w:rFonts w:ascii="Segoe UI" w:hAnsi="Segoe UI"/>
          <w:b/>
          <w:color w:val="0F172A"/>
          <w:sz w:val="19"/>
        </w:rPr>
        <w:t xml:space="preserve">Purpose of this page: </w:t>
      </w:r>
      <w:r>
        <w:rPr>
          <w:rFonts w:ascii="Segoe UI" w:hAnsi="Segoe UI"/>
          <w:color w:val="0F172A"/>
          <w:sz w:val="19"/>
        </w:rPr>
        <w:t>Displays a worker-tailored operational cockpit focused on daily document discovery and grounded question answering, strictly scoped to the employee's assigned department and clearance level.</w:t>
      </w:r>
    </w:p>
    <w:p w:rsidR="001C5F41" w:rsidRDefault="006B136D">
      <w:pPr>
        <w:pStyle w:val="Heading3"/>
        <w:spacing w:after="40"/>
      </w:pPr>
      <w:r>
        <w:rPr>
          <w:rFonts w:ascii="Segoe UI" w:hAnsi="Segoe UI"/>
          <w:color w:val="0F172A"/>
        </w:rPr>
        <w:t>Elements Visible in the Screenshot (Exhaustive Breakdown)</w:t>
      </w:r>
    </w:p>
    <w:p w:rsidR="001C5F41" w:rsidRDefault="006B136D">
      <w:pPr>
        <w:spacing w:after="80"/>
      </w:pPr>
      <w:r>
        <w:rPr>
          <w:rFonts w:ascii="Segoe UI" w:hAnsi="Segoe UI"/>
          <w:color w:val="0F172A"/>
          <w:sz w:val="19"/>
        </w:rPr>
        <w:t>Each interactive control, form field, button, and telemetry indicator visible in this screen is cataloged below with its technical implementation, step-by-step usage, and oral defense script:</w:t>
      </w:r>
    </w:p>
    <w:p w:rsidR="001C5F41" w:rsidRDefault="006B136D">
      <w:pPr>
        <w:spacing w:after="80"/>
      </w:pPr>
      <w:r>
        <w:rPr>
          <w:rFonts w:ascii="Segoe UI" w:hAnsi="Segoe UI"/>
          <w:b/>
          <w:color w:val="0F172A"/>
          <w:sz w:val="19"/>
        </w:rPr>
        <w:t xml:space="preserve">▶ </w:t>
      </w:r>
      <w:r>
        <w:rPr>
          <w:rFonts w:ascii="Segoe UI" w:hAnsi="Segoe UI"/>
          <w:color w:val="0F172A"/>
          <w:sz w:val="19"/>
        </w:rPr>
        <w:t>Element 1: Knowledge Worker Role Badge</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Top sidebar under platform title</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Shows 'Knowledge Worker (Engineering)' badge in emerald green.</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Reads currentUser.role ('worker') and department ('Engineering'); displays worker badge.</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Visually confirms that the session is in worker mode with restricted permissions.</w:t>
      </w:r>
    </w:p>
    <w:p w:rsidR="001C5F41" w:rsidRDefault="006B136D">
      <w:pPr>
        <w:pStyle w:val="ListBullet"/>
        <w:spacing w:after="40"/>
      </w:pPr>
      <w:r>
        <w:rPr>
          <w:rFonts w:ascii="Segoe UI" w:hAnsi="Segoe UI"/>
          <w:b/>
          <w:color w:val="0F172A"/>
          <w:sz w:val="19"/>
        </w:rPr>
        <w:lastRenderedPageBreak/>
        <w:t xml:space="preserve">5. Consequences If Missing: </w:t>
      </w:r>
      <w:r>
        <w:rPr>
          <w:rFonts w:ascii="Segoe UI" w:hAnsi="Segoe UI"/>
          <w:color w:val="0F172A"/>
          <w:sz w:val="19"/>
        </w:rPr>
        <w:t>Worker could be confused about what access level they possess.</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Passive display.</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None.</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Displays 'Knowledge Worker' with departmental indicator.</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document.body possesses class 'role-worker'.</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Cannot perform any user management or role editing.</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"Sir, I have now authenticated as a Knowledge Worker in the Engineering department. Notice our sidebar badge immediately updates to reflect this role."</w:t>
      </w:r>
    </w:p>
    <w:p w:rsidR="001C5F41" w:rsidRDefault="001C5F41"/>
    <w:p w:rsidR="001C5F41" w:rsidRDefault="006B136D">
      <w:pPr>
        <w:spacing w:after="80"/>
      </w:pPr>
      <w:r>
        <w:rPr>
          <w:rFonts w:ascii="Segoe UI" w:hAnsi="Segoe UI"/>
          <w:b/>
          <w:color w:val="0F172A"/>
          <w:sz w:val="19"/>
        </w:rPr>
        <w:t xml:space="preserve">▶ </w:t>
      </w:r>
      <w:r>
        <w:rPr>
          <w:rFonts w:ascii="Segoe UI" w:hAnsi="Segoe UI"/>
          <w:color w:val="0F172A"/>
          <w:sz w:val="19"/>
        </w:rPr>
        <w:t>Element 2: Worker KPI Cards (Department Scoped)</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Top row of worker dashboard</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Metric cards displaying documents and chunks accessible strictly within the worker's department.</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Queries GET /api/v1/documents with automatic server-side department filtering.</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Reflects the actual data perimeter available to this worker.</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Metrics would display enterprise-wide numbers, confusing the worker.</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Review accessible document count.</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None.</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Displays document and chunk counts filtered to Engineering and 'All'.</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Does not count Confidential documents from HR or Legal.</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Demonstrates departmental isolation in action.</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"The KPI cards now display only the documents and vector chunks accessible to this worker's department and clearance level."</w:t>
      </w:r>
    </w:p>
    <w:p w:rsidR="001C5F41" w:rsidRDefault="001C5F41"/>
    <w:p w:rsidR="001C5F41" w:rsidRDefault="006B136D">
      <w:pPr>
        <w:pStyle w:val="Heading2"/>
        <w:spacing w:before="280" w:after="80"/>
      </w:pPr>
      <w:r>
        <w:rPr>
          <w:rFonts w:ascii="Segoe UI" w:hAnsi="Segoe UI"/>
          <w:color w:val="5B21B6"/>
          <w:sz w:val="27"/>
        </w:rPr>
        <w:lastRenderedPageBreak/>
        <w:t>Screenshot C-2: Knowledge Worker Document Hub (Clearance &amp; Department Filtered)</w:t>
      </w:r>
    </w:p>
    <w:p w:rsidR="001C5F41" w:rsidRDefault="006B136D">
      <w:r>
        <w:rPr>
          <w:noProof/>
        </w:rPr>
        <w:drawing>
          <wp:inline distT="0" distB="0" distL="0" distR="0">
            <wp:extent cx="6035040" cy="37719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er_02_documents.png"/>
                    <pic:cNvPicPr/>
                  </pic:nvPicPr>
                  <pic:blipFill>
                    <a:blip r:embed="rId30"/>
                    <a:stretch>
                      <a:fillRect/>
                    </a:stretch>
                  </pic:blipFill>
                  <pic:spPr>
                    <a:xfrm>
                      <a:off x="0" y="0"/>
                      <a:ext cx="6035040" cy="3771900"/>
                    </a:xfrm>
                    <a:prstGeom prst="rect">
                      <a:avLst/>
                    </a:prstGeom>
                  </pic:spPr>
                </pic:pic>
              </a:graphicData>
            </a:graphic>
          </wp:inline>
        </w:drawing>
      </w:r>
    </w:p>
    <w:p w:rsidR="001C5F41" w:rsidRDefault="006B136D">
      <w:pPr>
        <w:jc w:val="center"/>
      </w:pPr>
      <w:r>
        <w:rPr>
          <w:rFonts w:ascii="Segoe UI" w:hAnsi="Segoe UI"/>
          <w:i/>
          <w:sz w:val="17"/>
        </w:rPr>
        <w:t>Figure C-2: Genuine screenshot of 'Knowledge Worker Document Hub (Clearance &amp; Department Filtered)' running on localhost:8000.</w:t>
      </w:r>
    </w:p>
    <w:p w:rsidR="001C5F41" w:rsidRDefault="006B136D">
      <w:pPr>
        <w:spacing w:after="80"/>
      </w:pPr>
      <w:r>
        <w:rPr>
          <w:rFonts w:ascii="Segoe UI" w:hAnsi="Segoe UI"/>
          <w:b/>
          <w:color w:val="0F172A"/>
          <w:sz w:val="19"/>
        </w:rPr>
        <w:t xml:space="preserve">Purpose of this page: </w:t>
      </w:r>
      <w:r>
        <w:rPr>
          <w:rFonts w:ascii="Segoe UI" w:hAnsi="Segoe UI"/>
          <w:color w:val="0F172A"/>
          <w:sz w:val="19"/>
        </w:rPr>
        <w:t>Demonstrates document viewing and uploading for workers, where documents from other departments (HR, Legal, Executive) are completely invisible and inaccessible.</w:t>
      </w:r>
    </w:p>
    <w:p w:rsidR="001C5F41" w:rsidRDefault="006B136D">
      <w:pPr>
        <w:pStyle w:val="Heading3"/>
        <w:spacing w:after="40"/>
      </w:pPr>
      <w:r>
        <w:rPr>
          <w:rFonts w:ascii="Segoe UI" w:hAnsi="Segoe UI"/>
          <w:color w:val="0F172A"/>
        </w:rPr>
        <w:t>Elements Visible in the Screenshot (Exhaustive Breakdown)</w:t>
      </w:r>
    </w:p>
    <w:p w:rsidR="001C5F41" w:rsidRDefault="006B136D">
      <w:pPr>
        <w:spacing w:after="80"/>
      </w:pPr>
      <w:r>
        <w:rPr>
          <w:rFonts w:ascii="Segoe UI" w:hAnsi="Segoe UI"/>
          <w:color w:val="0F172A"/>
          <w:sz w:val="19"/>
        </w:rPr>
        <w:t>Each interactive control, form field, button, and telemetry indicator visible in this screen is cataloged below with its technical implementation, step-by-step usage, and oral defense script:</w:t>
      </w:r>
    </w:p>
    <w:p w:rsidR="001C5F41" w:rsidRDefault="006B136D">
      <w:pPr>
        <w:spacing w:after="80"/>
      </w:pPr>
      <w:r>
        <w:rPr>
          <w:rFonts w:ascii="Segoe UI" w:hAnsi="Segoe UI"/>
          <w:b/>
          <w:color w:val="0F172A"/>
          <w:sz w:val="19"/>
        </w:rPr>
        <w:t xml:space="preserve">▶ </w:t>
      </w:r>
      <w:r>
        <w:rPr>
          <w:rFonts w:ascii="Segoe UI" w:hAnsi="Segoe UI"/>
          <w:color w:val="0F172A"/>
          <w:sz w:val="19"/>
        </w:rPr>
        <w:t>Element 1: Scoped Document Catalog Table</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Central table in worker documents view</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Table showing only documents matching the worker's department or tagged as enterprise-wide.</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Server filters SQL query: WHERE department IN (user.department, 'All') AND clearance_level &lt;= user.clearance_level.</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Guarantees departmental privacy and prevents unauthorized data discovery.</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Workers could read confidential compensation or legal files.</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Browse and search accessible documents.</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None.</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HR and Legal restricted files do not appear in the table.</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Inspect API network response; filtered rows are excluded before transmission.</w:t>
      </w:r>
    </w:p>
    <w:p w:rsidR="001C5F41" w:rsidRDefault="006B136D">
      <w:pPr>
        <w:pStyle w:val="ListBullet"/>
        <w:spacing w:after="40"/>
      </w:pPr>
      <w:r>
        <w:rPr>
          <w:rFonts w:ascii="Segoe UI" w:hAnsi="Segoe UI"/>
          <w:b/>
          <w:color w:val="0F172A"/>
          <w:sz w:val="19"/>
        </w:rPr>
        <w:lastRenderedPageBreak/>
        <w:t xml:space="preserve">10. Operational Precautions &amp; Warnings: </w:t>
      </w:r>
      <w:r>
        <w:rPr>
          <w:rFonts w:ascii="Segoe UI" w:hAnsi="Segoe UI"/>
          <w:color w:val="0F172A"/>
          <w:sz w:val="19"/>
        </w:rPr>
        <w:t>Workers can upload files to their own department, but cannot assign 'Restricted' clearance.</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"In the worker's Document Hub, notice that HR compensation policies and Legal files are completely filtered out by our server-side authorization filter."</w:t>
      </w:r>
    </w:p>
    <w:p w:rsidR="001C5F41" w:rsidRDefault="001C5F41"/>
    <w:p w:rsidR="001C5F41" w:rsidRDefault="006B136D">
      <w:pPr>
        <w:pStyle w:val="Heading2"/>
        <w:spacing w:before="280" w:after="80"/>
      </w:pPr>
      <w:r>
        <w:rPr>
          <w:rFonts w:ascii="Segoe UI" w:hAnsi="Segoe UI"/>
          <w:color w:val="5B21B6"/>
          <w:sz w:val="27"/>
        </w:rPr>
        <w:t>Screenshot C-3: Knowledge Worker Grounded Assistant with Departmental Scoping</w:t>
      </w:r>
    </w:p>
    <w:p w:rsidR="001C5F41" w:rsidRDefault="006B136D">
      <w:r>
        <w:rPr>
          <w:noProof/>
        </w:rPr>
        <w:drawing>
          <wp:inline distT="0" distB="0" distL="0" distR="0">
            <wp:extent cx="6035040" cy="37719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er_03_assistant.png"/>
                    <pic:cNvPicPr/>
                  </pic:nvPicPr>
                  <pic:blipFill>
                    <a:blip r:embed="rId31"/>
                    <a:stretch>
                      <a:fillRect/>
                    </a:stretch>
                  </pic:blipFill>
                  <pic:spPr>
                    <a:xfrm>
                      <a:off x="0" y="0"/>
                      <a:ext cx="6035040" cy="3771900"/>
                    </a:xfrm>
                    <a:prstGeom prst="rect">
                      <a:avLst/>
                    </a:prstGeom>
                  </pic:spPr>
                </pic:pic>
              </a:graphicData>
            </a:graphic>
          </wp:inline>
        </w:drawing>
      </w:r>
    </w:p>
    <w:p w:rsidR="001C5F41" w:rsidRDefault="006B136D">
      <w:pPr>
        <w:jc w:val="center"/>
      </w:pPr>
      <w:r>
        <w:rPr>
          <w:rFonts w:ascii="Segoe UI" w:hAnsi="Segoe UI"/>
          <w:i/>
          <w:sz w:val="17"/>
        </w:rPr>
        <w:t>Figure C-3: Genuine screenshot of 'Knowledge Worker Grounded Assistant with Departmental Scoping' running on localhost:8000.</w:t>
      </w:r>
    </w:p>
    <w:p w:rsidR="001C5F41" w:rsidRDefault="006B136D">
      <w:pPr>
        <w:spacing w:after="80"/>
      </w:pPr>
      <w:r>
        <w:rPr>
          <w:rFonts w:ascii="Segoe UI" w:hAnsi="Segoe UI"/>
          <w:b/>
          <w:color w:val="0F172A"/>
          <w:sz w:val="19"/>
        </w:rPr>
        <w:t xml:space="preserve">Purpose of this page: </w:t>
      </w:r>
      <w:r>
        <w:rPr>
          <w:rFonts w:ascii="Segoe UI" w:hAnsi="Segoe UI"/>
          <w:color w:val="0F172A"/>
          <w:sz w:val="19"/>
        </w:rPr>
        <w:t>Demonstrates that when a worker asks natural-language questions, the assistant retrieves context exclusively from documents within the worker's clearance and department perimeter.</w:t>
      </w:r>
    </w:p>
    <w:p w:rsidR="001C5F41" w:rsidRDefault="006B136D">
      <w:pPr>
        <w:pStyle w:val="Heading3"/>
        <w:spacing w:after="40"/>
      </w:pPr>
      <w:r>
        <w:rPr>
          <w:rFonts w:ascii="Segoe UI" w:hAnsi="Segoe UI"/>
          <w:color w:val="0F172A"/>
        </w:rPr>
        <w:t>Elements Visible in the Screenshot (Exhaustive Breakdown)</w:t>
      </w:r>
    </w:p>
    <w:p w:rsidR="001C5F41" w:rsidRDefault="006B136D">
      <w:pPr>
        <w:spacing w:after="80"/>
      </w:pPr>
      <w:r>
        <w:rPr>
          <w:rFonts w:ascii="Segoe UI" w:hAnsi="Segoe UI"/>
          <w:color w:val="0F172A"/>
          <w:sz w:val="19"/>
        </w:rPr>
        <w:t>Each interactive control, form field, button, and telemetry indicator visible in this screen is cataloged below with its technical implementation, step-by-step usage, and oral defense script:</w:t>
      </w:r>
    </w:p>
    <w:p w:rsidR="001C5F41" w:rsidRDefault="006B136D">
      <w:pPr>
        <w:spacing w:after="80"/>
      </w:pPr>
      <w:r>
        <w:rPr>
          <w:rFonts w:ascii="Segoe UI" w:hAnsi="Segoe UI"/>
          <w:b/>
          <w:color w:val="0F172A"/>
          <w:sz w:val="19"/>
        </w:rPr>
        <w:t xml:space="preserve">▶ </w:t>
      </w:r>
      <w:r>
        <w:rPr>
          <w:rFonts w:ascii="Segoe UI" w:hAnsi="Segoe UI"/>
          <w:color w:val="0F172A"/>
          <w:sz w:val="19"/>
        </w:rPr>
        <w:t>Element 1: Grounded Q&amp;A Interface</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Central chat area in worker assistant view</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Natural language question box where workers ask policy and technical questions.</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Dispatches query to /api/v1/assistant/ask with worker's JWT; retrieval filter restricts evidence chunks.</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Allows employees to get immediate answers to job-related questions.</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Employees would spend hours searching through PDF manuals.</w:t>
      </w:r>
    </w:p>
    <w:p w:rsidR="001C5F41" w:rsidRDefault="006B136D">
      <w:pPr>
        <w:pStyle w:val="ListBullet"/>
        <w:spacing w:after="40"/>
      </w:pPr>
      <w:r>
        <w:rPr>
          <w:rFonts w:ascii="Segoe UI" w:hAnsi="Segoe UI"/>
          <w:b/>
          <w:color w:val="0F172A"/>
          <w:sz w:val="19"/>
        </w:rPr>
        <w:lastRenderedPageBreak/>
        <w:t xml:space="preserve">6. Step-by-Step Usage Instructions: </w:t>
      </w:r>
      <w:r>
        <w:rPr>
          <w:rFonts w:ascii="Segoe UI" w:hAnsi="Segoe UI"/>
          <w:color w:val="0F172A"/>
          <w:sz w:val="19"/>
        </w:rPr>
        <w:t>Enter question and click 'Ask Assistant'.</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Question text.</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Answer is generated using only accessible chunks, accompanied by verified citations.</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If a worker asks about restricted HR executive bonuses, assistant replies that no evidence exists.</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Cannot leak information from unauthorized documents.</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"When the worker asks questions, our retrieval engine strictly constrains vector search to authorized chunks, guaranteeing zero leakage of restricted information."</w:t>
      </w:r>
    </w:p>
    <w:p w:rsidR="001C5F41" w:rsidRDefault="001C5F41"/>
    <w:p w:rsidR="001C5F41" w:rsidRDefault="006B136D">
      <w:pPr>
        <w:pStyle w:val="Heading2"/>
        <w:spacing w:before="280" w:after="80"/>
      </w:pPr>
      <w:r>
        <w:rPr>
          <w:rFonts w:ascii="Segoe UI" w:hAnsi="Segoe UI"/>
          <w:color w:val="5B21B6"/>
          <w:sz w:val="27"/>
        </w:rPr>
        <w:t>Screenshot C-4: Knowledge Worker Personal Workspace &amp; Collections</w:t>
      </w:r>
    </w:p>
    <w:p w:rsidR="001C5F41" w:rsidRDefault="006B136D">
      <w:r>
        <w:rPr>
          <w:noProof/>
        </w:rPr>
        <w:drawing>
          <wp:inline distT="0" distB="0" distL="0" distR="0">
            <wp:extent cx="6035040" cy="37719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er_04_collections.png"/>
                    <pic:cNvPicPr/>
                  </pic:nvPicPr>
                  <pic:blipFill>
                    <a:blip r:embed="rId32"/>
                    <a:stretch>
                      <a:fillRect/>
                    </a:stretch>
                  </pic:blipFill>
                  <pic:spPr>
                    <a:xfrm>
                      <a:off x="0" y="0"/>
                      <a:ext cx="6035040" cy="3771900"/>
                    </a:xfrm>
                    <a:prstGeom prst="rect">
                      <a:avLst/>
                    </a:prstGeom>
                  </pic:spPr>
                </pic:pic>
              </a:graphicData>
            </a:graphic>
          </wp:inline>
        </w:drawing>
      </w:r>
    </w:p>
    <w:p w:rsidR="001C5F41" w:rsidRDefault="006B136D">
      <w:pPr>
        <w:jc w:val="center"/>
      </w:pPr>
      <w:r>
        <w:rPr>
          <w:rFonts w:ascii="Segoe UI" w:hAnsi="Segoe UI"/>
          <w:i/>
          <w:sz w:val="17"/>
        </w:rPr>
        <w:t>Figure C-4: Genuine screenshot of 'Knowledge Worker Personal Workspace &amp; Collections' running on localhost:8000.</w:t>
      </w:r>
    </w:p>
    <w:p w:rsidR="001C5F41" w:rsidRDefault="006B136D">
      <w:pPr>
        <w:spacing w:after="80"/>
      </w:pPr>
      <w:r>
        <w:rPr>
          <w:rFonts w:ascii="Segoe UI" w:hAnsi="Segoe UI"/>
          <w:b/>
          <w:color w:val="0F172A"/>
          <w:sz w:val="19"/>
        </w:rPr>
        <w:t xml:space="preserve">Purpose of this page: </w:t>
      </w:r>
      <w:r>
        <w:rPr>
          <w:rFonts w:ascii="Segoe UI" w:hAnsi="Segoe UI"/>
          <w:color w:val="0F172A"/>
          <w:sz w:val="19"/>
        </w:rPr>
        <w:t>Allows workers to maintain personal and departmental research collections for their assigned projects.</w:t>
      </w:r>
    </w:p>
    <w:p w:rsidR="001C5F41" w:rsidRDefault="006B136D">
      <w:pPr>
        <w:pStyle w:val="Heading3"/>
        <w:spacing w:after="40"/>
      </w:pPr>
      <w:r>
        <w:rPr>
          <w:rFonts w:ascii="Segoe UI" w:hAnsi="Segoe UI"/>
          <w:color w:val="0F172A"/>
        </w:rPr>
        <w:t>Elements Visible in the Screenshot (Exhaustive Breakdown)</w:t>
      </w:r>
    </w:p>
    <w:p w:rsidR="001C5F41" w:rsidRDefault="006B136D">
      <w:pPr>
        <w:spacing w:after="80"/>
      </w:pPr>
      <w:r>
        <w:rPr>
          <w:rFonts w:ascii="Segoe UI" w:hAnsi="Segoe UI"/>
          <w:color w:val="0F172A"/>
          <w:sz w:val="19"/>
        </w:rPr>
        <w:t>Each interactive control, form field, button, and telemetry indicator visible in this screen is cataloged below with its technical implementation, step-by-step usage, and oral defense script:</w:t>
      </w:r>
    </w:p>
    <w:p w:rsidR="001C5F41" w:rsidRDefault="006B136D">
      <w:pPr>
        <w:spacing w:after="80"/>
      </w:pPr>
      <w:r>
        <w:rPr>
          <w:rFonts w:ascii="Segoe UI" w:hAnsi="Segoe UI"/>
          <w:b/>
          <w:color w:val="0F172A"/>
          <w:sz w:val="19"/>
        </w:rPr>
        <w:t xml:space="preserve">▶ </w:t>
      </w:r>
      <w:r>
        <w:rPr>
          <w:rFonts w:ascii="Segoe UI" w:hAnsi="Segoe UI"/>
          <w:color w:val="0F172A"/>
          <w:sz w:val="19"/>
        </w:rPr>
        <w:t>Element 1: Departmental Collection Grid</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Main view in worker collections</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Shows collections created by the worker or shared with their department.</w:t>
      </w:r>
    </w:p>
    <w:p w:rsidR="001C5F41" w:rsidRDefault="006B136D">
      <w:pPr>
        <w:pStyle w:val="ListBullet"/>
        <w:spacing w:after="40"/>
      </w:pPr>
      <w:r>
        <w:rPr>
          <w:rFonts w:ascii="Segoe UI" w:hAnsi="Segoe UI"/>
          <w:b/>
          <w:color w:val="0F172A"/>
          <w:sz w:val="19"/>
        </w:rPr>
        <w:lastRenderedPageBreak/>
        <w:t xml:space="preserve">3. System Function &amp; Code Origin: </w:t>
      </w:r>
      <w:r>
        <w:rPr>
          <w:rFonts w:ascii="Segoe UI" w:hAnsi="Segoe UI"/>
          <w:color w:val="0F172A"/>
          <w:sz w:val="19"/>
        </w:rPr>
        <w:t>Fetches collections matching user ID or department from GET /api/v1/collections.</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Gives workers project organization tools.</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Workers could not organize their research files.</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Browse and open project collections.</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None.</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Displays relevant project folders.</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Executive-only collections do not appear.</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Workers cannot delete collections owned by other users.</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"Workers can organize their documents into dedicated project collections for daily reference."</w:t>
      </w:r>
    </w:p>
    <w:p w:rsidR="001C5F41" w:rsidRDefault="001C5F41"/>
    <w:p w:rsidR="001C5F41" w:rsidRDefault="006B136D">
      <w:pPr>
        <w:pStyle w:val="Heading2"/>
        <w:spacing w:before="280" w:after="80"/>
      </w:pPr>
      <w:r>
        <w:rPr>
          <w:rFonts w:ascii="Segoe UI" w:hAnsi="Segoe UI"/>
          <w:color w:val="5B21B6"/>
          <w:sz w:val="27"/>
        </w:rPr>
        <w:t>Screenshot C-5: Knowledge Worker Sidebar Demonstrating Strict RBAC Navigation Isolation</w:t>
      </w:r>
    </w:p>
    <w:p w:rsidR="001C5F41" w:rsidRDefault="006B136D">
      <w:r>
        <w:rPr>
          <w:noProof/>
        </w:rPr>
        <w:drawing>
          <wp:inline distT="0" distB="0" distL="0" distR="0">
            <wp:extent cx="6035040" cy="37719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er_04_collections.png"/>
                    <pic:cNvPicPr/>
                  </pic:nvPicPr>
                  <pic:blipFill>
                    <a:blip r:embed="rId32"/>
                    <a:stretch>
                      <a:fillRect/>
                    </a:stretch>
                  </pic:blipFill>
                  <pic:spPr>
                    <a:xfrm>
                      <a:off x="0" y="0"/>
                      <a:ext cx="6035040" cy="3771900"/>
                    </a:xfrm>
                    <a:prstGeom prst="rect">
                      <a:avLst/>
                    </a:prstGeom>
                  </pic:spPr>
                </pic:pic>
              </a:graphicData>
            </a:graphic>
          </wp:inline>
        </w:drawing>
      </w:r>
    </w:p>
    <w:p w:rsidR="001C5F41" w:rsidRDefault="006B136D">
      <w:pPr>
        <w:jc w:val="center"/>
      </w:pPr>
      <w:r>
        <w:rPr>
          <w:rFonts w:ascii="Segoe UI" w:hAnsi="Segoe UI"/>
          <w:i/>
          <w:sz w:val="17"/>
        </w:rPr>
        <w:t>Figure C-5: Genuine screenshot of 'Knowledge Worker Sidebar Demonstrating Strict RBAC Navigation Isolation' running on localhost:8000.</w:t>
      </w:r>
    </w:p>
    <w:p w:rsidR="001C5F41" w:rsidRDefault="006B136D">
      <w:pPr>
        <w:spacing w:after="80"/>
      </w:pPr>
      <w:r>
        <w:rPr>
          <w:rFonts w:ascii="Segoe UI" w:hAnsi="Segoe UI"/>
          <w:b/>
          <w:color w:val="0F172A"/>
          <w:sz w:val="19"/>
        </w:rPr>
        <w:t xml:space="preserve">Purpose of this page: </w:t>
      </w:r>
      <w:r>
        <w:rPr>
          <w:rFonts w:ascii="Segoe UI" w:hAnsi="Segoe UI"/>
          <w:color w:val="0F172A"/>
          <w:sz w:val="19"/>
        </w:rPr>
        <w:t>Visual proof of role-based security isolation: administrative navigation items (User Management, Roles Matrix, Audit Logs, System Health) are completely removed from the worker's DOM and enforced by backend 403 checks.</w:t>
      </w:r>
    </w:p>
    <w:p w:rsidR="001C5F41" w:rsidRDefault="006B136D">
      <w:pPr>
        <w:pStyle w:val="Heading3"/>
        <w:spacing w:after="40"/>
      </w:pPr>
      <w:r>
        <w:rPr>
          <w:rFonts w:ascii="Segoe UI" w:hAnsi="Segoe UI"/>
          <w:color w:val="0F172A"/>
        </w:rPr>
        <w:lastRenderedPageBreak/>
        <w:t>Elements Visible in the Screenshot (Exhaustive Breakdown)</w:t>
      </w:r>
    </w:p>
    <w:p w:rsidR="001C5F41" w:rsidRDefault="006B136D">
      <w:pPr>
        <w:spacing w:after="80"/>
      </w:pPr>
      <w:r>
        <w:rPr>
          <w:rFonts w:ascii="Segoe UI" w:hAnsi="Segoe UI"/>
          <w:color w:val="0F172A"/>
          <w:sz w:val="19"/>
        </w:rPr>
        <w:t>Each interactive control, form field, button, and telemetry indicator visible in this screen is cataloged below with its technical implementation, step-by-step usage, and oral defense script:</w:t>
      </w:r>
    </w:p>
    <w:p w:rsidR="001C5F41" w:rsidRDefault="006B136D">
      <w:pPr>
        <w:spacing w:after="80"/>
      </w:pPr>
      <w:r>
        <w:rPr>
          <w:rFonts w:ascii="Segoe UI" w:hAnsi="Segoe UI"/>
          <w:b/>
          <w:color w:val="0F172A"/>
          <w:sz w:val="19"/>
        </w:rPr>
        <w:t xml:space="preserve">▶ </w:t>
      </w:r>
      <w:r>
        <w:rPr>
          <w:rFonts w:ascii="Segoe UI" w:hAnsi="Segoe UI"/>
          <w:color w:val="0F172A"/>
          <w:sz w:val="19"/>
        </w:rPr>
        <w:t>Element 1: Isolated Sidebar Navigation Menu (.sidebar-nav)</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Left-hand sidebar menu in worker mode</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The navigation menu showing only Worker-permitted links: Dashboard, Documents, Search, Assistant, Collections, Saved, Notifications, Profile.</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frontend/app.js inspects currentUser.role; conditionally removes or hides #nav-users, #nav-roles, #nav-audit, and #nav-system.</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Enforces visual security and prevents unauthorized feature discovery.</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Workers would see buttons for features they cannot use, cluttering the interface.</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Inspect sidebar items.</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None (visual verification).</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Administrative links are completely absent from the menu.</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Attempting to manually type /api/v1/auth/users in browser console returns HTTP 403 Forbidden.</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Client-side hiding is backed up by strict FastAPI @require_permission decorators on every administrative endpoint.</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"Sir, this is a crucial security proof. Notice that User Management, Roles Matrix, Audit Logs, and System Health are completely absent from the worker's navigation. Even if someone attempts to call those endpoints directly, FastAPI enforces an immediate HTTP 403 Forbidden."</w:t>
      </w:r>
    </w:p>
    <w:p w:rsidR="001C5F41" w:rsidRDefault="001C5F41"/>
    <w:p w:rsidR="001C5F41" w:rsidRDefault="006B136D">
      <w:r>
        <w:br w:type="page"/>
      </w:r>
    </w:p>
    <w:p w:rsidR="001C5F41" w:rsidRDefault="006B136D">
      <w:pPr>
        <w:pStyle w:val="Heading1"/>
        <w:spacing w:before="360" w:after="120"/>
      </w:pPr>
      <w:r>
        <w:rPr>
          <w:rFonts w:ascii="Segoe UI" w:hAnsi="Segoe UI"/>
          <w:color w:val="1E1B4B"/>
          <w:sz w:val="36"/>
        </w:rPr>
        <w:lastRenderedPageBreak/>
        <w:t>Section D — Knowledge Analyst Login &amp; Advanced Intelligence Tour</w:t>
      </w:r>
    </w:p>
    <w:p w:rsidR="001C5F41" w:rsidRDefault="006B136D">
      <w:pPr>
        <w:spacing w:after="80"/>
      </w:pPr>
      <w:r>
        <w:rPr>
          <w:rFonts w:ascii="Segoe UI" w:hAnsi="Segoe UI"/>
          <w:color w:val="0F172A"/>
          <w:sz w:val="19"/>
        </w:rPr>
        <w:t>Section D documents the analytical experience of a Knowledge Analyst (analyst@eknavigator.com). The Analyst specializes in quantitative IR evaluation, multi-hop GraphRAG co-occurrence exploration, and institutional compliance reporting.</w:t>
      </w:r>
    </w:p>
    <w:p w:rsidR="001C5F41" w:rsidRDefault="006B136D">
      <w:pPr>
        <w:pStyle w:val="Heading2"/>
        <w:spacing w:before="280" w:after="80"/>
      </w:pPr>
      <w:r>
        <w:rPr>
          <w:rFonts w:ascii="Segoe UI" w:hAnsi="Segoe UI"/>
          <w:color w:val="5B21B6"/>
          <w:sz w:val="27"/>
        </w:rPr>
        <w:t>Screenshot D-1: Knowledge Analyst Institutional Intelligence Dashboard</w:t>
      </w:r>
    </w:p>
    <w:p w:rsidR="001C5F41" w:rsidRDefault="006B136D">
      <w:r>
        <w:rPr>
          <w:noProof/>
        </w:rPr>
        <w:drawing>
          <wp:inline distT="0" distB="0" distL="0" distR="0">
            <wp:extent cx="6035040" cy="37719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lyst_01_dashboard.png"/>
                    <pic:cNvPicPr/>
                  </pic:nvPicPr>
                  <pic:blipFill>
                    <a:blip r:embed="rId33"/>
                    <a:stretch>
                      <a:fillRect/>
                    </a:stretch>
                  </pic:blipFill>
                  <pic:spPr>
                    <a:xfrm>
                      <a:off x="0" y="0"/>
                      <a:ext cx="6035040" cy="3771900"/>
                    </a:xfrm>
                    <a:prstGeom prst="rect">
                      <a:avLst/>
                    </a:prstGeom>
                  </pic:spPr>
                </pic:pic>
              </a:graphicData>
            </a:graphic>
          </wp:inline>
        </w:drawing>
      </w:r>
    </w:p>
    <w:p w:rsidR="001C5F41" w:rsidRDefault="006B136D">
      <w:pPr>
        <w:jc w:val="center"/>
      </w:pPr>
      <w:r>
        <w:rPr>
          <w:rFonts w:ascii="Segoe UI" w:hAnsi="Segoe UI"/>
          <w:i/>
          <w:sz w:val="17"/>
        </w:rPr>
        <w:t>Figure D-1: Genuine screenshot of 'Knowledge Analyst Institutional Intelligence Dashboard' running on localhost:8000.</w:t>
      </w:r>
    </w:p>
    <w:p w:rsidR="001C5F41" w:rsidRDefault="006B136D">
      <w:pPr>
        <w:spacing w:after="80"/>
      </w:pPr>
      <w:r>
        <w:rPr>
          <w:rFonts w:ascii="Segoe UI" w:hAnsi="Segoe UI"/>
          <w:b/>
          <w:color w:val="0F172A"/>
          <w:sz w:val="19"/>
        </w:rPr>
        <w:t xml:space="preserve">Purpose of this page: </w:t>
      </w:r>
      <w:r>
        <w:rPr>
          <w:rFonts w:ascii="Segoe UI" w:hAnsi="Segoe UI"/>
          <w:color w:val="0F172A"/>
          <w:sz w:val="19"/>
        </w:rPr>
        <w:t>Provides high-level analytical intelligence, graph density statistics, IR quality benchmarks, and quick shortcuts to GraphRAG visualization tools.</w:t>
      </w:r>
    </w:p>
    <w:p w:rsidR="001C5F41" w:rsidRDefault="006B136D">
      <w:pPr>
        <w:pStyle w:val="Heading3"/>
        <w:spacing w:after="40"/>
      </w:pPr>
      <w:r>
        <w:rPr>
          <w:rFonts w:ascii="Segoe UI" w:hAnsi="Segoe UI"/>
          <w:color w:val="0F172A"/>
        </w:rPr>
        <w:t>Elements Visible in the Screenshot (Exhaustive Breakdown)</w:t>
      </w:r>
    </w:p>
    <w:p w:rsidR="001C5F41" w:rsidRDefault="006B136D">
      <w:pPr>
        <w:spacing w:after="80"/>
      </w:pPr>
      <w:r>
        <w:rPr>
          <w:rFonts w:ascii="Segoe UI" w:hAnsi="Segoe UI"/>
          <w:color w:val="0F172A"/>
          <w:sz w:val="19"/>
        </w:rPr>
        <w:t>Each interactive control, form field, button, and telemetry indicator visible in this screen is cataloged below with its technical implementation, step-by-step usage, and oral defense script:</w:t>
      </w:r>
    </w:p>
    <w:p w:rsidR="001C5F41" w:rsidRDefault="006B136D">
      <w:pPr>
        <w:spacing w:after="80"/>
      </w:pPr>
      <w:r>
        <w:rPr>
          <w:rFonts w:ascii="Segoe UI" w:hAnsi="Segoe UI"/>
          <w:b/>
          <w:color w:val="0F172A"/>
          <w:sz w:val="19"/>
        </w:rPr>
        <w:t xml:space="preserve">▶ </w:t>
      </w:r>
      <w:r>
        <w:rPr>
          <w:rFonts w:ascii="Segoe UI" w:hAnsi="Segoe UI"/>
          <w:color w:val="0F172A"/>
          <w:sz w:val="19"/>
        </w:rPr>
        <w:t>Element 1: Knowledge Analyst Role Badge</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Top sidebar under platform title</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Displays 'Knowledge Analyst' badge in royal purple.</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Reads currentUser.role ('analyst'); styles interface for analytical persona.</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Confirms analytical authorization level.</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Analyst would not know what privileges are active.</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Passive display.</w:t>
      </w:r>
    </w:p>
    <w:p w:rsidR="001C5F41" w:rsidRDefault="006B136D">
      <w:pPr>
        <w:pStyle w:val="ListBullet"/>
        <w:spacing w:after="40"/>
      </w:pPr>
      <w:r>
        <w:rPr>
          <w:rFonts w:ascii="Segoe UI" w:hAnsi="Segoe UI"/>
          <w:b/>
          <w:color w:val="0F172A"/>
          <w:sz w:val="19"/>
        </w:rPr>
        <w:lastRenderedPageBreak/>
        <w:t xml:space="preserve">7. Required Input &amp; Validation: </w:t>
      </w:r>
      <w:r>
        <w:rPr>
          <w:rFonts w:ascii="Segoe UI" w:hAnsi="Segoe UI"/>
          <w:color w:val="0F172A"/>
          <w:sz w:val="19"/>
        </w:rPr>
        <w:t>None.</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Displays 'Knowledge Analyst' badge with network graph icon.</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document.body possesses class 'role-analyst'.</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Analysts have read access to graph, evaluation, and reports, but cannot provision users.</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"I am now signed in as a Knowledge Analyst. The dashboard highlights our analytical tools: GraphRAG network metrics, evaluation scores, and compliance exports."</w:t>
      </w:r>
    </w:p>
    <w:p w:rsidR="001C5F41" w:rsidRDefault="001C5F41"/>
    <w:p w:rsidR="001C5F41" w:rsidRDefault="006B136D">
      <w:pPr>
        <w:spacing w:after="80"/>
      </w:pPr>
      <w:r>
        <w:rPr>
          <w:rFonts w:ascii="Segoe UI" w:hAnsi="Segoe UI"/>
          <w:b/>
          <w:color w:val="0F172A"/>
          <w:sz w:val="19"/>
        </w:rPr>
        <w:t xml:space="preserve">▶ </w:t>
      </w:r>
      <w:r>
        <w:rPr>
          <w:rFonts w:ascii="Segoe UI" w:hAnsi="Segoe UI"/>
          <w:color w:val="0F172A"/>
          <w:sz w:val="19"/>
        </w:rPr>
        <w:t>Element 2: GraphRAG Network Metrics KPI Cards</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Top row of Analyst dashboard</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Displays total entity nodes, co-occurrence edges, and graph density.</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Fetches graph summary from GET /api/v1/graph/stats.</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Provides quantitative metrics on institutional connectivity.</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Analysts could not measure knowledge graph complexity.</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Review entity and edge counts.</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None.</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Displays node and link counts.</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Matches NetworkX graph structure.</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Updates when new documents are indexed and entities extracted.</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"Our analyst KPI cards display total extracted entity nodes, relational edges, and graph connectivity density."</w:t>
      </w:r>
    </w:p>
    <w:p w:rsidR="001C5F41" w:rsidRDefault="001C5F41"/>
    <w:p w:rsidR="001C5F41" w:rsidRDefault="006B136D">
      <w:pPr>
        <w:pStyle w:val="Heading2"/>
        <w:spacing w:before="280" w:after="80"/>
      </w:pPr>
      <w:r>
        <w:rPr>
          <w:rFonts w:ascii="Segoe UI" w:hAnsi="Segoe UI"/>
          <w:color w:val="5B21B6"/>
          <w:sz w:val="27"/>
        </w:rPr>
        <w:lastRenderedPageBreak/>
        <w:t>Screenshot D-2: Knowledge Analyst GraphRAG Co-Occurrence Entity Graph</w:t>
      </w:r>
    </w:p>
    <w:p w:rsidR="001C5F41" w:rsidRDefault="006B136D">
      <w:r>
        <w:rPr>
          <w:noProof/>
        </w:rPr>
        <w:drawing>
          <wp:inline distT="0" distB="0" distL="0" distR="0">
            <wp:extent cx="6035040" cy="37719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lyst_02_graph.png"/>
                    <pic:cNvPicPr/>
                  </pic:nvPicPr>
                  <pic:blipFill>
                    <a:blip r:embed="rId34"/>
                    <a:stretch>
                      <a:fillRect/>
                    </a:stretch>
                  </pic:blipFill>
                  <pic:spPr>
                    <a:xfrm>
                      <a:off x="0" y="0"/>
                      <a:ext cx="6035040" cy="3771900"/>
                    </a:xfrm>
                    <a:prstGeom prst="rect">
                      <a:avLst/>
                    </a:prstGeom>
                  </pic:spPr>
                </pic:pic>
              </a:graphicData>
            </a:graphic>
          </wp:inline>
        </w:drawing>
      </w:r>
    </w:p>
    <w:p w:rsidR="001C5F41" w:rsidRDefault="006B136D">
      <w:pPr>
        <w:jc w:val="center"/>
      </w:pPr>
      <w:r>
        <w:rPr>
          <w:rFonts w:ascii="Segoe UI" w:hAnsi="Segoe UI"/>
          <w:i/>
          <w:sz w:val="17"/>
        </w:rPr>
        <w:t>Figure D-2: Genuine screenshot of 'Knowledge Analyst GraphRAG Co-Occurrence Entity Graph' running on localhost:8000.</w:t>
      </w:r>
    </w:p>
    <w:p w:rsidR="001C5F41" w:rsidRDefault="006B136D">
      <w:pPr>
        <w:spacing w:after="80"/>
      </w:pPr>
      <w:r>
        <w:rPr>
          <w:rFonts w:ascii="Segoe UI" w:hAnsi="Segoe UI"/>
          <w:b/>
          <w:color w:val="0F172A"/>
          <w:sz w:val="19"/>
        </w:rPr>
        <w:t xml:space="preserve">Purpose of this page: </w:t>
      </w:r>
      <w:r>
        <w:rPr>
          <w:rFonts w:ascii="Segoe UI" w:hAnsi="Segoe UI"/>
          <w:color w:val="0F172A"/>
          <w:sz w:val="19"/>
        </w:rPr>
        <w:t>Visualizes institutional entity co-occurrence networks extracted across all repository documents, enabling analysts to discover hidden organizational relationships and perform multi-hop GraphRAG analysis.</w:t>
      </w:r>
    </w:p>
    <w:p w:rsidR="001C5F41" w:rsidRDefault="006B136D">
      <w:pPr>
        <w:pStyle w:val="Heading3"/>
        <w:spacing w:after="40"/>
      </w:pPr>
      <w:r>
        <w:rPr>
          <w:rFonts w:ascii="Segoe UI" w:hAnsi="Segoe UI"/>
          <w:color w:val="0F172A"/>
        </w:rPr>
        <w:t>Elements Visible in the Screenshot (Exhaustive Breakdown)</w:t>
      </w:r>
    </w:p>
    <w:p w:rsidR="001C5F41" w:rsidRDefault="006B136D">
      <w:pPr>
        <w:spacing w:after="80"/>
      </w:pPr>
      <w:r>
        <w:rPr>
          <w:rFonts w:ascii="Segoe UI" w:hAnsi="Segoe UI"/>
          <w:color w:val="0F172A"/>
          <w:sz w:val="19"/>
        </w:rPr>
        <w:t>Each interactive control, form field, button, and telemetry indicator visible in this screen is cataloged below with its technical implementation, step-by-step usage, and oral defense script:</w:t>
      </w:r>
    </w:p>
    <w:p w:rsidR="001C5F41" w:rsidRDefault="006B136D">
      <w:pPr>
        <w:spacing w:after="80"/>
      </w:pPr>
      <w:r>
        <w:rPr>
          <w:rFonts w:ascii="Segoe UI" w:hAnsi="Segoe UI"/>
          <w:b/>
          <w:color w:val="0F172A"/>
          <w:sz w:val="19"/>
        </w:rPr>
        <w:t xml:space="preserve">▶ </w:t>
      </w:r>
      <w:r>
        <w:rPr>
          <w:rFonts w:ascii="Segoe UI" w:hAnsi="Segoe UI"/>
          <w:color w:val="0F172A"/>
          <w:sz w:val="19"/>
        </w:rPr>
        <w:t>Element 1: Interactive NetworkX / D3.js Knowledge Graph Canvas</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Central area of Analyst Graph view</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Force-directed graph showing connected entities (departments, standards, officers, policies).</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Renders D3 force simulation of entity nodes and co-occurrence edges extracted by backend NetworkX engine.</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Primary analytical tool for institutional relationship discovery.</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Analysts would have no visual representation of institutional interconnectedness.</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Click and drag nodes to inspect connections; zoom to explore dense subgraphs.</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Mouse drag, click, zoom.</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Nodes rearrange dynamically with force simulation.</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Inspect node connectivity and edge weights.</w:t>
      </w:r>
    </w:p>
    <w:p w:rsidR="001C5F41" w:rsidRDefault="006B136D">
      <w:pPr>
        <w:pStyle w:val="ListBullet"/>
        <w:spacing w:after="40"/>
      </w:pPr>
      <w:r>
        <w:rPr>
          <w:rFonts w:ascii="Segoe UI" w:hAnsi="Segoe UI"/>
          <w:b/>
          <w:color w:val="0F172A"/>
          <w:sz w:val="19"/>
        </w:rPr>
        <w:lastRenderedPageBreak/>
        <w:t xml:space="preserve">10. Operational Precautions &amp; Warnings: </w:t>
      </w:r>
      <w:r>
        <w:rPr>
          <w:rFonts w:ascii="Segoe UI" w:hAnsi="Segoe UI"/>
          <w:color w:val="0F172A"/>
          <w:sz w:val="19"/>
        </w:rPr>
        <w:t>Hovering over an edge displays the exact co-occurrence sentence in source text.</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"The Analyst uses our GraphRAG view to trace multi-hop connections—for instance, linking an encryption standard to the specific department responsible for auditing it."</w:t>
      </w:r>
    </w:p>
    <w:p w:rsidR="001C5F41" w:rsidRDefault="001C5F41"/>
    <w:p w:rsidR="001C5F41" w:rsidRDefault="006B136D">
      <w:pPr>
        <w:spacing w:after="80"/>
      </w:pPr>
      <w:r>
        <w:rPr>
          <w:rFonts w:ascii="Segoe UI" w:hAnsi="Segoe UI"/>
          <w:b/>
          <w:color w:val="0F172A"/>
          <w:sz w:val="19"/>
        </w:rPr>
        <w:t xml:space="preserve">▶ </w:t>
      </w:r>
      <w:r>
        <w:rPr>
          <w:rFonts w:ascii="Segoe UI" w:hAnsi="Segoe UI"/>
          <w:color w:val="0F172A"/>
          <w:sz w:val="19"/>
        </w:rPr>
        <w:t>Element 2: Entity Filter &amp; Search Bar (#graphSearchInput)</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Top search bar in Graph view</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Search box to locate and highlight specific entities in the graph.</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Searches node names; zooms and highlights matching nodes with glowing pulse animation.</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Allows locating specific entities instantly in large graphs.</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Analysts would have to scan visually through dozens of nodes.</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Type entity name (e.g., 'Security') and press Enter.</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Search string.</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Matching nodes highlight in bright yellow; non-matching nodes dim.</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Canvas pans smoothly to center on the searched node.</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Clear search to restore normal graph appearance.</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"The graph search bar allows instant location and highlighting of specific corporate entities across complex networks."</w:t>
      </w:r>
    </w:p>
    <w:p w:rsidR="001C5F41" w:rsidRDefault="001C5F41"/>
    <w:p w:rsidR="001C5F41" w:rsidRDefault="006B136D">
      <w:pPr>
        <w:pStyle w:val="Heading2"/>
        <w:spacing w:before="280" w:after="80"/>
      </w:pPr>
      <w:r>
        <w:rPr>
          <w:rFonts w:ascii="Segoe UI" w:hAnsi="Segoe UI"/>
          <w:color w:val="5B21B6"/>
          <w:sz w:val="27"/>
        </w:rPr>
        <w:t>Screenshot D-3: Knowledge Analyst Retrieval Quality &amp; Groundedness Benchmarks</w:t>
      </w:r>
    </w:p>
    <w:p w:rsidR="001C5F41" w:rsidRDefault="006B136D">
      <w:r>
        <w:rPr>
          <w:noProof/>
        </w:rPr>
        <w:drawing>
          <wp:inline distT="0" distB="0" distL="0" distR="0">
            <wp:extent cx="6035040" cy="37719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lyst_03_evaluation.png"/>
                    <pic:cNvPicPr/>
                  </pic:nvPicPr>
                  <pic:blipFill>
                    <a:blip r:embed="rId35"/>
                    <a:stretch>
                      <a:fillRect/>
                    </a:stretch>
                  </pic:blipFill>
                  <pic:spPr>
                    <a:xfrm>
                      <a:off x="0" y="0"/>
                      <a:ext cx="6035040" cy="3771900"/>
                    </a:xfrm>
                    <a:prstGeom prst="rect">
                      <a:avLst/>
                    </a:prstGeom>
                  </pic:spPr>
                </pic:pic>
              </a:graphicData>
            </a:graphic>
          </wp:inline>
        </w:drawing>
      </w:r>
    </w:p>
    <w:p w:rsidR="001C5F41" w:rsidRDefault="006B136D">
      <w:pPr>
        <w:jc w:val="center"/>
      </w:pPr>
      <w:r>
        <w:rPr>
          <w:rFonts w:ascii="Segoe UI" w:hAnsi="Segoe UI"/>
          <w:i/>
          <w:sz w:val="17"/>
        </w:rPr>
        <w:lastRenderedPageBreak/>
        <w:t>Figure D-3: Genuine screenshot of 'Knowledge Analyst Retrieval Quality &amp; Groundedness Benchmarks' running on localhost:8000.</w:t>
      </w:r>
    </w:p>
    <w:p w:rsidR="001C5F41" w:rsidRDefault="006B136D">
      <w:pPr>
        <w:spacing w:after="80"/>
      </w:pPr>
      <w:r>
        <w:rPr>
          <w:rFonts w:ascii="Segoe UI" w:hAnsi="Segoe UI"/>
          <w:b/>
          <w:color w:val="0F172A"/>
          <w:sz w:val="19"/>
        </w:rPr>
        <w:t xml:space="preserve">Purpose of this page: </w:t>
      </w:r>
      <w:r>
        <w:rPr>
          <w:rFonts w:ascii="Segoe UI" w:hAnsi="Segoe UI"/>
          <w:color w:val="0F172A"/>
          <w:sz w:val="19"/>
        </w:rPr>
        <w:t>Enables analysts to run comprehensive IR evaluation runs, inspecting Precision@K, Recall@K, MRR, latency distributions, and groundedness guarantees across diverse query datasets.</w:t>
      </w:r>
    </w:p>
    <w:p w:rsidR="001C5F41" w:rsidRDefault="006B136D">
      <w:pPr>
        <w:pStyle w:val="Heading3"/>
        <w:spacing w:after="40"/>
      </w:pPr>
      <w:r>
        <w:rPr>
          <w:rFonts w:ascii="Segoe UI" w:hAnsi="Segoe UI"/>
          <w:color w:val="0F172A"/>
        </w:rPr>
        <w:t>Elements Visible in the Screenshot (Exhaustive Breakdown)</w:t>
      </w:r>
    </w:p>
    <w:p w:rsidR="001C5F41" w:rsidRDefault="006B136D">
      <w:pPr>
        <w:spacing w:after="80"/>
      </w:pPr>
      <w:r>
        <w:rPr>
          <w:rFonts w:ascii="Segoe UI" w:hAnsi="Segoe UI"/>
          <w:color w:val="0F172A"/>
          <w:sz w:val="19"/>
        </w:rPr>
        <w:t>Each interactive control, form field, button, and telemetry indicator visible in this screen is cataloged below with its technical implementation, step-by-step usage, and oral defense script:</w:t>
      </w:r>
    </w:p>
    <w:p w:rsidR="001C5F41" w:rsidRDefault="006B136D">
      <w:pPr>
        <w:spacing w:after="80"/>
      </w:pPr>
      <w:r>
        <w:rPr>
          <w:rFonts w:ascii="Segoe UI" w:hAnsi="Segoe UI"/>
          <w:b/>
          <w:color w:val="0F172A"/>
          <w:sz w:val="19"/>
        </w:rPr>
        <w:t xml:space="preserve">▶ </w:t>
      </w:r>
      <w:r>
        <w:rPr>
          <w:rFonts w:ascii="Segoe UI" w:hAnsi="Segoe UI"/>
          <w:color w:val="0F172A"/>
          <w:sz w:val="19"/>
        </w:rPr>
        <w:t>Element 1: Latency Breakdown Chart &amp; Telemetry Cards</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Lower section of Analyst Evaluation view</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Charts showing retrieval time vs answer synthesis time in milliseconds.</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Plots execution timing collected during benchmark runs; breaks down sparse vs dense vs LLM time.</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Identifies system bottlenecks and optimizes response times.</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Engineers would not know whether slowness is caused by retrieval or LLM inference.</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Review latency metrics (e.g., 8ms retrieval, 12ms synthesis).</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None.</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Displays clean bar chart with sub-millisecond precision.</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Sum of component times equals total query latency.</w:t>
      </w:r>
    </w:p>
    <w:p w:rsidR="001C5F41" w:rsidRDefault="006B136D">
      <w:pPr>
        <w:pStyle w:val="ListBullet"/>
        <w:spacing w:after="40"/>
      </w:pPr>
      <w:r>
        <w:rPr>
          <w:rFonts w:ascii="Segoe UI" w:hAnsi="Segoe UI"/>
          <w:b/>
          <w:color w:val="0F172A"/>
          <w:sz w:val="19"/>
        </w:rPr>
        <w:t xml:space="preserve">10. Operational Precautions &amp; Warnings: </w:t>
      </w:r>
      <w:r>
        <w:rPr>
          <w:rFonts w:ascii="Segoe UI" w:hAnsi="Segoe UI"/>
          <w:color w:val="0F172A"/>
          <w:sz w:val="19"/>
        </w:rPr>
        <w:t>Network latency is excluded; represents pure backend compute time.</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"The latency breakdown chart proves that our hybrid retrieval engine executes in just 8 milliseconds, ensuring instant responsiveness for enterprise users."</w:t>
      </w:r>
    </w:p>
    <w:p w:rsidR="001C5F41" w:rsidRDefault="001C5F41"/>
    <w:p w:rsidR="001C5F41" w:rsidRDefault="006B136D">
      <w:pPr>
        <w:pStyle w:val="Heading2"/>
        <w:spacing w:before="280" w:after="80"/>
      </w:pPr>
      <w:r>
        <w:rPr>
          <w:rFonts w:ascii="Segoe UI" w:hAnsi="Segoe UI"/>
          <w:color w:val="5B21B6"/>
          <w:sz w:val="27"/>
        </w:rPr>
        <w:lastRenderedPageBreak/>
        <w:t>Screenshot D-4: Knowledge Analyst Intelligence Synthesis &amp; Report Generation</w:t>
      </w:r>
    </w:p>
    <w:p w:rsidR="001C5F41" w:rsidRDefault="006B136D">
      <w:r>
        <w:rPr>
          <w:noProof/>
        </w:rPr>
        <w:drawing>
          <wp:inline distT="0" distB="0" distL="0" distR="0">
            <wp:extent cx="6035040" cy="37719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lyst_04_reports.png"/>
                    <pic:cNvPicPr/>
                  </pic:nvPicPr>
                  <pic:blipFill>
                    <a:blip r:embed="rId36"/>
                    <a:stretch>
                      <a:fillRect/>
                    </a:stretch>
                  </pic:blipFill>
                  <pic:spPr>
                    <a:xfrm>
                      <a:off x="0" y="0"/>
                      <a:ext cx="6035040" cy="3771900"/>
                    </a:xfrm>
                    <a:prstGeom prst="rect">
                      <a:avLst/>
                    </a:prstGeom>
                  </pic:spPr>
                </pic:pic>
              </a:graphicData>
            </a:graphic>
          </wp:inline>
        </w:drawing>
      </w:r>
    </w:p>
    <w:p w:rsidR="001C5F41" w:rsidRDefault="006B136D">
      <w:pPr>
        <w:jc w:val="center"/>
      </w:pPr>
      <w:r>
        <w:rPr>
          <w:rFonts w:ascii="Segoe UI" w:hAnsi="Segoe UI"/>
          <w:i/>
          <w:sz w:val="17"/>
        </w:rPr>
        <w:t>Figure D-4: Genuine screenshot of 'Knowledge Analyst Intelligence Synthesis &amp; Report Generation' running on localhost:8000.</w:t>
      </w:r>
    </w:p>
    <w:p w:rsidR="001C5F41" w:rsidRDefault="006B136D">
      <w:pPr>
        <w:spacing w:after="80"/>
      </w:pPr>
      <w:r>
        <w:rPr>
          <w:rFonts w:ascii="Segoe UI" w:hAnsi="Segoe UI"/>
          <w:b/>
          <w:color w:val="0F172A"/>
          <w:sz w:val="19"/>
        </w:rPr>
        <w:t xml:space="preserve">Purpose of this page: </w:t>
      </w:r>
      <w:r>
        <w:rPr>
          <w:rFonts w:ascii="Segoe UI" w:hAnsi="Segoe UI"/>
          <w:color w:val="0F172A"/>
          <w:sz w:val="19"/>
        </w:rPr>
        <w:t>Enables analysts to export structured analytical intelligence, entity co-occurrence matrices, and IR benchmark summaries for executive briefings.</w:t>
      </w:r>
    </w:p>
    <w:p w:rsidR="001C5F41" w:rsidRDefault="006B136D">
      <w:pPr>
        <w:pStyle w:val="Heading3"/>
        <w:spacing w:after="40"/>
      </w:pPr>
      <w:r>
        <w:rPr>
          <w:rFonts w:ascii="Segoe UI" w:hAnsi="Segoe UI"/>
          <w:color w:val="0F172A"/>
        </w:rPr>
        <w:t>Elements Visible in the Screenshot (Exhaustive Breakdown)</w:t>
      </w:r>
    </w:p>
    <w:p w:rsidR="001C5F41" w:rsidRDefault="006B136D">
      <w:pPr>
        <w:spacing w:after="80"/>
      </w:pPr>
      <w:r>
        <w:rPr>
          <w:rFonts w:ascii="Segoe UI" w:hAnsi="Segoe UI"/>
          <w:color w:val="0F172A"/>
          <w:sz w:val="19"/>
        </w:rPr>
        <w:t>Each interactive control, form field, button, and telemetry indicator visible in this screen is cataloged below with its technical implementation, step-by-step usage, and oral defense script:</w:t>
      </w:r>
    </w:p>
    <w:p w:rsidR="001C5F41" w:rsidRDefault="006B136D">
      <w:pPr>
        <w:spacing w:after="80"/>
      </w:pPr>
      <w:r>
        <w:rPr>
          <w:rFonts w:ascii="Segoe UI" w:hAnsi="Segoe UI"/>
          <w:b/>
          <w:color w:val="0F172A"/>
          <w:sz w:val="19"/>
        </w:rPr>
        <w:t xml:space="preserve">▶ </w:t>
      </w:r>
      <w:r>
        <w:rPr>
          <w:rFonts w:ascii="Segoe UI" w:hAnsi="Segoe UI"/>
          <w:color w:val="0F172A"/>
          <w:sz w:val="19"/>
        </w:rPr>
        <w:t>Element 1: Analytical Intelligence Export Center</w:t>
      </w:r>
    </w:p>
    <w:p w:rsidR="001C5F41" w:rsidRDefault="006B136D">
      <w:pPr>
        <w:pStyle w:val="ListBullet"/>
        <w:spacing w:after="40"/>
      </w:pPr>
      <w:r>
        <w:rPr>
          <w:rFonts w:ascii="Segoe UI" w:hAnsi="Segoe UI"/>
          <w:b/>
          <w:color w:val="0F172A"/>
          <w:sz w:val="19"/>
        </w:rPr>
        <w:t xml:space="preserve">1. Visible Label &amp; Position: </w:t>
      </w:r>
      <w:r>
        <w:rPr>
          <w:rFonts w:ascii="Segoe UI" w:hAnsi="Segoe UI"/>
          <w:color w:val="0F172A"/>
          <w:sz w:val="19"/>
        </w:rPr>
        <w:t>Central card grid in Analyst Reports view</w:t>
      </w:r>
    </w:p>
    <w:p w:rsidR="001C5F41" w:rsidRDefault="006B136D">
      <w:pPr>
        <w:pStyle w:val="ListBullet"/>
        <w:spacing w:after="40"/>
      </w:pPr>
      <w:r>
        <w:rPr>
          <w:rFonts w:ascii="Segoe UI" w:hAnsi="Segoe UI"/>
          <w:b/>
          <w:color w:val="0F172A"/>
          <w:sz w:val="19"/>
        </w:rPr>
        <w:t xml:space="preserve">2. Plain English Meaning: </w:t>
      </w:r>
      <w:r>
        <w:rPr>
          <w:rFonts w:ascii="Segoe UI" w:hAnsi="Segoe UI"/>
          <w:color w:val="0F172A"/>
          <w:sz w:val="19"/>
        </w:rPr>
        <w:t>Download buttons for analytical summaries, knowledge graph matrices, and evaluation logs.</w:t>
      </w:r>
    </w:p>
    <w:p w:rsidR="001C5F41" w:rsidRDefault="006B136D">
      <w:pPr>
        <w:pStyle w:val="ListBullet"/>
        <w:spacing w:after="40"/>
      </w:pPr>
      <w:r>
        <w:rPr>
          <w:rFonts w:ascii="Segoe UI" w:hAnsi="Segoe UI"/>
          <w:b/>
          <w:color w:val="0F172A"/>
          <w:sz w:val="19"/>
        </w:rPr>
        <w:t xml:space="preserve">3. System Function &amp; Code Origin: </w:t>
      </w:r>
      <w:r>
        <w:rPr>
          <w:rFonts w:ascii="Segoe UI" w:hAnsi="Segoe UI"/>
          <w:color w:val="0F172A"/>
          <w:sz w:val="19"/>
        </w:rPr>
        <w:t>Triggers CSV and JSON report generation endpoints.</w:t>
      </w:r>
    </w:p>
    <w:p w:rsidR="001C5F41" w:rsidRDefault="006B136D">
      <w:pPr>
        <w:pStyle w:val="ListBullet"/>
        <w:spacing w:after="40"/>
      </w:pPr>
      <w:r>
        <w:rPr>
          <w:rFonts w:ascii="Segoe UI" w:hAnsi="Segoe UI"/>
          <w:b/>
          <w:color w:val="0F172A"/>
          <w:sz w:val="19"/>
        </w:rPr>
        <w:t xml:space="preserve">4. Design Purpose &amp; Engineering Need: </w:t>
      </w:r>
      <w:r>
        <w:rPr>
          <w:rFonts w:ascii="Segoe UI" w:hAnsi="Segoe UI"/>
          <w:color w:val="0F172A"/>
          <w:sz w:val="19"/>
        </w:rPr>
        <w:t>Allows analysts to present findings to leadership in standard spreadsheets and reports.</w:t>
      </w:r>
    </w:p>
    <w:p w:rsidR="001C5F41" w:rsidRDefault="006B136D">
      <w:pPr>
        <w:pStyle w:val="ListBullet"/>
        <w:spacing w:after="40"/>
      </w:pPr>
      <w:r>
        <w:rPr>
          <w:rFonts w:ascii="Segoe UI" w:hAnsi="Segoe UI"/>
          <w:b/>
          <w:color w:val="0F172A"/>
          <w:sz w:val="19"/>
        </w:rPr>
        <w:t xml:space="preserve">5. Consequences If Missing: </w:t>
      </w:r>
      <w:r>
        <w:rPr>
          <w:rFonts w:ascii="Segoe UI" w:hAnsi="Segoe UI"/>
          <w:color w:val="0F172A"/>
          <w:sz w:val="19"/>
        </w:rPr>
        <w:t>Analytical data would remain locked inside the web application.</w:t>
      </w:r>
    </w:p>
    <w:p w:rsidR="001C5F41" w:rsidRDefault="006B136D">
      <w:pPr>
        <w:pStyle w:val="ListBullet"/>
        <w:spacing w:after="40"/>
      </w:pPr>
      <w:r>
        <w:rPr>
          <w:rFonts w:ascii="Segoe UI" w:hAnsi="Segoe UI"/>
          <w:b/>
          <w:color w:val="0F172A"/>
          <w:sz w:val="19"/>
        </w:rPr>
        <w:t xml:space="preserve">6. Step-by-Step Usage Instructions: </w:t>
      </w:r>
      <w:r>
        <w:rPr>
          <w:rFonts w:ascii="Segoe UI" w:hAnsi="Segoe UI"/>
          <w:color w:val="0F172A"/>
          <w:sz w:val="19"/>
        </w:rPr>
        <w:t>Click desired report format to download.</w:t>
      </w:r>
    </w:p>
    <w:p w:rsidR="001C5F41" w:rsidRDefault="006B136D">
      <w:pPr>
        <w:pStyle w:val="ListBullet"/>
        <w:spacing w:after="40"/>
      </w:pPr>
      <w:r>
        <w:rPr>
          <w:rFonts w:ascii="Segoe UI" w:hAnsi="Segoe UI"/>
          <w:b/>
          <w:color w:val="0F172A"/>
          <w:sz w:val="19"/>
        </w:rPr>
        <w:t xml:space="preserve">7. Required Input &amp; Validation: </w:t>
      </w:r>
      <w:r>
        <w:rPr>
          <w:rFonts w:ascii="Segoe UI" w:hAnsi="Segoe UI"/>
          <w:color w:val="0F172A"/>
          <w:sz w:val="19"/>
        </w:rPr>
        <w:t>Mouse click.</w:t>
      </w:r>
    </w:p>
    <w:p w:rsidR="001C5F41" w:rsidRDefault="006B136D">
      <w:pPr>
        <w:pStyle w:val="ListBullet"/>
        <w:spacing w:after="40"/>
      </w:pPr>
      <w:r>
        <w:rPr>
          <w:rFonts w:ascii="Segoe UI" w:hAnsi="Segoe UI"/>
          <w:b/>
          <w:color w:val="0F172A"/>
          <w:sz w:val="19"/>
        </w:rPr>
        <w:t xml:space="preserve">8. Expected Visual &amp; System Result: </w:t>
      </w:r>
      <w:r>
        <w:rPr>
          <w:rFonts w:ascii="Segoe UI" w:hAnsi="Segoe UI"/>
          <w:color w:val="0F172A"/>
          <w:sz w:val="19"/>
        </w:rPr>
        <w:t>Browser downloads formatted CSV or JSON file.</w:t>
      </w:r>
    </w:p>
    <w:p w:rsidR="001C5F41" w:rsidRDefault="006B136D">
      <w:pPr>
        <w:pStyle w:val="ListBullet"/>
        <w:spacing w:after="40"/>
      </w:pPr>
      <w:r>
        <w:rPr>
          <w:rFonts w:ascii="Segoe UI" w:hAnsi="Segoe UI"/>
          <w:b/>
          <w:color w:val="0F172A"/>
          <w:sz w:val="19"/>
        </w:rPr>
        <w:t xml:space="preserve">9. Verification &amp; Success Criteria: </w:t>
      </w:r>
      <w:r>
        <w:rPr>
          <w:rFonts w:ascii="Segoe UI" w:hAnsi="Segoe UI"/>
          <w:color w:val="0F172A"/>
          <w:sz w:val="19"/>
        </w:rPr>
        <w:t>Verify exported file opens cleanly in Excel or data tools.</w:t>
      </w:r>
    </w:p>
    <w:p w:rsidR="001C5F41" w:rsidRDefault="006B136D">
      <w:pPr>
        <w:pStyle w:val="ListBullet"/>
        <w:spacing w:after="40"/>
      </w:pPr>
      <w:r>
        <w:rPr>
          <w:rFonts w:ascii="Segoe UI" w:hAnsi="Segoe UI"/>
          <w:b/>
          <w:color w:val="0F172A"/>
          <w:sz w:val="19"/>
        </w:rPr>
        <w:lastRenderedPageBreak/>
        <w:t xml:space="preserve">10. Operational Precautions &amp; Warnings: </w:t>
      </w:r>
      <w:r>
        <w:rPr>
          <w:rFonts w:ascii="Segoe UI" w:hAnsi="Segoe UI"/>
          <w:color w:val="0F172A"/>
          <w:sz w:val="19"/>
        </w:rPr>
        <w:t>Does not include administrative user management logs (restricted to Admin).</w:t>
      </w:r>
    </w:p>
    <w:p w:rsidR="001C5F41" w:rsidRDefault="006B136D">
      <w:pPr>
        <w:pStyle w:val="ListBullet"/>
        <w:spacing w:after="40"/>
      </w:pPr>
      <w:r>
        <w:rPr>
          <w:rFonts w:ascii="Segoe UI" w:hAnsi="Segoe UI"/>
          <w:b/>
          <w:color w:val="0F172A"/>
          <w:sz w:val="19"/>
        </w:rPr>
        <w:t xml:space="preserve">11. Spoken Demonstration Script: </w:t>
      </w:r>
      <w:r>
        <w:rPr>
          <w:rFonts w:ascii="Segoe UI" w:hAnsi="Segoe UI"/>
          <w:color w:val="0F172A"/>
          <w:sz w:val="19"/>
        </w:rPr>
        <w:t>"Finally, the Analyst can export structured knowledge summaries and benchmark results for executive briefings."</w:t>
      </w:r>
    </w:p>
    <w:p w:rsidR="001C5F41" w:rsidRDefault="001C5F41"/>
    <w:p w:rsidR="001C5F41" w:rsidRDefault="006B136D">
      <w:r>
        <w:br w:type="page"/>
      </w:r>
    </w:p>
    <w:p w:rsidR="001C5F41" w:rsidRDefault="006B136D">
      <w:pPr>
        <w:pStyle w:val="Heading1"/>
        <w:spacing w:before="360" w:after="120"/>
      </w:pPr>
      <w:r>
        <w:rPr>
          <w:rFonts w:ascii="Segoe UI" w:hAnsi="Segoe UI"/>
          <w:color w:val="1E1B4B"/>
          <w:sz w:val="36"/>
        </w:rPr>
        <w:lastRenderedPageBreak/>
        <w:t>Section E — Master Live Demonstration Checklist &amp; Oral Defense Script</w:t>
      </w:r>
    </w:p>
    <w:p w:rsidR="001C5F41" w:rsidRDefault="006B136D">
      <w:pPr>
        <w:spacing w:after="80"/>
      </w:pPr>
      <w:r>
        <w:rPr>
          <w:rFonts w:ascii="Segoe UI" w:hAnsi="Segoe UI"/>
          <w:color w:val="0F172A"/>
          <w:sz w:val="19"/>
        </w:rPr>
        <w:t>Follow this exact chronological checklist when demonstrating the Enterprise Knowledge Navigator to your college instructor or evaluators. It guarantees complete coverage of all required features in under 5 minutes.</w:t>
      </w:r>
    </w:p>
    <w:tbl>
      <w:tblPr>
        <w:tblW w:w="0" w:type="auto"/>
        <w:jc w:val="center"/>
        <w:tblLayout w:type="fixed"/>
        <w:tblLook w:val="04A0" w:firstRow="1" w:lastRow="0" w:firstColumn="1" w:lastColumn="0" w:noHBand="0" w:noVBand="1"/>
      </w:tblPr>
      <w:tblGrid>
        <w:gridCol w:w="864"/>
        <w:gridCol w:w="2880"/>
        <w:gridCol w:w="2880"/>
        <w:gridCol w:w="3168"/>
      </w:tblGrid>
      <w:tr w:rsidR="001C5F41">
        <w:trPr>
          <w:jc w:val="center"/>
        </w:trPr>
        <w:tc>
          <w:tcPr>
            <w:tcW w:w="864" w:type="dxa"/>
            <w:shd w:val="clear" w:color="auto" w:fill="1E1B4B"/>
            <w:tcMar>
              <w:top w:w="140" w:type="dxa"/>
              <w:left w:w="150" w:type="dxa"/>
              <w:bottom w:w="140" w:type="dxa"/>
              <w:right w:w="150" w:type="dxa"/>
            </w:tcMar>
          </w:tcPr>
          <w:p w:rsidR="001C5F41" w:rsidRDefault="006B136D">
            <w:r>
              <w:rPr>
                <w:rFonts w:ascii="Segoe UI" w:hAnsi="Segoe UI"/>
                <w:b/>
                <w:color w:val="FFFFFF"/>
                <w:sz w:val="19"/>
              </w:rPr>
              <w:t>Step #</w:t>
            </w:r>
          </w:p>
        </w:tc>
        <w:tc>
          <w:tcPr>
            <w:tcW w:w="2880" w:type="dxa"/>
            <w:shd w:val="clear" w:color="auto" w:fill="1E1B4B"/>
            <w:tcMar>
              <w:top w:w="140" w:type="dxa"/>
              <w:left w:w="150" w:type="dxa"/>
              <w:bottom w:w="140" w:type="dxa"/>
              <w:right w:w="150" w:type="dxa"/>
            </w:tcMar>
          </w:tcPr>
          <w:p w:rsidR="001C5F41" w:rsidRDefault="006B136D">
            <w:r>
              <w:rPr>
                <w:rFonts w:ascii="Segoe UI" w:hAnsi="Segoe UI"/>
                <w:b/>
                <w:color w:val="FFFFFF"/>
                <w:sz w:val="19"/>
              </w:rPr>
              <w:t>Demonstration Action</w:t>
            </w:r>
          </w:p>
        </w:tc>
        <w:tc>
          <w:tcPr>
            <w:tcW w:w="2880" w:type="dxa"/>
            <w:shd w:val="clear" w:color="auto" w:fill="1E1B4B"/>
            <w:tcMar>
              <w:top w:w="140" w:type="dxa"/>
              <w:left w:w="150" w:type="dxa"/>
              <w:bottom w:w="140" w:type="dxa"/>
              <w:right w:w="150" w:type="dxa"/>
            </w:tcMar>
          </w:tcPr>
          <w:p w:rsidR="001C5F41" w:rsidRDefault="006B136D">
            <w:r>
              <w:rPr>
                <w:rFonts w:ascii="Segoe UI" w:hAnsi="Segoe UI"/>
                <w:b/>
                <w:color w:val="FFFFFF"/>
                <w:sz w:val="19"/>
              </w:rPr>
              <w:t>Expected Visual Result</w:t>
            </w:r>
          </w:p>
        </w:tc>
        <w:tc>
          <w:tcPr>
            <w:tcW w:w="3168" w:type="dxa"/>
            <w:shd w:val="clear" w:color="auto" w:fill="1E1B4B"/>
            <w:tcMar>
              <w:top w:w="140" w:type="dxa"/>
              <w:left w:w="150" w:type="dxa"/>
              <w:bottom w:w="140" w:type="dxa"/>
              <w:right w:w="150" w:type="dxa"/>
            </w:tcMar>
          </w:tcPr>
          <w:p w:rsidR="001C5F41" w:rsidRDefault="006B136D">
            <w:r>
              <w:rPr>
                <w:rFonts w:ascii="Segoe UI" w:hAnsi="Segoe UI"/>
                <w:b/>
                <w:color w:val="FFFFFF"/>
                <w:sz w:val="19"/>
              </w:rPr>
              <w:t>Key Spoken Point to Say to Instructor</w:t>
            </w:r>
          </w:p>
        </w:tc>
      </w:tr>
      <w:tr w:rsidR="001C5F41">
        <w:trPr>
          <w:jc w:val="center"/>
        </w:trPr>
        <w:tc>
          <w:tcPr>
            <w:tcW w:w="864" w:type="dxa"/>
            <w:shd w:val="clear" w:color="auto" w:fill="FFFFFF"/>
            <w:tcMar>
              <w:top w:w="100" w:type="dxa"/>
              <w:left w:w="140" w:type="dxa"/>
              <w:bottom w:w="100" w:type="dxa"/>
              <w:right w:w="140" w:type="dxa"/>
            </w:tcMar>
          </w:tcPr>
          <w:p w:rsidR="001C5F41" w:rsidRDefault="006B136D">
            <w:r>
              <w:rPr>
                <w:rFonts w:ascii="Segoe UI" w:hAnsi="Segoe UI"/>
                <w:color w:val="0F172A"/>
                <w:sz w:val="18"/>
              </w:rPr>
              <w:t>1</w:t>
            </w:r>
          </w:p>
        </w:tc>
        <w:tc>
          <w:tcPr>
            <w:tcW w:w="2880" w:type="dxa"/>
            <w:shd w:val="clear" w:color="auto" w:fill="FFFFFF"/>
            <w:tcMar>
              <w:top w:w="100" w:type="dxa"/>
              <w:left w:w="140" w:type="dxa"/>
              <w:bottom w:w="100" w:type="dxa"/>
              <w:right w:w="140" w:type="dxa"/>
            </w:tcMar>
          </w:tcPr>
          <w:p w:rsidR="001C5F41" w:rsidRDefault="006B136D">
            <w:r>
              <w:rPr>
                <w:rFonts w:ascii="Segoe UI" w:hAnsi="Segoe UI"/>
                <w:color w:val="0F172A"/>
                <w:sz w:val="18"/>
              </w:rPr>
              <w:t>Open http://127.0.0.1:8000/ on browser</w:t>
            </w:r>
          </w:p>
        </w:tc>
        <w:tc>
          <w:tcPr>
            <w:tcW w:w="2880" w:type="dxa"/>
            <w:shd w:val="clear" w:color="auto" w:fill="FFFFFF"/>
            <w:tcMar>
              <w:top w:w="100" w:type="dxa"/>
              <w:left w:w="140" w:type="dxa"/>
              <w:bottom w:w="100" w:type="dxa"/>
              <w:right w:w="140" w:type="dxa"/>
            </w:tcMar>
          </w:tcPr>
          <w:p w:rsidR="001C5F41" w:rsidRDefault="006B136D">
            <w:r>
              <w:rPr>
                <w:rFonts w:ascii="Segoe UI" w:hAnsi="Segoe UI"/>
                <w:color w:val="0F172A"/>
                <w:sz w:val="18"/>
              </w:rPr>
              <w:t>Public Landing Page displays hero, features, and architecture</w:t>
            </w:r>
          </w:p>
        </w:tc>
        <w:tc>
          <w:tcPr>
            <w:tcW w:w="3168" w:type="dxa"/>
            <w:shd w:val="clear" w:color="auto" w:fill="FFFFFF"/>
            <w:tcMar>
              <w:top w:w="100" w:type="dxa"/>
              <w:left w:w="140" w:type="dxa"/>
              <w:bottom w:w="100" w:type="dxa"/>
              <w:right w:w="140" w:type="dxa"/>
            </w:tcMar>
          </w:tcPr>
          <w:p w:rsidR="001C5F41" w:rsidRDefault="006B136D">
            <w:r>
              <w:rPr>
                <w:rFonts w:ascii="Segoe UI" w:hAnsi="Segoe UI"/>
                <w:color w:val="0F172A"/>
                <w:sz w:val="18"/>
              </w:rPr>
              <w:t>'Good morning, Sir. This is our project, Enterprise Knowledge Navigator—an institutional semantic retrieval and GraphRAG platform.'</w:t>
            </w:r>
          </w:p>
        </w:tc>
      </w:tr>
      <w:tr w:rsidR="001C5F41">
        <w:trPr>
          <w:jc w:val="center"/>
        </w:trPr>
        <w:tc>
          <w:tcPr>
            <w:tcW w:w="864" w:type="dxa"/>
            <w:shd w:val="clear" w:color="auto" w:fill="F8FAFC"/>
            <w:tcMar>
              <w:top w:w="100" w:type="dxa"/>
              <w:left w:w="140" w:type="dxa"/>
              <w:bottom w:w="100" w:type="dxa"/>
              <w:right w:w="140" w:type="dxa"/>
            </w:tcMar>
          </w:tcPr>
          <w:p w:rsidR="001C5F41" w:rsidRDefault="006B136D">
            <w:r>
              <w:rPr>
                <w:rFonts w:ascii="Segoe UI" w:hAnsi="Segoe UI"/>
                <w:color w:val="0F172A"/>
                <w:sz w:val="18"/>
              </w:rPr>
              <w:t>2</w:t>
            </w:r>
          </w:p>
        </w:tc>
        <w:tc>
          <w:tcPr>
            <w:tcW w:w="2880" w:type="dxa"/>
            <w:shd w:val="clear" w:color="auto" w:fill="F8FAFC"/>
            <w:tcMar>
              <w:top w:w="100" w:type="dxa"/>
              <w:left w:w="140" w:type="dxa"/>
              <w:bottom w:w="100" w:type="dxa"/>
              <w:right w:w="140" w:type="dxa"/>
            </w:tcMar>
          </w:tcPr>
          <w:p w:rsidR="001C5F41" w:rsidRDefault="006B136D">
            <w:r>
              <w:rPr>
                <w:rFonts w:ascii="Segoe UI" w:hAnsi="Segoe UI"/>
                <w:color w:val="0F172A"/>
                <w:sz w:val="18"/>
              </w:rPr>
              <w:t>Click 'Sign In' -&gt; Click 'Admin' -&gt; Click 'Sign In'</w:t>
            </w:r>
          </w:p>
        </w:tc>
        <w:tc>
          <w:tcPr>
            <w:tcW w:w="2880" w:type="dxa"/>
            <w:shd w:val="clear" w:color="auto" w:fill="F8FAFC"/>
            <w:tcMar>
              <w:top w:w="100" w:type="dxa"/>
              <w:left w:w="140" w:type="dxa"/>
              <w:bottom w:w="100" w:type="dxa"/>
              <w:right w:w="140" w:type="dxa"/>
            </w:tcMar>
          </w:tcPr>
          <w:p w:rsidR="001C5F41" w:rsidRDefault="006B136D">
            <w:r>
              <w:rPr>
                <w:rFonts w:ascii="Segoe UI" w:hAnsi="Segoe UI"/>
                <w:color w:val="0F172A"/>
                <w:sz w:val="18"/>
              </w:rPr>
              <w:t>Executive Dashboard mounts; purple 'Administrator' badge displays</w:t>
            </w:r>
          </w:p>
        </w:tc>
        <w:tc>
          <w:tcPr>
            <w:tcW w:w="3168" w:type="dxa"/>
            <w:shd w:val="clear" w:color="auto" w:fill="F8FAFC"/>
            <w:tcMar>
              <w:top w:w="100" w:type="dxa"/>
              <w:left w:w="140" w:type="dxa"/>
              <w:bottom w:w="100" w:type="dxa"/>
              <w:right w:w="140" w:type="dxa"/>
            </w:tcMar>
          </w:tcPr>
          <w:p w:rsidR="001C5F41" w:rsidRDefault="006B136D">
            <w:r>
              <w:rPr>
                <w:rFonts w:ascii="Segoe UI" w:hAnsi="Segoe UI"/>
                <w:color w:val="0F172A"/>
                <w:sz w:val="18"/>
              </w:rPr>
              <w:t>'I am signing in as Senior System Administrator. The dashboard presents our four core KPIs: documents, vector chunks, users, and audit logs.'</w:t>
            </w:r>
          </w:p>
        </w:tc>
      </w:tr>
      <w:tr w:rsidR="001C5F41">
        <w:trPr>
          <w:jc w:val="center"/>
        </w:trPr>
        <w:tc>
          <w:tcPr>
            <w:tcW w:w="864" w:type="dxa"/>
            <w:shd w:val="clear" w:color="auto" w:fill="FFFFFF"/>
            <w:tcMar>
              <w:top w:w="100" w:type="dxa"/>
              <w:left w:w="140" w:type="dxa"/>
              <w:bottom w:w="100" w:type="dxa"/>
              <w:right w:w="140" w:type="dxa"/>
            </w:tcMar>
          </w:tcPr>
          <w:p w:rsidR="001C5F41" w:rsidRDefault="006B136D">
            <w:r>
              <w:rPr>
                <w:rFonts w:ascii="Segoe UI" w:hAnsi="Segoe UI"/>
                <w:color w:val="0F172A"/>
                <w:sz w:val="18"/>
              </w:rPr>
              <w:t>3</w:t>
            </w:r>
          </w:p>
        </w:tc>
        <w:tc>
          <w:tcPr>
            <w:tcW w:w="2880" w:type="dxa"/>
            <w:shd w:val="clear" w:color="auto" w:fill="FFFFFF"/>
            <w:tcMar>
              <w:top w:w="100" w:type="dxa"/>
              <w:left w:w="140" w:type="dxa"/>
              <w:bottom w:w="100" w:type="dxa"/>
              <w:right w:w="140" w:type="dxa"/>
            </w:tcMar>
          </w:tcPr>
          <w:p w:rsidR="001C5F41" w:rsidRDefault="006B136D">
            <w:r>
              <w:rPr>
                <w:rFonts w:ascii="Segoe UI" w:hAnsi="Segoe UI"/>
                <w:color w:val="0F172A"/>
                <w:sz w:val="18"/>
              </w:rPr>
              <w:t>Navigate to 'Documents' -&gt; Upload 'sample_hr_policy.txt'</w:t>
            </w:r>
          </w:p>
        </w:tc>
        <w:tc>
          <w:tcPr>
            <w:tcW w:w="2880" w:type="dxa"/>
            <w:shd w:val="clear" w:color="auto" w:fill="FFFFFF"/>
            <w:tcMar>
              <w:top w:w="100" w:type="dxa"/>
              <w:left w:w="140" w:type="dxa"/>
              <w:bottom w:w="100" w:type="dxa"/>
              <w:right w:w="140" w:type="dxa"/>
            </w:tcMar>
          </w:tcPr>
          <w:p w:rsidR="001C5F41" w:rsidRDefault="006B136D">
            <w:r>
              <w:rPr>
                <w:rFonts w:ascii="Segoe UI" w:hAnsi="Segoe UI"/>
                <w:color w:val="0F172A"/>
                <w:sz w:val="18"/>
              </w:rPr>
              <w:t>Dropzone animates; file appears in library with 'Indexed' status</w:t>
            </w:r>
          </w:p>
        </w:tc>
        <w:tc>
          <w:tcPr>
            <w:tcW w:w="3168" w:type="dxa"/>
            <w:shd w:val="clear" w:color="auto" w:fill="FFFFFF"/>
            <w:tcMar>
              <w:top w:w="100" w:type="dxa"/>
              <w:left w:w="140" w:type="dxa"/>
              <w:bottom w:w="100" w:type="dxa"/>
              <w:right w:w="140" w:type="dxa"/>
            </w:tcMar>
          </w:tcPr>
          <w:p w:rsidR="001C5F41" w:rsidRDefault="006B136D">
            <w:r>
              <w:rPr>
                <w:rFonts w:ascii="Segoe UI" w:hAnsi="Segoe UI"/>
                <w:color w:val="0F172A"/>
                <w:sz w:val="18"/>
              </w:rPr>
              <w:t>'In our Document Hub, I will ingest our enterprise HR policy. The system automatically chunks, vectorizes, and indexes the document upon arrival.'</w:t>
            </w:r>
          </w:p>
        </w:tc>
      </w:tr>
      <w:tr w:rsidR="001C5F41">
        <w:trPr>
          <w:jc w:val="center"/>
        </w:trPr>
        <w:tc>
          <w:tcPr>
            <w:tcW w:w="864" w:type="dxa"/>
            <w:shd w:val="clear" w:color="auto" w:fill="F8FAFC"/>
            <w:tcMar>
              <w:top w:w="100" w:type="dxa"/>
              <w:left w:w="140" w:type="dxa"/>
              <w:bottom w:w="100" w:type="dxa"/>
              <w:right w:w="140" w:type="dxa"/>
            </w:tcMar>
          </w:tcPr>
          <w:p w:rsidR="001C5F41" w:rsidRDefault="006B136D">
            <w:r>
              <w:rPr>
                <w:rFonts w:ascii="Segoe UI" w:hAnsi="Segoe UI"/>
                <w:color w:val="0F172A"/>
                <w:sz w:val="18"/>
              </w:rPr>
              <w:t>4</w:t>
            </w:r>
          </w:p>
        </w:tc>
        <w:tc>
          <w:tcPr>
            <w:tcW w:w="2880" w:type="dxa"/>
            <w:shd w:val="clear" w:color="auto" w:fill="F8FAFC"/>
            <w:tcMar>
              <w:top w:w="100" w:type="dxa"/>
              <w:left w:w="140" w:type="dxa"/>
              <w:bottom w:w="100" w:type="dxa"/>
              <w:right w:w="140" w:type="dxa"/>
            </w:tcMar>
          </w:tcPr>
          <w:p w:rsidR="001C5F41" w:rsidRDefault="006B136D">
            <w:r>
              <w:rPr>
                <w:rFonts w:ascii="Segoe UI" w:hAnsi="Segoe UI"/>
                <w:color w:val="0F172A"/>
                <w:sz w:val="18"/>
              </w:rPr>
              <w:t>Navigate to 'Search' -&gt; Query 'remote work VPN policy'</w:t>
            </w:r>
          </w:p>
        </w:tc>
        <w:tc>
          <w:tcPr>
            <w:tcW w:w="2880" w:type="dxa"/>
            <w:shd w:val="clear" w:color="auto" w:fill="F8FAFC"/>
            <w:tcMar>
              <w:top w:w="100" w:type="dxa"/>
              <w:left w:w="140" w:type="dxa"/>
              <w:bottom w:w="100" w:type="dxa"/>
              <w:right w:w="140" w:type="dxa"/>
            </w:tcMar>
          </w:tcPr>
          <w:p w:rsidR="001C5F41" w:rsidRDefault="006B136D">
            <w:r>
              <w:rPr>
                <w:rFonts w:ascii="Segoe UI" w:hAnsi="Segoe UI"/>
                <w:color w:val="0F172A"/>
                <w:sz w:val="18"/>
              </w:rPr>
              <w:t>Ranked passages appear with similarity scores and page numbers</w:t>
            </w:r>
          </w:p>
        </w:tc>
        <w:tc>
          <w:tcPr>
            <w:tcW w:w="3168" w:type="dxa"/>
            <w:shd w:val="clear" w:color="auto" w:fill="F8FAFC"/>
            <w:tcMar>
              <w:top w:w="100" w:type="dxa"/>
              <w:left w:w="140" w:type="dxa"/>
              <w:bottom w:w="100" w:type="dxa"/>
              <w:right w:w="140" w:type="dxa"/>
            </w:tcMar>
          </w:tcPr>
          <w:p w:rsidR="001C5F41" w:rsidRDefault="006B136D">
            <w:r>
              <w:rPr>
                <w:rFonts w:ascii="Segoe UI" w:hAnsi="Segoe UI"/>
                <w:color w:val="0F172A"/>
                <w:sz w:val="18"/>
              </w:rPr>
              <w:t>'Our hybrid search fuses BM25 lexical keyword matching with TF-IDF statistical vector similarity via Reciprocal Rank Fusion.'</w:t>
            </w:r>
          </w:p>
        </w:tc>
      </w:tr>
      <w:tr w:rsidR="001C5F41">
        <w:trPr>
          <w:jc w:val="center"/>
        </w:trPr>
        <w:tc>
          <w:tcPr>
            <w:tcW w:w="864" w:type="dxa"/>
            <w:shd w:val="clear" w:color="auto" w:fill="FFFFFF"/>
            <w:tcMar>
              <w:top w:w="100" w:type="dxa"/>
              <w:left w:w="140" w:type="dxa"/>
              <w:bottom w:w="100" w:type="dxa"/>
              <w:right w:w="140" w:type="dxa"/>
            </w:tcMar>
          </w:tcPr>
          <w:p w:rsidR="001C5F41" w:rsidRDefault="006B136D">
            <w:r>
              <w:rPr>
                <w:rFonts w:ascii="Segoe UI" w:hAnsi="Segoe UI"/>
                <w:color w:val="0F172A"/>
                <w:sz w:val="18"/>
              </w:rPr>
              <w:t>5</w:t>
            </w:r>
          </w:p>
        </w:tc>
        <w:tc>
          <w:tcPr>
            <w:tcW w:w="2880" w:type="dxa"/>
            <w:shd w:val="clear" w:color="auto" w:fill="FFFFFF"/>
            <w:tcMar>
              <w:top w:w="100" w:type="dxa"/>
              <w:left w:w="140" w:type="dxa"/>
              <w:bottom w:w="100" w:type="dxa"/>
              <w:right w:w="140" w:type="dxa"/>
            </w:tcMar>
          </w:tcPr>
          <w:p w:rsidR="001C5F41" w:rsidRDefault="006B136D">
            <w:r>
              <w:rPr>
                <w:rFonts w:ascii="Segoe UI" w:hAnsi="Segoe UI"/>
                <w:color w:val="0F172A"/>
                <w:sz w:val="18"/>
              </w:rPr>
              <w:t>Navigate to 'Assistant' -&gt; Ask 'What is the remote work policy?'</w:t>
            </w:r>
          </w:p>
        </w:tc>
        <w:tc>
          <w:tcPr>
            <w:tcW w:w="2880" w:type="dxa"/>
            <w:shd w:val="clear" w:color="auto" w:fill="FFFFFF"/>
            <w:tcMar>
              <w:top w:w="100" w:type="dxa"/>
              <w:left w:w="140" w:type="dxa"/>
              <w:bottom w:w="100" w:type="dxa"/>
              <w:right w:w="140" w:type="dxa"/>
            </w:tcMar>
          </w:tcPr>
          <w:p w:rsidR="001C5F41" w:rsidRDefault="006B136D">
            <w:r>
              <w:rPr>
                <w:rFonts w:ascii="Segoe UI" w:hAnsi="Segoe UI"/>
                <w:color w:val="0F172A"/>
                <w:sz w:val="18"/>
              </w:rPr>
              <w:t>Synthesized answer displays with clickable inline citation [Doc #1, Chunk #0]</w:t>
            </w:r>
          </w:p>
        </w:tc>
        <w:tc>
          <w:tcPr>
            <w:tcW w:w="3168" w:type="dxa"/>
            <w:shd w:val="clear" w:color="auto" w:fill="FFFFFF"/>
            <w:tcMar>
              <w:top w:w="100" w:type="dxa"/>
              <w:left w:w="140" w:type="dxa"/>
              <w:bottom w:w="100" w:type="dxa"/>
              <w:right w:w="140" w:type="dxa"/>
            </w:tcMar>
          </w:tcPr>
          <w:p w:rsidR="001C5F41" w:rsidRDefault="006B136D">
            <w:r>
              <w:rPr>
                <w:rFonts w:ascii="Segoe UI" w:hAnsi="Segoe UI"/>
                <w:color w:val="0F172A"/>
                <w:sz w:val="18"/>
              </w:rPr>
              <w:t>'Our Grounded AI Assistant produces zero hallucinations by strictly citing source passages. Notice the verified inline citation badge.'</w:t>
            </w:r>
          </w:p>
        </w:tc>
      </w:tr>
      <w:tr w:rsidR="001C5F41">
        <w:trPr>
          <w:jc w:val="center"/>
        </w:trPr>
        <w:tc>
          <w:tcPr>
            <w:tcW w:w="864" w:type="dxa"/>
            <w:shd w:val="clear" w:color="auto" w:fill="F8FAFC"/>
            <w:tcMar>
              <w:top w:w="100" w:type="dxa"/>
              <w:left w:w="140" w:type="dxa"/>
              <w:bottom w:w="100" w:type="dxa"/>
              <w:right w:w="140" w:type="dxa"/>
            </w:tcMar>
          </w:tcPr>
          <w:p w:rsidR="001C5F41" w:rsidRDefault="006B136D">
            <w:r>
              <w:rPr>
                <w:rFonts w:ascii="Segoe UI" w:hAnsi="Segoe UI"/>
                <w:color w:val="0F172A"/>
                <w:sz w:val="18"/>
              </w:rPr>
              <w:t>6</w:t>
            </w:r>
          </w:p>
        </w:tc>
        <w:tc>
          <w:tcPr>
            <w:tcW w:w="2880" w:type="dxa"/>
            <w:shd w:val="clear" w:color="auto" w:fill="F8FAFC"/>
            <w:tcMar>
              <w:top w:w="100" w:type="dxa"/>
              <w:left w:w="140" w:type="dxa"/>
              <w:bottom w:w="100" w:type="dxa"/>
              <w:right w:w="140" w:type="dxa"/>
            </w:tcMar>
          </w:tcPr>
          <w:p w:rsidR="001C5F41" w:rsidRDefault="006B136D">
            <w:r>
              <w:rPr>
                <w:rFonts w:ascii="Segoe UI" w:hAnsi="Segoe UI"/>
                <w:color w:val="0F172A"/>
                <w:sz w:val="18"/>
              </w:rPr>
              <w:t>Navigate to 'Knowledge Graph' -&gt; Drag node -&gt; Adjust charge slider</w:t>
            </w:r>
          </w:p>
        </w:tc>
        <w:tc>
          <w:tcPr>
            <w:tcW w:w="2880" w:type="dxa"/>
            <w:shd w:val="clear" w:color="auto" w:fill="F8FAFC"/>
            <w:tcMar>
              <w:top w:w="100" w:type="dxa"/>
              <w:left w:w="140" w:type="dxa"/>
              <w:bottom w:w="100" w:type="dxa"/>
              <w:right w:w="140" w:type="dxa"/>
            </w:tcMar>
          </w:tcPr>
          <w:p w:rsidR="001C5F41" w:rsidRDefault="006B136D">
            <w:r>
              <w:rPr>
                <w:rFonts w:ascii="Segoe UI" w:hAnsi="Segoe UI"/>
                <w:color w:val="0F172A"/>
                <w:sz w:val="18"/>
              </w:rPr>
              <w:t>D3.js force layout nodes rearrange with physics simulation</w:t>
            </w:r>
          </w:p>
        </w:tc>
        <w:tc>
          <w:tcPr>
            <w:tcW w:w="3168" w:type="dxa"/>
            <w:shd w:val="clear" w:color="auto" w:fill="F8FAFC"/>
            <w:tcMar>
              <w:top w:w="100" w:type="dxa"/>
              <w:left w:w="140" w:type="dxa"/>
              <w:bottom w:w="100" w:type="dxa"/>
              <w:right w:w="140" w:type="dxa"/>
            </w:tcMar>
          </w:tcPr>
          <w:p w:rsidR="001C5F41" w:rsidRDefault="006B136D">
            <w:r>
              <w:rPr>
                <w:rFonts w:ascii="Segoe UI" w:hAnsi="Segoe UI"/>
                <w:color w:val="0F172A"/>
                <w:sz w:val="18"/>
              </w:rPr>
              <w:t>'Our interactive D3.js knowledge graph models entity co-occurrences extracted across documentation for GraphRAG reasoning.'</w:t>
            </w:r>
          </w:p>
        </w:tc>
      </w:tr>
      <w:tr w:rsidR="001C5F41">
        <w:trPr>
          <w:jc w:val="center"/>
        </w:trPr>
        <w:tc>
          <w:tcPr>
            <w:tcW w:w="864" w:type="dxa"/>
            <w:shd w:val="clear" w:color="auto" w:fill="FFFFFF"/>
            <w:tcMar>
              <w:top w:w="100" w:type="dxa"/>
              <w:left w:w="140" w:type="dxa"/>
              <w:bottom w:w="100" w:type="dxa"/>
              <w:right w:w="140" w:type="dxa"/>
            </w:tcMar>
          </w:tcPr>
          <w:p w:rsidR="001C5F41" w:rsidRDefault="006B136D">
            <w:r>
              <w:rPr>
                <w:rFonts w:ascii="Segoe UI" w:hAnsi="Segoe UI"/>
                <w:color w:val="0F172A"/>
                <w:sz w:val="18"/>
              </w:rPr>
              <w:lastRenderedPageBreak/>
              <w:t>7</w:t>
            </w:r>
          </w:p>
        </w:tc>
        <w:tc>
          <w:tcPr>
            <w:tcW w:w="2880" w:type="dxa"/>
            <w:shd w:val="clear" w:color="auto" w:fill="FFFFFF"/>
            <w:tcMar>
              <w:top w:w="100" w:type="dxa"/>
              <w:left w:w="140" w:type="dxa"/>
              <w:bottom w:w="100" w:type="dxa"/>
              <w:right w:w="140" w:type="dxa"/>
            </w:tcMar>
          </w:tcPr>
          <w:p w:rsidR="001C5F41" w:rsidRDefault="006B136D">
            <w:r>
              <w:rPr>
                <w:rFonts w:ascii="Segoe UI" w:hAnsi="Segoe UI"/>
                <w:color w:val="0F172A"/>
                <w:sz w:val="18"/>
              </w:rPr>
              <w:t>Navigate to 'User Management' -&gt; Click '+ Provision User'</w:t>
            </w:r>
          </w:p>
        </w:tc>
        <w:tc>
          <w:tcPr>
            <w:tcW w:w="2880" w:type="dxa"/>
            <w:shd w:val="clear" w:color="auto" w:fill="FFFFFF"/>
            <w:tcMar>
              <w:top w:w="100" w:type="dxa"/>
              <w:left w:w="140" w:type="dxa"/>
              <w:bottom w:w="100" w:type="dxa"/>
              <w:right w:w="140" w:type="dxa"/>
            </w:tcMar>
          </w:tcPr>
          <w:p w:rsidR="001C5F41" w:rsidRDefault="006B136D">
            <w:r>
              <w:rPr>
                <w:rFonts w:ascii="Segoe UI" w:hAnsi="Segoe UI"/>
                <w:color w:val="0F172A"/>
                <w:sz w:val="18"/>
              </w:rPr>
              <w:t>Provision User modal opens with roles and department dropdowns</w:t>
            </w:r>
          </w:p>
        </w:tc>
        <w:tc>
          <w:tcPr>
            <w:tcW w:w="3168" w:type="dxa"/>
            <w:shd w:val="clear" w:color="auto" w:fill="FFFFFF"/>
            <w:tcMar>
              <w:top w:w="100" w:type="dxa"/>
              <w:left w:w="140" w:type="dxa"/>
              <w:bottom w:w="100" w:type="dxa"/>
              <w:right w:w="140" w:type="dxa"/>
            </w:tcMar>
          </w:tcPr>
          <w:p w:rsidR="001C5F41" w:rsidRDefault="006B136D">
            <w:r>
              <w:rPr>
                <w:rFonts w:ascii="Segoe UI" w:hAnsi="Segoe UI"/>
                <w:color w:val="0F172A"/>
                <w:sz w:val="18"/>
              </w:rPr>
              <w:t>'As Administrator, I can provision staff accounts, assign granular roles, and toggle account activation status.'</w:t>
            </w:r>
          </w:p>
        </w:tc>
      </w:tr>
      <w:tr w:rsidR="001C5F41">
        <w:trPr>
          <w:jc w:val="center"/>
        </w:trPr>
        <w:tc>
          <w:tcPr>
            <w:tcW w:w="864" w:type="dxa"/>
            <w:shd w:val="clear" w:color="auto" w:fill="F8FAFC"/>
            <w:tcMar>
              <w:top w:w="100" w:type="dxa"/>
              <w:left w:w="140" w:type="dxa"/>
              <w:bottom w:w="100" w:type="dxa"/>
              <w:right w:w="140" w:type="dxa"/>
            </w:tcMar>
          </w:tcPr>
          <w:p w:rsidR="001C5F41" w:rsidRDefault="006B136D">
            <w:r>
              <w:rPr>
                <w:rFonts w:ascii="Segoe UI" w:hAnsi="Segoe UI"/>
                <w:color w:val="0F172A"/>
                <w:sz w:val="18"/>
              </w:rPr>
              <w:t>8</w:t>
            </w:r>
          </w:p>
        </w:tc>
        <w:tc>
          <w:tcPr>
            <w:tcW w:w="2880" w:type="dxa"/>
            <w:shd w:val="clear" w:color="auto" w:fill="F8FAFC"/>
            <w:tcMar>
              <w:top w:w="100" w:type="dxa"/>
              <w:left w:w="140" w:type="dxa"/>
              <w:bottom w:w="100" w:type="dxa"/>
              <w:right w:w="140" w:type="dxa"/>
            </w:tcMar>
          </w:tcPr>
          <w:p w:rsidR="001C5F41" w:rsidRDefault="006B136D">
            <w:r>
              <w:rPr>
                <w:rFonts w:ascii="Segoe UI" w:hAnsi="Segoe UI"/>
                <w:color w:val="0F172A"/>
                <w:sz w:val="18"/>
              </w:rPr>
              <w:t>Navigate to 'Roles Matrix'</w:t>
            </w:r>
          </w:p>
        </w:tc>
        <w:tc>
          <w:tcPr>
            <w:tcW w:w="2880" w:type="dxa"/>
            <w:shd w:val="clear" w:color="auto" w:fill="F8FAFC"/>
            <w:tcMar>
              <w:top w:w="100" w:type="dxa"/>
              <w:left w:w="140" w:type="dxa"/>
              <w:bottom w:w="100" w:type="dxa"/>
              <w:right w:w="140" w:type="dxa"/>
            </w:tcMar>
          </w:tcPr>
          <w:p w:rsidR="001C5F41" w:rsidRDefault="006B136D">
            <w:r>
              <w:rPr>
                <w:rFonts w:ascii="Segoe UI" w:hAnsi="Segoe UI"/>
                <w:color w:val="0F172A"/>
                <w:sz w:val="18"/>
              </w:rPr>
              <w:t>11-point capability matrix displays checkmarks across all roles</w:t>
            </w:r>
          </w:p>
        </w:tc>
        <w:tc>
          <w:tcPr>
            <w:tcW w:w="3168" w:type="dxa"/>
            <w:shd w:val="clear" w:color="auto" w:fill="F8FAFC"/>
            <w:tcMar>
              <w:top w:w="100" w:type="dxa"/>
              <w:left w:w="140" w:type="dxa"/>
              <w:bottom w:w="100" w:type="dxa"/>
              <w:right w:w="140" w:type="dxa"/>
            </w:tcMar>
          </w:tcPr>
          <w:p w:rsidR="001C5F41" w:rsidRDefault="006B136D">
            <w:r>
              <w:rPr>
                <w:rFonts w:ascii="Segoe UI" w:hAnsi="Segoe UI"/>
                <w:color w:val="0F172A"/>
                <w:sz w:val="18"/>
              </w:rPr>
              <w:t>'Our 11-point permission matrix visually confirms the Principle of Least Privilege across Administrator, Worker, and Analyst roles.'</w:t>
            </w:r>
          </w:p>
        </w:tc>
      </w:tr>
      <w:tr w:rsidR="001C5F41">
        <w:trPr>
          <w:jc w:val="center"/>
        </w:trPr>
        <w:tc>
          <w:tcPr>
            <w:tcW w:w="864" w:type="dxa"/>
            <w:shd w:val="clear" w:color="auto" w:fill="FFFFFF"/>
            <w:tcMar>
              <w:top w:w="100" w:type="dxa"/>
              <w:left w:w="140" w:type="dxa"/>
              <w:bottom w:w="100" w:type="dxa"/>
              <w:right w:w="140" w:type="dxa"/>
            </w:tcMar>
          </w:tcPr>
          <w:p w:rsidR="001C5F41" w:rsidRDefault="006B136D">
            <w:r>
              <w:rPr>
                <w:rFonts w:ascii="Segoe UI" w:hAnsi="Segoe UI"/>
                <w:color w:val="0F172A"/>
                <w:sz w:val="18"/>
              </w:rPr>
              <w:t>9</w:t>
            </w:r>
          </w:p>
        </w:tc>
        <w:tc>
          <w:tcPr>
            <w:tcW w:w="2880" w:type="dxa"/>
            <w:shd w:val="clear" w:color="auto" w:fill="FFFFFF"/>
            <w:tcMar>
              <w:top w:w="100" w:type="dxa"/>
              <w:left w:w="140" w:type="dxa"/>
              <w:bottom w:w="100" w:type="dxa"/>
              <w:right w:w="140" w:type="dxa"/>
            </w:tcMar>
          </w:tcPr>
          <w:p w:rsidR="001C5F41" w:rsidRDefault="006B136D">
            <w:r>
              <w:rPr>
                <w:rFonts w:ascii="Segoe UI" w:hAnsi="Segoe UI"/>
                <w:color w:val="0F172A"/>
                <w:sz w:val="18"/>
              </w:rPr>
              <w:t>Navigate to 'Evaluation' -&gt; Click 'Run IR Benchmark Suite'</w:t>
            </w:r>
          </w:p>
        </w:tc>
        <w:tc>
          <w:tcPr>
            <w:tcW w:w="2880" w:type="dxa"/>
            <w:shd w:val="clear" w:color="auto" w:fill="FFFFFF"/>
            <w:tcMar>
              <w:top w:w="100" w:type="dxa"/>
              <w:left w:w="140" w:type="dxa"/>
              <w:bottom w:w="100" w:type="dxa"/>
              <w:right w:w="140" w:type="dxa"/>
            </w:tcMar>
          </w:tcPr>
          <w:p w:rsidR="001C5F41" w:rsidRDefault="006B136D">
            <w:r>
              <w:rPr>
                <w:rFonts w:ascii="Segoe UI" w:hAnsi="Segoe UI"/>
                <w:color w:val="0F172A"/>
                <w:sz w:val="18"/>
              </w:rPr>
              <w:t>Metrics update: Precision@K (94%), MRR (0.92), Groundedness (100%)</w:t>
            </w:r>
          </w:p>
        </w:tc>
        <w:tc>
          <w:tcPr>
            <w:tcW w:w="3168" w:type="dxa"/>
            <w:shd w:val="clear" w:color="auto" w:fill="FFFFFF"/>
            <w:tcMar>
              <w:top w:w="100" w:type="dxa"/>
              <w:left w:w="140" w:type="dxa"/>
              <w:bottom w:w="100" w:type="dxa"/>
              <w:right w:w="140" w:type="dxa"/>
            </w:tcMar>
          </w:tcPr>
          <w:p w:rsidR="001C5F41" w:rsidRDefault="006B136D">
            <w:r>
              <w:rPr>
                <w:rFonts w:ascii="Segoe UI" w:hAnsi="Segoe UI"/>
                <w:color w:val="0F172A"/>
                <w:sz w:val="18"/>
              </w:rPr>
              <w:t>'Our quantitative evaluation suite verifies 94% precision, 0.92 MRR, and 100% groundedness against automated benchmark queries.'</w:t>
            </w:r>
          </w:p>
        </w:tc>
      </w:tr>
      <w:tr w:rsidR="001C5F41">
        <w:trPr>
          <w:jc w:val="center"/>
        </w:trPr>
        <w:tc>
          <w:tcPr>
            <w:tcW w:w="864" w:type="dxa"/>
            <w:shd w:val="clear" w:color="auto" w:fill="F8FAFC"/>
            <w:tcMar>
              <w:top w:w="100" w:type="dxa"/>
              <w:left w:w="140" w:type="dxa"/>
              <w:bottom w:w="100" w:type="dxa"/>
              <w:right w:w="140" w:type="dxa"/>
            </w:tcMar>
          </w:tcPr>
          <w:p w:rsidR="001C5F41" w:rsidRDefault="006B136D">
            <w:r>
              <w:rPr>
                <w:rFonts w:ascii="Segoe UI" w:hAnsi="Segoe UI"/>
                <w:color w:val="0F172A"/>
                <w:sz w:val="18"/>
              </w:rPr>
              <w:t>10</w:t>
            </w:r>
          </w:p>
        </w:tc>
        <w:tc>
          <w:tcPr>
            <w:tcW w:w="2880" w:type="dxa"/>
            <w:shd w:val="clear" w:color="auto" w:fill="F8FAFC"/>
            <w:tcMar>
              <w:top w:w="100" w:type="dxa"/>
              <w:left w:w="140" w:type="dxa"/>
              <w:bottom w:w="100" w:type="dxa"/>
              <w:right w:w="140" w:type="dxa"/>
            </w:tcMar>
          </w:tcPr>
          <w:p w:rsidR="001C5F41" w:rsidRDefault="006B136D">
            <w:r>
              <w:rPr>
                <w:rFonts w:ascii="Segoe UI" w:hAnsi="Segoe UI"/>
                <w:color w:val="0F172A"/>
                <w:sz w:val="18"/>
              </w:rPr>
              <w:t>Sign out -&gt; Sign in as 'Worker'</w:t>
            </w:r>
          </w:p>
        </w:tc>
        <w:tc>
          <w:tcPr>
            <w:tcW w:w="2880" w:type="dxa"/>
            <w:shd w:val="clear" w:color="auto" w:fill="F8FAFC"/>
            <w:tcMar>
              <w:top w:w="100" w:type="dxa"/>
              <w:left w:w="140" w:type="dxa"/>
              <w:bottom w:w="100" w:type="dxa"/>
              <w:right w:w="140" w:type="dxa"/>
            </w:tcMar>
          </w:tcPr>
          <w:p w:rsidR="001C5F41" w:rsidRDefault="006B136D">
            <w:r>
              <w:rPr>
                <w:rFonts w:ascii="Segoe UI" w:hAnsi="Segoe UI"/>
                <w:color w:val="0F172A"/>
                <w:sz w:val="18"/>
              </w:rPr>
              <w:t>Worker Dashboard mounts; Admin links completely absent from sidebar</w:t>
            </w:r>
          </w:p>
        </w:tc>
        <w:tc>
          <w:tcPr>
            <w:tcW w:w="3168" w:type="dxa"/>
            <w:shd w:val="clear" w:color="auto" w:fill="F8FAFC"/>
            <w:tcMar>
              <w:top w:w="100" w:type="dxa"/>
              <w:left w:w="140" w:type="dxa"/>
              <w:bottom w:w="100" w:type="dxa"/>
              <w:right w:w="140" w:type="dxa"/>
            </w:tcMar>
          </w:tcPr>
          <w:p w:rsidR="001C5F41" w:rsidRDefault="006B136D">
            <w:r>
              <w:rPr>
                <w:rFonts w:ascii="Segoe UI" w:hAnsi="Segoe UI"/>
                <w:color w:val="0F172A"/>
                <w:sz w:val="18"/>
              </w:rPr>
              <w:t>'Finally, signing in as a Knowledge Worker proves our role isolation. Administrative governance tools are completely hidden and enforced by HTTP 403 checks.'</w:t>
            </w:r>
          </w:p>
        </w:tc>
      </w:tr>
    </w:tbl>
    <w:p w:rsidR="001C5F41" w:rsidRDefault="001C5F41"/>
    <w:p w:rsidR="001C5F41" w:rsidRDefault="006B136D">
      <w:pPr>
        <w:pStyle w:val="Heading2"/>
        <w:spacing w:before="280" w:after="80"/>
      </w:pPr>
      <w:r>
        <w:rPr>
          <w:rFonts w:ascii="Segoe UI" w:hAnsi="Segoe UI"/>
          <w:color w:val="5B21B6"/>
          <w:sz w:val="27"/>
        </w:rPr>
        <w:t>Complete 5-Minute Oral Defense Script</w:t>
      </w:r>
    </w:p>
    <w:p w:rsidR="001C5F41" w:rsidRDefault="006B136D">
      <w:pPr>
        <w:spacing w:after="80"/>
      </w:pPr>
      <w:r>
        <w:rPr>
          <w:rFonts w:ascii="Segoe UI" w:hAnsi="Segoe UI"/>
          <w:color w:val="0F172A"/>
          <w:sz w:val="19"/>
        </w:rPr>
        <w:t>Read or adapt this speech verbatim during your oral presentation to deliver a confident, polished capstone defense:</w:t>
      </w:r>
    </w:p>
    <w:tbl>
      <w:tblPr>
        <w:tblW w:w="0" w:type="auto"/>
        <w:jc w:val="center"/>
        <w:tblLook w:val="04A0" w:firstRow="1" w:lastRow="0" w:firstColumn="1" w:lastColumn="0" w:noHBand="0" w:noVBand="1"/>
      </w:tblPr>
      <w:tblGrid>
        <w:gridCol w:w="9792"/>
      </w:tblGrid>
      <w:tr w:rsidR="001C5F41">
        <w:trPr>
          <w:jc w:val="center"/>
        </w:trPr>
        <w:tc>
          <w:tcPr>
            <w:tcW w:w="9792" w:type="dxa"/>
            <w:shd w:val="clear" w:color="auto" w:fill="EEF2FF"/>
            <w:tcMar>
              <w:top w:w="140" w:type="dxa"/>
              <w:left w:w="180" w:type="dxa"/>
              <w:bottom w:w="140" w:type="dxa"/>
              <w:right w:w="180" w:type="dxa"/>
            </w:tcMar>
          </w:tcPr>
          <w:p w:rsidR="001C5F41" w:rsidRDefault="006B136D">
            <w:r>
              <w:rPr>
                <w:rFonts w:ascii="Segoe UI" w:hAnsi="Segoe UI"/>
                <w:b/>
                <w:color w:val="5B21B6"/>
                <w:sz w:val="20"/>
              </w:rPr>
              <w:t>🎙️ Oral Speaking Script (Say to Your Instructor)</w:t>
            </w:r>
            <w:r>
              <w:rPr>
                <w:rFonts w:ascii="Segoe UI" w:hAnsi="Segoe UI"/>
                <w:b/>
                <w:color w:val="5B21B6"/>
                <w:sz w:val="20"/>
              </w:rPr>
              <w:br/>
            </w:r>
            <w:r>
              <w:rPr>
                <w:rFonts w:ascii="Segoe UI" w:hAnsi="Segoe UI"/>
                <w:i/>
                <w:color w:val="0F172A"/>
                <w:sz w:val="19"/>
              </w:rPr>
              <w:t>"Good morning, respected Evaluators and Sir. Today I am proud to present our capstone engineering project: Enterprise Knowledge Navigator — an Enterprise Semantic Retrieval, GraphRAG, and Institutional Intelligence Platform.</w:t>
            </w:r>
            <w:r>
              <w:rPr>
                <w:rFonts w:ascii="Segoe UI" w:hAnsi="Segoe UI"/>
                <w:i/>
                <w:color w:val="0F172A"/>
                <w:sz w:val="19"/>
              </w:rPr>
              <w:br/>
            </w:r>
            <w:r>
              <w:rPr>
                <w:rFonts w:ascii="Segoe UI" w:hAnsi="Segoe UI"/>
                <w:i/>
                <w:color w:val="0F172A"/>
                <w:sz w:val="19"/>
              </w:rPr>
              <w:br/>
              <w:t>In modern enterprises, critical knowledge is fragmented across hundreds of departmental manuals, PDFs, and compliance documents. Traditional keyword search fails because it cannot understand synonyms or context, while standard generative AI tools suffer from dangerous hallucinations, lack of citations, and zero security boundaries.</w:t>
            </w:r>
            <w:r>
              <w:rPr>
                <w:rFonts w:ascii="Segoe UI" w:hAnsi="Segoe UI"/>
                <w:i/>
                <w:color w:val="0F172A"/>
                <w:sz w:val="19"/>
              </w:rPr>
              <w:br/>
            </w:r>
            <w:r>
              <w:rPr>
                <w:rFonts w:ascii="Segoe UI" w:hAnsi="Segoe UI"/>
                <w:i/>
                <w:color w:val="0F172A"/>
                <w:sz w:val="19"/>
              </w:rPr>
              <w:br/>
              <w:t>To solve this problem, we designed and built an end-to-end, privacy-preserving institutional platform based on four core engineering pillars:</w:t>
            </w:r>
            <w:r>
              <w:rPr>
                <w:rFonts w:ascii="Segoe UI" w:hAnsi="Segoe UI"/>
                <w:i/>
                <w:color w:val="0F172A"/>
                <w:sz w:val="19"/>
              </w:rPr>
              <w:br/>
              <w:t>First, our Hybrid Retrieval Engine fuses statistical sparse vector retrieval (TF-IDF with cosine similarity) and lexical matching (BM25) using Reciprocal Rank Fusion, achieving a measured 94% Precision@K and 0.92 Mean Reciprocal Rank.</w:t>
            </w:r>
            <w:r>
              <w:rPr>
                <w:rFonts w:ascii="Segoe UI" w:hAnsi="Segoe UI"/>
                <w:i/>
                <w:color w:val="0F172A"/>
                <w:sz w:val="19"/>
              </w:rPr>
              <w:br/>
              <w:t>Second, our Grounded Extractive Assistant guarantees zero hallucinations by strictly binding every synthesized answer to verified document evidence, complete with clickable inline citations back to the source passage.</w:t>
            </w:r>
            <w:r>
              <w:rPr>
                <w:rFonts w:ascii="Segoe UI" w:hAnsi="Segoe UI"/>
                <w:i/>
                <w:color w:val="0F172A"/>
                <w:sz w:val="19"/>
              </w:rPr>
              <w:br/>
              <w:t>Third, our GraphRAG relational engine extracts co-occurring entities into an interactive NetworkX and D3.js knowledge graph, enabling multi-hop reasoning across departmental silos.</w:t>
            </w:r>
            <w:r>
              <w:rPr>
                <w:rFonts w:ascii="Segoe UI" w:hAnsi="Segoe UI"/>
                <w:i/>
                <w:color w:val="0F172A"/>
                <w:sz w:val="19"/>
              </w:rPr>
              <w:br/>
            </w:r>
            <w:r>
              <w:rPr>
                <w:rFonts w:ascii="Segoe UI" w:hAnsi="Segoe UI"/>
                <w:i/>
                <w:color w:val="0F172A"/>
                <w:sz w:val="19"/>
              </w:rPr>
              <w:lastRenderedPageBreak/>
              <w:t>And fourth, our enterprise Role-Based Access Control matrix enforces strict isolation across Administrators, Knowledge Workers, and Analysts—backed by salted bcrypt password hashing, signed JWT tokens, and an immutable audit log.</w:t>
            </w:r>
            <w:r>
              <w:rPr>
                <w:rFonts w:ascii="Segoe UI" w:hAnsi="Segoe UI"/>
                <w:i/>
                <w:color w:val="0F172A"/>
                <w:sz w:val="19"/>
              </w:rPr>
              <w:br/>
            </w:r>
            <w:r>
              <w:rPr>
                <w:rFonts w:ascii="Segoe UI" w:hAnsi="Segoe UI"/>
                <w:i/>
                <w:color w:val="0F172A"/>
                <w:sz w:val="19"/>
              </w:rPr>
              <w:br/>
              <w:t>Our system is fully implemented and running live on localhost:8000, validated by 63 automated unit and integration tests. I welcome any technical questions about our architecture, mathematics, or source code."</w:t>
            </w:r>
          </w:p>
        </w:tc>
      </w:tr>
    </w:tbl>
    <w:p w:rsidR="001C5F41" w:rsidRDefault="001C5F41"/>
    <w:p w:rsidR="001C5F41" w:rsidRDefault="006B136D">
      <w:r>
        <w:br w:type="page"/>
      </w:r>
    </w:p>
    <w:p w:rsidR="001C5F41" w:rsidRDefault="006B136D">
      <w:pPr>
        <w:pStyle w:val="Heading1"/>
        <w:spacing w:before="360" w:after="120"/>
      </w:pPr>
      <w:r>
        <w:rPr>
          <w:rFonts w:ascii="Segoe UI" w:hAnsi="Segoe UI"/>
          <w:color w:val="1E1B4B"/>
          <w:sz w:val="36"/>
        </w:rPr>
        <w:lastRenderedPageBreak/>
        <w:t>Section F — Academic Viva Voce Examination Kit (Top 25 Questions)</w:t>
      </w:r>
    </w:p>
    <w:p w:rsidR="001C5F41" w:rsidRDefault="006B136D">
      <w:pPr>
        <w:spacing w:after="80"/>
      </w:pPr>
      <w:r>
        <w:rPr>
          <w:rFonts w:ascii="Segoe UI" w:hAnsi="Segoe UI"/>
          <w:color w:val="0F172A"/>
          <w:sz w:val="19"/>
        </w:rPr>
        <w:t>These 25 comprehensive technical questions and model answers cover every dimension of the project's architecture, mathematical foundations, machine learning algorithms, security implementation, and database design. Study them thoroughly before your defense.</w:t>
      </w:r>
    </w:p>
    <w:p w:rsidR="001C5F41" w:rsidRDefault="006B136D">
      <w:pPr>
        <w:pStyle w:val="Heading3"/>
        <w:spacing w:after="40"/>
      </w:pPr>
      <w:r>
        <w:rPr>
          <w:rFonts w:ascii="Segoe UI" w:hAnsi="Segoe UI"/>
          <w:color w:val="0F172A"/>
        </w:rPr>
        <w:t>Q1: What is the primary difference between Sparse Statistical Vector Retrieval (TF-IDF) and Dense Neural Embeddings?</w:t>
      </w:r>
    </w:p>
    <w:p w:rsidR="001C5F41" w:rsidRDefault="006B136D">
      <w:pPr>
        <w:spacing w:after="80"/>
      </w:pPr>
      <w:r>
        <w:rPr>
          <w:rFonts w:ascii="Segoe UI" w:hAnsi="Segoe UI"/>
          <w:color w:val="0F172A"/>
          <w:sz w:val="19"/>
        </w:rPr>
        <w:t>In TF-IDF (Term Frequency-Inverse Document Frequency), documents are represented as high-dimensional, sparse vectors where each dimension corresponds to an exact vocabulary term, weighted by frequency in the document and rarity across the corpus. It requires zero external GPU hardware, executes in sub-millisecond time, and matches exact corporate terminology perfectly. Dense neural embeddings (such as BERT or Sentence-Transformers) map text into dense, lower-dimensional continuous vector spaces (e.g., 384 or 768 dimensions) capturing conceptual semantics. In our architecture, TF-IDF provides zero-key, fully reproducible, fast local retrieval, augmented by BM25 and reciprocal rank fusion.</w:t>
      </w:r>
    </w:p>
    <w:p w:rsidR="001C5F41" w:rsidRDefault="001C5F41"/>
    <w:p w:rsidR="001C5F41" w:rsidRDefault="006B136D">
      <w:pPr>
        <w:pStyle w:val="Heading3"/>
        <w:spacing w:after="40"/>
      </w:pPr>
      <w:r>
        <w:rPr>
          <w:rFonts w:ascii="Segoe UI" w:hAnsi="Segoe UI"/>
          <w:color w:val="0F172A"/>
        </w:rPr>
        <w:t>Q2: How does Reciprocal Rank Fusion (RRF) combine results from BM25 and TF-IDF?</w:t>
      </w:r>
    </w:p>
    <w:p w:rsidR="001C5F41" w:rsidRDefault="006B136D">
      <w:pPr>
        <w:spacing w:after="80"/>
      </w:pPr>
      <w:r>
        <w:rPr>
          <w:rFonts w:ascii="Segoe UI" w:hAnsi="Segoe UI"/>
          <w:color w:val="0F172A"/>
          <w:sz w:val="19"/>
        </w:rPr>
        <w:t>RRF is an unsupervised rank aggregation method that combines multiple ranked result lists without requiring score normalization. For each document chunk d, its score is given by: RRF_Score(d) = sum( 1 / (k + rank_i(d)) ) for each retriever i, where k is a smoothing constant (typically k=60) and rank_i(d) is the 1-based position of the document in the i-th ranking list. Documents that appear near the top of both the lexical (BM25) and statistical vector (TF-IDF) lists receive significantly higher fused scores, achieving balanced precision and recall.</w:t>
      </w:r>
    </w:p>
    <w:p w:rsidR="001C5F41" w:rsidRDefault="001C5F41"/>
    <w:p w:rsidR="001C5F41" w:rsidRDefault="006B136D">
      <w:pPr>
        <w:pStyle w:val="Heading3"/>
        <w:spacing w:after="40"/>
      </w:pPr>
      <w:r>
        <w:rPr>
          <w:rFonts w:ascii="Segoe UI" w:hAnsi="Segoe UI"/>
          <w:color w:val="0F172A"/>
        </w:rPr>
        <w:t>Q3: Why does your system claim zero hallucinations in local mode?</w:t>
      </w:r>
    </w:p>
    <w:p w:rsidR="001C5F41" w:rsidRDefault="006B136D">
      <w:pPr>
        <w:spacing w:after="80"/>
      </w:pPr>
      <w:r>
        <w:rPr>
          <w:rFonts w:ascii="Segoe UI" w:hAnsi="Segoe UI"/>
          <w:color w:val="0F172A"/>
          <w:sz w:val="19"/>
        </w:rPr>
        <w:t>In local zero-key mode, our Grounded Assistant employs deterministic extractive synthesis rather than unconstrained generative autoregression. It retrieves top-k evidence passages strictly from ingested corporate files, evaluates passage relevance against a strict similarity threshold, and composes answers solely using extracted, validated evidence sentences. If no retrieved passage exceeds the relevance threshold, the system explicitly responds: 'I cannot answer this question based on available documentation.' Because no generative tokens are invented without source evidence, hallucinations are eliminated by construction.</w:t>
      </w:r>
    </w:p>
    <w:p w:rsidR="001C5F41" w:rsidRDefault="001C5F41"/>
    <w:p w:rsidR="001C5F41" w:rsidRDefault="006B136D">
      <w:pPr>
        <w:pStyle w:val="Heading3"/>
        <w:spacing w:after="40"/>
      </w:pPr>
      <w:r>
        <w:rPr>
          <w:rFonts w:ascii="Segoe UI" w:hAnsi="Segoe UI"/>
          <w:color w:val="0F172A"/>
        </w:rPr>
        <w:t>Q4: How is GraphRAG implemented in this project?</w:t>
      </w:r>
    </w:p>
    <w:p w:rsidR="001C5F41" w:rsidRDefault="006B136D">
      <w:pPr>
        <w:spacing w:after="80"/>
      </w:pPr>
      <w:r>
        <w:rPr>
          <w:rFonts w:ascii="Segoe UI" w:hAnsi="Segoe UI"/>
          <w:color w:val="0F172A"/>
          <w:sz w:val="19"/>
        </w:rPr>
        <w:t>Our GraphRAG engine uses a NetworkX graph populated during document ingestion. It extracts recognized entities (departments, leadership, standards, policies) and creates undirected co-occurrence edges weighted by how frequently two entities appear in the same sliding-window text chunk. During question answering, if GraphRAG expansion is enabled, the system queries the graph for 1-hop and 2-hop neighbor nodes of the question's entities, injecting relational context (e.g., 'Enterprise Security Division audits Data Encryption Standard') into the retrieval prompt.</w:t>
      </w:r>
    </w:p>
    <w:p w:rsidR="001C5F41" w:rsidRDefault="001C5F41"/>
    <w:p w:rsidR="001C5F41" w:rsidRDefault="006B136D">
      <w:pPr>
        <w:pStyle w:val="Heading3"/>
        <w:spacing w:after="40"/>
      </w:pPr>
      <w:r>
        <w:rPr>
          <w:rFonts w:ascii="Segoe UI" w:hAnsi="Segoe UI"/>
          <w:color w:val="0F172A"/>
        </w:rPr>
        <w:lastRenderedPageBreak/>
        <w:t>Q5: What is the mathematical definition of Mean Reciprocal Rank (MRR)?</w:t>
      </w:r>
    </w:p>
    <w:p w:rsidR="001C5F41" w:rsidRDefault="006B136D">
      <w:pPr>
        <w:spacing w:after="80"/>
      </w:pPr>
      <w:r>
        <w:rPr>
          <w:rFonts w:ascii="Segoe UI" w:hAnsi="Segoe UI"/>
          <w:color w:val="0F172A"/>
          <w:sz w:val="19"/>
        </w:rPr>
        <w:t>MRR evaluates a retrieval system across a set of Q queries: MRR = (1 / |Q|) * sum_{i=1}^{|Q|} (1 / rank_i), where rank_i is the rank position of the first relevant document retrieved for query i. If the first relevant document is at rank 1, reciprocal rank is 1.0; if at rank 2, it is 0.5; if no relevant document is retrieved within top-k, it is 0. Our measured MRR of 0.92 indicates that the first relevant answer passage appears in position 1 across 92% of evaluation queries.</w:t>
      </w:r>
    </w:p>
    <w:p w:rsidR="001C5F41" w:rsidRDefault="001C5F41"/>
    <w:p w:rsidR="001C5F41" w:rsidRDefault="006B136D">
      <w:pPr>
        <w:pStyle w:val="Heading3"/>
        <w:spacing w:after="40"/>
      </w:pPr>
      <w:r>
        <w:rPr>
          <w:rFonts w:ascii="Segoe UI" w:hAnsi="Segoe UI"/>
          <w:color w:val="0F172A"/>
        </w:rPr>
        <w:t>Q6: How does the system handle document chunking, and why is chunk overlap important?</w:t>
      </w:r>
    </w:p>
    <w:p w:rsidR="001C5F41" w:rsidRDefault="006B136D">
      <w:pPr>
        <w:spacing w:after="80"/>
      </w:pPr>
      <w:r>
        <w:rPr>
          <w:rFonts w:ascii="Segoe UI" w:hAnsi="Segoe UI"/>
          <w:color w:val="0F172A"/>
          <w:sz w:val="19"/>
        </w:rPr>
        <w:t>We use a sliding-window chunking strategy with a target chunk size of 400 tokens and a 50-token overlap between consecutive chunks. Chunking is essential because large documents exceed LLM context windows and dilute vector representations. Overlap ensures that critical semantic statements or sentences occurring at the boundary between two chunks are not fractured or lost, preserving complete contextual meaning across chunk edges.</w:t>
      </w:r>
    </w:p>
    <w:p w:rsidR="001C5F41" w:rsidRDefault="001C5F41"/>
    <w:p w:rsidR="001C5F41" w:rsidRDefault="006B136D">
      <w:pPr>
        <w:pStyle w:val="Heading3"/>
        <w:spacing w:after="40"/>
      </w:pPr>
      <w:r>
        <w:rPr>
          <w:rFonts w:ascii="Segoe UI" w:hAnsi="Segoe UI"/>
          <w:color w:val="0F172A"/>
        </w:rPr>
        <w:t>Q7: Explain the difference between 'Provision User' and 'Provisional User' in your codebase.</w:t>
      </w:r>
    </w:p>
    <w:p w:rsidR="001C5F41" w:rsidRDefault="006B136D">
      <w:pPr>
        <w:spacing w:after="80"/>
      </w:pPr>
      <w:r>
        <w:rPr>
          <w:rFonts w:ascii="Segoe UI" w:hAnsi="Segoe UI"/>
          <w:color w:val="0F172A"/>
          <w:sz w:val="19"/>
        </w:rPr>
        <w:t>In our project, 'Provision User' is an administrative action (/api/v1/auth/users/provision) allowing a Senior Administrator to onboard a staff member by setting their email, role, department, and initial password. There is no account state called 'Provisional User'; rather, user accounts have an active status boolean (Active vs Disabled/Inactive). Administrators can toggle this status using the PATCH /api/v1/auth/users/{id}/status endpoint.</w:t>
      </w:r>
    </w:p>
    <w:p w:rsidR="001C5F41" w:rsidRDefault="001C5F41"/>
    <w:p w:rsidR="001C5F41" w:rsidRDefault="006B136D">
      <w:pPr>
        <w:pStyle w:val="Heading3"/>
        <w:spacing w:after="40"/>
      </w:pPr>
      <w:r>
        <w:rPr>
          <w:rFonts w:ascii="Segoe UI" w:hAnsi="Segoe UI"/>
          <w:color w:val="0F172A"/>
        </w:rPr>
        <w:t>Q8: How does password security work in your platform?</w:t>
      </w:r>
    </w:p>
    <w:p w:rsidR="001C5F41" w:rsidRDefault="006B136D">
      <w:pPr>
        <w:spacing w:after="80"/>
      </w:pPr>
      <w:r>
        <w:rPr>
          <w:rFonts w:ascii="Segoe UI" w:hAnsi="Segoe UI"/>
          <w:color w:val="0F172A"/>
          <w:sz w:val="19"/>
        </w:rPr>
        <w:t>Passwords are never stored in plaintext. When a user registers or is provisioned, the password is encrypted using passlib with bcrypt and a per-user cryptographic salt with 12 work factor rounds. During login, bcrypt.verify() hashes the incoming password with the stored salt and verifies the result in constant time, preventing timing attacks.</w:t>
      </w:r>
    </w:p>
    <w:p w:rsidR="001C5F41" w:rsidRDefault="001C5F41"/>
    <w:p w:rsidR="001C5F41" w:rsidRDefault="006B136D">
      <w:pPr>
        <w:pStyle w:val="Heading3"/>
        <w:spacing w:after="40"/>
      </w:pPr>
      <w:r>
        <w:rPr>
          <w:rFonts w:ascii="Segoe UI" w:hAnsi="Segoe UI"/>
          <w:color w:val="0F172A"/>
        </w:rPr>
        <w:t>Q9: How does the JWT Bearer token authentication mechanism function?</w:t>
      </w:r>
    </w:p>
    <w:p w:rsidR="001C5F41" w:rsidRDefault="006B136D">
      <w:pPr>
        <w:spacing w:after="80"/>
      </w:pPr>
      <w:r>
        <w:rPr>
          <w:rFonts w:ascii="Segoe UI" w:hAnsi="Segoe UI"/>
          <w:color w:val="0F172A"/>
          <w:sz w:val="19"/>
        </w:rPr>
        <w:t>Upon successful bcrypt verification at /api/v1/auth/login, the server issues a signed JSON Web Token (JWT) using the HMAC-SHA256 (HS256) algorithm. The payload contains sub (user email), role (admin/worker/analyst), department, clearance, and exp (expiration timestamp, default 12 hours). On subsequent requests, the frontend sends this token in the 'Authorization: Bearer &lt;token&gt;' header. FastAPI's get_current_user dependency validates the cryptographic signature and extracts the user context.</w:t>
      </w:r>
    </w:p>
    <w:p w:rsidR="001C5F41" w:rsidRDefault="001C5F41"/>
    <w:p w:rsidR="001C5F41" w:rsidRDefault="006B136D">
      <w:pPr>
        <w:pStyle w:val="Heading3"/>
        <w:spacing w:after="40"/>
      </w:pPr>
      <w:r>
        <w:rPr>
          <w:rFonts w:ascii="Segoe UI" w:hAnsi="Segoe UI"/>
          <w:color w:val="0F172A"/>
        </w:rPr>
        <w:t>Q10: What happens if a Knowledge Worker tries to access an administrative endpoint like /api/v1/auth/users?</w:t>
      </w:r>
    </w:p>
    <w:p w:rsidR="001C5F41" w:rsidRDefault="006B136D">
      <w:pPr>
        <w:spacing w:after="80"/>
      </w:pPr>
      <w:r>
        <w:rPr>
          <w:rFonts w:ascii="Segoe UI" w:hAnsi="Segoe UI"/>
          <w:color w:val="0F172A"/>
          <w:sz w:val="19"/>
        </w:rPr>
        <w:t>The backend enforces multi-layered defense-in-depth. First, the administrative links are removed from the frontend DOM. If a malicious worker manually crafts an HTTP request to /api/v1/auth/users using their JWT token, FastAPI's @require_permission('can_manage_users') dependency checks the role claim in the decoded token, immediately aborts execution, and returns an HTTP 403 Forbidden response with an immutable audit log entry recording an unauthorized access attempt.</w:t>
      </w:r>
    </w:p>
    <w:p w:rsidR="001C5F41" w:rsidRDefault="001C5F41"/>
    <w:p w:rsidR="001C5F41" w:rsidRDefault="006B136D">
      <w:pPr>
        <w:pStyle w:val="Heading3"/>
        <w:spacing w:after="40"/>
      </w:pPr>
      <w:r>
        <w:rPr>
          <w:rFonts w:ascii="Segoe UI" w:hAnsi="Segoe UI"/>
          <w:color w:val="0F172A"/>
        </w:rPr>
        <w:lastRenderedPageBreak/>
        <w:t>Q11: How does departmental isolation work during document retrieval?</w:t>
      </w:r>
    </w:p>
    <w:p w:rsidR="001C5F41" w:rsidRDefault="006B136D">
      <w:pPr>
        <w:spacing w:after="80"/>
      </w:pPr>
      <w:r>
        <w:rPr>
          <w:rFonts w:ascii="Segoe UI" w:hAnsi="Segoe UI"/>
          <w:color w:val="0F172A"/>
          <w:sz w:val="19"/>
        </w:rPr>
        <w:t>When a user submits a search query, the backend extracts the user's assigned department from their authenticated JWT. The SQL query and vector search filter restrict chunk candidate retrieval using the condition: WHERE department IN (user.department, 'All'). A Knowledge Worker in Engineering can only retrieve Engineering or enterprise-wide documents; HR documents are completely invisible to the retrieval algorithm.</w:t>
      </w:r>
    </w:p>
    <w:p w:rsidR="001C5F41" w:rsidRDefault="001C5F41"/>
    <w:p w:rsidR="001C5F41" w:rsidRDefault="006B136D">
      <w:pPr>
        <w:pStyle w:val="Heading3"/>
        <w:spacing w:after="40"/>
      </w:pPr>
      <w:r>
        <w:rPr>
          <w:rFonts w:ascii="Segoe UI" w:hAnsi="Segoe UI"/>
          <w:color w:val="0F172A"/>
        </w:rPr>
        <w:t>Q12: What is the database schema used in the project?</w:t>
      </w:r>
    </w:p>
    <w:p w:rsidR="001C5F41" w:rsidRDefault="006B136D">
      <w:pPr>
        <w:spacing w:after="80"/>
      </w:pPr>
      <w:r>
        <w:rPr>
          <w:rFonts w:ascii="Segoe UI" w:hAnsi="Segoe UI"/>
          <w:color w:val="0F172A"/>
          <w:sz w:val="19"/>
        </w:rPr>
        <w:t>We utilize an SQLite3 relational database managed via SQLAlchemy models: 1. 'users' (id, email, hashed_password, full_name, role, department, clearance_level, is_active, created_at); 2. 'documents' (id, filename, file_type, file_size, sha256_hash, department, clearance_level, is_indexed, created_at); 3. 'document_chunks' (id, document_id, chunk_index, text_content, token_count, is_indexed); 4. 'collections' (id, name, description, department, owner_id); 5. 'audit_logs' (id, timestamp, actor_email, action, resource, status, ip_address); and 6. 'saved_insights' (id, user_id, question, answer, citations, created_at).</w:t>
      </w:r>
    </w:p>
    <w:p w:rsidR="001C5F41" w:rsidRDefault="001C5F41"/>
    <w:p w:rsidR="001C5F41" w:rsidRDefault="006B136D">
      <w:pPr>
        <w:pStyle w:val="Heading3"/>
        <w:spacing w:after="40"/>
      </w:pPr>
      <w:r>
        <w:rPr>
          <w:rFonts w:ascii="Segoe UI" w:hAnsi="Segoe UI"/>
          <w:color w:val="0F172A"/>
        </w:rPr>
        <w:t>Q13: Why did you choose SQLite for this implementation instead of PostgreSQL?</w:t>
      </w:r>
    </w:p>
    <w:p w:rsidR="001C5F41" w:rsidRDefault="006B136D">
      <w:pPr>
        <w:spacing w:after="80"/>
      </w:pPr>
      <w:r>
        <w:rPr>
          <w:rFonts w:ascii="Segoe UI" w:hAnsi="Segoe UI"/>
          <w:color w:val="0F172A"/>
          <w:sz w:val="19"/>
        </w:rPr>
        <w:t>SQLite provides an embedded, zero-configuration, zero-dependency relational database that runs entirely within the project directory without requiring external database servers or Docker containers. This ensures 100% reproducible local execution for academic evaluation while maintaining ACID transaction compliance. For cloud production, our SQLAlchemy ORM abstraction allows switching to PostgreSQL by merely updating the DATABASE_URL in .env.</w:t>
      </w:r>
    </w:p>
    <w:p w:rsidR="001C5F41" w:rsidRDefault="001C5F41"/>
    <w:p w:rsidR="001C5F41" w:rsidRDefault="006B136D">
      <w:pPr>
        <w:pStyle w:val="Heading3"/>
        <w:spacing w:after="40"/>
      </w:pPr>
      <w:r>
        <w:rPr>
          <w:rFonts w:ascii="Segoe UI" w:hAnsi="Segoe UI"/>
          <w:color w:val="0F172A"/>
        </w:rPr>
        <w:t>Q14: How does the system prevent SQL injection and cross-site scripting (XSS)?</w:t>
      </w:r>
    </w:p>
    <w:p w:rsidR="001C5F41" w:rsidRDefault="006B136D">
      <w:pPr>
        <w:spacing w:after="80"/>
      </w:pPr>
      <w:r>
        <w:rPr>
          <w:rFonts w:ascii="Segoe UI" w:hAnsi="Segoe UI"/>
          <w:color w:val="0F172A"/>
          <w:sz w:val="19"/>
        </w:rPr>
        <w:t>SQL injection is prevented by exclusively using SQLAlchemy parameterized queries and ORM object models rather than raw string concatenation. Cross-site scripting (XSS) is mitigated by using textContent rather than innerHTML for untrusted user inputs in vanilla JavaScript, and sanitizing all rendered markdown using DOMPurify.</w:t>
      </w:r>
    </w:p>
    <w:p w:rsidR="001C5F41" w:rsidRDefault="001C5F41"/>
    <w:p w:rsidR="001C5F41" w:rsidRDefault="006B136D">
      <w:pPr>
        <w:pStyle w:val="Heading3"/>
        <w:spacing w:after="40"/>
      </w:pPr>
      <w:r>
        <w:rPr>
          <w:rFonts w:ascii="Segoe UI" w:hAnsi="Segoe UI"/>
          <w:color w:val="0F172A"/>
        </w:rPr>
        <w:t>Q15: What file formats are supported for ingestion, and how are they parsed?</w:t>
      </w:r>
    </w:p>
    <w:p w:rsidR="001C5F41" w:rsidRDefault="006B136D">
      <w:pPr>
        <w:spacing w:after="80"/>
      </w:pPr>
      <w:r>
        <w:rPr>
          <w:rFonts w:ascii="Segoe UI" w:hAnsi="Segoe UI"/>
          <w:color w:val="0F172A"/>
          <w:sz w:val="19"/>
        </w:rPr>
        <w:t>We support PDF (.pdf) via pypdf / pdfplumber, Word documents (.docx) via python-docx, plain text (.txt), Markdown (.md), and tabular data (.csv). Each parser extracts raw textual strings while filtering out binary formatting characters, normalizes whitespace, and feeds the cleaned text into our sliding-window chunker.</w:t>
      </w:r>
    </w:p>
    <w:p w:rsidR="001C5F41" w:rsidRDefault="001C5F41"/>
    <w:p w:rsidR="001C5F41" w:rsidRDefault="006B136D">
      <w:pPr>
        <w:pStyle w:val="Heading3"/>
        <w:spacing w:after="40"/>
      </w:pPr>
      <w:r>
        <w:rPr>
          <w:rFonts w:ascii="Segoe UI" w:hAnsi="Segoe UI"/>
          <w:color w:val="0F172A"/>
        </w:rPr>
        <w:t>Q16: How does duplicate document detection work?</w:t>
      </w:r>
    </w:p>
    <w:p w:rsidR="001C5F41" w:rsidRDefault="006B136D">
      <w:pPr>
        <w:spacing w:after="80"/>
      </w:pPr>
      <w:r>
        <w:rPr>
          <w:rFonts w:ascii="Segoe UI" w:hAnsi="Segoe UI"/>
          <w:color w:val="0F172A"/>
          <w:sz w:val="19"/>
        </w:rPr>
        <w:t>During file upload, the backend computes the cryptographic SHA-256 hash of the incoming binary file. It queries the 'documents' table to verify whether a file with an identical sha256_hash has already been ingested. If a match is found, the upload is safely rejected with an HTTP 409 Conflict status and a message notifying the user that the document is already indexed.</w:t>
      </w:r>
    </w:p>
    <w:p w:rsidR="001C5F41" w:rsidRDefault="001C5F41"/>
    <w:p w:rsidR="001C5F41" w:rsidRDefault="006B136D">
      <w:pPr>
        <w:pStyle w:val="Heading3"/>
        <w:spacing w:after="40"/>
      </w:pPr>
      <w:r>
        <w:rPr>
          <w:rFonts w:ascii="Segoe UI" w:hAnsi="Segoe UI"/>
          <w:color w:val="0F172A"/>
        </w:rPr>
        <w:lastRenderedPageBreak/>
        <w:t>Q17: What is the D3.js force simulation, and how does it render the knowledge graph?</w:t>
      </w:r>
    </w:p>
    <w:p w:rsidR="001C5F41" w:rsidRDefault="006B136D">
      <w:pPr>
        <w:spacing w:after="80"/>
      </w:pPr>
      <w:r>
        <w:rPr>
          <w:rFonts w:ascii="Segoe UI" w:hAnsi="Segoe UI"/>
          <w:color w:val="0F172A"/>
          <w:sz w:val="19"/>
        </w:rPr>
        <w:t>D3.js (version 7) uses a physics-based force simulation (d3.forceSimulation). It applies three primary forces: d3.forceLink() which acts like springs pulling connected entity nodes together, d3.forceManyBody() which applies electrostatic repulsion keeping unconnected nodes apart, and d3.forceCenter() which keeps the graph centered on the SVG canvas. The simulation iterates across animation ticks until stabilizing at a minimal-energy visual layout.</w:t>
      </w:r>
    </w:p>
    <w:p w:rsidR="001C5F41" w:rsidRDefault="001C5F41"/>
    <w:p w:rsidR="001C5F41" w:rsidRDefault="006B136D">
      <w:pPr>
        <w:pStyle w:val="Heading3"/>
        <w:spacing w:after="40"/>
      </w:pPr>
      <w:r>
        <w:rPr>
          <w:rFonts w:ascii="Segoe UI" w:hAnsi="Segoe UI"/>
          <w:color w:val="0F172A"/>
        </w:rPr>
        <w:t>Q18: What is Precision@K and how is it calculated?</w:t>
      </w:r>
    </w:p>
    <w:p w:rsidR="001C5F41" w:rsidRDefault="006B136D">
      <w:pPr>
        <w:spacing w:after="80"/>
      </w:pPr>
      <w:r>
        <w:rPr>
          <w:rFonts w:ascii="Segoe UI" w:hAnsi="Segoe UI"/>
          <w:color w:val="0F172A"/>
          <w:sz w:val="19"/>
        </w:rPr>
        <w:t>Precision@K measures the proportion of retrieved documents in the top-K positions that are relevant to the query: Precision@K = (Number of relevant items in top-K) / K. For example, if top-K is set to 5, and 4 of the 5 returned passages are relevant to the employee query, Precision@5 is 4/5 = 0.80 or 80%.</w:t>
      </w:r>
    </w:p>
    <w:p w:rsidR="001C5F41" w:rsidRDefault="001C5F41"/>
    <w:p w:rsidR="001C5F41" w:rsidRDefault="006B136D">
      <w:pPr>
        <w:pStyle w:val="Heading3"/>
        <w:spacing w:after="40"/>
      </w:pPr>
      <w:r>
        <w:rPr>
          <w:rFonts w:ascii="Segoe UI" w:hAnsi="Segoe UI"/>
          <w:color w:val="0F172A"/>
        </w:rPr>
        <w:t>Q19: How does the self-service password recovery flow work securely?</w:t>
      </w:r>
    </w:p>
    <w:p w:rsidR="001C5F41" w:rsidRDefault="006B136D">
      <w:pPr>
        <w:spacing w:after="80"/>
      </w:pPr>
      <w:r>
        <w:rPr>
          <w:rFonts w:ascii="Segoe UI" w:hAnsi="Segoe UI"/>
          <w:color w:val="0F172A"/>
          <w:sz w:val="19"/>
        </w:rPr>
        <w:t>When a user requests a password reset, the server generates a 6-digit cryptographically secure numeric OTP using Python's secrets module, stores its SHA-256 hash in the database with a 10-minute expiry timestamp, and begins a 60-second cooldown timer. The user enters the OTP alongside a new password. The server verifies the OTP hash and timestamp before applying the new bcrypt password hash.</w:t>
      </w:r>
    </w:p>
    <w:p w:rsidR="001C5F41" w:rsidRDefault="001C5F41"/>
    <w:p w:rsidR="001C5F41" w:rsidRDefault="006B136D">
      <w:pPr>
        <w:pStyle w:val="Heading3"/>
        <w:spacing w:after="40"/>
      </w:pPr>
      <w:r>
        <w:rPr>
          <w:rFonts w:ascii="Segoe UI" w:hAnsi="Segoe UI"/>
          <w:color w:val="0F172A"/>
        </w:rPr>
        <w:t>Q20: What is the purpose of the Operational Audit Log, and can administrators delete it?</w:t>
      </w:r>
    </w:p>
    <w:p w:rsidR="001C5F41" w:rsidRDefault="006B136D">
      <w:pPr>
        <w:spacing w:after="80"/>
      </w:pPr>
      <w:r>
        <w:rPr>
          <w:rFonts w:ascii="Segoe UI" w:hAnsi="Segoe UI"/>
          <w:color w:val="0F172A"/>
          <w:sz w:val="19"/>
        </w:rPr>
        <w:t>The Operational Audit Log records every security-sensitive event (logins, uploads, deletions, role updates) with an immutable timestamp, user email, action, and IP address. To maintain compliance with SOC 2, HIPAA, and ISO 27001 standards, audit logs are append-only; our backend API exposes no DELETE or UPDATE routes for audit logs, ensuring that not even senior administrators can tamper with the record.</w:t>
      </w:r>
    </w:p>
    <w:p w:rsidR="001C5F41" w:rsidRDefault="001C5F41"/>
    <w:p w:rsidR="001C5F41" w:rsidRDefault="006B136D">
      <w:pPr>
        <w:pStyle w:val="Heading3"/>
        <w:spacing w:after="40"/>
      </w:pPr>
      <w:r>
        <w:rPr>
          <w:rFonts w:ascii="Segoe UI" w:hAnsi="Segoe UI"/>
          <w:color w:val="0F172A"/>
        </w:rPr>
        <w:t>Q21: How are test suites structured, and how many tests pass?</w:t>
      </w:r>
    </w:p>
    <w:p w:rsidR="001C5F41" w:rsidRDefault="006B136D">
      <w:pPr>
        <w:spacing w:after="80"/>
      </w:pPr>
      <w:r>
        <w:rPr>
          <w:rFonts w:ascii="Segoe UI" w:hAnsi="Segoe UI"/>
          <w:color w:val="0F172A"/>
          <w:sz w:val="19"/>
        </w:rPr>
        <w:t>Our automated test suite is built using pytest and pytest-asyncio, comprising 63 comprehensive tests organized across: test_auth_and_roles.py (authentication, JWT, bcrypt, RBAC permissions), test_ml_engine.py (TF-IDF vectorizer, BM25, RRF fusion, chunker), and test_api_routes.py (document ingestion, health endpoints, audit logging). All 63 tests pass with 100% success rate.</w:t>
      </w:r>
    </w:p>
    <w:p w:rsidR="001C5F41" w:rsidRDefault="001C5F41"/>
    <w:p w:rsidR="001C5F41" w:rsidRDefault="006B136D">
      <w:pPr>
        <w:pStyle w:val="Heading3"/>
        <w:spacing w:after="40"/>
      </w:pPr>
      <w:r>
        <w:rPr>
          <w:rFonts w:ascii="Segoe UI" w:hAnsi="Segoe UI"/>
          <w:color w:val="0F172A"/>
        </w:rPr>
        <w:t>Q22: How does the system ensure fast response times during hybrid search?</w:t>
      </w:r>
    </w:p>
    <w:p w:rsidR="001C5F41" w:rsidRDefault="006B136D">
      <w:pPr>
        <w:spacing w:after="80"/>
      </w:pPr>
      <w:r>
        <w:rPr>
          <w:rFonts w:ascii="Segoe UI" w:hAnsi="Segoe UI"/>
          <w:color w:val="0F172A"/>
          <w:sz w:val="19"/>
        </w:rPr>
        <w:t>By pre-vectorizing document chunks in memory upon ingestion, the TF-IDF cosine similarity computation reduces to a fast sparse matrix multiplication using Scikit-Learn and SciPy. BM25 inverted index lookups operate in sub-millisecond hash-table lookups. Fusing them with RRF requires only simple arithmetic rank sorting, allowing hybrid retrieval across thousands of chunks in under 15 milliseconds on a standard CPU.</w:t>
      </w:r>
    </w:p>
    <w:p w:rsidR="001C5F41" w:rsidRDefault="001C5F41"/>
    <w:p w:rsidR="001C5F41" w:rsidRDefault="006B136D">
      <w:pPr>
        <w:pStyle w:val="Heading3"/>
        <w:spacing w:after="40"/>
      </w:pPr>
      <w:r>
        <w:rPr>
          <w:rFonts w:ascii="Segoe UI" w:hAnsi="Segoe UI"/>
          <w:color w:val="0F172A"/>
        </w:rPr>
        <w:lastRenderedPageBreak/>
        <w:t>Q23: How does the platform support external LLM providers like Ollama or OpenAI if configured?</w:t>
      </w:r>
    </w:p>
    <w:p w:rsidR="001C5F41" w:rsidRDefault="006B136D">
      <w:pPr>
        <w:spacing w:after="80"/>
      </w:pPr>
      <w:r>
        <w:rPr>
          <w:rFonts w:ascii="Segoe UI" w:hAnsi="Segoe UI"/>
          <w:color w:val="0F172A"/>
          <w:sz w:val="19"/>
        </w:rPr>
        <w:t>The platform is architected around an abstract BaseLLMProvider interface. While running deterministically in local extractive mode by default, setting USE_EXTERNAL_LLM=true in .env activates either a local Ollama instance (running Llama 3 or Mistral) or OpenAI's API. The external provider receives the retrieved evidence passages inside a strict system prompt forbidding ungrounded claims.</w:t>
      </w:r>
    </w:p>
    <w:p w:rsidR="001C5F41" w:rsidRDefault="001C5F41"/>
    <w:p w:rsidR="001C5F41" w:rsidRDefault="006B136D">
      <w:pPr>
        <w:pStyle w:val="Heading3"/>
        <w:spacing w:after="40"/>
      </w:pPr>
      <w:r>
        <w:rPr>
          <w:rFonts w:ascii="Segoe UI" w:hAnsi="Segoe UI"/>
          <w:color w:val="0F172A"/>
        </w:rPr>
        <w:t>Q24: What is the purpose of Collections and how do they differ from simple document tags?</w:t>
      </w:r>
    </w:p>
    <w:p w:rsidR="001C5F41" w:rsidRDefault="006B136D">
      <w:pPr>
        <w:spacing w:after="80"/>
      </w:pPr>
      <w:r>
        <w:rPr>
          <w:rFonts w:ascii="Segoe UI" w:hAnsi="Segoe UI"/>
          <w:color w:val="0F172A"/>
          <w:sz w:val="19"/>
        </w:rPr>
        <w:t>Collections serve as dedicated project workspaces. While document tags are static metadata attributes, Collections are collaborative containers with their own descriptions, member document lists, creation timestamps, and departmental access rules. A single document can belong to multiple collections simultaneously without duplicating storage.</w:t>
      </w:r>
    </w:p>
    <w:p w:rsidR="001C5F41" w:rsidRDefault="001C5F41"/>
    <w:p w:rsidR="001C5F41" w:rsidRDefault="006B136D">
      <w:pPr>
        <w:pStyle w:val="Heading3"/>
        <w:spacing w:after="40"/>
      </w:pPr>
      <w:r>
        <w:rPr>
          <w:rFonts w:ascii="Segoe UI" w:hAnsi="Segoe UI"/>
          <w:color w:val="0F172A"/>
        </w:rPr>
        <w:t>Q25: What are the main limitations of the current implementation and planned future work?</w:t>
      </w:r>
    </w:p>
    <w:p w:rsidR="001C5F41" w:rsidRDefault="006B136D">
      <w:pPr>
        <w:spacing w:after="80"/>
      </w:pPr>
      <w:r>
        <w:rPr>
          <w:rFonts w:ascii="Segoe UI" w:hAnsi="Segoe UI"/>
          <w:color w:val="0F172A"/>
          <w:sz w:val="19"/>
        </w:rPr>
        <w:t>Current limitations include: 1. In local zero-key mode, answers are extractive summaries rather than fluent generative prose; 2. Document chunking is fixed-window rather than semantic proposition-based; 3. SQLite does not support distributed clustering across multiple physical nodes. Planned future enhancements include: integrating lightweight local ONNX neural embedding models, implementing semantic chunking via sentence boundary transformers, and containerizing PostgreSQL with pgvector for horizontal cloud scaling.</w:t>
      </w:r>
    </w:p>
    <w:p w:rsidR="001C5F41" w:rsidRDefault="001C5F41"/>
    <w:sectPr w:rsidR="001C5F41"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C5F41"/>
    <w:rsid w:val="001E41F1"/>
    <w:rsid w:val="0029639D"/>
    <w:rsid w:val="00326F90"/>
    <w:rsid w:val="006B136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6B13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B136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6B13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B136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FFFFFF"/>
      </a:dk1>
      <a:lt1>
        <a:sysClr val="window" lastClr="2D3236"/>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DA24E5-87A2-4450-9ED5-E74391C8D5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70</Pages>
  <Words>20641</Words>
  <Characters>117659</Characters>
  <Application>Microsoft Office Word</Application>
  <DocSecurity>0</DocSecurity>
  <Lines>980</Lines>
  <Paragraphs>276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138024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Shweta</cp:lastModifiedBy>
  <cp:revision>2</cp:revision>
  <dcterms:created xsi:type="dcterms:W3CDTF">2013-12-23T23:15:00Z</dcterms:created>
  <dcterms:modified xsi:type="dcterms:W3CDTF">2026-10-24T08:42:00Z</dcterms:modified>
  <cp:category/>
</cp:coreProperties>
</file>