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9D" w:rsidRDefault="001D2A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Shweta Jadhav</w:t>
      </w:r>
    </w:p>
    <w:p w:rsidR="00ED1E9D" w:rsidRDefault="001D2A4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shwetajadhav0624@gmail.com</w:t>
      </w:r>
    </w:p>
    <w:p w:rsidR="00ED1E9D" w:rsidRDefault="001D2A4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91-7083375655</w:t>
      </w:r>
    </w:p>
    <w:p w:rsidR="00ED1E9D" w:rsidRDefault="00ED1E9D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Synopsis :</w:t>
      </w:r>
      <w:proofErr w:type="gramEnd"/>
    </w:p>
    <w:p w:rsidR="00ED1E9D" w:rsidRDefault="001D2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knowledge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HTML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 CSS 3,</w:t>
      </w:r>
      <w:r w:rsidR="00026DB2">
        <w:rPr>
          <w:rFonts w:ascii="Times New Roman" w:hAnsi="Times New Roman" w:cs="Times New Roman"/>
          <w:sz w:val="24"/>
          <w:szCs w:val="24"/>
        </w:rPr>
        <w:t xml:space="preserve"> JavaScript,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 xml:space="preserve">Dreamweaver, </w:t>
      </w:r>
      <w:r>
        <w:rPr>
          <w:rFonts w:ascii="Times New Roman" w:hAnsi="Times New Roman" w:cs="Times New Roman"/>
          <w:sz w:val="24"/>
          <w:szCs w:val="24"/>
        </w:rPr>
        <w:t>Photoshop, Illustrator</w:t>
      </w:r>
      <w:r w:rsidR="00026DB2">
        <w:rPr>
          <w:rFonts w:ascii="Times New Roman" w:hAnsi="Times New Roman" w:cs="Times New Roman"/>
          <w:sz w:val="24"/>
          <w:szCs w:val="24"/>
        </w:rPr>
        <w:t>, Canva</w:t>
      </w:r>
      <w:r w:rsidR="001D6430">
        <w:rPr>
          <w:rFonts w:ascii="Times New Roman" w:hAnsi="Times New Roman" w:cs="Times New Roman"/>
          <w:sz w:val="24"/>
          <w:szCs w:val="24"/>
        </w:rPr>
        <w:t>, MS, PPT</w:t>
      </w:r>
      <w:r>
        <w:rPr>
          <w:rFonts w:ascii="Times New Roman" w:hAnsi="Times New Roman" w:cs="Times New Roman"/>
          <w:sz w:val="24"/>
          <w:szCs w:val="24"/>
        </w:rPr>
        <w:t xml:space="preserve"> etc .</w:t>
      </w:r>
    </w:p>
    <w:p w:rsidR="00ED1E9D" w:rsidRDefault="00ED1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Qualification :</w:t>
      </w:r>
      <w:proofErr w:type="gramEnd"/>
    </w:p>
    <w:p w:rsidR="00ED1E9D" w:rsidRPr="00026DB2" w:rsidRDefault="001D2A44" w:rsidP="00026D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Graphic Design &amp; Semantic Web Designing from Envision Training, Pune. Year-2018</w:t>
      </w:r>
    </w:p>
    <w:p w:rsidR="001D6430" w:rsidRDefault="001D64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430">
        <w:rPr>
          <w:rFonts w:ascii="Times New Roman" w:hAnsi="Times New Roman" w:cs="Times New Roman"/>
          <w:b/>
          <w:sz w:val="28"/>
          <w:szCs w:val="28"/>
        </w:rPr>
        <w:t>Profe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1D6430">
        <w:rPr>
          <w:rFonts w:ascii="Times New Roman" w:hAnsi="Times New Roman" w:cs="Times New Roman"/>
          <w:b/>
          <w:sz w:val="28"/>
          <w:szCs w:val="28"/>
        </w:rPr>
        <w:t>sional Experience:</w:t>
      </w:r>
    </w:p>
    <w:p w:rsidR="001D6430" w:rsidRDefault="001D6430" w:rsidP="001D6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430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asis Services Pvt Ltd, Pune (Jan-2020</w:t>
      </w:r>
      <w:r w:rsidRPr="001D6430">
        <w:rPr>
          <w:rFonts w:ascii="Times New Roman" w:hAnsi="Times New Roman" w:cs="Times New Roman"/>
          <w:sz w:val="28"/>
          <w:szCs w:val="28"/>
        </w:rPr>
        <w:t>– Till Date)</w:t>
      </w:r>
    </w:p>
    <w:p w:rsidR="001D6430" w:rsidRDefault="001D6430" w:rsidP="001D6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430">
        <w:rPr>
          <w:rFonts w:ascii="Times New Roman" w:hAnsi="Times New Roman" w:cs="Times New Roman"/>
          <w:sz w:val="24"/>
          <w:szCs w:val="24"/>
        </w:rPr>
        <w:t>Legasis Services Pvt Ltd is a product as well a</w:t>
      </w:r>
      <w:r>
        <w:rPr>
          <w:rFonts w:ascii="Times New Roman" w:hAnsi="Times New Roman" w:cs="Times New Roman"/>
          <w:sz w:val="24"/>
          <w:szCs w:val="24"/>
        </w:rPr>
        <w:t>s the service based company in Pune I</w:t>
      </w:r>
      <w:r w:rsidRPr="001D6430">
        <w:rPr>
          <w:rFonts w:ascii="Times New Roman" w:hAnsi="Times New Roman" w:cs="Times New Roman"/>
          <w:sz w:val="24"/>
          <w:szCs w:val="24"/>
        </w:rPr>
        <w:t>ndia.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430">
        <w:rPr>
          <w:rFonts w:ascii="Times New Roman" w:hAnsi="Times New Roman" w:cs="Times New Roman"/>
          <w:sz w:val="24"/>
          <w:szCs w:val="24"/>
        </w:rPr>
        <w:t>Providing Lega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1D6430">
        <w:rPr>
          <w:rFonts w:ascii="Times New Roman" w:hAnsi="Times New Roman" w:cs="Times New Roman"/>
          <w:sz w:val="24"/>
          <w:szCs w:val="24"/>
        </w:rPr>
        <w:t>support services to the clients.</w:t>
      </w:r>
    </w:p>
    <w:p w:rsidR="005D537F" w:rsidRDefault="005D537F" w:rsidP="005D537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537F" w:rsidRPr="005D537F" w:rsidRDefault="005D537F" w:rsidP="005D537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37F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D537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Legasispartners.com </w:t>
        </w:r>
      </w:hyperlink>
      <w:r w:rsidRPr="005D53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37F" w:rsidRPr="005D537F" w:rsidRDefault="005D537F" w:rsidP="005D537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Pr="005D537F">
          <w:rPr>
            <w:rStyle w:val="Hyperlink"/>
            <w:rFonts w:ascii="Times New Roman" w:hAnsi="Times New Roman" w:cs="Times New Roman"/>
            <w:sz w:val="24"/>
            <w:szCs w:val="24"/>
          </w:rPr>
          <w:t>Ethicsindia.com</w:t>
        </w:r>
      </w:hyperlink>
      <w:r w:rsidRPr="005D537F">
        <w:rPr>
          <w:rFonts w:ascii="Times New Roman" w:hAnsi="Times New Roman" w:cs="Times New Roman"/>
          <w:sz w:val="24"/>
          <w:szCs w:val="24"/>
        </w:rPr>
        <w:t xml:space="preserve"> (CMS based website) </w:t>
      </w:r>
    </w:p>
    <w:p w:rsidR="005D537F" w:rsidRDefault="005D537F" w:rsidP="005D537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37F">
        <w:rPr>
          <w:rFonts w:ascii="Times New Roman" w:hAnsi="Times New Roman" w:cs="Times New Roman"/>
          <w:sz w:val="24"/>
          <w:szCs w:val="24"/>
        </w:rPr>
        <w:t>URL:</w:t>
      </w:r>
      <w:r w:rsidR="007B48E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B48E9" w:rsidRPr="007B48E9">
          <w:rPr>
            <w:rStyle w:val="Hyperlink"/>
            <w:rFonts w:ascii="Times New Roman" w:hAnsi="Times New Roman" w:cs="Times New Roman"/>
            <w:sz w:val="24"/>
            <w:szCs w:val="24"/>
          </w:rPr>
          <w:t>CarrarLite.legasis.in</w:t>
        </w:r>
      </w:hyperlink>
    </w:p>
    <w:p w:rsidR="001917E4" w:rsidRPr="005D537F" w:rsidRDefault="001917E4" w:rsidP="005D537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Pr="001917E4">
          <w:rPr>
            <w:rStyle w:val="Hyperlink"/>
            <w:rFonts w:ascii="Times New Roman" w:hAnsi="Times New Roman" w:cs="Times New Roman"/>
            <w:sz w:val="24"/>
            <w:szCs w:val="24"/>
          </w:rPr>
          <w:t>Legiest_NewsLetter</w:t>
        </w:r>
        <w:bookmarkStart w:id="0" w:name="_GoBack"/>
        <w:bookmarkEnd w:id="0"/>
      </w:hyperlink>
    </w:p>
    <w:p w:rsidR="001D6430" w:rsidRDefault="001D643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Activities:</w:t>
      </w:r>
    </w:p>
    <w:p w:rsidR="008A4D34" w:rsidRDefault="008A4D3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in Legasis Company as a UI-UX Designer.</w:t>
      </w:r>
      <w:r w:rsidR="00026DB2">
        <w:rPr>
          <w:rFonts w:ascii="Times New Roman" w:hAnsi="Times New Roman" w:cs="Times New Roman"/>
          <w:sz w:val="24"/>
          <w:szCs w:val="24"/>
        </w:rPr>
        <w:t>( Jan</w:t>
      </w:r>
      <w:r w:rsidR="00950A8C">
        <w:rPr>
          <w:rFonts w:ascii="Times New Roman" w:hAnsi="Times New Roman" w:cs="Times New Roman"/>
          <w:sz w:val="24"/>
          <w:szCs w:val="24"/>
        </w:rPr>
        <w:t>2020</w:t>
      </w:r>
      <w:r w:rsidR="00026DB2">
        <w:rPr>
          <w:rFonts w:ascii="Times New Roman" w:hAnsi="Times New Roman" w:cs="Times New Roman"/>
          <w:sz w:val="24"/>
          <w:szCs w:val="24"/>
        </w:rPr>
        <w:t>-Present)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six month experience in Graphic Designer at Affinity Express.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position twice and secured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National Level project competition.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create Visiting cards and Brochures in Photoshop and Illustrator.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like different PSD conversation into coding.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carom competition held in Annual Sports 2016-17.</w:t>
      </w:r>
    </w:p>
    <w:p w:rsidR="00ED1E9D" w:rsidRDefault="001D2A44">
      <w:pPr>
        <w:numPr>
          <w:ilvl w:val="0"/>
          <w:numId w:val="17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various drawing examinations.</w:t>
      </w:r>
    </w:p>
    <w:p w:rsidR="00ED1E9D" w:rsidRDefault="00ED1E9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D1E9D" w:rsidRDefault="00ED1E9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96"/>
        <w:gridCol w:w="2574"/>
        <w:gridCol w:w="2214"/>
        <w:gridCol w:w="2394"/>
      </w:tblGrid>
      <w:tr w:rsidR="00ED1E9D" w:rsidTr="007B48E9">
        <w:tc>
          <w:tcPr>
            <w:tcW w:w="2196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57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221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ED1E9D" w:rsidTr="007B48E9">
        <w:tc>
          <w:tcPr>
            <w:tcW w:w="2196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(ENTC)</w:t>
            </w:r>
          </w:p>
        </w:tc>
        <w:tc>
          <w:tcPr>
            <w:tcW w:w="257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Bharati vidyapeeth's college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engg.,</w:t>
            </w:r>
            <w:proofErr w:type="gramEnd"/>
            <w:r w:rsidR="007B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kolhapur.</w:t>
            </w:r>
          </w:p>
        </w:tc>
        <w:tc>
          <w:tcPr>
            <w:tcW w:w="221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2017</w:t>
            </w:r>
          </w:p>
        </w:tc>
        <w:tc>
          <w:tcPr>
            <w:tcW w:w="239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71.81%</w:t>
            </w:r>
          </w:p>
        </w:tc>
      </w:tr>
      <w:tr w:rsidR="00ED1E9D" w:rsidTr="007B48E9">
        <w:tc>
          <w:tcPr>
            <w:tcW w:w="2196" w:type="dxa"/>
            <w:vAlign w:val="center"/>
          </w:tcPr>
          <w:p w:rsidR="00ED1E9D" w:rsidRDefault="001D2A44">
            <w:pPr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574" w:type="dxa"/>
            <w:vAlign w:val="center"/>
          </w:tcPr>
          <w:p w:rsidR="00ED1E9D" w:rsidRDefault="001D2A44">
            <w:pPr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Shri.shahu college, kagal</w:t>
            </w:r>
          </w:p>
        </w:tc>
        <w:tc>
          <w:tcPr>
            <w:tcW w:w="2214" w:type="dxa"/>
            <w:vAlign w:val="center"/>
          </w:tcPr>
          <w:p w:rsidR="00ED1E9D" w:rsidRDefault="001D2A44">
            <w:pPr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March 2013</w:t>
            </w:r>
          </w:p>
        </w:tc>
        <w:tc>
          <w:tcPr>
            <w:tcW w:w="2394" w:type="dxa"/>
            <w:vAlign w:val="center"/>
          </w:tcPr>
          <w:p w:rsidR="00ED1E9D" w:rsidRDefault="001D2A44">
            <w:pPr>
              <w:suppressAutoHyphen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56%</w:t>
            </w:r>
          </w:p>
        </w:tc>
      </w:tr>
      <w:tr w:rsidR="00ED1E9D" w:rsidTr="007B48E9">
        <w:tc>
          <w:tcPr>
            <w:tcW w:w="2196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7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Shri.shahu high school, kagal</w:t>
            </w:r>
          </w:p>
        </w:tc>
        <w:tc>
          <w:tcPr>
            <w:tcW w:w="221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2011</w:t>
            </w:r>
          </w:p>
        </w:tc>
        <w:tc>
          <w:tcPr>
            <w:tcW w:w="2394" w:type="dxa"/>
          </w:tcPr>
          <w:p w:rsidR="00ED1E9D" w:rsidRDefault="001D2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91.64%</w:t>
            </w:r>
          </w:p>
        </w:tc>
      </w:tr>
    </w:tbl>
    <w:p w:rsidR="00ED1E9D" w:rsidRDefault="00ED1E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ED1E9D" w:rsidRDefault="001D2A4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on "Smart Electronic Blind Stick"- The main aim of this project is to assist the blind persons without the human need. It consist of object and moisture detector circuit and navigation system. Proteus, keil uVision4</w:t>
      </w:r>
      <w:proofErr w:type="gramStart"/>
      <w:r>
        <w:rPr>
          <w:rFonts w:ascii="Times New Roman" w:hAnsi="Times New Roman" w:cs="Times New Roman"/>
          <w:sz w:val="24"/>
          <w:szCs w:val="24"/>
        </w:rPr>
        <w:t>,visual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basics softwares are used.</w:t>
      </w:r>
    </w:p>
    <w:p w:rsidR="00ED1E9D" w:rsidRDefault="001D2A4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on  "</w:t>
      </w:r>
      <w:proofErr w:type="gramEnd"/>
      <w:r>
        <w:rPr>
          <w:rFonts w:ascii="Times New Roman" w:hAnsi="Times New Roman" w:cs="Times New Roman"/>
          <w:sz w:val="24"/>
          <w:szCs w:val="24"/>
        </w:rPr>
        <w:t>Temperature controlled DC fan using thermister "-To control the speed of the DC fan automatically as the surrounding temperature changes.</w:t>
      </w:r>
      <w:r w:rsidR="007B4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NTC type thermister is used.</w:t>
      </w:r>
    </w:p>
    <w:p w:rsidR="00ED1E9D" w:rsidRDefault="00ED1E9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D1E9D" w:rsidRDefault="001D2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ED1E9D" w:rsidRDefault="00ED1E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1E9D" w:rsidRDefault="001D2A4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B48E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une 1995</w:t>
      </w:r>
    </w:p>
    <w:p w:rsidR="00ED1E9D" w:rsidRDefault="001D2A4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Bhagavant Jadhav</w:t>
      </w:r>
    </w:p>
    <w:p w:rsidR="00ED1E9D" w:rsidRDefault="001D2A4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ED1E9D" w:rsidRDefault="00ED1E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ED1E9D" w:rsidRDefault="007B48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D2A44">
        <w:rPr>
          <w:rFonts w:ascii="Times New Roman" w:hAnsi="Times New Roman" w:cs="Times New Roman"/>
          <w:sz w:val="24"/>
          <w:szCs w:val="24"/>
        </w:rPr>
        <w:t>hereby declare that the above written particulars are true to the best of my</w:t>
      </w:r>
    </w:p>
    <w:p w:rsidR="00ED1E9D" w:rsidRDefault="001D2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and belief.</w:t>
      </w:r>
    </w:p>
    <w:p w:rsidR="00ED1E9D" w:rsidRDefault="00ED1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E9D" w:rsidRDefault="00ED1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E9D" w:rsidRDefault="00ED1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E9D" w:rsidRDefault="001D2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gramStart"/>
      <w:r>
        <w:rPr>
          <w:rFonts w:ascii="Times New Roman" w:hAnsi="Times New Roman" w:cs="Times New Roman"/>
          <w:sz w:val="24"/>
          <w:szCs w:val="24"/>
        </w:rPr>
        <w:t>kolhapur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Shweta B. Jadhav</w:t>
      </w:r>
    </w:p>
    <w:p w:rsidR="00ED1E9D" w:rsidRDefault="001D2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D1E9D" w:rsidRDefault="00ED1E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D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E2C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B2A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CDE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F16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FD4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2C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836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110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27C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69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C2A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546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CF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9D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C3C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43A9D7A"/>
    <w:lvl w:ilvl="0" w:tplc="7A3CC31C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00000011"/>
    <w:multiLevelType w:val="hybridMultilevel"/>
    <w:tmpl w:val="2770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5D4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7F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672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3C8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63048D"/>
    <w:multiLevelType w:val="hybridMultilevel"/>
    <w:tmpl w:val="C7828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20"/>
  </w:num>
  <w:num w:numId="5">
    <w:abstractNumId w:val="0"/>
  </w:num>
  <w:num w:numId="6">
    <w:abstractNumId w:val="5"/>
  </w:num>
  <w:num w:numId="7">
    <w:abstractNumId w:val="14"/>
  </w:num>
  <w:num w:numId="8">
    <w:abstractNumId w:val="6"/>
  </w:num>
  <w:num w:numId="9">
    <w:abstractNumId w:val="18"/>
  </w:num>
  <w:num w:numId="10">
    <w:abstractNumId w:val="12"/>
  </w:num>
  <w:num w:numId="11">
    <w:abstractNumId w:val="7"/>
  </w:num>
  <w:num w:numId="12">
    <w:abstractNumId w:val="11"/>
  </w:num>
  <w:num w:numId="13">
    <w:abstractNumId w:val="19"/>
  </w:num>
  <w:num w:numId="14">
    <w:abstractNumId w:val="3"/>
  </w:num>
  <w:num w:numId="15">
    <w:abstractNumId w:val="9"/>
  </w:num>
  <w:num w:numId="16">
    <w:abstractNumId w:val="17"/>
  </w:num>
  <w:num w:numId="17">
    <w:abstractNumId w:val="21"/>
  </w:num>
  <w:num w:numId="18">
    <w:abstractNumId w:val="4"/>
  </w:num>
  <w:num w:numId="19">
    <w:abstractNumId w:val="2"/>
  </w:num>
  <w:num w:numId="20">
    <w:abstractNumId w:val="8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1E9D"/>
    <w:rsid w:val="00026DB2"/>
    <w:rsid w:val="001917E4"/>
    <w:rsid w:val="001D2A44"/>
    <w:rsid w:val="001D6430"/>
    <w:rsid w:val="005D537F"/>
    <w:rsid w:val="007B48E9"/>
    <w:rsid w:val="008A4D34"/>
    <w:rsid w:val="00950A8C"/>
    <w:rsid w:val="00E5620D"/>
    <w:rsid w:val="00E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258BA-96F4-4491-BFB6-24E8276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sis.in/Legist/2020/Jun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rarlite.legasi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hicsindia.com" TargetMode="External"/><Relationship Id="rId5" Type="http://schemas.openxmlformats.org/officeDocument/2006/relationships/hyperlink" Target="http://www.Legasispartne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Pradnya</dc:creator>
  <cp:lastModifiedBy>Padghamkar, Kiran</cp:lastModifiedBy>
  <cp:revision>51</cp:revision>
  <dcterms:created xsi:type="dcterms:W3CDTF">2019-12-09T07:10:00Z</dcterms:created>
  <dcterms:modified xsi:type="dcterms:W3CDTF">2020-07-13T08:31:00Z</dcterms:modified>
</cp:coreProperties>
</file>