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2650E" w14:textId="77777777" w:rsidR="00503250" w:rsidRPr="00503250" w:rsidRDefault="00503250" w:rsidP="00503250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bookmarkStart w:id="0" w:name="_GoBack"/>
      <w:r w:rsidRPr="00503250">
        <w:rPr>
          <w:rFonts w:ascii="Times New Roman" w:eastAsia="Times New Roman" w:hAnsi="Times New Roman" w:cs="Times New Roman"/>
          <w:kern w:val="36"/>
          <w:sz w:val="42"/>
          <w:szCs w:val="42"/>
        </w:rPr>
        <w:t>Precision Handling in Python</w:t>
      </w:r>
    </w:p>
    <w:p w14:paraId="60EBBDB3" w14:textId="77777777" w:rsidR="00503250" w:rsidRPr="00503250" w:rsidRDefault="00503250" w:rsidP="00503250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503250">
        <w:rPr>
          <w:rFonts w:ascii="Arial" w:eastAsia="Times New Roman" w:hAnsi="Arial" w:cs="Arial"/>
          <w:sz w:val="24"/>
          <w:szCs w:val="24"/>
        </w:rPr>
        <w:t xml:space="preserve">Python in its definition allows to handle precision of </w:t>
      </w:r>
      <w:proofErr w:type="gramStart"/>
      <w:r w:rsidRPr="00503250">
        <w:rPr>
          <w:rFonts w:ascii="Arial" w:eastAsia="Times New Roman" w:hAnsi="Arial" w:cs="Arial"/>
          <w:sz w:val="24"/>
          <w:szCs w:val="24"/>
        </w:rPr>
        <w:t>floating point</w:t>
      </w:r>
      <w:proofErr w:type="gramEnd"/>
      <w:r w:rsidRPr="00503250">
        <w:rPr>
          <w:rFonts w:ascii="Arial" w:eastAsia="Times New Roman" w:hAnsi="Arial" w:cs="Arial"/>
          <w:sz w:val="24"/>
          <w:szCs w:val="24"/>
        </w:rPr>
        <w:t xml:space="preserve"> numbers in several ways using different functions. Most of them are defined under the “</w:t>
      </w:r>
      <w:r w:rsidRPr="0050325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math</w:t>
      </w:r>
      <w:r w:rsidRPr="00503250">
        <w:rPr>
          <w:rFonts w:ascii="Arial" w:eastAsia="Times New Roman" w:hAnsi="Arial" w:cs="Arial"/>
          <w:sz w:val="24"/>
          <w:szCs w:val="24"/>
        </w:rPr>
        <w:t>” module. Some of the most used operations are discussed in this article.</w:t>
      </w:r>
    </w:p>
    <w:p w14:paraId="4ED9605B" w14:textId="77777777" w:rsidR="00503250" w:rsidRPr="00503250" w:rsidRDefault="00503250" w:rsidP="00503250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50325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1. </w:t>
      </w:r>
      <w:proofErr w:type="spellStart"/>
      <w:proofErr w:type="gramStart"/>
      <w:r w:rsidRPr="0050325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trunc</w:t>
      </w:r>
      <w:proofErr w:type="spellEnd"/>
      <w:r w:rsidRPr="0050325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(</w:t>
      </w:r>
      <w:proofErr w:type="gramEnd"/>
      <w:r w:rsidRPr="0050325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) :-</w:t>
      </w:r>
      <w:r w:rsidRPr="00503250">
        <w:rPr>
          <w:rFonts w:ascii="Arial" w:eastAsia="Times New Roman" w:hAnsi="Arial" w:cs="Arial"/>
          <w:sz w:val="24"/>
          <w:szCs w:val="24"/>
        </w:rPr>
        <w:t> This function is used to </w:t>
      </w:r>
      <w:r w:rsidRPr="0050325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eliminate all decimal part</w:t>
      </w:r>
      <w:r w:rsidRPr="00503250">
        <w:rPr>
          <w:rFonts w:ascii="Arial" w:eastAsia="Times New Roman" w:hAnsi="Arial" w:cs="Arial"/>
          <w:sz w:val="24"/>
          <w:szCs w:val="24"/>
        </w:rPr>
        <w:t> of the floating point number and return the integer without the decimal part.</w:t>
      </w:r>
    </w:p>
    <w:p w14:paraId="04526538" w14:textId="77777777" w:rsidR="00503250" w:rsidRPr="00503250" w:rsidRDefault="00503250" w:rsidP="00503250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50325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2. </w:t>
      </w:r>
      <w:proofErr w:type="gramStart"/>
      <w:r w:rsidRPr="0050325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ceil(</w:t>
      </w:r>
      <w:proofErr w:type="gramEnd"/>
      <w:r w:rsidRPr="0050325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) :-</w:t>
      </w:r>
      <w:r w:rsidRPr="00503250">
        <w:rPr>
          <w:rFonts w:ascii="Arial" w:eastAsia="Times New Roman" w:hAnsi="Arial" w:cs="Arial"/>
          <w:sz w:val="24"/>
          <w:szCs w:val="24"/>
        </w:rPr>
        <w:t> This function is used to print the </w:t>
      </w:r>
      <w:r w:rsidRPr="0050325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least integer greater than the given number</w:t>
      </w:r>
      <w:r w:rsidRPr="00503250">
        <w:rPr>
          <w:rFonts w:ascii="Arial" w:eastAsia="Times New Roman" w:hAnsi="Arial" w:cs="Arial"/>
          <w:sz w:val="24"/>
          <w:szCs w:val="24"/>
        </w:rPr>
        <w:t>.</w:t>
      </w:r>
    </w:p>
    <w:p w14:paraId="6801C6DF" w14:textId="7428C0BC" w:rsidR="00503250" w:rsidRDefault="00503250" w:rsidP="00503250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50325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3. </w:t>
      </w:r>
      <w:proofErr w:type="gramStart"/>
      <w:r w:rsidRPr="0050325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floor(</w:t>
      </w:r>
      <w:proofErr w:type="gramEnd"/>
      <w:r w:rsidRPr="0050325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) :-</w:t>
      </w:r>
      <w:r w:rsidRPr="00503250">
        <w:rPr>
          <w:rFonts w:ascii="Arial" w:eastAsia="Times New Roman" w:hAnsi="Arial" w:cs="Arial"/>
          <w:sz w:val="24"/>
          <w:szCs w:val="24"/>
        </w:rPr>
        <w:t> This function is used to print the</w:t>
      </w:r>
      <w:r w:rsidRPr="0050325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 greatest integer smaller than the given integer</w:t>
      </w:r>
      <w:r w:rsidRPr="00503250">
        <w:rPr>
          <w:rFonts w:ascii="Arial" w:eastAsia="Times New Roman" w:hAnsi="Arial" w:cs="Arial"/>
          <w:sz w:val="24"/>
          <w:szCs w:val="24"/>
        </w:rPr>
        <w:t>.</w:t>
      </w:r>
    </w:p>
    <w:p w14:paraId="356673EE" w14:textId="77777777" w:rsidR="006F487F" w:rsidRDefault="006F487F" w:rsidP="006F487F">
      <w:pPr>
        <w:pStyle w:val="Heading1"/>
        <w:spacing w:before="120" w:beforeAutospacing="0" w:after="0" w:afterAutospacing="0" w:line="360" w:lineRule="atLeast"/>
        <w:rPr>
          <w:rFonts w:ascii="Helvetica" w:hAnsi="Helvetica" w:cs="Helvetica"/>
          <w:b w:val="0"/>
          <w:bCs w:val="0"/>
          <w:color w:val="000000"/>
        </w:rPr>
      </w:pPr>
      <w:r>
        <w:rPr>
          <w:rFonts w:ascii="Helvetica" w:hAnsi="Helvetica" w:cs="Helvetica"/>
          <w:b w:val="0"/>
          <w:bCs w:val="0"/>
          <w:color w:val="000000"/>
        </w:rPr>
        <w:t>Pearson Correlations – Quick Introduction</w:t>
      </w:r>
    </w:p>
    <w:p w14:paraId="367A3CC4" w14:textId="77777777" w:rsidR="006F487F" w:rsidRDefault="006F487F" w:rsidP="006F487F">
      <w:pPr>
        <w:pStyle w:val="NormalWeb"/>
        <w:spacing w:before="0" w:beforeAutospacing="0" w:after="0" w:afterAutospacing="0" w:line="360" w:lineRule="atLeast"/>
        <w:rPr>
          <w:color w:val="000000"/>
        </w:rPr>
      </w:pPr>
      <w:r>
        <w:rPr>
          <w:rStyle w:val="def"/>
          <w:b/>
          <w:bCs/>
          <w:color w:val="000000"/>
        </w:rPr>
        <w:t xml:space="preserve">A Pearson correlation is a number between -1 and 1 that indicates the extent to which two variables are linearly </w:t>
      </w:r>
      <w:proofErr w:type="spellStart"/>
      <w:r>
        <w:rPr>
          <w:rStyle w:val="def"/>
          <w:b/>
          <w:bCs/>
          <w:color w:val="000000"/>
        </w:rPr>
        <w:t>related.</w:t>
      </w:r>
      <w:r>
        <w:rPr>
          <w:color w:val="000000"/>
        </w:rPr>
        <w:t>The</w:t>
      </w:r>
      <w:proofErr w:type="spellEnd"/>
      <w:r>
        <w:rPr>
          <w:color w:val="000000"/>
        </w:rPr>
        <w:t xml:space="preserve"> Pearson correlation is also known as the “product moment correlation coefficient” (</w:t>
      </w:r>
      <w:r>
        <w:rPr>
          <w:rStyle w:val="Strong"/>
          <w:color w:val="000000"/>
        </w:rPr>
        <w:t>PMCC</w:t>
      </w:r>
      <w:r>
        <w:rPr>
          <w:color w:val="000000"/>
        </w:rPr>
        <w:t>) or simply “</w:t>
      </w:r>
      <w:r>
        <w:rPr>
          <w:rStyle w:val="Strong"/>
          <w:color w:val="000000"/>
        </w:rPr>
        <w:t>correlation</w:t>
      </w:r>
      <w:r>
        <w:rPr>
          <w:color w:val="000000"/>
        </w:rPr>
        <w:t>”.</w:t>
      </w:r>
      <w:r>
        <w:rPr>
          <w:color w:val="000000"/>
        </w:rPr>
        <w:br/>
        <w:t>Pearson correlations are suitable only for </w:t>
      </w:r>
      <w:hyperlink r:id="rId5" w:anchor="metric-variable" w:history="1">
        <w:r>
          <w:rPr>
            <w:rStyle w:val="Hyperlink"/>
            <w:rFonts w:eastAsiaTheme="majorEastAsia"/>
            <w:color w:val="0A93CD"/>
          </w:rPr>
          <w:t>metric variables</w:t>
        </w:r>
      </w:hyperlink>
      <w:r>
        <w:rPr>
          <w:color w:val="000000"/>
        </w:rPr>
        <w:t> (which include </w:t>
      </w:r>
      <w:hyperlink r:id="rId6" w:history="1">
        <w:r>
          <w:rPr>
            <w:rStyle w:val="Hyperlink"/>
            <w:rFonts w:eastAsiaTheme="majorEastAsia"/>
            <w:color w:val="0A93CD"/>
          </w:rPr>
          <w:t>dichotomous variables</w:t>
        </w:r>
      </w:hyperlink>
      <w:r>
        <w:rPr>
          <w:color w:val="000000"/>
        </w:rPr>
        <w:t>).</w:t>
      </w:r>
    </w:p>
    <w:p w14:paraId="5A76E4B5" w14:textId="77777777" w:rsidR="006F487F" w:rsidRPr="00503250" w:rsidRDefault="006F487F" w:rsidP="00503250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24EF4E18" w14:textId="77777777" w:rsidR="006F487F" w:rsidRDefault="006F487F" w:rsidP="006F487F">
      <w:pPr>
        <w:pStyle w:val="Heading2"/>
        <w:spacing w:before="360" w:line="36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Correlation Coefficient - Basics</w:t>
      </w:r>
    </w:p>
    <w:p w14:paraId="0B93AEDC" w14:textId="77777777" w:rsidR="006F487F" w:rsidRDefault="006F487F" w:rsidP="006F487F">
      <w:pPr>
        <w:pStyle w:val="NormalWeb"/>
        <w:spacing w:before="360" w:beforeAutospacing="0" w:after="0" w:afterAutospacing="0" w:line="36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Some basic points regarding correlation coefficients are nicely illustrated by the previous figure. The least you should know is that</w:t>
      </w:r>
    </w:p>
    <w:p w14:paraId="3BA7F3FB" w14:textId="77777777" w:rsidR="006F487F" w:rsidRDefault="006F487F" w:rsidP="006F487F">
      <w:pPr>
        <w:numPr>
          <w:ilvl w:val="0"/>
          <w:numId w:val="1"/>
        </w:numPr>
        <w:spacing w:after="0" w:line="360" w:lineRule="atLeast"/>
        <w:ind w:left="0"/>
        <w:rPr>
          <w:rFonts w:ascii="Helvetica" w:hAnsi="Helvetica" w:cs="Helvetica"/>
          <w:color w:val="000000"/>
        </w:rPr>
      </w:pPr>
      <w:r>
        <w:rPr>
          <w:rStyle w:val="Strong"/>
          <w:rFonts w:ascii="Helvetica" w:hAnsi="Helvetica" w:cs="Helvetica"/>
          <w:color w:val="000000"/>
        </w:rPr>
        <w:t>Correlations are never lower than -1.</w:t>
      </w:r>
      <w:r>
        <w:rPr>
          <w:rFonts w:ascii="Helvetica" w:hAnsi="Helvetica" w:cs="Helvetica"/>
          <w:color w:val="000000"/>
        </w:rPr>
        <w:t> A correlation of -1 indicates that the data points in a scatter plot lie exactly on a straight descending line; the two variables are perfectly negatively linearly related.</w:t>
      </w:r>
    </w:p>
    <w:p w14:paraId="3547B7A8" w14:textId="77777777" w:rsidR="006F487F" w:rsidRDefault="006F487F" w:rsidP="006F487F">
      <w:pPr>
        <w:numPr>
          <w:ilvl w:val="0"/>
          <w:numId w:val="1"/>
        </w:numPr>
        <w:spacing w:after="0" w:line="360" w:lineRule="atLeast"/>
        <w:ind w:left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 </w:t>
      </w:r>
      <w:r>
        <w:rPr>
          <w:rStyle w:val="Strong"/>
          <w:rFonts w:ascii="Helvetica" w:hAnsi="Helvetica" w:cs="Helvetica"/>
          <w:color w:val="000000"/>
        </w:rPr>
        <w:t>correlation of 0</w:t>
      </w:r>
      <w:r>
        <w:rPr>
          <w:rFonts w:ascii="Helvetica" w:hAnsi="Helvetica" w:cs="Helvetica"/>
          <w:color w:val="000000"/>
        </w:rPr>
        <w:t xml:space="preserve"> means that two variables don't have any linear relation whatsoever. However, some </w:t>
      </w:r>
      <w:proofErr w:type="spellStart"/>
      <w:proofErr w:type="gramStart"/>
      <w:r>
        <w:rPr>
          <w:rFonts w:ascii="Helvetica" w:hAnsi="Helvetica" w:cs="Helvetica"/>
          <w:color w:val="000000"/>
        </w:rPr>
        <w:t>non linear</w:t>
      </w:r>
      <w:proofErr w:type="spellEnd"/>
      <w:proofErr w:type="gramEnd"/>
      <w:r>
        <w:rPr>
          <w:rFonts w:ascii="Helvetica" w:hAnsi="Helvetica" w:cs="Helvetica"/>
          <w:color w:val="000000"/>
        </w:rPr>
        <w:t xml:space="preserve"> relation may exist between the two variables.</w:t>
      </w:r>
    </w:p>
    <w:p w14:paraId="1B5D68D9" w14:textId="77777777" w:rsidR="006F487F" w:rsidRDefault="006F487F" w:rsidP="006F487F">
      <w:pPr>
        <w:numPr>
          <w:ilvl w:val="0"/>
          <w:numId w:val="1"/>
        </w:numPr>
        <w:spacing w:after="0" w:line="360" w:lineRule="atLeast"/>
        <w:ind w:left="0"/>
        <w:rPr>
          <w:rFonts w:ascii="Helvetica" w:hAnsi="Helvetica" w:cs="Helvetica"/>
          <w:color w:val="000000"/>
        </w:rPr>
      </w:pPr>
      <w:r>
        <w:rPr>
          <w:rStyle w:val="Strong"/>
          <w:rFonts w:ascii="Helvetica" w:hAnsi="Helvetica" w:cs="Helvetica"/>
          <w:color w:val="000000"/>
        </w:rPr>
        <w:t>Correlation coefficients are never higher than 1.</w:t>
      </w:r>
      <w:r>
        <w:rPr>
          <w:rFonts w:ascii="Helvetica" w:hAnsi="Helvetica" w:cs="Helvetica"/>
          <w:color w:val="000000"/>
        </w:rPr>
        <w:t> A correlation coefficient of 1 means that two variables are </w:t>
      </w:r>
      <w:r>
        <w:rPr>
          <w:rStyle w:val="Emphasis"/>
          <w:rFonts w:ascii="Helvetica" w:hAnsi="Helvetica" w:cs="Helvetica"/>
          <w:color w:val="000000"/>
        </w:rPr>
        <w:t>perfectly</w:t>
      </w:r>
      <w:r>
        <w:rPr>
          <w:rFonts w:ascii="Helvetica" w:hAnsi="Helvetica" w:cs="Helvetica"/>
          <w:color w:val="000000"/>
        </w:rPr>
        <w:t> positively linearly related; the dots in a scatter plot lie exactly on a straight ascending line.</w:t>
      </w:r>
    </w:p>
    <w:p w14:paraId="2E43A6C5" w14:textId="564ECA2C" w:rsidR="001E4559" w:rsidRDefault="006F487F" w:rsidP="006F487F">
      <w:r>
        <w:rPr>
          <w:rFonts w:ascii="Helvetica" w:hAnsi="Helvetica" w:cs="Helvetica"/>
          <w:noProof/>
          <w:color w:val="000000"/>
        </w:rPr>
        <w:drawing>
          <wp:inline distT="0" distB="0" distL="0" distR="0" wp14:anchorId="0FE024C5" wp14:editId="5DD1D7C0">
            <wp:extent cx="4978396" cy="1244600"/>
            <wp:effectExtent l="0" t="0" r="0" b="0"/>
            <wp:docPr id="1" name="Picture 1" descr="Correlation Coefficient - Perfect Linear Rel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relation Coefficient - Perfect Linear Rela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482" cy="125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27AEE9A1" w14:textId="77777777" w:rsidR="00196801" w:rsidRDefault="00196801" w:rsidP="006F487F"/>
    <w:sectPr w:rsidR="00196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02B0D"/>
    <w:multiLevelType w:val="multilevel"/>
    <w:tmpl w:val="7EEE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AF"/>
    <w:rsid w:val="00196801"/>
    <w:rsid w:val="00460BD1"/>
    <w:rsid w:val="00503250"/>
    <w:rsid w:val="006062AF"/>
    <w:rsid w:val="006F487F"/>
    <w:rsid w:val="00C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4BD9"/>
  <w15:chartTrackingRefBased/>
  <w15:docId w15:val="{3673E622-BF84-44D8-A4B2-6F1BFDE5E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32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8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2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03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3250"/>
    <w:rPr>
      <w:b/>
      <w:bCs/>
    </w:rPr>
  </w:style>
  <w:style w:type="character" w:customStyle="1" w:styleId="def">
    <w:name w:val="def"/>
    <w:basedOn w:val="DefaultParagraphFont"/>
    <w:rsid w:val="006F487F"/>
  </w:style>
  <w:style w:type="character" w:styleId="Hyperlink">
    <w:name w:val="Hyperlink"/>
    <w:basedOn w:val="DefaultParagraphFont"/>
    <w:uiPriority w:val="99"/>
    <w:semiHidden/>
    <w:unhideWhenUsed/>
    <w:rsid w:val="006F487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8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F48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ss-tutorials.com/what-is-a-dichotomous-variable/" TargetMode="External"/><Relationship Id="rId5" Type="http://schemas.openxmlformats.org/officeDocument/2006/relationships/hyperlink" Target="https://www.spss-tutorials.com/measurement-level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Kumari</dc:creator>
  <cp:keywords/>
  <dc:description/>
  <cp:lastModifiedBy>Shweta Kumari</cp:lastModifiedBy>
  <cp:revision>4</cp:revision>
  <dcterms:created xsi:type="dcterms:W3CDTF">2019-02-19T05:49:00Z</dcterms:created>
  <dcterms:modified xsi:type="dcterms:W3CDTF">2019-02-19T06:00:00Z</dcterms:modified>
</cp:coreProperties>
</file>