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1E589" w14:textId="73C9B00C" w:rsidR="001E4559" w:rsidRPr="0065682B" w:rsidRDefault="00BA2EB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r w:rsidRPr="0065682B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Machine Learning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 is the field of study that gives computers the capability to learn without being explicitly programmed.</w:t>
      </w:r>
    </w:p>
    <w:p w14:paraId="6A22F42B" w14:textId="77777777" w:rsidR="000216AB" w:rsidRPr="0065682B" w:rsidRDefault="000216AB" w:rsidP="000216AB">
      <w:pP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65682B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Types of machine learning problems</w:t>
      </w:r>
    </w:p>
    <w:p w14:paraId="6BF4A510" w14:textId="77777777" w:rsidR="000216AB" w:rsidRPr="0065682B" w:rsidRDefault="000216AB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Supervised learning: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computer is presented with example inputs and their desired outputs, given by a “teacher”, and the goal is to learn a general rule that maps inputs to outputs. The training process continues until the model achieves a desired level of accuracy on the training data. Some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real life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examples are:</w:t>
      </w:r>
    </w:p>
    <w:p w14:paraId="236D5166" w14:textId="77777777" w:rsidR="000216AB" w:rsidRPr="0065682B" w:rsidRDefault="000216AB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Image Classification: You train with images/labels. Then in the future you give a new image expecting that the computer will recognize the new object.</w:t>
      </w:r>
    </w:p>
    <w:p w14:paraId="33D86FD3" w14:textId="77777777" w:rsidR="000216AB" w:rsidRPr="0065682B" w:rsidRDefault="000216AB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Market Prediction/Regression: You train the computer with historical market data and ask the computer to predict the new price in the future.</w:t>
      </w:r>
    </w:p>
    <w:p w14:paraId="1146CD38" w14:textId="77777777" w:rsidR="000216AB" w:rsidRPr="0065682B" w:rsidRDefault="000216AB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Supervised learning is where you have input variables (x) and an output variable (Y) and you use an algorithm to learn the mapping function from the input to the output.</w:t>
      </w:r>
    </w:p>
    <w:p w14:paraId="643B8F78" w14:textId="77777777" w:rsidR="000216AB" w:rsidRPr="0065682B" w:rsidRDefault="000216AB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Y = f(X)</w:t>
      </w:r>
    </w:p>
    <w:p w14:paraId="5BFBDC4A" w14:textId="77777777" w:rsidR="000216AB" w:rsidRPr="0065682B" w:rsidRDefault="000216AB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The goal is to approximate the mapping function so well that when you have new input data (x) that you can predict the output variables (Y) for that data.</w:t>
      </w:r>
    </w:p>
    <w:p w14:paraId="683ED9B9" w14:textId="77777777" w:rsidR="000216AB" w:rsidRPr="0065682B" w:rsidRDefault="000216AB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is called supervised learning because the process of an algorithm learning from the training dataset can be thought of as a teacher supervising the learning process. We know the correct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answers,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algorithm iteratively makes predictions on the training data and is corrected by the teacher. Learning stops when the algorithm achieves an acceptable level of performance.</w:t>
      </w:r>
    </w:p>
    <w:p w14:paraId="4E337C0D" w14:textId="77777777" w:rsidR="000216AB" w:rsidRPr="0065682B" w:rsidRDefault="000216AB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Supervised learning problems can be further grouped into regression and classification problems.</w:t>
      </w:r>
    </w:p>
    <w:p w14:paraId="282AE381" w14:textId="77777777" w:rsidR="000216AB" w:rsidRPr="0065682B" w:rsidRDefault="000216AB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•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Classification: A classification problem is when the output variable is a category, such as “red” or “blue” or “disease” and “no disease”.</w:t>
      </w:r>
    </w:p>
    <w:p w14:paraId="10668B1B" w14:textId="77777777" w:rsidR="000216AB" w:rsidRPr="0065682B" w:rsidRDefault="000216AB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•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Regression: A regression problem is when the output variable is a real value, such as “dollars” or “weight”.</w:t>
      </w:r>
    </w:p>
    <w:p w14:paraId="1B73AE8E" w14:textId="22EC9B5F" w:rsidR="00BA2EB5" w:rsidRPr="0065682B" w:rsidRDefault="000216AB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Some common types of problems built on top of classification and regression include recommendation and time series prediction respectively.</w:t>
      </w:r>
    </w:p>
    <w:p w14:paraId="0984AB3A" w14:textId="77777777" w:rsidR="000216AB" w:rsidRPr="0065682B" w:rsidRDefault="000216AB" w:rsidP="000216A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supervised machine learning algorithms are:</w:t>
      </w:r>
    </w:p>
    <w:p w14:paraId="7A02847C" w14:textId="0A6F1545" w:rsidR="000216AB" w:rsidRPr="0065682B" w:rsidRDefault="000216AB" w:rsidP="00021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Linear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regression:-</w:t>
      </w:r>
      <w:proofErr w:type="gramEnd"/>
    </w:p>
    <w:p w14:paraId="628FB9A0" w14:textId="5F00E8EA" w:rsidR="000216AB" w:rsidRDefault="000216AB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Mathematical approach:</w:t>
      </w:r>
    </w:p>
    <w:p w14:paraId="7429F6AC" w14:textId="77777777" w:rsidR="0065682B" w:rsidRPr="0065682B" w:rsidRDefault="0065682B" w:rsidP="0065682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Plot the graph for the respective x and y values.</w:t>
      </w:r>
    </w:p>
    <w:p w14:paraId="305D6FD4" w14:textId="126C7F9C" w:rsidR="0065682B" w:rsidRPr="0065682B" w:rsidRDefault="0065682B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Calculate the mean of x and 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6"/>
        <w:gridCol w:w="1296"/>
      </w:tblGrid>
      <w:tr w:rsidR="000216AB" w:rsidRPr="0065682B" w14:paraId="5E69F7EC" w14:textId="77777777" w:rsidTr="0065682B">
        <w:trPr>
          <w:trHeight w:val="726"/>
        </w:trPr>
        <w:tc>
          <w:tcPr>
            <w:tcW w:w="1295" w:type="dxa"/>
          </w:tcPr>
          <w:p w14:paraId="495B4713" w14:textId="08B825C3" w:rsidR="000216AB" w:rsidRPr="0065682B" w:rsidRDefault="000216AB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X</w:t>
            </w:r>
          </w:p>
        </w:tc>
        <w:tc>
          <w:tcPr>
            <w:tcW w:w="1295" w:type="dxa"/>
          </w:tcPr>
          <w:p w14:paraId="4DC26DB5" w14:textId="7403AEB2" w:rsidR="000216AB" w:rsidRPr="0065682B" w:rsidRDefault="000216AB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295" w:type="dxa"/>
          </w:tcPr>
          <w:p w14:paraId="36F78F5F" w14:textId="7B73A080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X-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bar>
            </m:oMath>
          </w:p>
        </w:tc>
        <w:tc>
          <w:tcPr>
            <w:tcW w:w="1295" w:type="dxa"/>
          </w:tcPr>
          <w:p w14:paraId="52440873" w14:textId="1CC5A258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Y-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</m:bar>
            </m:oMath>
          </w:p>
        </w:tc>
        <w:tc>
          <w:tcPr>
            <w:tcW w:w="1296" w:type="dxa"/>
          </w:tcPr>
          <w:p w14:paraId="170514EC" w14:textId="05CCF6D2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(X-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bar>
            </m:oMath>
            <w:r w:rsidRPr="0065682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Pr="0065682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vertAlign w:val="subscript"/>
              </w:rPr>
              <w:t>²</w:t>
            </w:r>
          </w:p>
        </w:tc>
        <w:tc>
          <w:tcPr>
            <w:tcW w:w="1296" w:type="dxa"/>
          </w:tcPr>
          <w:p w14:paraId="39005FDA" w14:textId="4AA33610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X-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bar>
            </m:oMath>
            <w:r w:rsidRPr="0065682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)(</w:t>
            </w: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Y-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</m:bar>
            </m:oMath>
            <w:r w:rsidRPr="0065682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216AB" w:rsidRPr="0065682B" w14:paraId="3C7362AD" w14:textId="77777777" w:rsidTr="0065682B">
        <w:trPr>
          <w:trHeight w:val="637"/>
        </w:trPr>
        <w:tc>
          <w:tcPr>
            <w:tcW w:w="1295" w:type="dxa"/>
          </w:tcPr>
          <w:p w14:paraId="22590EC0" w14:textId="725DE9DD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softHyphen/>
            </w: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softHyphen/>
              <w:t>1</w:t>
            </w:r>
          </w:p>
        </w:tc>
        <w:tc>
          <w:tcPr>
            <w:tcW w:w="1295" w:type="dxa"/>
          </w:tcPr>
          <w:p w14:paraId="4D979272" w14:textId="57F3B690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295" w:type="dxa"/>
          </w:tcPr>
          <w:p w14:paraId="4ADA102E" w14:textId="0DB224AE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-2</w:t>
            </w:r>
          </w:p>
        </w:tc>
        <w:tc>
          <w:tcPr>
            <w:tcW w:w="1295" w:type="dxa"/>
          </w:tcPr>
          <w:p w14:paraId="2AAB9CB7" w14:textId="6D8B6748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-0.6</w:t>
            </w:r>
          </w:p>
        </w:tc>
        <w:tc>
          <w:tcPr>
            <w:tcW w:w="1296" w:type="dxa"/>
          </w:tcPr>
          <w:p w14:paraId="14A7D074" w14:textId="706ECD0D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296" w:type="dxa"/>
          </w:tcPr>
          <w:p w14:paraId="04F4BFEC" w14:textId="2D90CEB8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1.2</w:t>
            </w:r>
          </w:p>
        </w:tc>
      </w:tr>
      <w:tr w:rsidR="000216AB" w:rsidRPr="0065682B" w14:paraId="1B89F03D" w14:textId="77777777" w:rsidTr="0065682B">
        <w:trPr>
          <w:trHeight w:val="614"/>
        </w:trPr>
        <w:tc>
          <w:tcPr>
            <w:tcW w:w="1295" w:type="dxa"/>
          </w:tcPr>
          <w:p w14:paraId="319D6B8D" w14:textId="17E1AC43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295" w:type="dxa"/>
          </w:tcPr>
          <w:p w14:paraId="7F33DEDB" w14:textId="3BAF8E1A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295" w:type="dxa"/>
          </w:tcPr>
          <w:p w14:paraId="03F96136" w14:textId="5DAE459B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</w:t>
            </w:r>
          </w:p>
        </w:tc>
        <w:tc>
          <w:tcPr>
            <w:tcW w:w="1295" w:type="dxa"/>
          </w:tcPr>
          <w:p w14:paraId="11130C98" w14:textId="7BE64F0C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0.4</w:t>
            </w:r>
          </w:p>
        </w:tc>
        <w:tc>
          <w:tcPr>
            <w:tcW w:w="1296" w:type="dxa"/>
          </w:tcPr>
          <w:p w14:paraId="22D6CAA2" w14:textId="65BD5F8F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96" w:type="dxa"/>
          </w:tcPr>
          <w:p w14:paraId="25287129" w14:textId="681DC0FB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-0.4</w:t>
            </w:r>
          </w:p>
        </w:tc>
      </w:tr>
      <w:tr w:rsidR="000216AB" w:rsidRPr="0065682B" w14:paraId="1469410D" w14:textId="77777777" w:rsidTr="0065682B">
        <w:trPr>
          <w:trHeight w:val="637"/>
        </w:trPr>
        <w:tc>
          <w:tcPr>
            <w:tcW w:w="1295" w:type="dxa"/>
          </w:tcPr>
          <w:p w14:paraId="15D20C6F" w14:textId="479A4C3F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295" w:type="dxa"/>
          </w:tcPr>
          <w:p w14:paraId="3633C19C" w14:textId="58EB427A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295" w:type="dxa"/>
          </w:tcPr>
          <w:p w14:paraId="7A975BDA" w14:textId="01B127B3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95" w:type="dxa"/>
          </w:tcPr>
          <w:p w14:paraId="1BABC6C3" w14:textId="76EAFC68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-1.6</w:t>
            </w:r>
          </w:p>
        </w:tc>
        <w:tc>
          <w:tcPr>
            <w:tcW w:w="1296" w:type="dxa"/>
          </w:tcPr>
          <w:p w14:paraId="27F4F764" w14:textId="2D07EA42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96" w:type="dxa"/>
          </w:tcPr>
          <w:p w14:paraId="7BC374EA" w14:textId="58813C44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0216AB" w:rsidRPr="0065682B" w14:paraId="0DBEAED8" w14:textId="77777777" w:rsidTr="0065682B">
        <w:trPr>
          <w:trHeight w:val="637"/>
        </w:trPr>
        <w:tc>
          <w:tcPr>
            <w:tcW w:w="1295" w:type="dxa"/>
          </w:tcPr>
          <w:p w14:paraId="24F155EF" w14:textId="056BF8CA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295" w:type="dxa"/>
          </w:tcPr>
          <w:p w14:paraId="597A6CDE" w14:textId="546223A7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295" w:type="dxa"/>
          </w:tcPr>
          <w:p w14:paraId="48AF5F95" w14:textId="044CB015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95" w:type="dxa"/>
          </w:tcPr>
          <w:p w14:paraId="0AF2B64B" w14:textId="0939FAB5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0.4</w:t>
            </w:r>
          </w:p>
        </w:tc>
        <w:tc>
          <w:tcPr>
            <w:tcW w:w="1296" w:type="dxa"/>
          </w:tcPr>
          <w:p w14:paraId="1C480296" w14:textId="23B2C2BD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96" w:type="dxa"/>
          </w:tcPr>
          <w:p w14:paraId="1197F5D5" w14:textId="0C7FECFD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0.4</w:t>
            </w:r>
          </w:p>
        </w:tc>
      </w:tr>
      <w:tr w:rsidR="000216AB" w:rsidRPr="0065682B" w14:paraId="72A6F7FD" w14:textId="77777777" w:rsidTr="0065682B">
        <w:trPr>
          <w:trHeight w:val="614"/>
        </w:trPr>
        <w:tc>
          <w:tcPr>
            <w:tcW w:w="1295" w:type="dxa"/>
          </w:tcPr>
          <w:p w14:paraId="67464C5D" w14:textId="1A340014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295" w:type="dxa"/>
          </w:tcPr>
          <w:p w14:paraId="0EEC78F6" w14:textId="53FE95A2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295" w:type="dxa"/>
          </w:tcPr>
          <w:p w14:paraId="20E91B6F" w14:textId="0D0BD600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295" w:type="dxa"/>
          </w:tcPr>
          <w:p w14:paraId="29CE2F4B" w14:textId="2CDE8A5D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1.4</w:t>
            </w:r>
          </w:p>
        </w:tc>
        <w:tc>
          <w:tcPr>
            <w:tcW w:w="1296" w:type="dxa"/>
          </w:tcPr>
          <w:p w14:paraId="65F90C09" w14:textId="1BE5A18E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296" w:type="dxa"/>
          </w:tcPr>
          <w:p w14:paraId="1E4FB387" w14:textId="563D22D8" w:rsidR="000216AB" w:rsidRPr="0065682B" w:rsidRDefault="00873BA7" w:rsidP="000216A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2.8</w:t>
            </w:r>
          </w:p>
        </w:tc>
      </w:tr>
    </w:tbl>
    <w:p w14:paraId="608A19C2" w14:textId="782E23C6" w:rsidR="006B70A3" w:rsidRPr="0065682B" w:rsidRDefault="009C09DC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EDD69" wp14:editId="124CD625">
            <wp:extent cx="4654459" cy="29636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222" cy="297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0953" w14:textId="736F9738" w:rsidR="000216AB" w:rsidRPr="0065682B" w:rsidRDefault="00873BA7" w:rsidP="000216AB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Here,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C</m:t>
        </m:r>
      </m:oMath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and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bar>
      </m:oMath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are the mean.</w:t>
      </w:r>
    </w:p>
    <w:p w14:paraId="1F5D7CE7" w14:textId="59726383" w:rsidR="00873BA7" w:rsidRPr="0065682B" w:rsidRDefault="00873BA7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Y = mx + c</w:t>
      </w:r>
    </w:p>
    <w:p w14:paraId="14607EF2" w14:textId="2B5E6CE9" w:rsidR="00873BA7" w:rsidRPr="0065682B" w:rsidRDefault="00873BA7" w:rsidP="000216AB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 = </w:t>
      </w:r>
      <w:r w:rsidR="00600A1E"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£(x-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</m:bar>
      </m:oMath>
      <w:r w:rsidR="00600A1E"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)(</w:t>
      </w:r>
      <w:r w:rsidR="00600A1E"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00A1E"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Y-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ba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)</m:t>
        </m:r>
      </m:oMath>
      <w:r w:rsidR="00600A1E"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/£</w:t>
      </w:r>
      <w:r w:rsidR="00600A1E"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00A1E"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(X-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</m:bar>
      </m:oMath>
      <w:r w:rsidR="00600A1E"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="00600A1E"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²</w:t>
      </w:r>
    </w:p>
    <w:p w14:paraId="6084F47E" w14:textId="303B5431" w:rsidR="00600A1E" w:rsidRPr="0065682B" w:rsidRDefault="00600A1E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Thus, m = 0.4</w:t>
      </w:r>
    </w:p>
    <w:p w14:paraId="6F19AD9F" w14:textId="554D03FA" w:rsidR="00600A1E" w:rsidRPr="0065682B" w:rsidRDefault="00600A1E" w:rsidP="000216AB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Now,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 </m:t>
        </m:r>
      </m:oMath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and y are same </w:t>
      </w:r>
      <w:proofErr w:type="spellStart"/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ie</w:t>
      </w:r>
      <w:proofErr w:type="spellEnd"/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3.6. X and </w:t>
      </w:r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</m:bar>
      </m:oMath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are same </w:t>
      </w:r>
      <w:proofErr w:type="spellStart"/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ie</w:t>
      </w:r>
      <w:proofErr w:type="spellEnd"/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 3</w:t>
      </w:r>
    </w:p>
    <w:p w14:paraId="63C9CFDE" w14:textId="4E51FFFB" w:rsidR="00600A1E" w:rsidRPr="0065682B" w:rsidRDefault="00600A1E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3.6 = 0.4 x 3 + c</w:t>
      </w:r>
    </w:p>
    <w:p w14:paraId="3AD62A35" w14:textId="60B47CFC" w:rsidR="00600A1E" w:rsidRPr="0065682B" w:rsidRDefault="00600A1E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C = 3.6 – 1.2 = 2.4</w:t>
      </w:r>
    </w:p>
    <w:p w14:paraId="072BC26A" w14:textId="645E86FC" w:rsidR="00600A1E" w:rsidRPr="0065682B" w:rsidRDefault="00600A1E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Finally, m = 0.4, c = 2.4. Let’s predict values of y for x =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{ 1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,2,3,4,5 }</w:t>
      </w:r>
    </w:p>
    <w:p w14:paraId="196D4C96" w14:textId="05BBEBC2" w:rsidR="00871E8E" w:rsidRPr="0065682B" w:rsidRDefault="00871E8E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Here, y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1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, y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 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,y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y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5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the prediction values.</w:t>
      </w:r>
    </w:p>
    <w:p w14:paraId="20270CA7" w14:textId="53C65299" w:rsidR="00600A1E" w:rsidRPr="0065682B" w:rsidRDefault="00600A1E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Y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1 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= 0.4 * 1 + 2.4 = 2.8</w:t>
      </w:r>
    </w:p>
    <w:p w14:paraId="7A5B9F94" w14:textId="49D905EB" w:rsidR="00600A1E" w:rsidRPr="0065682B" w:rsidRDefault="00600A1E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2 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= 0.4 * 2 + 2.4 = 3.2</w:t>
      </w:r>
    </w:p>
    <w:p w14:paraId="25C4DD44" w14:textId="2C74DFD2" w:rsidR="00600A1E" w:rsidRPr="0065682B" w:rsidRDefault="00600A1E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0.4 * 3 + 2.4 = 3.6</w:t>
      </w:r>
    </w:p>
    <w:p w14:paraId="1ABB51D5" w14:textId="4EB1E7CB" w:rsidR="00600A1E" w:rsidRPr="0065682B" w:rsidRDefault="00600A1E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4 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= 0.4 * 4 + 2.4 = 4.0</w:t>
      </w:r>
    </w:p>
    <w:p w14:paraId="1A163409" w14:textId="23E37726" w:rsidR="00600A1E" w:rsidRPr="0065682B" w:rsidRDefault="00600A1E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5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0.4</w:t>
      </w:r>
      <w:r w:rsidR="00871E8E"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* 5 + 2.4 = 4.4</w:t>
      </w:r>
    </w:p>
    <w:p w14:paraId="685EBA6E" w14:textId="15502CBF" w:rsidR="00871E8E" w:rsidRPr="0065682B" w:rsidRDefault="00871E8E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Now, plot the graph for (x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) for above values and it will become the regression line.</w:t>
      </w:r>
    </w:p>
    <w:p w14:paraId="41675847" w14:textId="5DC629B4" w:rsidR="00871E8E" w:rsidRPr="0065682B" w:rsidRDefault="00871E8E" w:rsidP="00871E8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Method:-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 is to calculate our regression line with actual data. It should be between 0 to 1. More fit regression line should be near to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313"/>
        <w:gridCol w:w="1343"/>
        <w:gridCol w:w="1343"/>
        <w:gridCol w:w="1386"/>
        <w:gridCol w:w="1370"/>
        <w:gridCol w:w="1282"/>
      </w:tblGrid>
      <w:tr w:rsidR="00DB0B16" w:rsidRPr="0065682B" w14:paraId="37EF3FA2" w14:textId="5A6CD795" w:rsidTr="00DB0B16">
        <w:tc>
          <w:tcPr>
            <w:tcW w:w="1313" w:type="dxa"/>
          </w:tcPr>
          <w:p w14:paraId="34B28285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313" w:type="dxa"/>
          </w:tcPr>
          <w:p w14:paraId="3F460348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343" w:type="dxa"/>
          </w:tcPr>
          <w:p w14:paraId="7BF8A843" w14:textId="565A2043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</w:t>
            </w: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  <w:t>p</w:t>
            </w:r>
            <w:proofErr w:type="spellEnd"/>
          </w:p>
        </w:tc>
        <w:tc>
          <w:tcPr>
            <w:tcW w:w="1343" w:type="dxa"/>
          </w:tcPr>
          <w:p w14:paraId="0D5BFAA5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Y-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</m:bar>
            </m:oMath>
          </w:p>
        </w:tc>
        <w:tc>
          <w:tcPr>
            <w:tcW w:w="1386" w:type="dxa"/>
          </w:tcPr>
          <w:p w14:paraId="1CAB396D" w14:textId="0A41EF24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</w:pPr>
            <w:proofErr w:type="spellStart"/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</w:t>
            </w: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  <w:t>p</w:t>
            </w:r>
            <w:proofErr w:type="spellEnd"/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  <w:t>-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  <w:vertAlign w:val="subscript"/>
                    </w:rPr>
                    <m:t>Y</m:t>
                  </m:r>
                </m:e>
              </m:bar>
            </m:oMath>
          </w:p>
        </w:tc>
        <w:tc>
          <w:tcPr>
            <w:tcW w:w="1370" w:type="dxa"/>
          </w:tcPr>
          <w:p w14:paraId="6FC6C7E3" w14:textId="44F27F42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65682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</w:t>
            </w:r>
            <w:proofErr w:type="gramEnd"/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</m:bar>
            </m:oMath>
            <w:r w:rsidRPr="0065682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Pr="0065682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282" w:type="dxa"/>
          </w:tcPr>
          <w:p w14:paraId="1C9760B9" w14:textId="768783DF" w:rsidR="00DB0B16" w:rsidRPr="0065682B" w:rsidRDefault="00DB0B16" w:rsidP="00B221A7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5682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Y</w:t>
            </w:r>
            <w:r w:rsidRPr="0065682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vertAlign w:val="subscript"/>
              </w:rPr>
              <w:t>p</w:t>
            </w:r>
            <w:proofErr w:type="spellEnd"/>
            <w:r w:rsidRPr="0065682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 xml:space="preserve"> -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</m:bar>
            </m:oMath>
            <w:r w:rsidRPr="0065682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Pr="0065682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</w:p>
        </w:tc>
      </w:tr>
      <w:tr w:rsidR="00DB0B16" w:rsidRPr="0065682B" w14:paraId="3EA1AE0B" w14:textId="76665AC4" w:rsidTr="00DB0B16">
        <w:tc>
          <w:tcPr>
            <w:tcW w:w="1313" w:type="dxa"/>
          </w:tcPr>
          <w:p w14:paraId="7069008A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softHyphen/>
            </w: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softHyphen/>
              <w:t>1</w:t>
            </w:r>
          </w:p>
        </w:tc>
        <w:tc>
          <w:tcPr>
            <w:tcW w:w="1313" w:type="dxa"/>
          </w:tcPr>
          <w:p w14:paraId="0746B468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343" w:type="dxa"/>
          </w:tcPr>
          <w:p w14:paraId="3E83C070" w14:textId="79EBAD64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2.8</w:t>
            </w:r>
          </w:p>
        </w:tc>
        <w:tc>
          <w:tcPr>
            <w:tcW w:w="1343" w:type="dxa"/>
          </w:tcPr>
          <w:p w14:paraId="5F7A6D8A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-0.6</w:t>
            </w:r>
          </w:p>
        </w:tc>
        <w:tc>
          <w:tcPr>
            <w:tcW w:w="1386" w:type="dxa"/>
          </w:tcPr>
          <w:p w14:paraId="76C933B3" w14:textId="2AEFB9F1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2.8-3.6=-0.8</w:t>
            </w:r>
          </w:p>
        </w:tc>
        <w:tc>
          <w:tcPr>
            <w:tcW w:w="1370" w:type="dxa"/>
          </w:tcPr>
          <w:p w14:paraId="1FD161CD" w14:textId="7B05B03B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0.36</w:t>
            </w:r>
          </w:p>
        </w:tc>
        <w:tc>
          <w:tcPr>
            <w:tcW w:w="1282" w:type="dxa"/>
          </w:tcPr>
          <w:p w14:paraId="4FB50EEF" w14:textId="126826F2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0.64</w:t>
            </w:r>
          </w:p>
        </w:tc>
      </w:tr>
      <w:tr w:rsidR="00DB0B16" w:rsidRPr="0065682B" w14:paraId="3505B4DA" w14:textId="700AB8DE" w:rsidTr="00DB0B16">
        <w:tc>
          <w:tcPr>
            <w:tcW w:w="1313" w:type="dxa"/>
          </w:tcPr>
          <w:p w14:paraId="5B9EBB27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313" w:type="dxa"/>
          </w:tcPr>
          <w:p w14:paraId="737EBB3B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343" w:type="dxa"/>
          </w:tcPr>
          <w:p w14:paraId="5FE1AE22" w14:textId="103EB7A4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1343" w:type="dxa"/>
          </w:tcPr>
          <w:p w14:paraId="6FE2372C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0.4</w:t>
            </w:r>
          </w:p>
        </w:tc>
        <w:tc>
          <w:tcPr>
            <w:tcW w:w="1386" w:type="dxa"/>
          </w:tcPr>
          <w:p w14:paraId="546B979B" w14:textId="13239B1E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-0.4</w:t>
            </w:r>
          </w:p>
        </w:tc>
        <w:tc>
          <w:tcPr>
            <w:tcW w:w="1370" w:type="dxa"/>
          </w:tcPr>
          <w:p w14:paraId="3EA402A1" w14:textId="162C186C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0.16</w:t>
            </w:r>
          </w:p>
        </w:tc>
        <w:tc>
          <w:tcPr>
            <w:tcW w:w="1282" w:type="dxa"/>
          </w:tcPr>
          <w:p w14:paraId="666318E1" w14:textId="61ADADD6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0.16</w:t>
            </w:r>
          </w:p>
        </w:tc>
      </w:tr>
      <w:tr w:rsidR="00DB0B16" w:rsidRPr="0065682B" w14:paraId="7E0B5268" w14:textId="02BE4FE0" w:rsidTr="00DB0B16">
        <w:tc>
          <w:tcPr>
            <w:tcW w:w="1313" w:type="dxa"/>
          </w:tcPr>
          <w:p w14:paraId="36F7EB48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313" w:type="dxa"/>
          </w:tcPr>
          <w:p w14:paraId="600A0C0F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343" w:type="dxa"/>
          </w:tcPr>
          <w:p w14:paraId="7C7D92A8" w14:textId="5BC0F931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3.6</w:t>
            </w:r>
          </w:p>
        </w:tc>
        <w:tc>
          <w:tcPr>
            <w:tcW w:w="1343" w:type="dxa"/>
          </w:tcPr>
          <w:p w14:paraId="787036DB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-1.6</w:t>
            </w:r>
          </w:p>
        </w:tc>
        <w:tc>
          <w:tcPr>
            <w:tcW w:w="1386" w:type="dxa"/>
          </w:tcPr>
          <w:p w14:paraId="03F56B45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370" w:type="dxa"/>
          </w:tcPr>
          <w:p w14:paraId="7920E558" w14:textId="4AF12091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2.56</w:t>
            </w:r>
          </w:p>
        </w:tc>
        <w:tc>
          <w:tcPr>
            <w:tcW w:w="1282" w:type="dxa"/>
          </w:tcPr>
          <w:p w14:paraId="5A0AF993" w14:textId="5EF2CF4B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DB0B16" w:rsidRPr="0065682B" w14:paraId="515B6B74" w14:textId="721554E4" w:rsidTr="00DB0B16">
        <w:tc>
          <w:tcPr>
            <w:tcW w:w="1313" w:type="dxa"/>
          </w:tcPr>
          <w:p w14:paraId="13656049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313" w:type="dxa"/>
          </w:tcPr>
          <w:p w14:paraId="332B97C7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343" w:type="dxa"/>
          </w:tcPr>
          <w:p w14:paraId="2A6A7D2B" w14:textId="3AFFA8E8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343" w:type="dxa"/>
          </w:tcPr>
          <w:p w14:paraId="5250A639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0.4</w:t>
            </w:r>
          </w:p>
        </w:tc>
        <w:tc>
          <w:tcPr>
            <w:tcW w:w="1386" w:type="dxa"/>
          </w:tcPr>
          <w:p w14:paraId="7B05BD1C" w14:textId="07BDF0A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0.4</w:t>
            </w:r>
          </w:p>
        </w:tc>
        <w:tc>
          <w:tcPr>
            <w:tcW w:w="1370" w:type="dxa"/>
          </w:tcPr>
          <w:p w14:paraId="2634C44C" w14:textId="0A745992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</w:t>
            </w: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1282" w:type="dxa"/>
          </w:tcPr>
          <w:p w14:paraId="3766B387" w14:textId="5A970D1C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0.16</w:t>
            </w:r>
          </w:p>
        </w:tc>
      </w:tr>
      <w:tr w:rsidR="00DB0B16" w:rsidRPr="0065682B" w14:paraId="6E12AEBB" w14:textId="7A020FE4" w:rsidTr="00DB0B16">
        <w:tc>
          <w:tcPr>
            <w:tcW w:w="1313" w:type="dxa"/>
          </w:tcPr>
          <w:p w14:paraId="3B3624CC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313" w:type="dxa"/>
          </w:tcPr>
          <w:p w14:paraId="272E6FEA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343" w:type="dxa"/>
          </w:tcPr>
          <w:p w14:paraId="3B883AA0" w14:textId="6217936C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4.4</w:t>
            </w:r>
          </w:p>
        </w:tc>
        <w:tc>
          <w:tcPr>
            <w:tcW w:w="1343" w:type="dxa"/>
          </w:tcPr>
          <w:p w14:paraId="743DE510" w14:textId="77777777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1.4</w:t>
            </w:r>
          </w:p>
        </w:tc>
        <w:tc>
          <w:tcPr>
            <w:tcW w:w="1386" w:type="dxa"/>
          </w:tcPr>
          <w:p w14:paraId="058987F5" w14:textId="448455F9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0.8</w:t>
            </w:r>
          </w:p>
        </w:tc>
        <w:tc>
          <w:tcPr>
            <w:tcW w:w="1370" w:type="dxa"/>
          </w:tcPr>
          <w:p w14:paraId="08318046" w14:textId="733626D1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1.96</w:t>
            </w:r>
          </w:p>
        </w:tc>
        <w:tc>
          <w:tcPr>
            <w:tcW w:w="1282" w:type="dxa"/>
          </w:tcPr>
          <w:p w14:paraId="3C289377" w14:textId="79477B38" w:rsidR="00DB0B16" w:rsidRPr="0065682B" w:rsidRDefault="00DB0B16" w:rsidP="00B221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0.64</w:t>
            </w:r>
          </w:p>
        </w:tc>
      </w:tr>
    </w:tbl>
    <w:p w14:paraId="2D6AB419" w14:textId="1D1F61A3" w:rsidR="00871E8E" w:rsidRPr="0065682B" w:rsidRDefault="00871E8E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7F163AF" w14:textId="1FAA12E6" w:rsidR="009C09DC" w:rsidRPr="0065682B" w:rsidRDefault="009C09DC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5F151" wp14:editId="0396E3B7">
            <wp:extent cx="3949700" cy="36860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865" cy="36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9028" w14:textId="5B92B9B5" w:rsidR="00871E8E" w:rsidRPr="0065682B" w:rsidRDefault="00DB0B16" w:rsidP="000216AB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£</w:t>
      </w:r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Y</w:t>
      </w:r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p</w:t>
      </w:r>
      <w:proofErr w:type="spellEnd"/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-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bar>
      </m:oMath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/£</w:t>
      </w:r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(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Y-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bar>
      </m:oMath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Pr="0065682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perscript"/>
        </w:rPr>
        <w:t>2</w:t>
      </w:r>
    </w:p>
    <w:p w14:paraId="26EB3B8F" w14:textId="622D5BFB" w:rsidR="00DB0B16" w:rsidRPr="0065682B" w:rsidRDefault="00DB0B16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is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approx..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0.64.</w:t>
      </w:r>
    </w:p>
    <w:p w14:paraId="7CF1F4EF" w14:textId="7E7A08AF" w:rsidR="00832182" w:rsidRPr="0065682B" w:rsidRDefault="000A5BFE" w:rsidP="000216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Here, the target value is always numeric.eg, if we have data of the </w:t>
      </w:r>
      <w:proofErr w:type="spell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compamy’s</w:t>
      </w:r>
      <w:proofErr w:type="spell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profit for every month, then we can predict the company’s profit for over a certain span of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time period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410C865" w14:textId="1A2ECFDD" w:rsidR="00832182" w:rsidRPr="0065682B" w:rsidRDefault="00832182" w:rsidP="00832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Logistic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Regression:-</w:t>
      </w:r>
      <w:proofErr w:type="gramEnd"/>
    </w:p>
    <w:p w14:paraId="1D492D3B" w14:textId="7D37153A" w:rsidR="007A697B" w:rsidRPr="0065682B" w:rsidRDefault="00832182" w:rsidP="0065682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is the 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Correlation 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statistical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technique that can show whether and how strongly pairs of variables are </w:t>
      </w:r>
      <w:proofErr w:type="spell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related.The</w:t>
      </w:r>
      <w:proofErr w:type="spell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main result of a correlation is called the correlation coefficient (or "r"). It ranges from -1.0 to +1.0. The closer r is to +1 or -1, the more closely the two variables are related.</w:t>
      </w:r>
      <w:r w:rsidR="0082532F"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If r is close to 0, it means there is no relationship between the variables. If r is positive, it means that as one variable gets larger the other gets larger. If r is negative it means that as one gets larger, the other gets smaller (often called an "inverse" correlation).</w:t>
      </w:r>
      <w:r w:rsidR="007A697B"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target value for this algorithm is a categorical value </w:t>
      </w:r>
      <w:proofErr w:type="spellStart"/>
      <w:r w:rsidR="007A697B"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i.e</w:t>
      </w:r>
      <w:proofErr w:type="spellEnd"/>
      <w:r w:rsidR="007A697B"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, yes or no.</w:t>
      </w:r>
    </w:p>
    <w:p w14:paraId="58A0F8EA" w14:textId="254533EE" w:rsidR="00873BA7" w:rsidRPr="0065682B" w:rsidRDefault="007A697B" w:rsidP="0065682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Logistic regression algorithm also uses a linear equation with independent predictors to predict a value. The predicted value can be anywhere between negative infinity to positive infinity. We need the output of the algorithm to be class variable, </w:t>
      </w:r>
      <w:proofErr w:type="spell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i.e</w:t>
      </w:r>
      <w:proofErr w:type="spell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0-no, 1-yes. Therefore, we are squashing the output of the linear equation into a range of [0,1]. To squash the predicted value between 0 and 1, we use the sigmoid function.</w:t>
      </w:r>
    </w:p>
    <w:p w14:paraId="3BB098E1" w14:textId="5DF27220" w:rsidR="007A697B" w:rsidRPr="0065682B" w:rsidRDefault="007A697B" w:rsidP="007A697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AF973" wp14:editId="2990876A">
            <wp:extent cx="2838450" cy="39368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39" cy="50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21AC" w14:textId="77777777" w:rsidR="007A697B" w:rsidRPr="0065682B" w:rsidRDefault="007A697B" w:rsidP="007A697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D4F7B" wp14:editId="3EEA96C5">
            <wp:extent cx="2012950" cy="539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B60A" w14:textId="77777777" w:rsidR="00442039" w:rsidRDefault="00B84642" w:rsidP="004420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Real world examples of logistic regression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includes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</w:p>
    <w:p w14:paraId="545AFB45" w14:textId="77777777" w:rsidR="00442039" w:rsidRPr="00442039" w:rsidRDefault="00B84642" w:rsidP="004420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2039">
        <w:rPr>
          <w:rFonts w:ascii="Times New Roman" w:eastAsia="Times New Roman" w:hAnsi="Times New Roman" w:cs="Times New Roman"/>
          <w:b/>
          <w:bCs/>
          <w:color w:val="333333"/>
          <w:spacing w:val="7"/>
          <w:sz w:val="24"/>
          <w:szCs w:val="24"/>
        </w:rPr>
        <w:t xml:space="preserve">Spam </w:t>
      </w:r>
      <w:proofErr w:type="gramStart"/>
      <w:r w:rsidRPr="00442039">
        <w:rPr>
          <w:rFonts w:ascii="Times New Roman" w:eastAsia="Times New Roman" w:hAnsi="Times New Roman" w:cs="Times New Roman"/>
          <w:b/>
          <w:bCs/>
          <w:color w:val="333333"/>
          <w:spacing w:val="7"/>
          <w:sz w:val="24"/>
          <w:szCs w:val="24"/>
        </w:rPr>
        <w:t>Detection</w:t>
      </w:r>
      <w:r w:rsidRPr="00442039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> :</w:t>
      </w:r>
      <w:proofErr w:type="gramEnd"/>
      <w:r w:rsidRPr="00442039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 xml:space="preserve"> Predicting if an email is Spam or not</w:t>
      </w:r>
    </w:p>
    <w:p w14:paraId="527B8548" w14:textId="77777777" w:rsidR="00442039" w:rsidRPr="00442039" w:rsidRDefault="00B84642" w:rsidP="004420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2039">
        <w:rPr>
          <w:rFonts w:ascii="Times New Roman" w:eastAsia="Times New Roman" w:hAnsi="Times New Roman" w:cs="Times New Roman"/>
          <w:b/>
          <w:bCs/>
          <w:color w:val="333333"/>
          <w:spacing w:val="7"/>
          <w:sz w:val="24"/>
          <w:szCs w:val="24"/>
        </w:rPr>
        <w:t xml:space="preserve">Credit Card </w:t>
      </w:r>
      <w:proofErr w:type="gramStart"/>
      <w:r w:rsidRPr="00442039">
        <w:rPr>
          <w:rFonts w:ascii="Times New Roman" w:eastAsia="Times New Roman" w:hAnsi="Times New Roman" w:cs="Times New Roman"/>
          <w:b/>
          <w:bCs/>
          <w:color w:val="333333"/>
          <w:spacing w:val="7"/>
          <w:sz w:val="24"/>
          <w:szCs w:val="24"/>
        </w:rPr>
        <w:t>Fraud</w:t>
      </w:r>
      <w:r w:rsidRPr="00442039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> :</w:t>
      </w:r>
      <w:proofErr w:type="gramEnd"/>
      <w:r w:rsidRPr="00442039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 xml:space="preserve"> Predicting if a given credit card transaction is fraud or not</w:t>
      </w:r>
    </w:p>
    <w:p w14:paraId="086FB1E0" w14:textId="77777777" w:rsidR="00442039" w:rsidRPr="00442039" w:rsidRDefault="00B84642" w:rsidP="004420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442039">
        <w:rPr>
          <w:rFonts w:ascii="Times New Roman" w:eastAsia="Times New Roman" w:hAnsi="Times New Roman" w:cs="Times New Roman"/>
          <w:b/>
          <w:bCs/>
          <w:color w:val="333333"/>
          <w:spacing w:val="7"/>
          <w:sz w:val="24"/>
          <w:szCs w:val="24"/>
        </w:rPr>
        <w:t>Health</w:t>
      </w:r>
      <w:r w:rsidRPr="00442039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> :</w:t>
      </w:r>
      <w:proofErr w:type="gramEnd"/>
      <w:r w:rsidRPr="00442039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 xml:space="preserve"> Predicting if a given mass of tissue is benign or malignant</w:t>
      </w:r>
    </w:p>
    <w:p w14:paraId="1ED67AAA" w14:textId="77777777" w:rsidR="00442039" w:rsidRPr="00442039" w:rsidRDefault="00B84642" w:rsidP="004420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442039">
        <w:rPr>
          <w:rFonts w:ascii="Times New Roman" w:eastAsia="Times New Roman" w:hAnsi="Times New Roman" w:cs="Times New Roman"/>
          <w:b/>
          <w:bCs/>
          <w:color w:val="333333"/>
          <w:spacing w:val="7"/>
          <w:sz w:val="24"/>
          <w:szCs w:val="24"/>
        </w:rPr>
        <w:t>Marketing</w:t>
      </w:r>
      <w:r w:rsidRPr="00442039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> :</w:t>
      </w:r>
      <w:proofErr w:type="gramEnd"/>
      <w:r w:rsidRPr="00442039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 xml:space="preserve"> Predicting if a given user will buy an insurance product or not</w:t>
      </w:r>
    </w:p>
    <w:p w14:paraId="40B5AE99" w14:textId="77777777" w:rsidR="00442039" w:rsidRPr="00442039" w:rsidRDefault="00B84642" w:rsidP="004420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442039">
        <w:rPr>
          <w:rFonts w:ascii="Times New Roman" w:eastAsia="Times New Roman" w:hAnsi="Times New Roman" w:cs="Times New Roman"/>
          <w:b/>
          <w:bCs/>
          <w:color w:val="333333"/>
          <w:spacing w:val="7"/>
          <w:sz w:val="24"/>
          <w:szCs w:val="24"/>
        </w:rPr>
        <w:t>Banking</w:t>
      </w:r>
      <w:r w:rsidRPr="00442039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> :</w:t>
      </w:r>
      <w:proofErr w:type="gramEnd"/>
      <w:r w:rsidRPr="00442039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 xml:space="preserve"> Predicting if a customer will default on a loan.</w:t>
      </w:r>
    </w:p>
    <w:p w14:paraId="476BB02A" w14:textId="77777777" w:rsidR="00442039" w:rsidRDefault="00B84642" w:rsidP="004420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2039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>Why not linear regression?</w:t>
      </w:r>
    </w:p>
    <w:p w14:paraId="68E019A5" w14:textId="33F7E07B" w:rsidR="00B84642" w:rsidRPr="00442039" w:rsidRDefault="00B84642" w:rsidP="004420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>When the response variable has only 2 possible values, it is desirable to have a model that predicts the value either as 0 or 1 or as a probability score that ranges between 0 and 1.</w:t>
      </w:r>
      <w:r w:rsidR="0065682B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 xml:space="preserve"> </w:t>
      </w:r>
      <w:r w:rsidRPr="0065682B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>Linear regression does </w:t>
      </w:r>
      <w:r w:rsidRPr="0065682B">
        <w:rPr>
          <w:rFonts w:ascii="Times New Roman" w:eastAsia="Times New Roman" w:hAnsi="Times New Roman" w:cs="Times New Roman"/>
          <w:i/>
          <w:iCs/>
          <w:color w:val="333333"/>
          <w:spacing w:val="7"/>
          <w:sz w:val="24"/>
          <w:szCs w:val="24"/>
        </w:rPr>
        <w:t>not</w:t>
      </w:r>
      <w:r w:rsidRPr="0065682B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 xml:space="preserve"> have this capability. Because, </w:t>
      </w:r>
      <w:proofErr w:type="gramStart"/>
      <w:r w:rsidRPr="0065682B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>If</w:t>
      </w:r>
      <w:proofErr w:type="gramEnd"/>
      <w:r w:rsidRPr="0065682B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 xml:space="preserve"> you use linear regression to model a binary response variable, the resulting model may not restrict the predicted Y values within 0 and 1.</w:t>
      </w:r>
    </w:p>
    <w:p w14:paraId="7844C4E0" w14:textId="0673C015" w:rsidR="00B84642" w:rsidRPr="0065682B" w:rsidRDefault="00B84642" w:rsidP="00B84642">
      <w:pPr>
        <w:shd w:val="clear" w:color="auto" w:fill="FFFFFF"/>
        <w:spacing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</w:pPr>
      <w:r w:rsidRPr="0065682B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lastRenderedPageBreak/>
        <w:drawing>
          <wp:inline distT="0" distB="0" distL="0" distR="0" wp14:anchorId="702E12F6" wp14:editId="03BB721C">
            <wp:extent cx="5638800" cy="2495700"/>
            <wp:effectExtent l="0" t="0" r="0" b="0"/>
            <wp:docPr id="5" name="Picture 5" descr="Linear vs Logistic Regressio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ear vs Logistic Regressio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94" cy="25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C1D6" w14:textId="0A6172EA" w:rsidR="00B84642" w:rsidRPr="0065682B" w:rsidRDefault="00B84642" w:rsidP="00B84642">
      <w:pPr>
        <w:shd w:val="clear" w:color="auto" w:fill="FFFFFF"/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</w:pPr>
      <w:r w:rsidRPr="0065682B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>LINEAR VS LOGISTIC REGRESSION</w:t>
      </w:r>
    </w:p>
    <w:p w14:paraId="52E5163C" w14:textId="2AFAB3A7" w:rsidR="00B84642" w:rsidRPr="00A51656" w:rsidRDefault="000A5BFE" w:rsidP="00A51656">
      <w:pPr>
        <w:rPr>
          <w:rFonts w:ascii="Times New Roman" w:hAnsi="Times New Roman" w:cs="Times New Roman"/>
          <w:sz w:val="24"/>
          <w:szCs w:val="24"/>
        </w:rPr>
      </w:pPr>
      <w:r w:rsidRPr="0065682B">
        <w:rPr>
          <w:rFonts w:ascii="Times New Roman" w:hAnsi="Times New Roman" w:cs="Times New Roman"/>
          <w:sz w:val="24"/>
          <w:szCs w:val="24"/>
        </w:rPr>
        <w:t>Logistic is categorical means yes or no. linear regression is continuous means some number</w:t>
      </w:r>
      <w:r w:rsidRPr="0065682B">
        <w:rPr>
          <w:rFonts w:ascii="Times New Roman" w:hAnsi="Times New Roman" w:cs="Times New Roman"/>
          <w:sz w:val="24"/>
          <w:szCs w:val="24"/>
        </w:rPr>
        <w:t>.</w:t>
      </w:r>
      <w:r w:rsidR="00A51656">
        <w:rPr>
          <w:rFonts w:ascii="Times New Roman" w:hAnsi="Times New Roman" w:cs="Times New Roman"/>
          <w:sz w:val="24"/>
          <w:szCs w:val="24"/>
        </w:rPr>
        <w:t xml:space="preserve"> </w:t>
      </w:r>
      <w:r w:rsidR="00B84642" w:rsidRPr="0065682B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 xml:space="preserve">This is where logistic regression comes into play. In logistic regression, you get a probability score that reflects the probability of the </w:t>
      </w:r>
      <w:proofErr w:type="spellStart"/>
      <w:r w:rsidR="00B84642" w:rsidRPr="0065682B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>occurence</w:t>
      </w:r>
      <w:proofErr w:type="spellEnd"/>
      <w:r w:rsidR="00B84642" w:rsidRPr="0065682B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 xml:space="preserve"> of the event.</w:t>
      </w:r>
      <w:r w:rsidR="00A51656">
        <w:rPr>
          <w:rFonts w:ascii="Times New Roman" w:hAnsi="Times New Roman" w:cs="Times New Roman"/>
          <w:sz w:val="24"/>
          <w:szCs w:val="24"/>
        </w:rPr>
        <w:t xml:space="preserve"> </w:t>
      </w:r>
      <w:r w:rsidR="00B84642" w:rsidRPr="0065682B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 xml:space="preserve">An event in this case is each row of the training dataset. It could be something like classifying if a given email is spam, or mass of cell is </w:t>
      </w:r>
      <w:proofErr w:type="gramStart"/>
      <w:r w:rsidR="00B84642" w:rsidRPr="0065682B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>malignant</w:t>
      </w:r>
      <w:proofErr w:type="gramEnd"/>
      <w:r w:rsidR="00B84642" w:rsidRPr="0065682B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</w:rPr>
        <w:t xml:space="preserve"> or a user will buy a product and so on.</w:t>
      </w:r>
    </w:p>
    <w:p w14:paraId="1A3047E7" w14:textId="7383FF1A" w:rsidR="00537A68" w:rsidRPr="0065682B" w:rsidRDefault="00537A68" w:rsidP="00537A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The fundamental equation of generalized linear model(</w:t>
      </w:r>
      <w:proofErr w:type="spell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glm</w:t>
      </w:r>
      <w:proofErr w:type="spell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) is:</w:t>
      </w:r>
    </w:p>
    <w:p w14:paraId="7A2F1301" w14:textId="3BBB4419" w:rsidR="00537A68" w:rsidRPr="0065682B" w:rsidRDefault="00537A68" w:rsidP="00537A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g(E(y)) = α + βx1 + γx2</w:t>
      </w:r>
    </w:p>
    <w:p w14:paraId="7AF9088B" w14:textId="77777777" w:rsidR="00537A68" w:rsidRPr="0065682B" w:rsidRDefault="00537A68" w:rsidP="00537A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Here,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g(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) is the link function, E(y) is the expectation of target variable and α + βx1 + γx2 is the linear predictor ( α,β,γ to be predicted). The role of link function is to ‘link’ the expectation of y to linear predictor.</w:t>
      </w:r>
    </w:p>
    <w:p w14:paraId="3EC9AE03" w14:textId="1F4C11C9" w:rsidR="00537A68" w:rsidRPr="0065682B" w:rsidRDefault="00537A68" w:rsidP="00537A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Important Points</w:t>
      </w:r>
    </w:p>
    <w:p w14:paraId="5A258A1F" w14:textId="77777777" w:rsidR="00537A68" w:rsidRPr="0065682B" w:rsidRDefault="00537A68" w:rsidP="00537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GLM does not assume a linear relationship between dependent and independent variables. However, it assumes a linear relationship between link function and independent variables in logit model.</w:t>
      </w:r>
    </w:p>
    <w:p w14:paraId="6D30A9B7" w14:textId="77777777" w:rsidR="00537A68" w:rsidRPr="0065682B" w:rsidRDefault="00537A68" w:rsidP="00537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 The dependent variable need not to be normally distributed.</w:t>
      </w:r>
    </w:p>
    <w:p w14:paraId="7EEBC53E" w14:textId="77777777" w:rsidR="00537A68" w:rsidRPr="0065682B" w:rsidRDefault="00537A68" w:rsidP="00537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does not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uses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OLS (Ordinary Least Square) for parameter estimation. Instead, it uses maximum likelihood estimation (MLE).</w:t>
      </w:r>
    </w:p>
    <w:p w14:paraId="35FACDCA" w14:textId="77777777" w:rsidR="00537A68" w:rsidRPr="0065682B" w:rsidRDefault="00537A68" w:rsidP="00537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Errors need to be independent but not normally distributed.</w:t>
      </w:r>
    </w:p>
    <w:p w14:paraId="71B5985E" w14:textId="77777777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5EA3541E" w14:textId="77777777" w:rsidR="00537A68" w:rsidRPr="0065682B" w:rsidRDefault="00537A68" w:rsidP="00537A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Let’s understand it further using an example:</w:t>
      </w:r>
    </w:p>
    <w:p w14:paraId="3ADEFA69" w14:textId="77777777" w:rsidR="00537A68" w:rsidRPr="0065682B" w:rsidRDefault="00537A68" w:rsidP="00537A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are provided a sample of 1000 customers. We need to predict the probability whether a customer will buy (y) a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particular magazine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not. As you can see, we’ve a categorical outcome variable, we’ll use logistic regression.</w:t>
      </w:r>
    </w:p>
    <w:p w14:paraId="17395D1F" w14:textId="77777777" w:rsidR="00537A68" w:rsidRPr="0065682B" w:rsidRDefault="00537A68" w:rsidP="00537A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To start with logistic regression, I’ll first write the simple linear regression equation with dependent variable enclosed in a link function:</w:t>
      </w:r>
    </w:p>
    <w:p w14:paraId="0EB632F9" w14:textId="77777777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                           g(y) = βo + β(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Age)   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      ---- (a)</w:t>
      </w:r>
    </w:p>
    <w:p w14:paraId="7ECE4395" w14:textId="77777777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Note: For ease of understanding, I’ve considered ‘Age’ as independent variable.</w:t>
      </w:r>
    </w:p>
    <w:p w14:paraId="4A03B61F" w14:textId="77777777" w:rsidR="00537A68" w:rsidRPr="0065682B" w:rsidRDefault="00537A68" w:rsidP="00537A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logistic regression, we are only concerned about the probability of outcome dependent variable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( success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failure). As described above,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g(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) is the link function. This function is established using two things: Probability of Success(p) and Probability of Failure(1-p). p should meet following criteria:</w:t>
      </w:r>
    </w:p>
    <w:p w14:paraId="0B6E9B02" w14:textId="77777777" w:rsidR="00537A68" w:rsidRPr="0065682B" w:rsidRDefault="00537A68" w:rsidP="00537A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It must always be positive (since p &gt;= 0)</w:t>
      </w:r>
    </w:p>
    <w:p w14:paraId="2D3D43BD" w14:textId="77777777" w:rsidR="00537A68" w:rsidRPr="0065682B" w:rsidRDefault="00537A68" w:rsidP="00537A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It must always be less than equals to 1 (since p &lt;= 1)</w:t>
      </w:r>
    </w:p>
    <w:p w14:paraId="225C835A" w14:textId="77777777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Now, we’ll simply satisfy these 2 conditions and get to the core of logistic regression. To establish link function, we’ll denote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g(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) with ‘p’ initially and eventually end up deriving this function.</w:t>
      </w:r>
    </w:p>
    <w:p w14:paraId="5227D76E" w14:textId="77777777" w:rsidR="00537A68" w:rsidRPr="0065682B" w:rsidRDefault="00537A68" w:rsidP="00537A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Since probability must always be positive, we’ll put the linear equation in exponential form. For any value of slope and dependent variable, exponent of this equation will never be negative.</w:t>
      </w:r>
    </w:p>
    <w:p w14:paraId="5D807897" w14:textId="77777777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 =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exp(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βo + β(Age)) = e^(βo + β(Age))    ------- (b)</w:t>
      </w:r>
    </w:p>
    <w:p w14:paraId="249F2CB2" w14:textId="77777777" w:rsidR="00537A68" w:rsidRPr="0065682B" w:rsidRDefault="00537A68" w:rsidP="00537A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make the probability less than 1, we must divide </w:t>
      </w:r>
      <w:proofErr w:type="spell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proofErr w:type="spell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a number greater than p. This can simply be done by:</w:t>
      </w:r>
    </w:p>
    <w:p w14:paraId="09827B77" w14:textId="77777777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p  =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exp(βo + β(Age)) / exp(βo + β(Age)) + 1   =   e^(βo + β(Age)) / e^(βo + β(Age)) + 1    ----- (c)</w:t>
      </w:r>
    </w:p>
    <w:p w14:paraId="6DC72CB0" w14:textId="77777777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Using (a), (b) and (c), we can redefine the probability as:</w:t>
      </w:r>
    </w:p>
    <w:p w14:paraId="0D0A5F71" w14:textId="77777777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      p = </w:t>
      </w:r>
      <w:proofErr w:type="spell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e^y</w:t>
      </w:r>
      <w:proofErr w:type="spell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 1 + </w:t>
      </w:r>
      <w:proofErr w:type="spell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e^y</w:t>
      </w:r>
      <w:proofErr w:type="spell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         --- (d)</w:t>
      </w:r>
    </w:p>
    <w:p w14:paraId="61FC1D22" w14:textId="77777777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where 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p is the probability of success.</w:t>
      </w:r>
      <w:r w:rsidRPr="0065682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This (d) is the Logit Function</w:t>
      </w:r>
    </w:p>
    <w:p w14:paraId="1FF68C34" w14:textId="77777777" w:rsidR="00537A68" w:rsidRPr="0065682B" w:rsidRDefault="00537A68" w:rsidP="00537A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If p is the probability of success, 1-p will be the probability of failure which can be written as:</w:t>
      </w:r>
    </w:p>
    <w:p w14:paraId="506D5B1D" w14:textId="77777777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q = 1 - p = 1 - (</w:t>
      </w:r>
      <w:proofErr w:type="spell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e^y</w:t>
      </w:r>
      <w:proofErr w:type="spell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 1 + </w:t>
      </w:r>
      <w:proofErr w:type="spell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e^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proofErr w:type="spell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)   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--- (e)</w:t>
      </w:r>
    </w:p>
    <w:p w14:paraId="0E4D5888" w14:textId="77777777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where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 q is the probability of failure</w:t>
      </w:r>
    </w:p>
    <w:p w14:paraId="484A0996" w14:textId="77777777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On dividing, (d) / (e), we get,</w:t>
      </w:r>
    </w:p>
    <w:p w14:paraId="5B5E9176" w14:textId="43FA7352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644A1C1C" wp14:editId="48C18AE6">
            <wp:extent cx="1593850" cy="704850"/>
            <wp:effectExtent l="0" t="0" r="6350" b="0"/>
            <wp:docPr id="9" name="Picture 9" descr="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5121" w14:textId="30EAD9F1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taking log on both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side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, we get,</w:t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0A2555D6" wp14:editId="1FA2502F">
            <wp:extent cx="1873250" cy="1047750"/>
            <wp:effectExtent l="0" t="0" r="0" b="0"/>
            <wp:docPr id="8" name="Picture 8" descr="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4318" w14:textId="77777777" w:rsidR="00537A68" w:rsidRPr="0065682B" w:rsidRDefault="00537A68" w:rsidP="00537A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log(p/1-p) is the link function. Logarithmic transformation on the outcome variable allows us to model a non-linear association in a linear way.</w:t>
      </w:r>
    </w:p>
    <w:p w14:paraId="0992BCF9" w14:textId="77777777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After substituting value of y, we’ll get:</w:t>
      </w:r>
    </w:p>
    <w:p w14:paraId="5D685A59" w14:textId="6101E27B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555AA94A" wp14:editId="7F043F6B">
            <wp:extent cx="2990850" cy="990600"/>
            <wp:effectExtent l="0" t="0" r="0" b="0"/>
            <wp:docPr id="7" name="Picture 7" descr="logistic regression equatio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istic regression equatio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E386" w14:textId="77777777" w:rsidR="00537A68" w:rsidRPr="0065682B" w:rsidRDefault="00537A68" w:rsidP="00537A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This is the equation used in Logistic Regression. Here (p/1-p) is the odd ratio. Whenever the log of odd ratio is found to be positive, the probability of success is always more than 50%. A typical logistic model plot is shown below. You can see probability never goes below 0 and above 1.</w:t>
      </w:r>
    </w:p>
    <w:p w14:paraId="5E4B4154" w14:textId="5F89922B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121D5EB7" wp14:editId="3DBCB848">
            <wp:extent cx="3689350" cy="2803352"/>
            <wp:effectExtent l="0" t="0" r="6350" b="0"/>
            <wp:docPr id="6" name="Picture 6" descr="logistic regression mode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istic regression mode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71" cy="280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639F" w14:textId="77777777" w:rsidR="000A5BFE" w:rsidRPr="0065682B" w:rsidRDefault="000A5BFE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160F75" w14:textId="60416FBE" w:rsidR="00537A68" w:rsidRPr="0065682B" w:rsidRDefault="00537A68" w:rsidP="00537A6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58C59CA3" w14:textId="7CAE8E7E" w:rsidR="000A5BFE" w:rsidRPr="0065682B" w:rsidRDefault="000A5BFE" w:rsidP="000A5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KNN:-</w:t>
      </w:r>
      <w:proofErr w:type="gramEnd"/>
    </w:p>
    <w:p w14:paraId="2134C0D5" w14:textId="77777777" w:rsidR="000A5BFE" w:rsidRPr="0065682B" w:rsidRDefault="000A5BFE" w:rsidP="000A5BFE">
      <w:pPr>
        <w:rPr>
          <w:rFonts w:ascii="Times New Roman" w:hAnsi="Times New Roman" w:cs="Times New Roman"/>
          <w:sz w:val="24"/>
          <w:szCs w:val="24"/>
        </w:rPr>
      </w:pPr>
      <w:r w:rsidRPr="0065682B">
        <w:rPr>
          <w:rFonts w:ascii="Times New Roman" w:hAnsi="Times New Roman" w:cs="Times New Roman"/>
          <w:sz w:val="24"/>
          <w:szCs w:val="24"/>
        </w:rPr>
        <w:t>KNN can be used for both classification and regression predictive problems. However, it is more widely used in classification problems in the industry.</w:t>
      </w:r>
    </w:p>
    <w:p w14:paraId="35CAE453" w14:textId="77777777" w:rsidR="000A5BFE" w:rsidRPr="0065682B" w:rsidRDefault="000A5BFE" w:rsidP="000A5BFE">
      <w:pPr>
        <w:rPr>
          <w:rFonts w:ascii="Times New Roman" w:eastAsia="Times New Roman" w:hAnsi="Times New Roman" w:cs="Times New Roman"/>
          <w:color w:val="595858"/>
          <w:sz w:val="24"/>
          <w:szCs w:val="24"/>
        </w:rPr>
      </w:pPr>
      <w:r w:rsidRPr="0065682B">
        <w:rPr>
          <w:rFonts w:ascii="Times New Roman" w:hAnsi="Times New Roman" w:cs="Times New Roman"/>
          <w:sz w:val="24"/>
          <w:szCs w:val="24"/>
        </w:rPr>
        <w:t>KNN is a typical example of a lazy learner. It is called lazy not because of its apparent simplicity, but because it doesn't learn a discriminative function from the training data but memorizes the training dataset instead.</w:t>
      </w:r>
      <w:r w:rsidRPr="0065682B">
        <w:rPr>
          <w:rFonts w:ascii="Times New Roman" w:eastAsia="Times New Roman" w:hAnsi="Times New Roman" w:cs="Times New Roman"/>
          <w:color w:val="595858"/>
          <w:sz w:val="24"/>
          <w:szCs w:val="24"/>
        </w:rPr>
        <w:t xml:space="preserve"> </w:t>
      </w:r>
    </w:p>
    <w:p w14:paraId="1AB54BF3" w14:textId="3CE6FC6D" w:rsidR="000A5BFE" w:rsidRPr="0065682B" w:rsidRDefault="000A5BFE" w:rsidP="000A5BFE">
      <w:pPr>
        <w:rPr>
          <w:rFonts w:ascii="Times New Roman" w:hAnsi="Times New Roman" w:cs="Times New Roman"/>
          <w:sz w:val="24"/>
          <w:szCs w:val="24"/>
        </w:rPr>
      </w:pPr>
      <w:r w:rsidRPr="0065682B">
        <w:rPr>
          <w:rFonts w:ascii="Times New Roman" w:hAnsi="Times New Roman" w:cs="Times New Roman"/>
          <w:sz w:val="24"/>
          <w:szCs w:val="24"/>
        </w:rPr>
        <w:t>We can implement a KNN model by following the below steps:</w:t>
      </w:r>
    </w:p>
    <w:p w14:paraId="382F63A6" w14:textId="77777777" w:rsidR="000A5BFE" w:rsidRPr="0065682B" w:rsidRDefault="000A5BFE" w:rsidP="000A5BF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682B">
        <w:rPr>
          <w:rFonts w:ascii="Times New Roman" w:hAnsi="Times New Roman" w:cs="Times New Roman"/>
          <w:sz w:val="24"/>
          <w:szCs w:val="24"/>
        </w:rPr>
        <w:t>Load the data</w:t>
      </w:r>
    </w:p>
    <w:p w14:paraId="0D0E9DE4" w14:textId="77777777" w:rsidR="000A5BFE" w:rsidRPr="0065682B" w:rsidRDefault="000A5BFE" w:rsidP="000A5BF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682B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Pr="0065682B">
        <w:rPr>
          <w:rFonts w:ascii="Times New Roman" w:hAnsi="Times New Roman" w:cs="Times New Roman"/>
          <w:sz w:val="24"/>
          <w:szCs w:val="24"/>
        </w:rPr>
        <w:t xml:space="preserve"> the value of k</w:t>
      </w:r>
    </w:p>
    <w:p w14:paraId="04CBEB5B" w14:textId="77777777" w:rsidR="000A5BFE" w:rsidRPr="0065682B" w:rsidRDefault="000A5BFE" w:rsidP="000A5BF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682B">
        <w:rPr>
          <w:rFonts w:ascii="Times New Roman" w:hAnsi="Times New Roman" w:cs="Times New Roman"/>
          <w:sz w:val="24"/>
          <w:szCs w:val="24"/>
        </w:rPr>
        <w:t>For getting the predicted class, iterate from 1 to total number of training data points</w:t>
      </w:r>
    </w:p>
    <w:p w14:paraId="5EA047E4" w14:textId="77777777" w:rsidR="000A5BFE" w:rsidRPr="0065682B" w:rsidRDefault="000A5BFE" w:rsidP="000A5B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682B">
        <w:rPr>
          <w:rFonts w:ascii="Times New Roman" w:hAnsi="Times New Roman" w:cs="Times New Roman"/>
          <w:sz w:val="24"/>
          <w:szCs w:val="24"/>
        </w:rPr>
        <w:lastRenderedPageBreak/>
        <w:t xml:space="preserve">Calculate the distance between test data and each row of training data. Here we will use Euclidean distance as our distance metric since it’s the most popular method. </w:t>
      </w:r>
    </w:p>
    <w:p w14:paraId="0E944A9E" w14:textId="77777777" w:rsidR="000A5BFE" w:rsidRPr="0065682B" w:rsidRDefault="000A5BFE" w:rsidP="000A5B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682B">
        <w:rPr>
          <w:rFonts w:ascii="Times New Roman" w:hAnsi="Times New Roman" w:cs="Times New Roman"/>
          <w:sz w:val="24"/>
          <w:szCs w:val="24"/>
        </w:rPr>
        <w:t xml:space="preserve">The other metrics that can be used are Chebyshev, cosine, </w:t>
      </w:r>
      <w:proofErr w:type="spellStart"/>
      <w:proofErr w:type="gramStart"/>
      <w:r w:rsidRPr="0065682B">
        <w:rPr>
          <w:rFonts w:ascii="Times New Roman" w:hAnsi="Times New Roman" w:cs="Times New Roman"/>
          <w:sz w:val="24"/>
          <w:szCs w:val="24"/>
        </w:rPr>
        <w:t>etc.Sort</w:t>
      </w:r>
      <w:proofErr w:type="spellEnd"/>
      <w:proofErr w:type="gramEnd"/>
      <w:r w:rsidRPr="0065682B">
        <w:rPr>
          <w:rFonts w:ascii="Times New Roman" w:hAnsi="Times New Roman" w:cs="Times New Roman"/>
          <w:sz w:val="24"/>
          <w:szCs w:val="24"/>
        </w:rPr>
        <w:t xml:space="preserve"> the calculated distances in ascending order based on distance </w:t>
      </w:r>
      <w:proofErr w:type="spellStart"/>
      <w:r w:rsidRPr="0065682B">
        <w:rPr>
          <w:rFonts w:ascii="Times New Roman" w:hAnsi="Times New Roman" w:cs="Times New Roman"/>
          <w:sz w:val="24"/>
          <w:szCs w:val="24"/>
        </w:rPr>
        <w:t>values.Get</w:t>
      </w:r>
      <w:proofErr w:type="spellEnd"/>
      <w:r w:rsidRPr="0065682B">
        <w:rPr>
          <w:rFonts w:ascii="Times New Roman" w:hAnsi="Times New Roman" w:cs="Times New Roman"/>
          <w:sz w:val="24"/>
          <w:szCs w:val="24"/>
        </w:rPr>
        <w:t xml:space="preserve"> top k rows from the sorted array.</w:t>
      </w:r>
    </w:p>
    <w:p w14:paraId="569A3CE7" w14:textId="49D37742" w:rsidR="000A5BFE" w:rsidRPr="0065682B" w:rsidRDefault="000A5BFE" w:rsidP="000A5B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682B">
        <w:rPr>
          <w:rFonts w:ascii="Times New Roman" w:hAnsi="Times New Roman" w:cs="Times New Roman"/>
          <w:sz w:val="24"/>
          <w:szCs w:val="24"/>
        </w:rPr>
        <w:t xml:space="preserve">Get the most frequent class of these </w:t>
      </w:r>
      <w:proofErr w:type="spellStart"/>
      <w:proofErr w:type="gramStart"/>
      <w:r w:rsidRPr="0065682B">
        <w:rPr>
          <w:rFonts w:ascii="Times New Roman" w:hAnsi="Times New Roman" w:cs="Times New Roman"/>
          <w:sz w:val="24"/>
          <w:szCs w:val="24"/>
        </w:rPr>
        <w:t>rows.Return</w:t>
      </w:r>
      <w:proofErr w:type="spellEnd"/>
      <w:proofErr w:type="gramEnd"/>
      <w:r w:rsidRPr="0065682B">
        <w:rPr>
          <w:rFonts w:ascii="Times New Roman" w:hAnsi="Times New Roman" w:cs="Times New Roman"/>
          <w:sz w:val="24"/>
          <w:szCs w:val="24"/>
        </w:rPr>
        <w:t xml:space="preserve"> the predicted class</w:t>
      </w:r>
    </w:p>
    <w:p w14:paraId="50930780" w14:textId="77777777" w:rsidR="000A5BFE" w:rsidRPr="0065682B" w:rsidRDefault="000A5BFE" w:rsidP="000A5BFE">
      <w:pPr>
        <w:rPr>
          <w:rFonts w:ascii="Times New Roman" w:hAnsi="Times New Roman" w:cs="Times New Roman"/>
          <w:sz w:val="24"/>
          <w:szCs w:val="24"/>
        </w:rPr>
      </w:pPr>
    </w:p>
    <w:p w14:paraId="39E21531" w14:textId="06232E74" w:rsidR="000A5BFE" w:rsidRPr="0065682B" w:rsidRDefault="000A5BFE" w:rsidP="000A5BFE">
      <w:pPr>
        <w:rPr>
          <w:rFonts w:ascii="Times New Roman" w:hAnsi="Times New Roman" w:cs="Times New Roman"/>
          <w:sz w:val="24"/>
          <w:szCs w:val="24"/>
        </w:rPr>
      </w:pPr>
      <w:r w:rsidRPr="0065682B">
        <w:rPr>
          <w:rFonts w:ascii="Times New Roman" w:hAnsi="Times New Roman" w:cs="Times New Roman"/>
          <w:sz w:val="24"/>
          <w:szCs w:val="24"/>
        </w:rPr>
        <w:t xml:space="preserve">K are the num of </w:t>
      </w:r>
      <w:proofErr w:type="spellStart"/>
      <w:r w:rsidRPr="0065682B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65682B">
        <w:rPr>
          <w:rFonts w:ascii="Times New Roman" w:hAnsi="Times New Roman" w:cs="Times New Roman"/>
          <w:sz w:val="24"/>
          <w:szCs w:val="24"/>
        </w:rPr>
        <w:t>. Biggest use is the recommendation system. Also helps in the searching similar topics in internet as there are thousands of data in internet.</w:t>
      </w:r>
      <w:r w:rsidRPr="0065682B">
        <w:rPr>
          <w:rFonts w:ascii="Times New Roman" w:hAnsi="Times New Roman" w:cs="Times New Roman"/>
          <w:sz w:val="24"/>
          <w:szCs w:val="24"/>
        </w:rPr>
        <w:t xml:space="preserve"> </w:t>
      </w:r>
      <w:r w:rsidRPr="0065682B">
        <w:rPr>
          <w:rFonts w:ascii="Times New Roman" w:hAnsi="Times New Roman" w:cs="Times New Roman"/>
          <w:sz w:val="24"/>
          <w:szCs w:val="24"/>
        </w:rPr>
        <w:t xml:space="preserve">Hand writing detection </w:t>
      </w:r>
      <w:r w:rsidRPr="0065682B">
        <w:rPr>
          <w:rFonts w:ascii="Times New Roman" w:hAnsi="Times New Roman" w:cs="Times New Roman"/>
          <w:sz w:val="24"/>
          <w:szCs w:val="24"/>
        </w:rPr>
        <w:t xml:space="preserve">is the </w:t>
      </w:r>
      <w:r w:rsidRPr="0065682B">
        <w:rPr>
          <w:rFonts w:ascii="Times New Roman" w:hAnsi="Times New Roman" w:cs="Times New Roman"/>
          <w:sz w:val="24"/>
          <w:szCs w:val="24"/>
        </w:rPr>
        <w:t>advance use.</w:t>
      </w:r>
    </w:p>
    <w:p w14:paraId="4C1F2724" w14:textId="79C1EC29" w:rsidR="000A5BFE" w:rsidRPr="0065682B" w:rsidRDefault="000A5BFE" w:rsidP="000A5BFE">
      <w:pPr>
        <w:rPr>
          <w:rFonts w:ascii="Times New Roman" w:hAnsi="Times New Roman" w:cs="Times New Roman"/>
          <w:sz w:val="24"/>
          <w:szCs w:val="24"/>
        </w:rPr>
      </w:pPr>
      <w:r w:rsidRPr="0065682B">
        <w:rPr>
          <w:rFonts w:ascii="Times New Roman" w:hAnsi="Times New Roman" w:cs="Times New Roman"/>
          <w:sz w:val="24"/>
          <w:szCs w:val="24"/>
        </w:rPr>
        <w:t xml:space="preserve">KNN are supervised learning </w:t>
      </w:r>
      <w:proofErr w:type="gramStart"/>
      <w:r w:rsidRPr="0065682B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65682B">
        <w:rPr>
          <w:rFonts w:ascii="Times New Roman" w:hAnsi="Times New Roman" w:cs="Times New Roman"/>
          <w:sz w:val="24"/>
          <w:szCs w:val="24"/>
        </w:rPr>
        <w:t xml:space="preserve"> a lazy learner because it does not learn a discriminative </w:t>
      </w:r>
      <w:proofErr w:type="spellStart"/>
      <w:r w:rsidRPr="0065682B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5682B">
        <w:rPr>
          <w:rFonts w:ascii="Times New Roman" w:hAnsi="Times New Roman" w:cs="Times New Roman"/>
          <w:sz w:val="24"/>
          <w:szCs w:val="24"/>
        </w:rPr>
        <w:t xml:space="preserve"> from the training data but memorizes the training dataset instead.</w:t>
      </w:r>
      <w:r w:rsidRPr="0065682B">
        <w:rPr>
          <w:rFonts w:ascii="Times New Roman" w:hAnsi="Times New Roman" w:cs="Times New Roman"/>
          <w:sz w:val="24"/>
          <w:szCs w:val="24"/>
        </w:rPr>
        <w:t xml:space="preserve"> </w:t>
      </w:r>
      <w:r w:rsidRPr="0065682B">
        <w:rPr>
          <w:rFonts w:ascii="Times New Roman" w:hAnsi="Times New Roman" w:cs="Times New Roman"/>
          <w:sz w:val="24"/>
          <w:szCs w:val="24"/>
        </w:rPr>
        <w:t xml:space="preserve">Prediction in KNN is relatively expensive. Each time we want to make a prediction, KNN is searching for the nearest </w:t>
      </w:r>
      <w:proofErr w:type="spellStart"/>
      <w:r w:rsidRPr="0065682B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65682B">
        <w:rPr>
          <w:rFonts w:ascii="Times New Roman" w:hAnsi="Times New Roman" w:cs="Times New Roman"/>
          <w:sz w:val="24"/>
          <w:szCs w:val="24"/>
        </w:rPr>
        <w:t xml:space="preserve"> in entire training data set. We use Euclidian distance formula </w:t>
      </w:r>
      <w:proofErr w:type="spellStart"/>
      <w:r w:rsidRPr="0065682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65682B">
        <w:rPr>
          <w:rFonts w:ascii="Times New Roman" w:hAnsi="Times New Roman" w:cs="Times New Roman"/>
          <w:sz w:val="24"/>
          <w:szCs w:val="24"/>
        </w:rPr>
        <w:t xml:space="preserve">, </w:t>
      </w:r>
      <w:r w:rsidR="00EC7494" w:rsidRPr="0065682B">
        <w:rPr>
          <w:rFonts w:ascii="Times New Roman" w:hAnsi="Times New Roman" w:cs="Times New Roman"/>
          <w:sz w:val="24"/>
          <w:szCs w:val="24"/>
        </w:rPr>
        <w:t>√</w:t>
      </w:r>
      <w:r w:rsidRPr="0065682B">
        <w:rPr>
          <w:rFonts w:ascii="Times New Roman" w:hAnsi="Times New Roman" w:cs="Times New Roman"/>
          <w:sz w:val="24"/>
          <w:szCs w:val="24"/>
        </w:rPr>
        <w:t>(x</w:t>
      </w:r>
      <w:r w:rsidR="00EC7494" w:rsidRPr="006568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5682B">
        <w:rPr>
          <w:rFonts w:ascii="Times New Roman" w:hAnsi="Times New Roman" w:cs="Times New Roman"/>
          <w:sz w:val="24"/>
          <w:szCs w:val="24"/>
        </w:rPr>
        <w:t>-x</w:t>
      </w:r>
      <w:r w:rsidR="00EC7494" w:rsidRPr="0065682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5682B">
        <w:rPr>
          <w:rFonts w:ascii="Times New Roman" w:hAnsi="Times New Roman" w:cs="Times New Roman"/>
          <w:sz w:val="24"/>
          <w:szCs w:val="24"/>
        </w:rPr>
        <w:t>)</w:t>
      </w:r>
      <w:r w:rsidR="00EC7494" w:rsidRPr="006568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5682B">
        <w:rPr>
          <w:rFonts w:ascii="Times New Roman" w:hAnsi="Times New Roman" w:cs="Times New Roman"/>
          <w:sz w:val="24"/>
          <w:szCs w:val="24"/>
        </w:rPr>
        <w:t>(y</w:t>
      </w:r>
      <w:r w:rsidR="00EC7494" w:rsidRPr="006568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5682B">
        <w:rPr>
          <w:rFonts w:ascii="Times New Roman" w:hAnsi="Times New Roman" w:cs="Times New Roman"/>
          <w:sz w:val="24"/>
          <w:szCs w:val="24"/>
        </w:rPr>
        <w:t>-y</w:t>
      </w:r>
      <w:r w:rsidR="00EC7494" w:rsidRPr="0065682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5682B">
        <w:rPr>
          <w:rFonts w:ascii="Times New Roman" w:hAnsi="Times New Roman" w:cs="Times New Roman"/>
          <w:sz w:val="24"/>
          <w:szCs w:val="24"/>
        </w:rPr>
        <w:t>)</w:t>
      </w:r>
      <w:r w:rsidR="00EC7494" w:rsidRPr="006568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5682B">
        <w:rPr>
          <w:rFonts w:ascii="Times New Roman" w:hAnsi="Times New Roman" w:cs="Times New Roman"/>
          <w:sz w:val="24"/>
          <w:szCs w:val="24"/>
        </w:rPr>
        <w:t>.</w:t>
      </w:r>
    </w:p>
    <w:p w14:paraId="3A27820A" w14:textId="77777777" w:rsidR="007F7244" w:rsidRPr="0065682B" w:rsidRDefault="007F7244" w:rsidP="007F7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Let’s take a simple case to understand this algorithm. Following is a spread of red circles (RC) and green squares (GS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) :</w:t>
      </w:r>
      <w:proofErr w:type="gramEnd"/>
    </w:p>
    <w:p w14:paraId="6F69740E" w14:textId="77777777" w:rsidR="007F7244" w:rsidRPr="0065682B" w:rsidRDefault="007F7244" w:rsidP="007F7244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7C60DC72" wp14:editId="02CAFA81">
            <wp:extent cx="3624561" cy="1586752"/>
            <wp:effectExtent l="0" t="0" r="0" b="0"/>
            <wp:docPr id="11" name="Picture 11" descr="scenario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enario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158" cy="160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9A98" w14:textId="0F59499B" w:rsidR="007F7244" w:rsidRPr="0065682B" w:rsidRDefault="007F7244" w:rsidP="007F7244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You intend to find out the class of the blue star (BS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) .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BS can either be RC or GS and nothing else. The “K” is KNN algorithm is the nearest neighbors we wish to take vote from. Let’s say K = 3. Hence, we will now make a circle with BS as center just as big as to enclose only three datapoints on the plane. Refer to following diagram for more details:</w:t>
      </w:r>
    </w:p>
    <w:p w14:paraId="0D0219E9" w14:textId="77777777" w:rsidR="007F7244" w:rsidRPr="0065682B" w:rsidRDefault="007F7244" w:rsidP="007F7244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2AF5FE3F" wp14:editId="3E0C4483">
            <wp:extent cx="4044243" cy="1770479"/>
            <wp:effectExtent l="0" t="0" r="0" b="1270"/>
            <wp:docPr id="10" name="Picture 10" descr="scenario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enario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409" cy="178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</w:p>
    <w:p w14:paraId="772E9AF5" w14:textId="77777777" w:rsidR="007F7244" w:rsidRPr="0065682B" w:rsidRDefault="007F7244" w:rsidP="007F7244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9B6E57" w14:textId="77AD2409" w:rsidR="007F7244" w:rsidRPr="0065682B" w:rsidRDefault="007F7244" w:rsidP="007F7244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three closest points to BS is all RC. Hence, with good confidence level we can say that the BS should belong to the class RC. Here, the choice became </w:t>
      </w:r>
      <w:proofErr w:type="gramStart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>very obvious</w:t>
      </w:r>
      <w:proofErr w:type="gramEnd"/>
      <w:r w:rsidRPr="006568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all three votes from the closest neighbor went to RC. The choice of the parameter K is very crucial in this algorithm</w:t>
      </w:r>
    </w:p>
    <w:p w14:paraId="3BD127DF" w14:textId="77777777" w:rsidR="007F7244" w:rsidRPr="0065682B" w:rsidRDefault="007F7244" w:rsidP="007F7244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bookmarkEnd w:id="0"/>
    <w:p w14:paraId="3AB4834B" w14:textId="77777777" w:rsidR="00B84642" w:rsidRPr="0065682B" w:rsidRDefault="00B84642" w:rsidP="007A697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B84642" w:rsidRPr="0065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71F4"/>
    <w:multiLevelType w:val="multilevel"/>
    <w:tmpl w:val="E140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D4BC4"/>
    <w:multiLevelType w:val="hybridMultilevel"/>
    <w:tmpl w:val="B59A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548A"/>
    <w:multiLevelType w:val="multilevel"/>
    <w:tmpl w:val="0C6E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F31FB"/>
    <w:multiLevelType w:val="hybridMultilevel"/>
    <w:tmpl w:val="494E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E6CE0"/>
    <w:multiLevelType w:val="hybridMultilevel"/>
    <w:tmpl w:val="154C4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5514012"/>
    <w:multiLevelType w:val="multilevel"/>
    <w:tmpl w:val="8664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C0C2A"/>
    <w:multiLevelType w:val="multilevel"/>
    <w:tmpl w:val="ABD6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274C6B"/>
    <w:multiLevelType w:val="hybridMultilevel"/>
    <w:tmpl w:val="7A38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EA"/>
    <w:rsid w:val="000216AB"/>
    <w:rsid w:val="000A5BFE"/>
    <w:rsid w:val="002A575A"/>
    <w:rsid w:val="003F6EEA"/>
    <w:rsid w:val="00442039"/>
    <w:rsid w:val="00460BD1"/>
    <w:rsid w:val="00512BA2"/>
    <w:rsid w:val="00537A68"/>
    <w:rsid w:val="00600A1E"/>
    <w:rsid w:val="0065682B"/>
    <w:rsid w:val="006B70A3"/>
    <w:rsid w:val="007A697B"/>
    <w:rsid w:val="007F7244"/>
    <w:rsid w:val="0082532F"/>
    <w:rsid w:val="00832182"/>
    <w:rsid w:val="00871E8E"/>
    <w:rsid w:val="00873BA7"/>
    <w:rsid w:val="009C09DC"/>
    <w:rsid w:val="00A51656"/>
    <w:rsid w:val="00B84642"/>
    <w:rsid w:val="00BA0B72"/>
    <w:rsid w:val="00BA2EB5"/>
    <w:rsid w:val="00CF5EFC"/>
    <w:rsid w:val="00DB0B16"/>
    <w:rsid w:val="00E3515B"/>
    <w:rsid w:val="00EB268D"/>
    <w:rsid w:val="00EC7494"/>
    <w:rsid w:val="00F1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6D7E"/>
  <w15:chartTrackingRefBased/>
  <w15:docId w15:val="{74C22998-4090-44AC-B131-A5FB8063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E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2EB5"/>
    <w:rPr>
      <w:b/>
      <w:bCs/>
    </w:rPr>
  </w:style>
  <w:style w:type="paragraph" w:styleId="ListParagraph">
    <w:name w:val="List Paragraph"/>
    <w:basedOn w:val="Normal"/>
    <w:uiPriority w:val="34"/>
    <w:qFormat/>
    <w:rsid w:val="000216AB"/>
    <w:pPr>
      <w:ind w:left="720"/>
      <w:contextualSpacing/>
    </w:pPr>
  </w:style>
  <w:style w:type="table" w:styleId="TableGrid">
    <w:name w:val="Table Grid"/>
    <w:basedOn w:val="TableNormal"/>
    <w:uiPriority w:val="39"/>
    <w:rsid w:val="00021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1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422">
          <w:marLeft w:val="0"/>
          <w:marRight w:val="0"/>
          <w:marTop w:val="100"/>
          <w:marBottom w:val="100"/>
          <w:divBdr>
            <w:top w:val="single" w:sz="12" w:space="3" w:color="E5E5E5"/>
            <w:left w:val="single" w:sz="12" w:space="3" w:color="E5E5E5"/>
            <w:bottom w:val="single" w:sz="12" w:space="3" w:color="E5E5E5"/>
            <w:right w:val="single" w:sz="12" w:space="3" w:color="E5E5E5"/>
          </w:divBdr>
        </w:div>
      </w:divsChild>
    </w:div>
    <w:div w:id="6581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nalyticsvidhya.com/wp-content/uploads/2015/11/2.png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wp-content/uploads/2014/10/scenario2.p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analyticsvidhya.com/wp-content/uploads/2015/11/plot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nalyticsvidhya.com/wp-content/uploads/2015/11/1.pn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analyticsvidhya.com/wp-content/uploads/2015/11/3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www.analyticsvidhya.com/blog/wp-content/uploads/2014/10/scenario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chinelearningplus.com/wp-content/uploads/2017/09/linear_vs_logistic_regression.jp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Kumari</dc:creator>
  <cp:keywords/>
  <dc:description/>
  <cp:lastModifiedBy>Shweta Kumari</cp:lastModifiedBy>
  <cp:revision>26</cp:revision>
  <dcterms:created xsi:type="dcterms:W3CDTF">2019-02-18T04:53:00Z</dcterms:created>
  <dcterms:modified xsi:type="dcterms:W3CDTF">2019-02-18T08:58:00Z</dcterms:modified>
</cp:coreProperties>
</file>