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ettings.xml" ContentType="application/vnd.openxmlformats-officedocument.wordprocessingml.settings+xml"/>
  <Override PartName="/docProps/custom.xml" ContentType="application/vnd.openxmlformats-officedocument.custom-properties+xml"/>
  <Override PartName="/word/styles.xml" ContentType="application/vnd.openxmlformats-officedocument.wordprocessingml.styl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mc:Ignorable="w14 wp14">
  <w:body>
    <w:p>
      <w:pPr>
        <w:pStyle w:val="style0"/>
        <w:jc w:val="center"/>
        <w:rPr/>
      </w:pPr>
      <w:r>
        <w:rPr>
          <w:b/>
          <w:color w:val="1f4e79"/>
          <w:sz w:val="44"/>
        </w:rPr>
        <w:t>WEEK 3 TASK REPORT</w:t>
      </w:r>
      <w:r>
        <w:rPr>
          <w:b/>
          <w:color w:val="1f4e79"/>
          <w:sz w:val="44"/>
        </w:rPr>
        <w:br/>
      </w:r>
      <w:r>
        <w:rPr>
          <w:b/>
          <w:sz w:val="30"/>
        </w:rPr>
        <w:t>Advanced Data Analysis and Visualization in Logistics</w:t>
      </w:r>
    </w:p>
    <w:p>
      <w:pPr>
        <w:pStyle w:val="style0"/>
        <w:jc w:val="center"/>
        <w:rPr/>
      </w:pPr>
      <w:r>
        <w:rPr>
          <w:i/>
        </w:rPr>
        <w:t>Internship Task | Hypothetical Logistics Dataset | Python EDA and Visualization</w:t>
      </w:r>
    </w:p>
    <w:p>
      <w:pPr>
        <w:pStyle w:val="style1"/>
        <w:rPr/>
      </w:pPr>
      <w:r>
        <w:t>1. Objective</w:t>
      </w:r>
    </w:p>
    <w:p>
      <w:pPr>
        <w:pStyle w:val="style0"/>
        <w:rPr/>
      </w:pPr>
      <w:r>
        <w:t>The objective of this task is to explore a hypothetical logistics dataset using Python, calculate descriptive statistics, study relationships between operational variables, create visualizations, and convert the results into practical recommendations. The analysis focuses on delivery time, shipment distance and weight, transportation mode, transportation cost, and on-time delivery.</w:t>
      </w:r>
    </w:p>
    <w:p>
      <w:pPr>
        <w:pStyle w:val="style1"/>
        <w:rPr/>
      </w:pPr>
      <w:r>
        <w:t>2. Dataset Simulation and Structure</w:t>
      </w:r>
    </w:p>
    <w:p>
      <w:pPr>
        <w:pStyle w:val="style0"/>
        <w:rPr/>
      </w:pPr>
      <w:r>
        <w:t>The simulated dataset contains 15 shipments and 8 columns. Each row represents one shipment. The data is intentionally small so that the analysis is easy to understand; real operational decisions should use a larger, validated dataset.</w:t>
      </w:r>
    </w:p>
    <w:tbl>
      <w:tblPr>
        <w:tblStyle w:val="style172"/>
        <w:tblW w:w="0" w:type="auto"/>
        <w:jc w:val="center"/>
        <w:tblLook w:val="04A0" w:firstRow="1" w:lastRow="0" w:firstColumn="1" w:lastColumn="0" w:noHBand="0" w:noVBand="1"/>
      </w:tblPr>
      <w:tblGrid>
        <w:gridCol w:w="3312"/>
        <w:gridCol w:w="3312"/>
        <w:gridCol w:w="3312"/>
      </w:tblGrid>
      <w:tr>
        <w:trPr>
          <w:jc w:val="center"/>
        </w:trPr>
        <w:tc>
          <w:tcPr>
            <w:tcW w:w="3312" w:type="dxa"/>
            <w:tcBorders/>
          </w:tcPr>
          <w:p>
            <w:pPr>
              <w:pStyle w:val="style0"/>
              <w:rPr/>
            </w:pPr>
            <w:r>
              <w:t>Variable</w:t>
            </w:r>
          </w:p>
        </w:tc>
        <w:tc>
          <w:tcPr>
            <w:tcW w:w="3312" w:type="dxa"/>
            <w:tcBorders/>
          </w:tcPr>
          <w:p>
            <w:pPr>
              <w:pStyle w:val="style0"/>
              <w:rPr/>
            </w:pPr>
            <w:r>
              <w:t>Meaning</w:t>
            </w:r>
          </w:p>
        </w:tc>
        <w:tc>
          <w:tcPr>
            <w:tcW w:w="3312" w:type="dxa"/>
            <w:tcBorders/>
          </w:tcPr>
          <w:p>
            <w:pPr>
              <w:pStyle w:val="style0"/>
              <w:rPr/>
            </w:pPr>
            <w:r>
              <w:t>Data type</w:t>
            </w:r>
          </w:p>
        </w:tc>
      </w:tr>
      <w:tr>
        <w:tblPrEx/>
        <w:trPr>
          <w:jc w:val="center"/>
        </w:trPr>
        <w:tc>
          <w:tcPr>
            <w:tcW w:w="3312" w:type="dxa"/>
            <w:tcBorders/>
            <w:vAlign w:val="center"/>
          </w:tcPr>
          <w:p>
            <w:pPr>
              <w:pStyle w:val="style0"/>
              <w:rPr/>
            </w:pPr>
            <w:r>
              <w:t>Shipment_ID</w:t>
            </w:r>
          </w:p>
        </w:tc>
        <w:tc>
          <w:tcPr>
            <w:tcW w:w="3312" w:type="dxa"/>
            <w:tcBorders/>
            <w:vAlign w:val="center"/>
          </w:tcPr>
          <w:p>
            <w:pPr>
              <w:pStyle w:val="style0"/>
              <w:rPr/>
            </w:pPr>
            <w:r>
              <w:t>Unique shipment identifier</w:t>
            </w:r>
          </w:p>
        </w:tc>
        <w:tc>
          <w:tcPr>
            <w:tcW w:w="3312" w:type="dxa"/>
            <w:tcBorders/>
            <w:vAlign w:val="center"/>
          </w:tcPr>
          <w:p>
            <w:pPr>
              <w:pStyle w:val="style0"/>
              <w:rPr/>
            </w:pPr>
            <w:r>
              <w:t>Text</w:t>
            </w:r>
          </w:p>
        </w:tc>
      </w:tr>
      <w:tr>
        <w:tblPrEx/>
        <w:trPr>
          <w:jc w:val="center"/>
        </w:trPr>
        <w:tc>
          <w:tcPr>
            <w:tcW w:w="3312" w:type="dxa"/>
            <w:tcBorders/>
            <w:vAlign w:val="center"/>
          </w:tcPr>
          <w:p>
            <w:pPr>
              <w:pStyle w:val="style0"/>
              <w:rPr/>
            </w:pPr>
            <w:r>
              <w:t>Region</w:t>
            </w:r>
          </w:p>
        </w:tc>
        <w:tc>
          <w:tcPr>
            <w:tcW w:w="3312" w:type="dxa"/>
            <w:tcBorders/>
            <w:vAlign w:val="center"/>
          </w:tcPr>
          <w:p>
            <w:pPr>
              <w:pStyle w:val="style0"/>
              <w:rPr/>
            </w:pPr>
            <w:r>
              <w:t>Destination/operating region</w:t>
            </w:r>
          </w:p>
        </w:tc>
        <w:tc>
          <w:tcPr>
            <w:tcW w:w="3312" w:type="dxa"/>
            <w:tcBorders/>
            <w:vAlign w:val="center"/>
          </w:tcPr>
          <w:p>
            <w:pPr>
              <w:pStyle w:val="style0"/>
              <w:rPr/>
            </w:pPr>
            <w:r>
              <w:t>Category</w:t>
            </w:r>
          </w:p>
        </w:tc>
      </w:tr>
      <w:tr>
        <w:tblPrEx/>
        <w:trPr>
          <w:jc w:val="center"/>
        </w:trPr>
        <w:tc>
          <w:tcPr>
            <w:tcW w:w="3312" w:type="dxa"/>
            <w:tcBorders/>
            <w:vAlign w:val="center"/>
          </w:tcPr>
          <w:p>
            <w:pPr>
              <w:pStyle w:val="style0"/>
              <w:rPr/>
            </w:pPr>
            <w:r>
              <w:t>Transport_Mode</w:t>
            </w:r>
          </w:p>
        </w:tc>
        <w:tc>
          <w:tcPr>
            <w:tcW w:w="3312" w:type="dxa"/>
            <w:tcBorders/>
            <w:vAlign w:val="center"/>
          </w:tcPr>
          <w:p>
            <w:pPr>
              <w:pStyle w:val="style0"/>
              <w:rPr/>
            </w:pPr>
            <w:r>
              <w:t>Road, Rail, or Air</w:t>
            </w:r>
          </w:p>
        </w:tc>
        <w:tc>
          <w:tcPr>
            <w:tcW w:w="3312" w:type="dxa"/>
            <w:tcBorders/>
            <w:vAlign w:val="center"/>
          </w:tcPr>
          <w:p>
            <w:pPr>
              <w:pStyle w:val="style0"/>
              <w:rPr/>
            </w:pPr>
            <w:r>
              <w:t>Category</w:t>
            </w:r>
          </w:p>
        </w:tc>
      </w:tr>
      <w:tr>
        <w:tblPrEx/>
        <w:trPr>
          <w:jc w:val="center"/>
        </w:trPr>
        <w:tc>
          <w:tcPr>
            <w:tcW w:w="3312" w:type="dxa"/>
            <w:tcBorders/>
            <w:vAlign w:val="center"/>
          </w:tcPr>
          <w:p>
            <w:pPr>
              <w:pStyle w:val="style0"/>
              <w:rPr/>
            </w:pPr>
            <w:r>
              <w:t>Distance_km</w:t>
            </w:r>
          </w:p>
        </w:tc>
        <w:tc>
          <w:tcPr>
            <w:tcW w:w="3312" w:type="dxa"/>
            <w:tcBorders/>
            <w:vAlign w:val="center"/>
          </w:tcPr>
          <w:p>
            <w:pPr>
              <w:pStyle w:val="style0"/>
              <w:rPr/>
            </w:pPr>
            <w:r>
              <w:t>Shipment distance in kilometres</w:t>
            </w:r>
          </w:p>
        </w:tc>
        <w:tc>
          <w:tcPr>
            <w:tcW w:w="3312" w:type="dxa"/>
            <w:tcBorders/>
            <w:vAlign w:val="center"/>
          </w:tcPr>
          <w:p>
            <w:pPr>
              <w:pStyle w:val="style0"/>
              <w:rPr/>
            </w:pPr>
            <w:r>
              <w:t>Numeric</w:t>
            </w:r>
          </w:p>
        </w:tc>
      </w:tr>
      <w:tr>
        <w:tblPrEx/>
        <w:trPr>
          <w:jc w:val="center"/>
        </w:trPr>
        <w:tc>
          <w:tcPr>
            <w:tcW w:w="3312" w:type="dxa"/>
            <w:tcBorders/>
            <w:vAlign w:val="center"/>
          </w:tcPr>
          <w:p>
            <w:pPr>
              <w:pStyle w:val="style0"/>
              <w:rPr/>
            </w:pPr>
            <w:r>
              <w:t>Shipment_Weight_kg</w:t>
            </w:r>
          </w:p>
        </w:tc>
        <w:tc>
          <w:tcPr>
            <w:tcW w:w="3312" w:type="dxa"/>
            <w:tcBorders/>
            <w:vAlign w:val="center"/>
          </w:tcPr>
          <w:p>
            <w:pPr>
              <w:pStyle w:val="style0"/>
              <w:rPr/>
            </w:pPr>
            <w:r>
              <w:t>Shipment weight in kilograms</w:t>
            </w:r>
          </w:p>
        </w:tc>
        <w:tc>
          <w:tcPr>
            <w:tcW w:w="3312" w:type="dxa"/>
            <w:tcBorders/>
            <w:vAlign w:val="center"/>
          </w:tcPr>
          <w:p>
            <w:pPr>
              <w:pStyle w:val="style0"/>
              <w:rPr/>
            </w:pPr>
            <w:r>
              <w:t>Numeric</w:t>
            </w:r>
          </w:p>
        </w:tc>
      </w:tr>
      <w:tr>
        <w:tblPrEx/>
        <w:trPr>
          <w:jc w:val="center"/>
        </w:trPr>
        <w:tc>
          <w:tcPr>
            <w:tcW w:w="3312" w:type="dxa"/>
            <w:tcBorders/>
            <w:vAlign w:val="center"/>
          </w:tcPr>
          <w:p>
            <w:pPr>
              <w:pStyle w:val="style0"/>
              <w:rPr/>
            </w:pPr>
            <w:r>
              <w:t>Delivery_Time_days</w:t>
            </w:r>
          </w:p>
        </w:tc>
        <w:tc>
          <w:tcPr>
            <w:tcW w:w="3312" w:type="dxa"/>
            <w:tcBorders/>
            <w:vAlign w:val="center"/>
          </w:tcPr>
          <w:p>
            <w:pPr>
              <w:pStyle w:val="style0"/>
              <w:rPr/>
            </w:pPr>
            <w:r>
              <w:t>Total delivery duration in days</w:t>
            </w:r>
          </w:p>
        </w:tc>
        <w:tc>
          <w:tcPr>
            <w:tcW w:w="3312" w:type="dxa"/>
            <w:tcBorders/>
            <w:vAlign w:val="center"/>
          </w:tcPr>
          <w:p>
            <w:pPr>
              <w:pStyle w:val="style0"/>
              <w:rPr/>
            </w:pPr>
            <w:r>
              <w:t>Numeric</w:t>
            </w:r>
          </w:p>
        </w:tc>
      </w:tr>
      <w:tr>
        <w:tblPrEx/>
        <w:trPr>
          <w:jc w:val="center"/>
        </w:trPr>
        <w:tc>
          <w:tcPr>
            <w:tcW w:w="3312" w:type="dxa"/>
            <w:tcBorders/>
            <w:vAlign w:val="center"/>
          </w:tcPr>
          <w:p>
            <w:pPr>
              <w:pStyle w:val="style0"/>
              <w:rPr/>
            </w:pPr>
            <w:r>
              <w:t>Transport_Cost_INR</w:t>
            </w:r>
          </w:p>
        </w:tc>
        <w:tc>
          <w:tcPr>
            <w:tcW w:w="3312" w:type="dxa"/>
            <w:tcBorders/>
            <w:vAlign w:val="center"/>
          </w:tcPr>
          <w:p>
            <w:pPr>
              <w:pStyle w:val="style0"/>
              <w:rPr/>
            </w:pPr>
            <w:r>
              <w:t>Transportation cost in Indian rupees</w:t>
            </w:r>
          </w:p>
        </w:tc>
        <w:tc>
          <w:tcPr>
            <w:tcW w:w="3312" w:type="dxa"/>
            <w:tcBorders/>
            <w:vAlign w:val="center"/>
          </w:tcPr>
          <w:p>
            <w:pPr>
              <w:pStyle w:val="style0"/>
              <w:rPr/>
            </w:pPr>
            <w:r>
              <w:t>Numeric</w:t>
            </w:r>
          </w:p>
        </w:tc>
      </w:tr>
      <w:tr>
        <w:tblPrEx/>
        <w:trPr>
          <w:jc w:val="center"/>
        </w:trPr>
        <w:tc>
          <w:tcPr>
            <w:tcW w:w="3312" w:type="dxa"/>
            <w:tcBorders/>
            <w:vAlign w:val="center"/>
          </w:tcPr>
          <w:p>
            <w:pPr>
              <w:pStyle w:val="style0"/>
              <w:rPr/>
            </w:pPr>
            <w:r>
              <w:t>On_Time</w:t>
            </w:r>
          </w:p>
        </w:tc>
        <w:tc>
          <w:tcPr>
            <w:tcW w:w="3312" w:type="dxa"/>
            <w:tcBorders/>
            <w:vAlign w:val="center"/>
          </w:tcPr>
          <w:p>
            <w:pPr>
              <w:pStyle w:val="style0"/>
              <w:rPr/>
            </w:pPr>
            <w:r>
              <w:t>Whether the shipment arrived on time</w:t>
            </w:r>
          </w:p>
        </w:tc>
        <w:tc>
          <w:tcPr>
            <w:tcW w:w="3312" w:type="dxa"/>
            <w:tcBorders/>
            <w:vAlign w:val="center"/>
          </w:tcPr>
          <w:p>
            <w:pPr>
              <w:pStyle w:val="style0"/>
              <w:rPr/>
            </w:pPr>
            <w:r>
              <w:t>Category</w:t>
            </w:r>
          </w:p>
        </w:tc>
      </w:tr>
    </w:tbl>
    <w:p>
      <w:pPr>
        <w:pStyle w:val="style1"/>
        <w:rPr/>
      </w:pPr>
      <w:r>
        <w:t>3. Methodology and Data Preparation</w:t>
      </w:r>
    </w:p>
    <w:p>
      <w:pPr>
        <w:pStyle w:val="style49"/>
        <w:rPr/>
      </w:pPr>
      <w:r>
        <w:t>Create the hypothetical dataset in a pandas DataFrame.</w:t>
      </w:r>
    </w:p>
    <w:p>
      <w:pPr>
        <w:pStyle w:val="style49"/>
        <w:rPr/>
      </w:pPr>
      <w:r>
        <w:t>Inspect the first rows, data types, dimensions, and missing values.</w:t>
      </w:r>
    </w:p>
    <w:p>
      <w:pPr>
        <w:pStyle w:val="style49"/>
        <w:rPr/>
      </w:pPr>
      <w:r>
        <w:t>Check duplicate shipment identifiers and confirm that numerical columns contain valid values.</w:t>
      </w:r>
    </w:p>
    <w:p>
      <w:pPr>
        <w:pStyle w:val="style49"/>
        <w:rPr/>
      </w:pPr>
      <w:r>
        <w:t>Calculate descriptive statistics such as mean, median, minimum, maximum, and standard deviation.</w:t>
      </w:r>
    </w:p>
    <w:p>
      <w:pPr>
        <w:pStyle w:val="style49"/>
        <w:rPr/>
      </w:pPr>
      <w:r>
        <w:t>Group shipments by transportation mode to compare average delivery time, cost, and on-time rate.</w:t>
      </w:r>
    </w:p>
    <w:p>
      <w:pPr>
        <w:pStyle w:val="style49"/>
        <w:rPr/>
      </w:pPr>
      <w:r>
        <w:t>Create a histogram, bar chart, scatter plot, and correlation heatmap.</w:t>
      </w:r>
    </w:p>
    <w:p>
      <w:pPr>
        <w:pStyle w:val="style49"/>
        <w:rPr/>
      </w:pPr>
      <w:r>
        <w:t>Interpret each chart and develop recommendations while acknowledging the small simulated sample.</w:t>
      </w:r>
    </w:p>
    <w:p>
      <w:pPr>
        <w:pStyle w:val="style1"/>
        <w:rPr/>
      </w:pPr>
      <w:r>
        <w:t>4. Exploratory Data Analysis (EDA)</w:t>
      </w:r>
    </w:p>
    <w:p>
      <w:pPr>
        <w:pStyle w:val="style0"/>
        <w:rPr/>
      </w:pPr>
      <w:r>
        <w:t>Number of shipments: 15</w:t>
      </w:r>
    </w:p>
    <w:p>
      <w:pPr>
        <w:pStyle w:val="style0"/>
        <w:rPr/>
      </w:pPr>
      <w:r>
        <w:t>Missing values in the simulated dataset: 0. Duplicate shipment IDs: 0.</w:t>
      </w:r>
    </w:p>
    <w:p>
      <w:pPr>
        <w:pStyle w:val="style0"/>
        <w:rPr/>
      </w:pPr>
      <w:r>
        <w:t>Overall on-time delivery rate: 73.3%.</w:t>
      </w:r>
    </w:p>
    <w:p>
      <w:pPr>
        <w:pStyle w:val="style0"/>
        <w:rPr/>
      </w:pPr>
      <w:r>
        <w:t>Average delivery time: 1.98 days. Median delivery time: 2.00 days.</w:t>
      </w:r>
    </w:p>
    <w:p>
      <w:pPr>
        <w:pStyle w:val="style0"/>
        <w:rPr/>
      </w:pPr>
      <w:r>
        <w:t>Average transportation cost: ₹4,666.67. Median transportation cost: ₹3,900.00.</w:t>
      </w:r>
    </w:p>
    <w:p>
      <w:pPr>
        <w:pStyle w:val="style2"/>
        <w:rPr/>
      </w:pPr>
      <w:r>
        <w:t>4.1 Descriptive Statistics</w:t>
      </w:r>
    </w:p>
    <w:tbl>
      <w:tblPr>
        <w:tblStyle w:val="style172"/>
        <w:tblW w:w="0" w:type="auto"/>
        <w:tblLook w:val="04A0" w:firstRow="1" w:lastRow="0" w:firstColumn="1" w:lastColumn="0" w:noHBand="0" w:noVBand="1"/>
      </w:tblPr>
      <w:tblGrid>
        <w:gridCol w:w="1656"/>
        <w:gridCol w:w="1656"/>
        <w:gridCol w:w="1656"/>
        <w:gridCol w:w="1656"/>
        <w:gridCol w:w="1656"/>
        <w:gridCol w:w="1656"/>
      </w:tblGrid>
      <w:tr>
        <w:trPr/>
        <w:tc>
          <w:tcPr>
            <w:tcW w:w="1656" w:type="dxa"/>
            <w:tcBorders/>
          </w:tcPr>
          <w:p>
            <w:pPr>
              <w:pStyle w:val="style0"/>
              <w:rPr/>
            </w:pPr>
            <w:r>
              <w:t>Metric</w:t>
            </w:r>
          </w:p>
        </w:tc>
        <w:tc>
          <w:tcPr>
            <w:tcW w:w="1656" w:type="dxa"/>
            <w:tcBorders/>
          </w:tcPr>
          <w:p>
            <w:pPr>
              <w:pStyle w:val="style0"/>
              <w:rPr/>
            </w:pPr>
            <w:r>
              <w:t>Mean</w:t>
            </w:r>
          </w:p>
        </w:tc>
        <w:tc>
          <w:tcPr>
            <w:tcW w:w="1656" w:type="dxa"/>
            <w:tcBorders/>
          </w:tcPr>
          <w:p>
            <w:pPr>
              <w:pStyle w:val="style0"/>
              <w:rPr/>
            </w:pPr>
            <w:r>
              <w:t>Median</w:t>
            </w:r>
          </w:p>
        </w:tc>
        <w:tc>
          <w:tcPr>
            <w:tcW w:w="1656" w:type="dxa"/>
            <w:tcBorders/>
          </w:tcPr>
          <w:p>
            <w:pPr>
              <w:pStyle w:val="style0"/>
              <w:rPr/>
            </w:pPr>
            <w:r>
              <w:t>Std. Dev.</w:t>
            </w:r>
          </w:p>
        </w:tc>
        <w:tc>
          <w:tcPr>
            <w:tcW w:w="1656" w:type="dxa"/>
            <w:tcBorders/>
          </w:tcPr>
          <w:p>
            <w:pPr>
              <w:pStyle w:val="style0"/>
              <w:rPr/>
            </w:pPr>
            <w:r>
              <w:t>Minimum</w:t>
            </w:r>
          </w:p>
        </w:tc>
        <w:tc>
          <w:tcPr>
            <w:tcW w:w="1656" w:type="dxa"/>
            <w:tcBorders/>
          </w:tcPr>
          <w:p>
            <w:pPr>
              <w:pStyle w:val="style0"/>
              <w:rPr/>
            </w:pPr>
            <w:r>
              <w:t>Maximum</w:t>
            </w:r>
          </w:p>
        </w:tc>
      </w:tr>
      <w:tr>
        <w:tblPrEx/>
        <w:trPr/>
        <w:tc>
          <w:tcPr>
            <w:tcW w:w="1656" w:type="dxa"/>
            <w:tcBorders/>
          </w:tcPr>
          <w:p>
            <w:pPr>
              <w:pStyle w:val="style0"/>
              <w:rPr/>
            </w:pPr>
            <w:r>
              <w:t>Distance (km)</w:t>
            </w:r>
          </w:p>
        </w:tc>
        <w:tc>
          <w:tcPr>
            <w:tcW w:w="1656" w:type="dxa"/>
            <w:tcBorders/>
          </w:tcPr>
          <w:p>
            <w:pPr>
              <w:pStyle w:val="style0"/>
              <w:rPr/>
            </w:pPr>
            <w:r>
              <w:t>421.33</w:t>
            </w:r>
          </w:p>
        </w:tc>
        <w:tc>
          <w:tcPr>
            <w:tcW w:w="1656" w:type="dxa"/>
            <w:tcBorders/>
          </w:tcPr>
          <w:p>
            <w:pPr>
              <w:pStyle w:val="style0"/>
              <w:rPr/>
            </w:pPr>
            <w:r>
              <w:t>320.00</w:t>
            </w:r>
          </w:p>
        </w:tc>
        <w:tc>
          <w:tcPr>
            <w:tcW w:w="1656" w:type="dxa"/>
            <w:tcBorders/>
          </w:tcPr>
          <w:p>
            <w:pPr>
              <w:pStyle w:val="style0"/>
              <w:rPr/>
            </w:pPr>
            <w:r>
              <w:t>302.25</w:t>
            </w:r>
          </w:p>
        </w:tc>
        <w:tc>
          <w:tcPr>
            <w:tcW w:w="1656" w:type="dxa"/>
            <w:tcBorders/>
          </w:tcPr>
          <w:p>
            <w:pPr>
              <w:pStyle w:val="style0"/>
              <w:rPr/>
            </w:pPr>
            <w:r>
              <w:t>120.00</w:t>
            </w:r>
          </w:p>
        </w:tc>
        <w:tc>
          <w:tcPr>
            <w:tcW w:w="1656" w:type="dxa"/>
            <w:tcBorders/>
          </w:tcPr>
          <w:p>
            <w:pPr>
              <w:pStyle w:val="style0"/>
              <w:rPr/>
            </w:pPr>
            <w:r>
              <w:t>1100.00</w:t>
            </w:r>
          </w:p>
        </w:tc>
      </w:tr>
      <w:tr>
        <w:tblPrEx/>
        <w:trPr/>
        <w:tc>
          <w:tcPr>
            <w:tcW w:w="1656" w:type="dxa"/>
            <w:tcBorders/>
          </w:tcPr>
          <w:p>
            <w:pPr>
              <w:pStyle w:val="style0"/>
              <w:rPr/>
            </w:pPr>
            <w:r>
              <w:t>Weight (kg)</w:t>
            </w:r>
          </w:p>
        </w:tc>
        <w:tc>
          <w:tcPr>
            <w:tcW w:w="1656" w:type="dxa"/>
            <w:tcBorders/>
          </w:tcPr>
          <w:p>
            <w:pPr>
              <w:pStyle w:val="style0"/>
              <w:rPr/>
            </w:pPr>
            <w:r>
              <w:t>370.67</w:t>
            </w:r>
          </w:p>
        </w:tc>
        <w:tc>
          <w:tcPr>
            <w:tcW w:w="1656" w:type="dxa"/>
            <w:tcBorders/>
          </w:tcPr>
          <w:p>
            <w:pPr>
              <w:pStyle w:val="style0"/>
              <w:rPr/>
            </w:pPr>
            <w:r>
              <w:t>330.00</w:t>
            </w:r>
          </w:p>
        </w:tc>
        <w:tc>
          <w:tcPr>
            <w:tcW w:w="1656" w:type="dxa"/>
            <w:tcBorders/>
          </w:tcPr>
          <w:p>
            <w:pPr>
              <w:pStyle w:val="style0"/>
              <w:rPr/>
            </w:pPr>
            <w:r>
              <w:t>198.66</w:t>
            </w:r>
          </w:p>
        </w:tc>
        <w:tc>
          <w:tcPr>
            <w:tcW w:w="1656" w:type="dxa"/>
            <w:tcBorders/>
          </w:tcPr>
          <w:p>
            <w:pPr>
              <w:pStyle w:val="style0"/>
              <w:rPr/>
            </w:pPr>
            <w:r>
              <w:t>90.00</w:t>
            </w:r>
          </w:p>
        </w:tc>
        <w:tc>
          <w:tcPr>
            <w:tcW w:w="1656" w:type="dxa"/>
            <w:tcBorders/>
          </w:tcPr>
          <w:p>
            <w:pPr>
              <w:pStyle w:val="style0"/>
              <w:rPr/>
            </w:pPr>
            <w:r>
              <w:t>700.00</w:t>
            </w:r>
          </w:p>
        </w:tc>
      </w:tr>
      <w:tr>
        <w:tblPrEx/>
        <w:trPr/>
        <w:tc>
          <w:tcPr>
            <w:tcW w:w="1656" w:type="dxa"/>
            <w:tcBorders/>
          </w:tcPr>
          <w:p>
            <w:pPr>
              <w:pStyle w:val="style0"/>
              <w:rPr/>
            </w:pPr>
            <w:r>
              <w:t>Delivery time (days)</w:t>
            </w:r>
          </w:p>
        </w:tc>
        <w:tc>
          <w:tcPr>
            <w:tcW w:w="1656" w:type="dxa"/>
            <w:tcBorders/>
          </w:tcPr>
          <w:p>
            <w:pPr>
              <w:pStyle w:val="style0"/>
              <w:rPr/>
            </w:pPr>
            <w:r>
              <w:t>1.98</w:t>
            </w:r>
          </w:p>
        </w:tc>
        <w:tc>
          <w:tcPr>
            <w:tcW w:w="1656" w:type="dxa"/>
            <w:tcBorders/>
          </w:tcPr>
          <w:p>
            <w:pPr>
              <w:pStyle w:val="style0"/>
              <w:rPr/>
            </w:pPr>
            <w:r>
              <w:t>2.00</w:t>
            </w:r>
          </w:p>
        </w:tc>
        <w:tc>
          <w:tcPr>
            <w:tcW w:w="1656" w:type="dxa"/>
            <w:tcBorders/>
          </w:tcPr>
          <w:p>
            <w:pPr>
              <w:pStyle w:val="style0"/>
              <w:rPr/>
            </w:pPr>
            <w:r>
              <w:t>0.74</w:t>
            </w:r>
          </w:p>
        </w:tc>
        <w:tc>
          <w:tcPr>
            <w:tcW w:w="1656" w:type="dxa"/>
            <w:tcBorders/>
          </w:tcPr>
          <w:p>
            <w:pPr>
              <w:pStyle w:val="style0"/>
              <w:rPr/>
            </w:pPr>
            <w:r>
              <w:t>1.00</w:t>
            </w:r>
          </w:p>
        </w:tc>
        <w:tc>
          <w:tcPr>
            <w:tcW w:w="1656" w:type="dxa"/>
            <w:tcBorders/>
          </w:tcPr>
          <w:p>
            <w:pPr>
              <w:pStyle w:val="style0"/>
              <w:rPr/>
            </w:pPr>
            <w:r>
              <w:t>3.10</w:t>
            </w:r>
          </w:p>
        </w:tc>
      </w:tr>
      <w:tr>
        <w:tblPrEx/>
        <w:trPr/>
        <w:tc>
          <w:tcPr>
            <w:tcW w:w="1656" w:type="dxa"/>
            <w:tcBorders/>
          </w:tcPr>
          <w:p>
            <w:pPr>
              <w:pStyle w:val="style0"/>
              <w:rPr/>
            </w:pPr>
            <w:r>
              <w:t>Cost (INR)</w:t>
            </w:r>
          </w:p>
        </w:tc>
        <w:tc>
          <w:tcPr>
            <w:tcW w:w="1656" w:type="dxa"/>
            <w:tcBorders/>
          </w:tcPr>
          <w:p>
            <w:pPr>
              <w:pStyle w:val="style0"/>
              <w:rPr/>
            </w:pPr>
            <w:r>
              <w:t>4666.67</w:t>
            </w:r>
          </w:p>
        </w:tc>
        <w:tc>
          <w:tcPr>
            <w:tcW w:w="1656" w:type="dxa"/>
            <w:tcBorders/>
          </w:tcPr>
          <w:p>
            <w:pPr>
              <w:pStyle w:val="style0"/>
              <w:rPr/>
            </w:pPr>
            <w:r>
              <w:t>3900.00</w:t>
            </w:r>
          </w:p>
        </w:tc>
        <w:tc>
          <w:tcPr>
            <w:tcW w:w="1656" w:type="dxa"/>
            <w:tcBorders/>
          </w:tcPr>
          <w:p>
            <w:pPr>
              <w:pStyle w:val="style0"/>
              <w:rPr/>
            </w:pPr>
            <w:r>
              <w:t>3203.50</w:t>
            </w:r>
          </w:p>
        </w:tc>
        <w:tc>
          <w:tcPr>
            <w:tcW w:w="1656" w:type="dxa"/>
            <w:tcBorders/>
          </w:tcPr>
          <w:p>
            <w:pPr>
              <w:pStyle w:val="style0"/>
              <w:rPr/>
            </w:pPr>
            <w:r>
              <w:t>1800.00</w:t>
            </w:r>
          </w:p>
        </w:tc>
        <w:tc>
          <w:tcPr>
            <w:tcW w:w="1656" w:type="dxa"/>
            <w:tcBorders/>
          </w:tcPr>
          <w:p>
            <w:pPr>
              <w:pStyle w:val="style0"/>
              <w:rPr/>
            </w:pPr>
            <w:r>
              <w:t>12500.00</w:t>
            </w:r>
          </w:p>
        </w:tc>
      </w:tr>
    </w:tbl>
    <w:p>
      <w:pPr>
        <w:pStyle w:val="style0"/>
        <w:rPr/>
      </w:pPr>
      <w:r>
        <w:t>Interpretation: The mean and median help describe typical performance. A noticeable difference between the mean and median can indicate that a few unusually high or low observations affect the average. The minimum and maximum show the observed range, while standard deviation indicates how much values vary.</w:t>
      </w:r>
    </w:p>
    <w:p>
      <w:pPr>
        <w:pStyle w:val="style2"/>
        <w:rPr/>
      </w:pPr>
      <w:r>
        <w:t>4.2 Delivery Time Distribution</w:t>
      </w:r>
    </w:p>
    <w:p>
      <w:pPr>
        <w:pStyle w:val="style0"/>
        <w:rPr/>
      </w:pPr>
      <w:r>
        <w:rPr/>
        <w:drawing>
          <wp:inline distL="0" distT="0" distB="0" distR="0">
            <wp:extent cx="5669280" cy="3482558"/>
            <wp:effectExtent l="0" t="0" r="0" b="0"/>
            <wp:docPr id="1026" name="Picture 1"/>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0" name="Picture 1"/>
                    <pic:cNvPicPr/>
                  </pic:nvPicPr>
                  <pic:blipFill>
                    <a:blip r:embed="rId2" cstate="print"/>
                    <a:srcRect l="0" t="0" r="0" b="0"/>
                    <a:stretch/>
                  </pic:blipFill>
                  <pic:spPr>
                    <a:xfrm rot="0">
                      <a:off x="0" y="0"/>
                      <a:ext cx="5669280" cy="3482558"/>
                    </a:xfrm>
                    <a:prstGeom prst="rect"/>
                  </pic:spPr>
                </pic:pic>
              </a:graphicData>
            </a:graphic>
          </wp:inline>
        </w:drawing>
      </w:r>
    </w:p>
    <w:p>
      <w:pPr>
        <w:pStyle w:val="style0"/>
        <w:rPr/>
      </w:pPr>
      <w:r>
        <w:t>Why this chart: A histogram groups delivery durations into intervals and makes it easier to see where most shipments fall and whether unusually long deliveries exist. Interpretation: Most simulated deliveries are clustered around roughly one to three days. The slower observations deserve review to identify possible delays, transfer waits, or route issues.</w:t>
      </w:r>
    </w:p>
    <w:p>
      <w:pPr>
        <w:pStyle w:val="style2"/>
        <w:rPr/>
      </w:pPr>
      <w:r>
        <w:t>4.3 Average Cost by Transportation Mode</w:t>
      </w:r>
    </w:p>
    <w:p>
      <w:pPr>
        <w:pStyle w:val="style0"/>
        <w:rPr/>
      </w:pPr>
      <w:r>
        <w:rPr/>
        <w:drawing>
          <wp:inline distL="0" distT="0" distB="0" distR="0">
            <wp:extent cx="5669280" cy="3482558"/>
            <wp:effectExtent l="0" t="0" r="0" b="0"/>
            <wp:docPr id="1027" name="Picture 2"/>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1" name="Picture 2"/>
                    <pic:cNvPicPr/>
                  </pic:nvPicPr>
                  <pic:blipFill>
                    <a:blip r:embed="rId3" cstate="print"/>
                    <a:srcRect l="0" t="0" r="0" b="0"/>
                    <a:stretch/>
                  </pic:blipFill>
                  <pic:spPr>
                    <a:xfrm rot="0">
                      <a:off x="0" y="0"/>
                      <a:ext cx="5669280" cy="3482558"/>
                    </a:xfrm>
                    <a:prstGeom prst="rect"/>
                  </pic:spPr>
                </pic:pic>
              </a:graphicData>
            </a:graphic>
          </wp:inline>
        </w:drawing>
      </w:r>
    </w:p>
    <w:p>
      <w:pPr>
        <w:pStyle w:val="style0"/>
        <w:rPr/>
      </w:pPr>
      <w:r>
        <w:t>Why this chart: A bar chart is suitable for comparing average costs across discrete categories such as Road, Rail, and Air. Interpretation: Air shipments have the highest average cost in this sample, while road shipments generally cost less per shipment. However, shipment distance, weight, urgency, and service level differ, so this chart alone cannot prove that one mode is always more economical.</w:t>
      </w:r>
    </w:p>
    <w:p>
      <w:pPr>
        <w:pStyle w:val="style2"/>
        <w:rPr/>
      </w:pPr>
      <w:r>
        <w:t>4.4 Distance and Transportation Cost</w:t>
      </w:r>
    </w:p>
    <w:p>
      <w:pPr>
        <w:pStyle w:val="style0"/>
        <w:rPr/>
      </w:pPr>
      <w:r>
        <w:rPr/>
        <w:drawing>
          <wp:inline distL="0" distT="0" distB="0" distR="0">
            <wp:extent cx="5669280" cy="3482558"/>
            <wp:effectExtent l="0" t="0" r="0" b="0"/>
            <wp:docPr id="1028" name="Picture 3"/>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2" name="Picture 3"/>
                    <pic:cNvPicPr/>
                  </pic:nvPicPr>
                  <pic:blipFill>
                    <a:blip r:embed="rId4" cstate="print"/>
                    <a:srcRect l="0" t="0" r="0" b="0"/>
                    <a:stretch/>
                  </pic:blipFill>
                  <pic:spPr>
                    <a:xfrm rot="0">
                      <a:off x="0" y="0"/>
                      <a:ext cx="5669280" cy="3482558"/>
                    </a:xfrm>
                    <a:prstGeom prst="rect"/>
                  </pic:spPr>
                </pic:pic>
              </a:graphicData>
            </a:graphic>
          </wp:inline>
        </w:drawing>
      </w:r>
    </w:p>
    <w:p>
      <w:pPr>
        <w:pStyle w:val="style0"/>
        <w:rPr/>
      </w:pPr>
      <w:r>
        <w:t>Why this chart: A scatter plot shows the relationship between two numeric variables and helps reveal trends or unusual points. Interpretation: The simulated data generally suggests that longer-distance shipments can have higher costs. Some variation is expected because transportation mode and shipment weight also influence cost.</w:t>
      </w:r>
    </w:p>
    <w:p>
      <w:pPr>
        <w:pStyle w:val="style2"/>
        <w:rPr/>
      </w:pPr>
      <w:r>
        <w:t>4.5 Correlation Between Numerical Metrics</w:t>
      </w:r>
    </w:p>
    <w:p>
      <w:pPr>
        <w:pStyle w:val="style0"/>
        <w:rPr/>
      </w:pPr>
      <w:r>
        <w:rPr/>
        <w:drawing>
          <wp:inline distL="0" distT="0" distB="0" distR="0">
            <wp:extent cx="5669280" cy="3482558"/>
            <wp:effectExtent l="0" t="0" r="0" b="0"/>
            <wp:docPr id="1029" name="Picture 4"/>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3" name="Picture 4"/>
                    <pic:cNvPicPr/>
                  </pic:nvPicPr>
                  <pic:blipFill>
                    <a:blip r:embed="rId5" cstate="print"/>
                    <a:srcRect l="0" t="0" r="0" b="0"/>
                    <a:stretch/>
                  </pic:blipFill>
                  <pic:spPr>
                    <a:xfrm rot="0">
                      <a:off x="0" y="0"/>
                      <a:ext cx="5669280" cy="3482558"/>
                    </a:xfrm>
                    <a:prstGeom prst="rect"/>
                  </pic:spPr>
                </pic:pic>
              </a:graphicData>
            </a:graphic>
          </wp:inline>
        </w:drawing>
      </w:r>
    </w:p>
    <w:p>
      <w:pPr>
        <w:pStyle w:val="style0"/>
        <w:rPr/>
      </w:pPr>
      <w:r>
        <w:t>Why this chart: A correlation heatmap summarizes pairwise linear relationships. Values closer to +1 indicate a positive linear association, values closer to -1 indicate a negative association, and values near 0 indicate a weak linear association. Interpretation: Distance and cost show a positive relationship in this simulated dataset. Correlation does not establish causation and may be affected by mode, weight, and the small sample size.</w:t>
      </w:r>
    </w:p>
    <w:p>
      <w:pPr>
        <w:pStyle w:val="style1"/>
        <w:rPr/>
      </w:pPr>
      <w:r>
        <w:t>5. Comparison by Transportation Mode</w:t>
      </w:r>
    </w:p>
    <w:tbl>
      <w:tblPr>
        <w:tblStyle w:val="style172"/>
        <w:tblW w:w="0" w:type="auto"/>
        <w:tblLook w:val="04A0" w:firstRow="1" w:lastRow="0" w:firstColumn="1" w:lastColumn="0" w:noHBand="0" w:noVBand="1"/>
      </w:tblPr>
      <w:tblGrid>
        <w:gridCol w:w="1987"/>
        <w:gridCol w:w="1987"/>
        <w:gridCol w:w="1987"/>
        <w:gridCol w:w="1987"/>
        <w:gridCol w:w="1987"/>
      </w:tblGrid>
      <w:tr>
        <w:trPr/>
        <w:tc>
          <w:tcPr>
            <w:tcW w:w="1987" w:type="dxa"/>
            <w:tcBorders/>
          </w:tcPr>
          <w:p>
            <w:pPr>
              <w:pStyle w:val="style0"/>
              <w:rPr/>
            </w:pPr>
            <w:r>
              <w:t>Mode</w:t>
            </w:r>
          </w:p>
        </w:tc>
        <w:tc>
          <w:tcPr>
            <w:tcW w:w="1987" w:type="dxa"/>
            <w:tcBorders/>
          </w:tcPr>
          <w:p>
            <w:pPr>
              <w:pStyle w:val="style0"/>
              <w:rPr/>
            </w:pPr>
            <w:r>
              <w:t>Shipments</w:t>
            </w:r>
          </w:p>
        </w:tc>
        <w:tc>
          <w:tcPr>
            <w:tcW w:w="1987" w:type="dxa"/>
            <w:tcBorders/>
          </w:tcPr>
          <w:p>
            <w:pPr>
              <w:pStyle w:val="style0"/>
              <w:rPr/>
            </w:pPr>
            <w:r>
              <w:t>Avg. delivery (days)</w:t>
            </w:r>
          </w:p>
        </w:tc>
        <w:tc>
          <w:tcPr>
            <w:tcW w:w="1987" w:type="dxa"/>
            <w:tcBorders/>
          </w:tcPr>
          <w:p>
            <w:pPr>
              <w:pStyle w:val="style0"/>
              <w:rPr/>
            </w:pPr>
            <w:r>
              <w:t>Avg. cost (₹)</w:t>
            </w:r>
          </w:p>
        </w:tc>
        <w:tc>
          <w:tcPr>
            <w:tcW w:w="1987" w:type="dxa"/>
            <w:tcBorders/>
          </w:tcPr>
          <w:p>
            <w:pPr>
              <w:pStyle w:val="style0"/>
              <w:rPr/>
            </w:pPr>
            <w:r>
              <w:t>On-time rate</w:t>
            </w:r>
          </w:p>
        </w:tc>
      </w:tr>
      <w:tr>
        <w:tblPrEx/>
        <w:trPr/>
        <w:tc>
          <w:tcPr>
            <w:tcW w:w="1987" w:type="dxa"/>
            <w:tcBorders/>
          </w:tcPr>
          <w:p>
            <w:pPr>
              <w:pStyle w:val="style0"/>
              <w:rPr/>
            </w:pPr>
            <w:r>
              <w:t>Air</w:t>
            </w:r>
          </w:p>
        </w:tc>
        <w:tc>
          <w:tcPr>
            <w:tcW w:w="1987" w:type="dxa"/>
            <w:tcBorders/>
          </w:tcPr>
          <w:p>
            <w:pPr>
              <w:pStyle w:val="style0"/>
              <w:rPr/>
            </w:pPr>
            <w:r>
              <w:t>3</w:t>
            </w:r>
          </w:p>
        </w:tc>
        <w:tc>
          <w:tcPr>
            <w:tcW w:w="1987" w:type="dxa"/>
            <w:tcBorders/>
          </w:tcPr>
          <w:p>
            <w:pPr>
              <w:pStyle w:val="style0"/>
              <w:rPr/>
            </w:pPr>
            <w:r>
              <w:t>1.10</w:t>
            </w:r>
          </w:p>
        </w:tc>
        <w:tc>
          <w:tcPr>
            <w:tcW w:w="1987" w:type="dxa"/>
            <w:tcBorders/>
          </w:tcPr>
          <w:p>
            <w:pPr>
              <w:pStyle w:val="style0"/>
              <w:rPr/>
            </w:pPr>
            <w:r>
              <w:t>10,333.33</w:t>
            </w:r>
          </w:p>
        </w:tc>
        <w:tc>
          <w:tcPr>
            <w:tcW w:w="1987" w:type="dxa"/>
            <w:tcBorders/>
          </w:tcPr>
          <w:p>
            <w:pPr>
              <w:pStyle w:val="style0"/>
              <w:rPr/>
            </w:pPr>
            <w:r>
              <w:t>100.0%</w:t>
            </w:r>
          </w:p>
        </w:tc>
      </w:tr>
      <w:tr>
        <w:tblPrEx/>
        <w:trPr/>
        <w:tc>
          <w:tcPr>
            <w:tcW w:w="1987" w:type="dxa"/>
            <w:tcBorders/>
          </w:tcPr>
          <w:p>
            <w:pPr>
              <w:pStyle w:val="style0"/>
              <w:rPr/>
            </w:pPr>
            <w:r>
              <w:t>Rail</w:t>
            </w:r>
          </w:p>
        </w:tc>
        <w:tc>
          <w:tcPr>
            <w:tcW w:w="1987" w:type="dxa"/>
            <w:tcBorders/>
          </w:tcPr>
          <w:p>
            <w:pPr>
              <w:pStyle w:val="style0"/>
              <w:rPr/>
            </w:pPr>
            <w:r>
              <w:t>4</w:t>
            </w:r>
          </w:p>
        </w:tc>
        <w:tc>
          <w:tcPr>
            <w:tcW w:w="1987" w:type="dxa"/>
            <w:tcBorders/>
          </w:tcPr>
          <w:p>
            <w:pPr>
              <w:pStyle w:val="style0"/>
              <w:rPr/>
            </w:pPr>
            <w:r>
              <w:t>2.95</w:t>
            </w:r>
          </w:p>
        </w:tc>
        <w:tc>
          <w:tcPr>
            <w:tcW w:w="1987" w:type="dxa"/>
            <w:tcBorders/>
          </w:tcPr>
          <w:p>
            <w:pPr>
              <w:pStyle w:val="style0"/>
              <w:rPr/>
            </w:pPr>
            <w:r>
              <w:t>4,625.00</w:t>
            </w:r>
          </w:p>
        </w:tc>
        <w:tc>
          <w:tcPr>
            <w:tcW w:w="1987" w:type="dxa"/>
            <w:tcBorders/>
          </w:tcPr>
          <w:p>
            <w:pPr>
              <w:pStyle w:val="style0"/>
              <w:rPr/>
            </w:pPr>
            <w:r>
              <w:t>0.0%</w:t>
            </w:r>
          </w:p>
        </w:tc>
      </w:tr>
      <w:tr>
        <w:tblPrEx/>
        <w:trPr/>
        <w:tc>
          <w:tcPr>
            <w:tcW w:w="1987" w:type="dxa"/>
            <w:tcBorders/>
          </w:tcPr>
          <w:p>
            <w:pPr>
              <w:pStyle w:val="style0"/>
              <w:rPr/>
            </w:pPr>
            <w:r>
              <w:t>Road</w:t>
            </w:r>
          </w:p>
        </w:tc>
        <w:tc>
          <w:tcPr>
            <w:tcW w:w="1987" w:type="dxa"/>
            <w:tcBorders/>
          </w:tcPr>
          <w:p>
            <w:pPr>
              <w:pStyle w:val="style0"/>
              <w:rPr/>
            </w:pPr>
            <w:r>
              <w:t>8</w:t>
            </w:r>
          </w:p>
        </w:tc>
        <w:tc>
          <w:tcPr>
            <w:tcW w:w="1987" w:type="dxa"/>
            <w:tcBorders/>
          </w:tcPr>
          <w:p>
            <w:pPr>
              <w:pStyle w:val="style0"/>
              <w:rPr/>
            </w:pPr>
            <w:r>
              <w:t>1.82</w:t>
            </w:r>
          </w:p>
        </w:tc>
        <w:tc>
          <w:tcPr>
            <w:tcW w:w="1987" w:type="dxa"/>
            <w:tcBorders/>
          </w:tcPr>
          <w:p>
            <w:pPr>
              <w:pStyle w:val="style0"/>
              <w:rPr/>
            </w:pPr>
            <w:r>
              <w:t>2,562.50</w:t>
            </w:r>
          </w:p>
        </w:tc>
        <w:tc>
          <w:tcPr>
            <w:tcW w:w="1987" w:type="dxa"/>
            <w:tcBorders/>
          </w:tcPr>
          <w:p>
            <w:pPr>
              <w:pStyle w:val="style0"/>
              <w:rPr/>
            </w:pPr>
            <w:r>
              <w:t>100.0%</w:t>
            </w:r>
          </w:p>
        </w:tc>
      </w:tr>
    </w:tbl>
    <w:p>
      <w:pPr>
        <w:pStyle w:val="style0"/>
        <w:rPr/>
      </w:pPr>
      <w:r>
        <w:t>This comparison provides a quick operational view of service and cost by mode. The results should be interpreted alongside distance, weight, delivery commitment, and shipment urgency. A fair comparison would control for these factors rather than selecting a mode based only on average cost.</w:t>
      </w:r>
    </w:p>
    <w:p>
      <w:pPr>
        <w:pStyle w:val="style1"/>
        <w:rPr/>
      </w:pPr>
      <w:r>
        <w:t>6. Key Findings and Potential Bottlenecks</w:t>
      </w:r>
    </w:p>
    <w:p>
      <w:pPr>
        <w:pStyle w:val="style48"/>
        <w:rPr/>
      </w:pPr>
      <w:r>
        <w:t>The overall on-time delivery rate in the sample is 73.3%; late shipments should be examined individually to find common route, region, or mode patterns.</w:t>
      </w:r>
    </w:p>
    <w:p>
      <w:pPr>
        <w:pStyle w:val="style48"/>
        <w:rPr/>
      </w:pPr>
      <w:r>
        <w:t>The average delivery time is 1.98 days, but the distribution shows that shipments do not all take the same amount of time.</w:t>
      </w:r>
    </w:p>
    <w:p>
      <w:pPr>
        <w:pStyle w:val="style48"/>
        <w:rPr/>
      </w:pPr>
      <w:r>
        <w:t>Transportation cost varies by mode. Air may be suitable for urgent shipments, while road or rail may be more suitable for cost-sensitive shipments when the required delivery window allows it.</w:t>
      </w:r>
    </w:p>
    <w:p>
      <w:pPr>
        <w:pStyle w:val="style48"/>
        <w:rPr/>
      </w:pPr>
      <w:r>
        <w:t>Distance and weight are useful explanatory variables for transportation cost, but they should be analysed together with mode and service level.</w:t>
      </w:r>
    </w:p>
    <w:p>
      <w:pPr>
        <w:pStyle w:val="style48"/>
        <w:rPr/>
      </w:pPr>
      <w:r>
        <w:t>Because the dataset is small and hypothetical, the findings are illustrative and cannot support definitive business conclusions.</w:t>
      </w:r>
    </w:p>
    <w:p>
      <w:pPr>
        <w:pStyle w:val="style1"/>
        <w:rPr/>
      </w:pPr>
      <w:r>
        <w:t>7. Recommendations</w:t>
      </w:r>
    </w:p>
    <w:p>
      <w:pPr>
        <w:pStyle w:val="style49"/>
        <w:rPr/>
      </w:pPr>
      <w:r>
        <w:t>Monitor on-time delivery rate and average delivery time weekly, broken down by region, carrier, and transport mode.</w:t>
      </w:r>
    </w:p>
    <w:p>
      <w:pPr>
        <w:pStyle w:val="style49"/>
        <w:rPr/>
      </w:pPr>
      <w:r>
        <w:t>Investigate late shipments to identify recurring causes such as dispatch delays, route congestion, transfer time, or inaccurate estimated delivery times.</w:t>
      </w:r>
    </w:p>
    <w:p>
      <w:pPr>
        <w:pStyle w:val="style49"/>
        <w:rPr/>
      </w:pPr>
      <w:r>
        <w:t>Compare transport modes using cost per kilometre, cost per kilogram, and on-time performance—not just total cost per shipment.</w:t>
      </w:r>
    </w:p>
    <w:p>
      <w:pPr>
        <w:pStyle w:val="style49"/>
        <w:rPr/>
      </w:pPr>
      <w:r>
        <w:t>Use validated historical data with more rows and include planned delivery date, actual delivery date, fuel surcharge, carrier, and delay reason.</w:t>
      </w:r>
    </w:p>
    <w:p>
      <w:pPr>
        <w:pStyle w:val="style49"/>
        <w:rPr/>
      </w:pPr>
      <w:r>
        <w:t>Set data-quality checks for missing values, duplicates, invalid distances, negative costs, and inconsistent delivery-status labels.</w:t>
      </w:r>
    </w:p>
    <w:p>
      <w:pPr>
        <w:pStyle w:val="style49"/>
        <w:rPr/>
      </w:pPr>
      <w:r>
        <w:t>Re-run the analysis regularly and compare performance before and after process changes.</w:t>
      </w:r>
    </w:p>
    <w:p>
      <w:pPr>
        <w:pStyle w:val="style1"/>
        <w:rPr/>
      </w:pPr>
      <w:r>
        <w:t>8. Python Code Used</w:t>
      </w:r>
    </w:p>
    <w:p>
      <w:pPr>
        <w:pStyle w:val="style0"/>
        <w:spacing w:after="0"/>
        <w:rPr/>
      </w:pPr>
      <w:r>
        <w:rPr>
          <w:rFonts w:ascii="Courier New" w:hAnsi="Courier New"/>
          <w:sz w:val="15"/>
        </w:rPr>
        <w:t># Advanced Data Analysis and Visualization in Logistics</w:t>
      </w:r>
    </w:p>
    <w:p>
      <w:pPr>
        <w:pStyle w:val="style0"/>
        <w:spacing w:after="0"/>
        <w:rPr/>
      </w:pPr>
      <w:r>
        <w:rPr>
          <w:rFonts w:ascii="Courier New" w:hAnsi="Courier New"/>
          <w:sz w:val="15"/>
        </w:rPr>
        <w:t>import pandas as pd</w:t>
      </w:r>
    </w:p>
    <w:p>
      <w:pPr>
        <w:pStyle w:val="style0"/>
        <w:spacing w:after="0"/>
        <w:rPr/>
      </w:pPr>
      <w:r>
        <w:rPr>
          <w:rFonts w:ascii="Courier New" w:hAnsi="Courier New"/>
          <w:sz w:val="15"/>
        </w:rPr>
        <w:t>import matplotlib.pyplot as plt</w:t>
      </w:r>
    </w:p>
    <w:p>
      <w:pPr>
        <w:pStyle w:val="style0"/>
        <w:spacing w:after="0"/>
        <w:rPr/>
      </w:pPr>
      <w:r>
        <w:rPr>
          <w:rFonts w:ascii="Courier New" w:hAnsi="Courier New"/>
          <w:sz w:val="15"/>
        </w:rPr>
        <w:t xml:space="preserve"> </w:t>
      </w:r>
    </w:p>
    <w:p>
      <w:pPr>
        <w:pStyle w:val="style0"/>
        <w:spacing w:after="0"/>
        <w:rPr/>
      </w:pPr>
      <w:r>
        <w:rPr>
          <w:rFonts w:ascii="Courier New" w:hAnsi="Courier New"/>
          <w:sz w:val="15"/>
        </w:rPr>
        <w:t># 1. Create a small hypothetical logistics dataset.</w:t>
      </w:r>
    </w:p>
    <w:p>
      <w:pPr>
        <w:pStyle w:val="style0"/>
        <w:spacing w:after="0"/>
        <w:rPr/>
      </w:pPr>
      <w:r>
        <w:rPr>
          <w:rFonts w:ascii="Courier New" w:hAnsi="Courier New"/>
          <w:sz w:val="15"/>
        </w:rPr>
        <w:t># These values are simulated for this assignment, not real company records.</w:t>
      </w:r>
    </w:p>
    <w:p>
      <w:pPr>
        <w:pStyle w:val="style0"/>
        <w:spacing w:after="0"/>
        <w:rPr/>
      </w:pPr>
      <w:r>
        <w:rPr>
          <w:rFonts w:ascii="Courier New" w:hAnsi="Courier New"/>
          <w:sz w:val="15"/>
        </w:rPr>
        <w:t>data = {</w:t>
      </w:r>
    </w:p>
    <w:p>
      <w:pPr>
        <w:pStyle w:val="style0"/>
        <w:spacing w:after="0"/>
        <w:rPr/>
      </w:pPr>
      <w:r>
        <w:rPr>
          <w:rFonts w:ascii="Courier New" w:hAnsi="Courier New"/>
          <w:sz w:val="15"/>
        </w:rPr>
        <w:t xml:space="preserve">    "Shipment_ID": ["S001","S002","S003","S004","S005","S006","S007","S008",</w:t>
      </w:r>
    </w:p>
    <w:p>
      <w:pPr>
        <w:pStyle w:val="style0"/>
        <w:spacing w:after="0"/>
        <w:rPr/>
      </w:pPr>
      <w:r>
        <w:rPr>
          <w:rFonts w:ascii="Courier New" w:hAnsi="Courier New"/>
          <w:sz w:val="15"/>
        </w:rPr>
        <w:t xml:space="preserve">                    "S009","S010","S011","S012","S013","S014","S015"],</w:t>
      </w:r>
    </w:p>
    <w:p>
      <w:pPr>
        <w:pStyle w:val="style0"/>
        <w:spacing w:after="0"/>
        <w:rPr/>
      </w:pPr>
      <w:r>
        <w:rPr>
          <w:rFonts w:ascii="Courier New" w:hAnsi="Courier New"/>
          <w:sz w:val="15"/>
        </w:rPr>
        <w:t xml:space="preserve">    "Region": ["West","West","South","North","West","East","South","North",</w:t>
      </w:r>
    </w:p>
    <w:p>
      <w:pPr>
        <w:pStyle w:val="style0"/>
        <w:spacing w:after="0"/>
        <w:rPr/>
      </w:pPr>
      <w:r>
        <w:rPr>
          <w:rFonts w:ascii="Courier New" w:hAnsi="Courier New"/>
          <w:sz w:val="15"/>
        </w:rPr>
        <w:t xml:space="preserve">               "East","West","South","East","North","West","South"],</w:t>
      </w:r>
    </w:p>
    <w:p>
      <w:pPr>
        <w:pStyle w:val="style0"/>
        <w:spacing w:after="0"/>
        <w:rPr/>
      </w:pPr>
      <w:r>
        <w:rPr>
          <w:rFonts w:ascii="Courier New" w:hAnsi="Courier New"/>
          <w:sz w:val="15"/>
        </w:rPr>
        <w:t xml:space="preserve">    "Transport_Mode": ["Road","Road","Air","Road","Rail","Road","Road","Air",</w:t>
      </w:r>
    </w:p>
    <w:p>
      <w:pPr>
        <w:pStyle w:val="style0"/>
        <w:spacing w:after="0"/>
        <w:rPr/>
      </w:pPr>
      <w:r>
        <w:rPr>
          <w:rFonts w:ascii="Courier New" w:hAnsi="Courier New"/>
          <w:sz w:val="15"/>
        </w:rPr>
        <w:t xml:space="preserve">                       "Rail","Road","Rail","Air","Road","Rail","Road"],</w:t>
      </w:r>
    </w:p>
    <w:p>
      <w:pPr>
        <w:pStyle w:val="style0"/>
        <w:spacing w:after="0"/>
        <w:rPr/>
      </w:pPr>
      <w:r>
        <w:rPr>
          <w:rFonts w:ascii="Courier New" w:hAnsi="Courier New"/>
          <w:sz w:val="15"/>
        </w:rPr>
        <w:t xml:space="preserve">    "Distance_km": [120,250,900,180,430,320,150,1100,500,210,600,750,140,480,190],</w:t>
      </w:r>
    </w:p>
    <w:p>
      <w:pPr>
        <w:pStyle w:val="style0"/>
        <w:spacing w:after="0"/>
        <w:rPr/>
      </w:pPr>
      <w:r>
        <w:rPr>
          <w:rFonts w:ascii="Courier New" w:hAnsi="Courier New"/>
          <w:sz w:val="15"/>
        </w:rPr>
        <w:t xml:space="preserve">    "Shipment_Weight_kg": [220,480,120,350,700,260,310,90,620,400,560,150,290,680,330],</w:t>
      </w:r>
    </w:p>
    <w:p>
      <w:pPr>
        <w:pStyle w:val="style0"/>
        <w:spacing w:after="0"/>
        <w:rPr/>
      </w:pPr>
      <w:r>
        <w:rPr>
          <w:rFonts w:ascii="Courier New" w:hAnsi="Courier New"/>
          <w:sz w:val="15"/>
        </w:rPr>
        <w:t xml:space="preserve">    "Delivery_Time_days": [1.2,2.1,1.0,2.0,2.8,2.5,1.4,1.2,3.1,2.0,3.0,1.1,1.8,2.9,1.6],</w:t>
      </w:r>
    </w:p>
    <w:p>
      <w:pPr>
        <w:pStyle w:val="style0"/>
        <w:spacing w:after="0"/>
        <w:rPr/>
      </w:pPr>
      <w:r>
        <w:rPr>
          <w:rFonts w:ascii="Courier New" w:hAnsi="Courier New"/>
          <w:sz w:val="15"/>
        </w:rPr>
        <w:t xml:space="preserve">    "Transport_Cost_INR": [1800,3200,9800,2400,4100,3900,2100,12500,4700,2900,5200,8700,1900,4500,2300],</w:t>
      </w:r>
    </w:p>
    <w:p>
      <w:pPr>
        <w:pStyle w:val="style0"/>
        <w:spacing w:after="0"/>
        <w:rPr/>
      </w:pPr>
      <w:r>
        <w:rPr>
          <w:rFonts w:ascii="Courier New" w:hAnsi="Courier New"/>
          <w:sz w:val="15"/>
        </w:rPr>
        <w:t xml:space="preserve">    "On_Time": ["Yes","Yes","Yes","Yes","No","Yes","Yes","Yes","No","Yes","No","Yes","Yes","No","Yes"]</w:t>
      </w:r>
    </w:p>
    <w:p>
      <w:pPr>
        <w:pStyle w:val="style0"/>
        <w:spacing w:after="0"/>
        <w:rPr/>
      </w:pPr>
      <w:r>
        <w:rPr>
          <w:rFonts w:ascii="Courier New" w:hAnsi="Courier New"/>
          <w:sz w:val="15"/>
        </w:rPr>
        <w:t>}</w:t>
      </w:r>
    </w:p>
    <w:p>
      <w:pPr>
        <w:pStyle w:val="style0"/>
        <w:spacing w:after="0"/>
        <w:rPr/>
      </w:pPr>
      <w:r>
        <w:rPr>
          <w:rFonts w:ascii="Courier New" w:hAnsi="Courier New"/>
          <w:sz w:val="15"/>
        </w:rPr>
        <w:t>df = pd.DataFrame(data)</w:t>
      </w:r>
    </w:p>
    <w:p>
      <w:pPr>
        <w:pStyle w:val="style0"/>
        <w:spacing w:after="0"/>
        <w:rPr/>
      </w:pPr>
      <w:r>
        <w:rPr>
          <w:rFonts w:ascii="Courier New" w:hAnsi="Courier New"/>
          <w:sz w:val="15"/>
        </w:rPr>
        <w:t xml:space="preserve"> </w:t>
      </w:r>
    </w:p>
    <w:p>
      <w:pPr>
        <w:pStyle w:val="style0"/>
        <w:spacing w:after="0"/>
        <w:rPr/>
      </w:pPr>
      <w:r>
        <w:rPr>
          <w:rFonts w:ascii="Courier New" w:hAnsi="Courier New"/>
          <w:sz w:val="15"/>
        </w:rPr>
        <w:t># 2. Inspect and validate data before analysis.</w:t>
      </w:r>
    </w:p>
    <w:p>
      <w:pPr>
        <w:pStyle w:val="style0"/>
        <w:spacing w:after="0"/>
        <w:rPr/>
      </w:pPr>
      <w:r>
        <w:rPr>
          <w:rFonts w:ascii="Courier New" w:hAnsi="Courier New"/>
          <w:sz w:val="15"/>
        </w:rPr>
        <w:t>print("Dataset shape:", df.shape)</w:t>
      </w:r>
    </w:p>
    <w:p>
      <w:pPr>
        <w:pStyle w:val="style0"/>
        <w:spacing w:after="0"/>
        <w:rPr/>
      </w:pPr>
      <w:r>
        <w:rPr>
          <w:rFonts w:ascii="Courier New" w:hAnsi="Courier New"/>
          <w:sz w:val="15"/>
        </w:rPr>
        <w:t>print(df.head())</w:t>
      </w:r>
    </w:p>
    <w:p>
      <w:pPr>
        <w:pStyle w:val="style0"/>
        <w:spacing w:after="0"/>
        <w:rPr/>
      </w:pPr>
      <w:r>
        <w:rPr>
          <w:rFonts w:ascii="Courier New" w:hAnsi="Courier New"/>
          <w:sz w:val="15"/>
        </w:rPr>
        <w:t>print(df.info())</w:t>
      </w:r>
    </w:p>
    <w:p>
      <w:pPr>
        <w:pStyle w:val="style0"/>
        <w:spacing w:after="0"/>
        <w:rPr/>
      </w:pPr>
      <w:r>
        <w:rPr>
          <w:rFonts w:ascii="Courier New" w:hAnsi="Courier New"/>
          <w:sz w:val="15"/>
        </w:rPr>
        <w:t>print("\nMissing values by column:\n", df.isna().sum())</w:t>
      </w:r>
    </w:p>
    <w:p>
      <w:pPr>
        <w:pStyle w:val="style0"/>
        <w:spacing w:after="0"/>
        <w:rPr/>
      </w:pPr>
      <w:r>
        <w:rPr>
          <w:rFonts w:ascii="Courier New" w:hAnsi="Courier New"/>
          <w:sz w:val="15"/>
        </w:rPr>
        <w:t>print("Duplicate shipment IDs:", df["Shipment_ID"].duplicated().sum())</w:t>
      </w:r>
    </w:p>
    <w:p>
      <w:pPr>
        <w:pStyle w:val="style0"/>
        <w:spacing w:after="0"/>
        <w:rPr/>
      </w:pPr>
      <w:r>
        <w:rPr>
          <w:rFonts w:ascii="Courier New" w:hAnsi="Courier New"/>
          <w:sz w:val="15"/>
        </w:rPr>
        <w:t xml:space="preserve"> </w:t>
      </w:r>
    </w:p>
    <w:p>
      <w:pPr>
        <w:pStyle w:val="style0"/>
        <w:spacing w:after="0"/>
        <w:rPr/>
      </w:pPr>
      <w:r>
        <w:rPr>
          <w:rFonts w:ascii="Courier New" w:hAnsi="Courier New"/>
          <w:sz w:val="15"/>
        </w:rPr>
        <w:t># 3. Basic preprocessing: standardize text labels and convert numeric columns.</w:t>
      </w:r>
    </w:p>
    <w:p>
      <w:pPr>
        <w:pStyle w:val="style0"/>
        <w:spacing w:after="0"/>
        <w:rPr/>
      </w:pPr>
      <w:r>
        <w:rPr>
          <w:rFonts w:ascii="Courier New" w:hAnsi="Courier New"/>
          <w:sz w:val="15"/>
        </w:rPr>
        <w:t>df["Transport_Mode"] = df["Transport_Mode"].str.strip().str.title()</w:t>
      </w:r>
    </w:p>
    <w:p>
      <w:pPr>
        <w:pStyle w:val="style0"/>
        <w:spacing w:after="0"/>
        <w:rPr/>
      </w:pPr>
      <w:r>
        <w:rPr>
          <w:rFonts w:ascii="Courier New" w:hAnsi="Courier New"/>
          <w:sz w:val="15"/>
        </w:rPr>
        <w:t>df["On_Time"] = df["On_Time"].str.strip().str.title()</w:t>
      </w:r>
    </w:p>
    <w:p>
      <w:pPr>
        <w:pStyle w:val="style0"/>
        <w:spacing w:after="0"/>
        <w:rPr/>
      </w:pPr>
      <w:r>
        <w:rPr>
          <w:rFonts w:ascii="Courier New" w:hAnsi="Courier New"/>
          <w:sz w:val="15"/>
        </w:rPr>
        <w:t>numeric_cols = ["Distance_km", "Shipment_Weight_kg",</w:t>
      </w:r>
    </w:p>
    <w:p>
      <w:pPr>
        <w:pStyle w:val="style0"/>
        <w:spacing w:after="0"/>
        <w:rPr/>
      </w:pPr>
      <w:r>
        <w:rPr>
          <w:rFonts w:ascii="Courier New" w:hAnsi="Courier New"/>
          <w:sz w:val="15"/>
        </w:rPr>
        <w:t xml:space="preserve">                "Delivery_Time_days", "Transport_Cost_INR"]</w:t>
      </w:r>
    </w:p>
    <w:p>
      <w:pPr>
        <w:pStyle w:val="style0"/>
        <w:spacing w:after="0"/>
        <w:rPr/>
      </w:pPr>
      <w:r>
        <w:rPr>
          <w:rFonts w:ascii="Courier New" w:hAnsi="Courier New"/>
          <w:sz w:val="15"/>
        </w:rPr>
        <w:t>df[numeric_cols] = df[numeric_cols].apply(pd.to_numeric, errors="coerce")</w:t>
      </w:r>
    </w:p>
    <w:p>
      <w:pPr>
        <w:pStyle w:val="style0"/>
        <w:spacing w:after="0"/>
        <w:rPr/>
      </w:pPr>
      <w:r>
        <w:rPr>
          <w:rFonts w:ascii="Courier New" w:hAnsi="Courier New"/>
          <w:sz w:val="15"/>
        </w:rPr>
        <w:t xml:space="preserve"> </w:t>
      </w:r>
    </w:p>
    <w:p>
      <w:pPr>
        <w:pStyle w:val="style0"/>
        <w:spacing w:after="0"/>
        <w:rPr/>
      </w:pPr>
      <w:r>
        <w:rPr>
          <w:rFonts w:ascii="Courier New" w:hAnsi="Courier New"/>
          <w:sz w:val="15"/>
        </w:rPr>
        <w:t># Check for missing/invalid numeric values before calculating metrics.</w:t>
      </w:r>
    </w:p>
    <w:p>
      <w:pPr>
        <w:pStyle w:val="style0"/>
        <w:spacing w:after="0"/>
        <w:rPr/>
      </w:pPr>
      <w:r>
        <w:rPr>
          <w:rFonts w:ascii="Courier New" w:hAnsi="Courier New"/>
          <w:sz w:val="15"/>
        </w:rPr>
        <w:t>print("\nMissing values after conversion:\n", df.isna().sum())</w:t>
      </w:r>
    </w:p>
    <w:p>
      <w:pPr>
        <w:pStyle w:val="style0"/>
        <w:spacing w:after="0"/>
        <w:rPr/>
      </w:pPr>
      <w:r>
        <w:rPr>
          <w:rFonts w:ascii="Courier New" w:hAnsi="Courier New"/>
          <w:sz w:val="15"/>
        </w:rPr>
        <w:t>print("\nDescriptive statistics:\n", df[numeric_cols].describe())</w:t>
      </w:r>
    </w:p>
    <w:p>
      <w:pPr>
        <w:pStyle w:val="style0"/>
        <w:spacing w:after="0"/>
        <w:rPr/>
      </w:pPr>
      <w:r>
        <w:rPr>
          <w:rFonts w:ascii="Courier New" w:hAnsi="Courier New"/>
          <w:sz w:val="15"/>
        </w:rPr>
        <w:t>print("On-time delivery rate (%):", round((df["On_Time"] == "Yes").mean() * 100, 1))</w:t>
      </w:r>
    </w:p>
    <w:p>
      <w:pPr>
        <w:pStyle w:val="style0"/>
        <w:spacing w:after="0"/>
        <w:rPr/>
      </w:pPr>
      <w:r>
        <w:rPr>
          <w:rFonts w:ascii="Courier New" w:hAnsi="Courier New"/>
          <w:sz w:val="15"/>
        </w:rPr>
        <w:t xml:space="preserve"> </w:t>
      </w:r>
    </w:p>
    <w:p>
      <w:pPr>
        <w:pStyle w:val="style0"/>
        <w:spacing w:after="0"/>
        <w:rPr/>
      </w:pPr>
      <w:r>
        <w:rPr>
          <w:rFonts w:ascii="Courier New" w:hAnsi="Courier New"/>
          <w:sz w:val="15"/>
        </w:rPr>
        <w:t># 4. Histogram: show the distribution of delivery times.</w:t>
      </w:r>
    </w:p>
    <w:p>
      <w:pPr>
        <w:pStyle w:val="style0"/>
        <w:spacing w:after="0"/>
        <w:rPr/>
      </w:pPr>
      <w:r>
        <w:rPr>
          <w:rFonts w:ascii="Courier New" w:hAnsi="Courier New"/>
          <w:sz w:val="15"/>
        </w:rPr>
        <w:t>plt.figure(figsize=(7, 4))</w:t>
      </w:r>
    </w:p>
    <w:p>
      <w:pPr>
        <w:pStyle w:val="style0"/>
        <w:spacing w:after="0"/>
        <w:rPr/>
      </w:pPr>
      <w:r>
        <w:rPr>
          <w:rFonts w:ascii="Courier New" w:hAnsi="Courier New"/>
          <w:sz w:val="15"/>
        </w:rPr>
        <w:t>plt.hist(df["Delivery_Time_days"].dropna(), bins=6, edgecolor="black")</w:t>
      </w:r>
    </w:p>
    <w:p>
      <w:pPr>
        <w:pStyle w:val="style0"/>
        <w:spacing w:after="0"/>
        <w:rPr/>
      </w:pPr>
      <w:r>
        <w:rPr>
          <w:rFonts w:ascii="Courier New" w:hAnsi="Courier New"/>
          <w:sz w:val="15"/>
        </w:rPr>
        <w:t>plt.title("Distribution of Delivery Time")</w:t>
      </w:r>
    </w:p>
    <w:p>
      <w:pPr>
        <w:pStyle w:val="style0"/>
        <w:spacing w:after="0"/>
        <w:rPr/>
      </w:pPr>
      <w:r>
        <w:rPr>
          <w:rFonts w:ascii="Courier New" w:hAnsi="Courier New"/>
          <w:sz w:val="15"/>
        </w:rPr>
        <w:t>plt.xlabel("Delivery time (days)")</w:t>
      </w:r>
    </w:p>
    <w:p>
      <w:pPr>
        <w:pStyle w:val="style0"/>
        <w:spacing w:after="0"/>
        <w:rPr/>
      </w:pPr>
      <w:r>
        <w:rPr>
          <w:rFonts w:ascii="Courier New" w:hAnsi="Courier New"/>
          <w:sz w:val="15"/>
        </w:rPr>
        <w:t>plt.ylabel("Number of shipments")</w:t>
      </w:r>
    </w:p>
    <w:p>
      <w:pPr>
        <w:pStyle w:val="style0"/>
        <w:spacing w:after="0"/>
        <w:rPr/>
      </w:pPr>
      <w:r>
        <w:rPr>
          <w:rFonts w:ascii="Courier New" w:hAnsi="Courier New"/>
          <w:sz w:val="15"/>
        </w:rPr>
        <w:t>plt.tight_layout()</w:t>
      </w:r>
    </w:p>
    <w:p>
      <w:pPr>
        <w:pStyle w:val="style0"/>
        <w:spacing w:after="0"/>
        <w:rPr/>
      </w:pPr>
      <w:r>
        <w:rPr>
          <w:rFonts w:ascii="Courier New" w:hAnsi="Courier New"/>
          <w:sz w:val="15"/>
        </w:rPr>
        <w:t>plt.show()</w:t>
      </w:r>
    </w:p>
    <w:p>
      <w:pPr>
        <w:pStyle w:val="style0"/>
        <w:spacing w:after="0"/>
        <w:rPr/>
      </w:pPr>
      <w:r>
        <w:rPr>
          <w:rFonts w:ascii="Courier New" w:hAnsi="Courier New"/>
          <w:sz w:val="15"/>
        </w:rPr>
        <w:t xml:space="preserve"> </w:t>
      </w:r>
    </w:p>
    <w:p>
      <w:pPr>
        <w:pStyle w:val="style0"/>
        <w:spacing w:after="0"/>
        <w:rPr/>
      </w:pPr>
      <w:r>
        <w:rPr>
          <w:rFonts w:ascii="Courier New" w:hAnsi="Courier New"/>
          <w:sz w:val="15"/>
        </w:rPr>
        <w:t># 5. Bar chart: compare average transportation cost by mode.</w:t>
      </w:r>
    </w:p>
    <w:p>
      <w:pPr>
        <w:pStyle w:val="style0"/>
        <w:spacing w:after="0"/>
        <w:rPr/>
      </w:pPr>
      <w:r>
        <w:rPr>
          <w:rFonts w:ascii="Courier New" w:hAnsi="Courier New"/>
          <w:sz w:val="15"/>
        </w:rPr>
        <w:t>avg_cost = df.groupby("Transport_Mode")["Transport_Cost_INR"].mean()</w:t>
      </w:r>
    </w:p>
    <w:p>
      <w:pPr>
        <w:pStyle w:val="style0"/>
        <w:spacing w:after="0"/>
        <w:rPr/>
      </w:pPr>
      <w:r>
        <w:rPr>
          <w:rFonts w:ascii="Courier New" w:hAnsi="Courier New"/>
          <w:sz w:val="15"/>
        </w:rPr>
        <w:t>avg_cost.plot(kind="bar", edgecolor="black", title="Average Transport Cost by Mode")</w:t>
      </w:r>
    </w:p>
    <w:p>
      <w:pPr>
        <w:pStyle w:val="style0"/>
        <w:spacing w:after="0"/>
        <w:rPr/>
      </w:pPr>
      <w:r>
        <w:rPr>
          <w:rFonts w:ascii="Courier New" w:hAnsi="Courier New"/>
          <w:sz w:val="15"/>
        </w:rPr>
        <w:t>plt.xlabel("Transport mode")</w:t>
      </w:r>
    </w:p>
    <w:p>
      <w:pPr>
        <w:pStyle w:val="style0"/>
        <w:spacing w:after="0"/>
        <w:rPr/>
      </w:pPr>
      <w:r>
        <w:rPr>
          <w:rFonts w:ascii="Courier New" w:hAnsi="Courier New"/>
          <w:sz w:val="15"/>
        </w:rPr>
        <w:t>plt.ylabel("Average cost (INR)")</w:t>
      </w:r>
    </w:p>
    <w:p>
      <w:pPr>
        <w:pStyle w:val="style0"/>
        <w:spacing w:after="0"/>
        <w:rPr/>
      </w:pPr>
      <w:r>
        <w:rPr>
          <w:rFonts w:ascii="Courier New" w:hAnsi="Courier New"/>
          <w:sz w:val="15"/>
        </w:rPr>
        <w:t>plt.tight_layout()</w:t>
      </w:r>
    </w:p>
    <w:p>
      <w:pPr>
        <w:pStyle w:val="style0"/>
        <w:spacing w:after="0"/>
        <w:rPr/>
      </w:pPr>
      <w:r>
        <w:rPr>
          <w:rFonts w:ascii="Courier New" w:hAnsi="Courier New"/>
          <w:sz w:val="15"/>
        </w:rPr>
        <w:t>plt.show()</w:t>
      </w:r>
    </w:p>
    <w:p>
      <w:pPr>
        <w:pStyle w:val="style0"/>
        <w:spacing w:after="0"/>
        <w:rPr/>
      </w:pPr>
      <w:r>
        <w:rPr>
          <w:rFonts w:ascii="Courier New" w:hAnsi="Courier New"/>
          <w:sz w:val="15"/>
        </w:rPr>
        <w:t xml:space="preserve"> </w:t>
      </w:r>
    </w:p>
    <w:p>
      <w:pPr>
        <w:pStyle w:val="style0"/>
        <w:spacing w:after="0"/>
        <w:rPr/>
      </w:pPr>
      <w:r>
        <w:rPr>
          <w:rFonts w:ascii="Courier New" w:hAnsi="Courier New"/>
          <w:sz w:val="15"/>
        </w:rPr>
        <w:t># 6. Scatter plot: inspect the relationship between distance and cost.</w:t>
      </w:r>
    </w:p>
    <w:p>
      <w:pPr>
        <w:pStyle w:val="style0"/>
        <w:spacing w:after="0"/>
        <w:rPr/>
      </w:pPr>
      <w:r>
        <w:rPr>
          <w:rFonts w:ascii="Courier New" w:hAnsi="Courier New"/>
          <w:sz w:val="15"/>
        </w:rPr>
        <w:t>plt.figure(figsize=(7, 4))</w:t>
      </w:r>
    </w:p>
    <w:p>
      <w:pPr>
        <w:pStyle w:val="style0"/>
        <w:spacing w:after="0"/>
        <w:rPr/>
      </w:pPr>
      <w:r>
        <w:rPr>
          <w:rFonts w:ascii="Courier New" w:hAnsi="Courier New"/>
          <w:sz w:val="15"/>
        </w:rPr>
        <w:t>plt.scatter(df["Distance_km"], df["Transport_Cost_INR"])</w:t>
      </w:r>
    </w:p>
    <w:p>
      <w:pPr>
        <w:pStyle w:val="style0"/>
        <w:spacing w:after="0"/>
        <w:rPr/>
      </w:pPr>
      <w:r>
        <w:rPr>
          <w:rFonts w:ascii="Courier New" w:hAnsi="Courier New"/>
          <w:sz w:val="15"/>
        </w:rPr>
        <w:t>plt.title("Distance vs Transport Cost")</w:t>
      </w:r>
    </w:p>
    <w:p>
      <w:pPr>
        <w:pStyle w:val="style0"/>
        <w:spacing w:after="0"/>
        <w:rPr/>
      </w:pPr>
      <w:r>
        <w:rPr>
          <w:rFonts w:ascii="Courier New" w:hAnsi="Courier New"/>
          <w:sz w:val="15"/>
        </w:rPr>
        <w:t>plt.xlabel("Distance (km)")</w:t>
      </w:r>
    </w:p>
    <w:p>
      <w:pPr>
        <w:pStyle w:val="style0"/>
        <w:spacing w:after="0"/>
        <w:rPr/>
      </w:pPr>
      <w:r>
        <w:rPr>
          <w:rFonts w:ascii="Courier New" w:hAnsi="Courier New"/>
          <w:sz w:val="15"/>
        </w:rPr>
        <w:t>plt.ylabel("Transport cost (INR)")</w:t>
      </w:r>
    </w:p>
    <w:p>
      <w:pPr>
        <w:pStyle w:val="style0"/>
        <w:spacing w:after="0"/>
        <w:rPr/>
      </w:pPr>
      <w:r>
        <w:rPr>
          <w:rFonts w:ascii="Courier New" w:hAnsi="Courier New"/>
          <w:sz w:val="15"/>
        </w:rPr>
        <w:t>plt.tight_layout()</w:t>
      </w:r>
    </w:p>
    <w:p>
      <w:pPr>
        <w:pStyle w:val="style0"/>
        <w:spacing w:after="0"/>
        <w:rPr/>
      </w:pPr>
      <w:r>
        <w:rPr>
          <w:rFonts w:ascii="Courier New" w:hAnsi="Courier New"/>
          <w:sz w:val="15"/>
        </w:rPr>
        <w:t>plt.show()</w:t>
      </w:r>
    </w:p>
    <w:p>
      <w:pPr>
        <w:pStyle w:val="style0"/>
        <w:spacing w:after="0"/>
        <w:rPr/>
      </w:pPr>
      <w:r>
        <w:rPr>
          <w:rFonts w:ascii="Courier New" w:hAnsi="Courier New"/>
          <w:sz w:val="15"/>
        </w:rPr>
        <w:t xml:space="preserve"> </w:t>
      </w:r>
    </w:p>
    <w:p>
      <w:pPr>
        <w:pStyle w:val="style0"/>
        <w:spacing w:after="0"/>
        <w:rPr/>
      </w:pPr>
      <w:r>
        <w:rPr>
          <w:rFonts w:ascii="Courier New" w:hAnsi="Courier New"/>
          <w:sz w:val="15"/>
        </w:rPr>
        <w:t># 7. Correlation matrix: summarize relationships among numeric metrics.</w:t>
      </w:r>
    </w:p>
    <w:p>
      <w:pPr>
        <w:pStyle w:val="style0"/>
        <w:spacing w:after="0"/>
        <w:rPr/>
      </w:pPr>
      <w:r>
        <w:rPr>
          <w:rFonts w:ascii="Courier New" w:hAnsi="Courier New"/>
          <w:sz w:val="15"/>
        </w:rPr>
        <w:t>corr = df[numeric_cols].corr()</w:t>
      </w:r>
    </w:p>
    <w:p>
      <w:pPr>
        <w:pStyle w:val="style0"/>
        <w:spacing w:after="0"/>
        <w:rPr/>
      </w:pPr>
      <w:r>
        <w:rPr>
          <w:rFonts w:ascii="Courier New" w:hAnsi="Courier New"/>
          <w:sz w:val="15"/>
        </w:rPr>
        <w:t>print("\nCorrelation matrix:\n", corr)</w:t>
      </w:r>
    </w:p>
    <w:p>
      <w:pPr>
        <w:pStyle w:val="style0"/>
        <w:spacing w:after="0"/>
        <w:rPr/>
      </w:pPr>
      <w:r>
        <w:rPr>
          <w:rFonts w:ascii="Courier New" w:hAnsi="Courier New"/>
          <w:sz w:val="15"/>
        </w:rPr>
        <w:t>plt.figure(figsize=(7, 4))</w:t>
      </w:r>
    </w:p>
    <w:p>
      <w:pPr>
        <w:pStyle w:val="style0"/>
        <w:spacing w:after="0"/>
        <w:rPr/>
      </w:pPr>
      <w:r>
        <w:rPr>
          <w:rFonts w:ascii="Courier New" w:hAnsi="Courier New"/>
          <w:sz w:val="15"/>
        </w:rPr>
        <w:t>plt.imshow(corr, vmin=-1, vmax=1, aspect="auto")</w:t>
      </w:r>
    </w:p>
    <w:p>
      <w:pPr>
        <w:pStyle w:val="style0"/>
        <w:spacing w:after="0"/>
        <w:rPr/>
      </w:pPr>
      <w:r>
        <w:rPr>
          <w:rFonts w:ascii="Courier New" w:hAnsi="Courier New"/>
          <w:sz w:val="15"/>
        </w:rPr>
        <w:t>plt.xticks(range(len(numeric_cols)), numeric_cols, rotation=30, ha="right")</w:t>
      </w:r>
    </w:p>
    <w:p>
      <w:pPr>
        <w:pStyle w:val="style0"/>
        <w:spacing w:after="0"/>
        <w:rPr/>
      </w:pPr>
      <w:r>
        <w:rPr>
          <w:rFonts w:ascii="Courier New" w:hAnsi="Courier New"/>
          <w:sz w:val="15"/>
        </w:rPr>
        <w:t>plt.yticks(range(len(numeric_cols)), numeric_cols)</w:t>
      </w:r>
    </w:p>
    <w:p>
      <w:pPr>
        <w:pStyle w:val="style0"/>
        <w:spacing w:after="0"/>
        <w:rPr/>
      </w:pPr>
      <w:r>
        <w:rPr>
          <w:rFonts w:ascii="Courier New" w:hAnsi="Courier New"/>
          <w:sz w:val="15"/>
        </w:rPr>
        <w:t>plt.colorbar(label="Correlation")</w:t>
      </w:r>
    </w:p>
    <w:p>
      <w:pPr>
        <w:pStyle w:val="style0"/>
        <w:spacing w:after="0"/>
        <w:rPr/>
      </w:pPr>
      <w:r>
        <w:rPr>
          <w:rFonts w:ascii="Courier New" w:hAnsi="Courier New"/>
          <w:sz w:val="15"/>
        </w:rPr>
        <w:t>plt.title("Correlation Matrix of Logistics Metrics")</w:t>
      </w:r>
    </w:p>
    <w:p>
      <w:pPr>
        <w:pStyle w:val="style0"/>
        <w:spacing w:after="0"/>
        <w:rPr/>
      </w:pPr>
      <w:r>
        <w:rPr>
          <w:rFonts w:ascii="Courier New" w:hAnsi="Courier New"/>
          <w:sz w:val="15"/>
        </w:rPr>
        <w:t>for i in range(len(numeric_cols)):</w:t>
      </w:r>
    </w:p>
    <w:p>
      <w:pPr>
        <w:pStyle w:val="style0"/>
        <w:spacing w:after="0"/>
        <w:rPr/>
      </w:pPr>
      <w:r>
        <w:rPr>
          <w:rFonts w:ascii="Courier New" w:hAnsi="Courier New"/>
          <w:sz w:val="15"/>
        </w:rPr>
        <w:t xml:space="preserve">    for j in range(len(numeric_cols)):</w:t>
      </w:r>
    </w:p>
    <w:p>
      <w:pPr>
        <w:pStyle w:val="style0"/>
        <w:spacing w:after="0"/>
        <w:rPr/>
      </w:pPr>
      <w:r>
        <w:rPr>
          <w:rFonts w:ascii="Courier New" w:hAnsi="Courier New"/>
          <w:sz w:val="15"/>
        </w:rPr>
        <w:t xml:space="preserve">        plt.text(j, i, f"{corr.iloc[i, j]:.2f}", ha="center", va="center")</w:t>
      </w:r>
    </w:p>
    <w:p>
      <w:pPr>
        <w:pStyle w:val="style0"/>
        <w:spacing w:after="0"/>
        <w:rPr/>
      </w:pPr>
      <w:r>
        <w:rPr>
          <w:rFonts w:ascii="Courier New" w:hAnsi="Courier New"/>
          <w:sz w:val="15"/>
        </w:rPr>
        <w:t>plt.tight_layout()</w:t>
      </w:r>
    </w:p>
    <w:p>
      <w:pPr>
        <w:pStyle w:val="style0"/>
        <w:spacing w:after="0"/>
        <w:rPr/>
      </w:pPr>
      <w:r>
        <w:rPr>
          <w:rFonts w:ascii="Courier New" w:hAnsi="Courier New"/>
          <w:sz w:val="15"/>
        </w:rPr>
        <w:t>plt.show()</w:t>
      </w:r>
    </w:p>
    <w:p>
      <w:pPr>
        <w:pStyle w:val="style0"/>
        <w:spacing w:after="0"/>
        <w:rPr/>
      </w:pPr>
      <w:r>
        <w:rPr>
          <w:rFonts w:ascii="Courier New" w:hAnsi="Courier New"/>
          <w:sz w:val="15"/>
        </w:rPr>
        <w:t xml:space="preserve"> </w:t>
      </w:r>
    </w:p>
    <w:p>
      <w:pPr>
        <w:pStyle w:val="style0"/>
        <w:spacing w:after="0"/>
        <w:rPr/>
      </w:pPr>
      <w:r>
        <w:rPr>
          <w:rFonts w:ascii="Courier New" w:hAnsi="Courier New"/>
          <w:sz w:val="15"/>
        </w:rPr>
        <w:t># 8. Compare delivery time and on-time rate by transport mode.</w:t>
      </w:r>
    </w:p>
    <w:p>
      <w:pPr>
        <w:pStyle w:val="style0"/>
        <w:spacing w:after="0"/>
        <w:rPr/>
      </w:pPr>
      <w:r>
        <w:rPr>
          <w:rFonts w:ascii="Courier New" w:hAnsi="Courier New"/>
          <w:sz w:val="15"/>
        </w:rPr>
        <w:t>mode_summary = df.groupby("Transport_Mode").agg(</w:t>
      </w:r>
    </w:p>
    <w:p>
      <w:pPr>
        <w:pStyle w:val="style0"/>
        <w:spacing w:after="0"/>
        <w:rPr/>
      </w:pPr>
      <w:r>
        <w:rPr>
          <w:rFonts w:ascii="Courier New" w:hAnsi="Courier New"/>
          <w:sz w:val="15"/>
        </w:rPr>
        <w:t xml:space="preserve">    Shipments=("Shipment_ID", "count"),</w:t>
      </w:r>
    </w:p>
    <w:p>
      <w:pPr>
        <w:pStyle w:val="style0"/>
        <w:spacing w:after="0"/>
        <w:rPr/>
      </w:pPr>
      <w:r>
        <w:rPr>
          <w:rFonts w:ascii="Courier New" w:hAnsi="Courier New"/>
          <w:sz w:val="15"/>
        </w:rPr>
        <w:t xml:space="preserve">    Average_Delivery_Days=("Delivery_Time_days", "mean"),</w:t>
      </w:r>
    </w:p>
    <w:p>
      <w:pPr>
        <w:pStyle w:val="style0"/>
        <w:spacing w:after="0"/>
        <w:rPr/>
      </w:pPr>
      <w:r>
        <w:rPr>
          <w:rFonts w:ascii="Courier New" w:hAnsi="Courier New"/>
          <w:sz w:val="15"/>
        </w:rPr>
        <w:t xml:space="preserve">    Average_Cost_INR=("Transport_Cost_INR", "mean"),</w:t>
      </w:r>
    </w:p>
    <w:p>
      <w:pPr>
        <w:pStyle w:val="style0"/>
        <w:spacing w:after="0"/>
        <w:rPr/>
      </w:pPr>
      <w:r>
        <w:rPr>
          <w:rFonts w:ascii="Courier New" w:hAnsi="Courier New"/>
          <w:sz w:val="15"/>
        </w:rPr>
        <w:t xml:space="preserve">    On_Time_Rate=("On_Time", lambda values: (values == "Yes").mean() * 100)</w:t>
      </w:r>
    </w:p>
    <w:p>
      <w:pPr>
        <w:pStyle w:val="style0"/>
        <w:spacing w:after="0"/>
        <w:rPr/>
      </w:pPr>
      <w:r>
        <w:rPr>
          <w:rFonts w:ascii="Courier New" w:hAnsi="Courier New"/>
          <w:sz w:val="15"/>
        </w:rPr>
        <w:t>)</w:t>
      </w:r>
    </w:p>
    <w:p>
      <w:pPr>
        <w:pStyle w:val="style0"/>
        <w:spacing w:after="0"/>
        <w:rPr/>
      </w:pPr>
      <w:r>
        <w:rPr>
          <w:rFonts w:ascii="Courier New" w:hAnsi="Courier New"/>
          <w:sz w:val="15"/>
        </w:rPr>
        <w:t>print("\nPerformance by transport mode:\n", mode_summary.round(2))</w:t>
      </w:r>
    </w:p>
    <w:p>
      <w:pPr>
        <w:pStyle w:val="style0"/>
        <w:rPr/>
      </w:pPr>
      <w:r>
        <w:t>Data preprocessing and decision-making reflection: Preprocessing improves the reliability of logistics decisions. Checking missing values, duplicate shipment IDs, numeric data types, and inconsistent labels helps prevent incorrect KPI calculations. For example, a delivery status entered as ' yes ' instead of 'Yes' could be counted incorrectly unless labels are standardized. Converting invalid numeric values safely also makes data-quality problems visible before averages and charts are produced. If the underlying data is incomplete or inconsistent, managers could misjudge on-time performance, underestimate costs, or target the wrong bottleneck. In this simulated dataset, the checks are included for demonstration; the values are hypothetical and the sample is too small for definitive business decisions.</w:t>
      </w:r>
    </w:p>
    <w:p>
      <w:pPr>
        <w:pStyle w:val="style2"/>
        <w:rPr/>
      </w:pPr>
      <w:r>
        <w:t>Reflection on Data Preprocessing</w:t>
      </w:r>
    </w:p>
    <w:p>
      <w:pPr>
        <w:pStyle w:val="style0"/>
        <w:rPr/>
      </w:pPr>
      <w:r>
        <w:t>Cleaning and validating data before analysis supports better decisions because the resulting charts and KPIs are more trustworthy. Standardized categories make mode comparisons fairer, while missing-value and duplicate checks reduce the risk of misleading results. The organization should resolve data-quality issues before changing routes, carriers, or transport modes based on analytical findings.</w:t>
      </w:r>
    </w:p>
    <w:p>
      <w:pPr>
        <w:pStyle w:val="style1"/>
        <w:rPr/>
      </w:pPr>
      <w:r>
        <w:t>9. How Visualizations Support Logistics Decisions</w:t>
      </w:r>
    </w:p>
    <w:p>
      <w:pPr>
        <w:pStyle w:val="style0"/>
        <w:rPr/>
      </w:pPr>
      <w:r>
        <w:t>Visualizations convert tables of numbers into patterns that are easier to interpret. A histogram shows delivery-time spread and possible delays; a bar chart compares typical cost across modes; a scatter plot helps examine distance-cost relationships; and a correlation heatmap summarizes associations between numeric metrics. Together, these visuals help managers decide where to investigate, what to monitor, and which operational changes should be tested. They support—not replace—context, data validation, and business judgment.</w:t>
      </w:r>
    </w:p>
    <w:p>
      <w:pPr>
        <w:pStyle w:val="style1"/>
        <w:rPr/>
      </w:pPr>
      <w:r>
        <w:t>10. Conclusion</w:t>
      </w:r>
    </w:p>
    <w:p>
      <w:pPr>
        <w:pStyle w:val="style0"/>
        <w:rPr/>
      </w:pPr>
      <w:r>
        <w:t>This task demonstrates a basic logistics EDA workflow using pandas and Matplotlib. Descriptive statistics summarize shipment performance, while visualizations reveal distribution, cost differences, and relationships between variables. The most useful next step is to repeat this analysis on a larger real-world dataset, validate the results, and track KPIs over time to support reliable data-driven decisions.</w:t>
      </w:r>
    </w:p>
    <w:p>
      <w:pPr>
        <w:pStyle w:val="style1"/>
        <w:rPr/>
      </w:pPr>
      <w:r>
        <w:t>Appendix: Simulated Dataset Preview</w:t>
      </w:r>
    </w:p>
    <w:tbl>
      <w:tblPr>
        <w:tblStyle w:val="style172"/>
        <w:tblW w:w="0" w:type="auto"/>
        <w:tblLook w:val="04A0" w:firstRow="1" w:lastRow="0" w:firstColumn="1" w:lastColumn="0" w:noHBand="0" w:noVBand="1"/>
      </w:tblPr>
      <w:tblGrid>
        <w:gridCol w:w="1120"/>
        <w:gridCol w:w="708"/>
        <w:gridCol w:w="1390"/>
        <w:gridCol w:w="1136"/>
        <w:gridCol w:w="1691"/>
        <w:gridCol w:w="1612"/>
        <w:gridCol w:w="1644"/>
        <w:gridCol w:w="850"/>
      </w:tblGrid>
      <w:tr>
        <w:trPr/>
        <w:tc>
          <w:tcPr>
            <w:tcW w:w="1242" w:type="dxa"/>
            <w:tcBorders/>
          </w:tcPr>
          <w:p>
            <w:pPr>
              <w:pStyle w:val="style0"/>
              <w:rPr/>
            </w:pPr>
            <w:r>
              <w:t>Shipment_ID</w:t>
            </w:r>
          </w:p>
        </w:tc>
        <w:tc>
          <w:tcPr>
            <w:tcW w:w="1242" w:type="dxa"/>
            <w:tcBorders/>
          </w:tcPr>
          <w:p>
            <w:pPr>
              <w:pStyle w:val="style0"/>
              <w:rPr/>
            </w:pPr>
            <w:r>
              <w:t>Region</w:t>
            </w:r>
          </w:p>
        </w:tc>
        <w:tc>
          <w:tcPr>
            <w:tcW w:w="1242" w:type="dxa"/>
            <w:tcBorders/>
          </w:tcPr>
          <w:p>
            <w:pPr>
              <w:pStyle w:val="style0"/>
              <w:rPr/>
            </w:pPr>
            <w:r>
              <w:t>Transport_Mode</w:t>
            </w:r>
          </w:p>
        </w:tc>
        <w:tc>
          <w:tcPr>
            <w:tcW w:w="1242" w:type="dxa"/>
            <w:tcBorders/>
          </w:tcPr>
          <w:p>
            <w:pPr>
              <w:pStyle w:val="style0"/>
              <w:rPr/>
            </w:pPr>
            <w:r>
              <w:t>Distance_km</w:t>
            </w:r>
          </w:p>
        </w:tc>
        <w:tc>
          <w:tcPr>
            <w:tcW w:w="1242" w:type="dxa"/>
            <w:tcBorders/>
          </w:tcPr>
          <w:p>
            <w:pPr>
              <w:pStyle w:val="style0"/>
              <w:rPr/>
            </w:pPr>
            <w:r>
              <w:t>Shipment_Weight_kg</w:t>
            </w:r>
          </w:p>
        </w:tc>
        <w:tc>
          <w:tcPr>
            <w:tcW w:w="1242" w:type="dxa"/>
            <w:tcBorders/>
          </w:tcPr>
          <w:p>
            <w:pPr>
              <w:pStyle w:val="style0"/>
              <w:rPr/>
            </w:pPr>
            <w:r>
              <w:t>Delivery_Time_days</w:t>
            </w:r>
          </w:p>
        </w:tc>
        <w:tc>
          <w:tcPr>
            <w:tcW w:w="1242" w:type="dxa"/>
            <w:tcBorders/>
          </w:tcPr>
          <w:p>
            <w:pPr>
              <w:pStyle w:val="style0"/>
              <w:rPr/>
            </w:pPr>
            <w:r>
              <w:t>Transport_Cost_INR</w:t>
            </w:r>
          </w:p>
        </w:tc>
        <w:tc>
          <w:tcPr>
            <w:tcW w:w="1242" w:type="dxa"/>
            <w:tcBorders/>
          </w:tcPr>
          <w:p>
            <w:pPr>
              <w:pStyle w:val="style0"/>
              <w:rPr/>
            </w:pPr>
            <w:r>
              <w:t>On_Time</w:t>
            </w:r>
          </w:p>
        </w:tc>
      </w:tr>
      <w:tr>
        <w:tblPrEx/>
        <w:trPr/>
        <w:tc>
          <w:tcPr>
            <w:tcW w:w="1242" w:type="dxa"/>
            <w:tcBorders/>
          </w:tcPr>
          <w:p>
            <w:pPr>
              <w:pStyle w:val="style0"/>
              <w:rPr/>
            </w:pPr>
            <w:r>
              <w:t>S001</w:t>
            </w:r>
          </w:p>
        </w:tc>
        <w:tc>
          <w:tcPr>
            <w:tcW w:w="1242" w:type="dxa"/>
            <w:tcBorders/>
          </w:tcPr>
          <w:p>
            <w:pPr>
              <w:pStyle w:val="style0"/>
              <w:rPr/>
            </w:pPr>
            <w:r>
              <w:t>West</w:t>
            </w:r>
          </w:p>
        </w:tc>
        <w:tc>
          <w:tcPr>
            <w:tcW w:w="1242" w:type="dxa"/>
            <w:tcBorders/>
          </w:tcPr>
          <w:p>
            <w:pPr>
              <w:pStyle w:val="style0"/>
              <w:rPr/>
            </w:pPr>
            <w:r>
              <w:t>Road</w:t>
            </w:r>
          </w:p>
        </w:tc>
        <w:tc>
          <w:tcPr>
            <w:tcW w:w="1242" w:type="dxa"/>
            <w:tcBorders/>
          </w:tcPr>
          <w:p>
            <w:pPr>
              <w:pStyle w:val="style0"/>
              <w:rPr/>
            </w:pPr>
            <w:r>
              <w:t>120</w:t>
            </w:r>
          </w:p>
        </w:tc>
        <w:tc>
          <w:tcPr>
            <w:tcW w:w="1242" w:type="dxa"/>
            <w:tcBorders/>
          </w:tcPr>
          <w:p>
            <w:pPr>
              <w:pStyle w:val="style0"/>
              <w:rPr/>
            </w:pPr>
            <w:r>
              <w:t>220</w:t>
            </w:r>
          </w:p>
        </w:tc>
        <w:tc>
          <w:tcPr>
            <w:tcW w:w="1242" w:type="dxa"/>
            <w:tcBorders/>
          </w:tcPr>
          <w:p>
            <w:pPr>
              <w:pStyle w:val="style0"/>
              <w:rPr/>
            </w:pPr>
            <w:r>
              <w:t>1.2</w:t>
            </w:r>
          </w:p>
        </w:tc>
        <w:tc>
          <w:tcPr>
            <w:tcW w:w="1242" w:type="dxa"/>
            <w:tcBorders/>
          </w:tcPr>
          <w:p>
            <w:pPr>
              <w:pStyle w:val="style0"/>
              <w:rPr/>
            </w:pPr>
            <w:r>
              <w:t>1800</w:t>
            </w:r>
          </w:p>
        </w:tc>
        <w:tc>
          <w:tcPr>
            <w:tcW w:w="1242" w:type="dxa"/>
            <w:tcBorders/>
          </w:tcPr>
          <w:p>
            <w:pPr>
              <w:pStyle w:val="style0"/>
              <w:rPr/>
            </w:pPr>
            <w:r>
              <w:t>Yes</w:t>
            </w:r>
          </w:p>
        </w:tc>
      </w:tr>
      <w:tr>
        <w:tblPrEx/>
        <w:trPr/>
        <w:tc>
          <w:tcPr>
            <w:tcW w:w="1242" w:type="dxa"/>
            <w:tcBorders/>
          </w:tcPr>
          <w:p>
            <w:pPr>
              <w:pStyle w:val="style0"/>
              <w:rPr/>
            </w:pPr>
            <w:r>
              <w:t>S002</w:t>
            </w:r>
          </w:p>
        </w:tc>
        <w:tc>
          <w:tcPr>
            <w:tcW w:w="1242" w:type="dxa"/>
            <w:tcBorders/>
          </w:tcPr>
          <w:p>
            <w:pPr>
              <w:pStyle w:val="style0"/>
              <w:rPr/>
            </w:pPr>
            <w:r>
              <w:t>West</w:t>
            </w:r>
          </w:p>
        </w:tc>
        <w:tc>
          <w:tcPr>
            <w:tcW w:w="1242" w:type="dxa"/>
            <w:tcBorders/>
          </w:tcPr>
          <w:p>
            <w:pPr>
              <w:pStyle w:val="style0"/>
              <w:rPr/>
            </w:pPr>
            <w:r>
              <w:t>Road</w:t>
            </w:r>
          </w:p>
        </w:tc>
        <w:tc>
          <w:tcPr>
            <w:tcW w:w="1242" w:type="dxa"/>
            <w:tcBorders/>
          </w:tcPr>
          <w:p>
            <w:pPr>
              <w:pStyle w:val="style0"/>
              <w:rPr/>
            </w:pPr>
            <w:r>
              <w:t>250</w:t>
            </w:r>
          </w:p>
        </w:tc>
        <w:tc>
          <w:tcPr>
            <w:tcW w:w="1242" w:type="dxa"/>
            <w:tcBorders/>
          </w:tcPr>
          <w:p>
            <w:pPr>
              <w:pStyle w:val="style0"/>
              <w:rPr/>
            </w:pPr>
            <w:r>
              <w:t>480</w:t>
            </w:r>
          </w:p>
        </w:tc>
        <w:tc>
          <w:tcPr>
            <w:tcW w:w="1242" w:type="dxa"/>
            <w:tcBorders/>
          </w:tcPr>
          <w:p>
            <w:pPr>
              <w:pStyle w:val="style0"/>
              <w:rPr/>
            </w:pPr>
            <w:r>
              <w:t>2.1</w:t>
            </w:r>
          </w:p>
        </w:tc>
        <w:tc>
          <w:tcPr>
            <w:tcW w:w="1242" w:type="dxa"/>
            <w:tcBorders/>
          </w:tcPr>
          <w:p>
            <w:pPr>
              <w:pStyle w:val="style0"/>
              <w:rPr/>
            </w:pPr>
            <w:r>
              <w:t>3200</w:t>
            </w:r>
          </w:p>
        </w:tc>
        <w:tc>
          <w:tcPr>
            <w:tcW w:w="1242" w:type="dxa"/>
            <w:tcBorders/>
          </w:tcPr>
          <w:p>
            <w:pPr>
              <w:pStyle w:val="style0"/>
              <w:rPr/>
            </w:pPr>
            <w:r>
              <w:t>Yes</w:t>
            </w:r>
          </w:p>
        </w:tc>
      </w:tr>
      <w:tr>
        <w:tblPrEx/>
        <w:trPr/>
        <w:tc>
          <w:tcPr>
            <w:tcW w:w="1242" w:type="dxa"/>
            <w:tcBorders/>
          </w:tcPr>
          <w:p>
            <w:pPr>
              <w:pStyle w:val="style0"/>
              <w:rPr/>
            </w:pPr>
            <w:r>
              <w:t>S003</w:t>
            </w:r>
          </w:p>
        </w:tc>
        <w:tc>
          <w:tcPr>
            <w:tcW w:w="1242" w:type="dxa"/>
            <w:tcBorders/>
          </w:tcPr>
          <w:p>
            <w:pPr>
              <w:pStyle w:val="style0"/>
              <w:rPr/>
            </w:pPr>
            <w:r>
              <w:t>South</w:t>
            </w:r>
          </w:p>
        </w:tc>
        <w:tc>
          <w:tcPr>
            <w:tcW w:w="1242" w:type="dxa"/>
            <w:tcBorders/>
          </w:tcPr>
          <w:p>
            <w:pPr>
              <w:pStyle w:val="style0"/>
              <w:rPr/>
            </w:pPr>
            <w:r>
              <w:t>Air</w:t>
            </w:r>
          </w:p>
        </w:tc>
        <w:tc>
          <w:tcPr>
            <w:tcW w:w="1242" w:type="dxa"/>
            <w:tcBorders/>
          </w:tcPr>
          <w:p>
            <w:pPr>
              <w:pStyle w:val="style0"/>
              <w:rPr/>
            </w:pPr>
            <w:r>
              <w:t>900</w:t>
            </w:r>
          </w:p>
        </w:tc>
        <w:tc>
          <w:tcPr>
            <w:tcW w:w="1242" w:type="dxa"/>
            <w:tcBorders/>
          </w:tcPr>
          <w:p>
            <w:pPr>
              <w:pStyle w:val="style0"/>
              <w:rPr/>
            </w:pPr>
            <w:r>
              <w:t>120</w:t>
            </w:r>
          </w:p>
        </w:tc>
        <w:tc>
          <w:tcPr>
            <w:tcW w:w="1242" w:type="dxa"/>
            <w:tcBorders/>
          </w:tcPr>
          <w:p>
            <w:pPr>
              <w:pStyle w:val="style0"/>
              <w:rPr/>
            </w:pPr>
            <w:r>
              <w:t>1.0</w:t>
            </w:r>
          </w:p>
        </w:tc>
        <w:tc>
          <w:tcPr>
            <w:tcW w:w="1242" w:type="dxa"/>
            <w:tcBorders/>
          </w:tcPr>
          <w:p>
            <w:pPr>
              <w:pStyle w:val="style0"/>
              <w:rPr/>
            </w:pPr>
            <w:r>
              <w:t>9800</w:t>
            </w:r>
          </w:p>
        </w:tc>
        <w:tc>
          <w:tcPr>
            <w:tcW w:w="1242" w:type="dxa"/>
            <w:tcBorders/>
          </w:tcPr>
          <w:p>
            <w:pPr>
              <w:pStyle w:val="style0"/>
              <w:rPr/>
            </w:pPr>
            <w:r>
              <w:t>Yes</w:t>
            </w:r>
          </w:p>
        </w:tc>
      </w:tr>
      <w:tr>
        <w:tblPrEx/>
        <w:trPr/>
        <w:tc>
          <w:tcPr>
            <w:tcW w:w="1242" w:type="dxa"/>
            <w:tcBorders/>
          </w:tcPr>
          <w:p>
            <w:pPr>
              <w:pStyle w:val="style0"/>
              <w:rPr/>
            </w:pPr>
            <w:r>
              <w:t>S004</w:t>
            </w:r>
          </w:p>
        </w:tc>
        <w:tc>
          <w:tcPr>
            <w:tcW w:w="1242" w:type="dxa"/>
            <w:tcBorders/>
          </w:tcPr>
          <w:p>
            <w:pPr>
              <w:pStyle w:val="style0"/>
              <w:rPr/>
            </w:pPr>
            <w:r>
              <w:t>North</w:t>
            </w:r>
          </w:p>
        </w:tc>
        <w:tc>
          <w:tcPr>
            <w:tcW w:w="1242" w:type="dxa"/>
            <w:tcBorders/>
          </w:tcPr>
          <w:p>
            <w:pPr>
              <w:pStyle w:val="style0"/>
              <w:rPr/>
            </w:pPr>
            <w:r>
              <w:t>Road</w:t>
            </w:r>
          </w:p>
        </w:tc>
        <w:tc>
          <w:tcPr>
            <w:tcW w:w="1242" w:type="dxa"/>
            <w:tcBorders/>
          </w:tcPr>
          <w:p>
            <w:pPr>
              <w:pStyle w:val="style0"/>
              <w:rPr/>
            </w:pPr>
            <w:r>
              <w:t>180</w:t>
            </w:r>
          </w:p>
        </w:tc>
        <w:tc>
          <w:tcPr>
            <w:tcW w:w="1242" w:type="dxa"/>
            <w:tcBorders/>
          </w:tcPr>
          <w:p>
            <w:pPr>
              <w:pStyle w:val="style0"/>
              <w:rPr/>
            </w:pPr>
            <w:r>
              <w:t>350</w:t>
            </w:r>
          </w:p>
        </w:tc>
        <w:tc>
          <w:tcPr>
            <w:tcW w:w="1242" w:type="dxa"/>
            <w:tcBorders/>
          </w:tcPr>
          <w:p>
            <w:pPr>
              <w:pStyle w:val="style0"/>
              <w:rPr/>
            </w:pPr>
            <w:r>
              <w:t>2.0</w:t>
            </w:r>
          </w:p>
        </w:tc>
        <w:tc>
          <w:tcPr>
            <w:tcW w:w="1242" w:type="dxa"/>
            <w:tcBorders/>
          </w:tcPr>
          <w:p>
            <w:pPr>
              <w:pStyle w:val="style0"/>
              <w:rPr/>
            </w:pPr>
            <w:r>
              <w:t>2400</w:t>
            </w:r>
          </w:p>
        </w:tc>
        <w:tc>
          <w:tcPr>
            <w:tcW w:w="1242" w:type="dxa"/>
            <w:tcBorders/>
          </w:tcPr>
          <w:p>
            <w:pPr>
              <w:pStyle w:val="style0"/>
              <w:rPr/>
            </w:pPr>
            <w:r>
              <w:t>Yes</w:t>
            </w:r>
          </w:p>
        </w:tc>
      </w:tr>
      <w:tr>
        <w:tblPrEx/>
        <w:trPr/>
        <w:tc>
          <w:tcPr>
            <w:tcW w:w="1242" w:type="dxa"/>
            <w:tcBorders/>
          </w:tcPr>
          <w:p>
            <w:pPr>
              <w:pStyle w:val="style0"/>
              <w:rPr/>
            </w:pPr>
            <w:r>
              <w:t>S005</w:t>
            </w:r>
          </w:p>
        </w:tc>
        <w:tc>
          <w:tcPr>
            <w:tcW w:w="1242" w:type="dxa"/>
            <w:tcBorders/>
          </w:tcPr>
          <w:p>
            <w:pPr>
              <w:pStyle w:val="style0"/>
              <w:rPr/>
            </w:pPr>
            <w:r>
              <w:t>West</w:t>
            </w:r>
          </w:p>
        </w:tc>
        <w:tc>
          <w:tcPr>
            <w:tcW w:w="1242" w:type="dxa"/>
            <w:tcBorders/>
          </w:tcPr>
          <w:p>
            <w:pPr>
              <w:pStyle w:val="style0"/>
              <w:rPr/>
            </w:pPr>
            <w:r>
              <w:t>Rail</w:t>
            </w:r>
          </w:p>
        </w:tc>
        <w:tc>
          <w:tcPr>
            <w:tcW w:w="1242" w:type="dxa"/>
            <w:tcBorders/>
          </w:tcPr>
          <w:p>
            <w:pPr>
              <w:pStyle w:val="style0"/>
              <w:rPr/>
            </w:pPr>
            <w:r>
              <w:t>430</w:t>
            </w:r>
          </w:p>
        </w:tc>
        <w:tc>
          <w:tcPr>
            <w:tcW w:w="1242" w:type="dxa"/>
            <w:tcBorders/>
          </w:tcPr>
          <w:p>
            <w:pPr>
              <w:pStyle w:val="style0"/>
              <w:rPr/>
            </w:pPr>
            <w:r>
              <w:t>700</w:t>
            </w:r>
          </w:p>
        </w:tc>
        <w:tc>
          <w:tcPr>
            <w:tcW w:w="1242" w:type="dxa"/>
            <w:tcBorders/>
          </w:tcPr>
          <w:p>
            <w:pPr>
              <w:pStyle w:val="style0"/>
              <w:rPr/>
            </w:pPr>
            <w:r>
              <w:t>2.8</w:t>
            </w:r>
          </w:p>
        </w:tc>
        <w:tc>
          <w:tcPr>
            <w:tcW w:w="1242" w:type="dxa"/>
            <w:tcBorders/>
          </w:tcPr>
          <w:p>
            <w:pPr>
              <w:pStyle w:val="style0"/>
              <w:rPr/>
            </w:pPr>
            <w:r>
              <w:t>4100</w:t>
            </w:r>
          </w:p>
        </w:tc>
        <w:tc>
          <w:tcPr>
            <w:tcW w:w="1242" w:type="dxa"/>
            <w:tcBorders/>
          </w:tcPr>
          <w:p>
            <w:pPr>
              <w:pStyle w:val="style0"/>
              <w:rPr/>
            </w:pPr>
            <w:r>
              <w:t>No</w:t>
            </w:r>
          </w:p>
        </w:tc>
      </w:tr>
      <w:tr>
        <w:tblPrEx/>
        <w:trPr/>
        <w:tc>
          <w:tcPr>
            <w:tcW w:w="1242" w:type="dxa"/>
            <w:tcBorders/>
          </w:tcPr>
          <w:p>
            <w:pPr>
              <w:pStyle w:val="style0"/>
              <w:rPr/>
            </w:pPr>
            <w:r>
              <w:t>S006</w:t>
            </w:r>
          </w:p>
        </w:tc>
        <w:tc>
          <w:tcPr>
            <w:tcW w:w="1242" w:type="dxa"/>
            <w:tcBorders/>
          </w:tcPr>
          <w:p>
            <w:pPr>
              <w:pStyle w:val="style0"/>
              <w:rPr/>
            </w:pPr>
            <w:r>
              <w:t>East</w:t>
            </w:r>
          </w:p>
        </w:tc>
        <w:tc>
          <w:tcPr>
            <w:tcW w:w="1242" w:type="dxa"/>
            <w:tcBorders/>
          </w:tcPr>
          <w:p>
            <w:pPr>
              <w:pStyle w:val="style0"/>
              <w:rPr/>
            </w:pPr>
            <w:r>
              <w:t>Road</w:t>
            </w:r>
          </w:p>
        </w:tc>
        <w:tc>
          <w:tcPr>
            <w:tcW w:w="1242" w:type="dxa"/>
            <w:tcBorders/>
          </w:tcPr>
          <w:p>
            <w:pPr>
              <w:pStyle w:val="style0"/>
              <w:rPr/>
            </w:pPr>
            <w:r>
              <w:t>320</w:t>
            </w:r>
          </w:p>
        </w:tc>
        <w:tc>
          <w:tcPr>
            <w:tcW w:w="1242" w:type="dxa"/>
            <w:tcBorders/>
          </w:tcPr>
          <w:p>
            <w:pPr>
              <w:pStyle w:val="style0"/>
              <w:rPr/>
            </w:pPr>
            <w:r>
              <w:t>260</w:t>
            </w:r>
          </w:p>
        </w:tc>
        <w:tc>
          <w:tcPr>
            <w:tcW w:w="1242" w:type="dxa"/>
            <w:tcBorders/>
          </w:tcPr>
          <w:p>
            <w:pPr>
              <w:pStyle w:val="style0"/>
              <w:rPr/>
            </w:pPr>
            <w:r>
              <w:t>2.5</w:t>
            </w:r>
          </w:p>
        </w:tc>
        <w:tc>
          <w:tcPr>
            <w:tcW w:w="1242" w:type="dxa"/>
            <w:tcBorders/>
          </w:tcPr>
          <w:p>
            <w:pPr>
              <w:pStyle w:val="style0"/>
              <w:rPr/>
            </w:pPr>
            <w:r>
              <w:t>3900</w:t>
            </w:r>
          </w:p>
        </w:tc>
        <w:tc>
          <w:tcPr>
            <w:tcW w:w="1242" w:type="dxa"/>
            <w:tcBorders/>
          </w:tcPr>
          <w:p>
            <w:pPr>
              <w:pStyle w:val="style0"/>
              <w:rPr/>
            </w:pPr>
            <w:r>
              <w:t>Yes</w:t>
            </w:r>
          </w:p>
        </w:tc>
      </w:tr>
      <w:tr>
        <w:tblPrEx/>
        <w:trPr/>
        <w:tc>
          <w:tcPr>
            <w:tcW w:w="1242" w:type="dxa"/>
            <w:tcBorders/>
          </w:tcPr>
          <w:p>
            <w:pPr>
              <w:pStyle w:val="style0"/>
              <w:rPr/>
            </w:pPr>
            <w:r>
              <w:t>S007</w:t>
            </w:r>
          </w:p>
        </w:tc>
        <w:tc>
          <w:tcPr>
            <w:tcW w:w="1242" w:type="dxa"/>
            <w:tcBorders/>
          </w:tcPr>
          <w:p>
            <w:pPr>
              <w:pStyle w:val="style0"/>
              <w:rPr/>
            </w:pPr>
            <w:r>
              <w:t>South</w:t>
            </w:r>
          </w:p>
        </w:tc>
        <w:tc>
          <w:tcPr>
            <w:tcW w:w="1242" w:type="dxa"/>
            <w:tcBorders/>
          </w:tcPr>
          <w:p>
            <w:pPr>
              <w:pStyle w:val="style0"/>
              <w:rPr/>
            </w:pPr>
            <w:r>
              <w:t>Road</w:t>
            </w:r>
          </w:p>
        </w:tc>
        <w:tc>
          <w:tcPr>
            <w:tcW w:w="1242" w:type="dxa"/>
            <w:tcBorders/>
          </w:tcPr>
          <w:p>
            <w:pPr>
              <w:pStyle w:val="style0"/>
              <w:rPr/>
            </w:pPr>
            <w:r>
              <w:t>150</w:t>
            </w:r>
          </w:p>
        </w:tc>
        <w:tc>
          <w:tcPr>
            <w:tcW w:w="1242" w:type="dxa"/>
            <w:tcBorders/>
          </w:tcPr>
          <w:p>
            <w:pPr>
              <w:pStyle w:val="style0"/>
              <w:rPr/>
            </w:pPr>
            <w:r>
              <w:t>310</w:t>
            </w:r>
          </w:p>
        </w:tc>
        <w:tc>
          <w:tcPr>
            <w:tcW w:w="1242" w:type="dxa"/>
            <w:tcBorders/>
          </w:tcPr>
          <w:p>
            <w:pPr>
              <w:pStyle w:val="style0"/>
              <w:rPr/>
            </w:pPr>
            <w:r>
              <w:t>1.4</w:t>
            </w:r>
          </w:p>
        </w:tc>
        <w:tc>
          <w:tcPr>
            <w:tcW w:w="1242" w:type="dxa"/>
            <w:tcBorders/>
          </w:tcPr>
          <w:p>
            <w:pPr>
              <w:pStyle w:val="style0"/>
              <w:rPr/>
            </w:pPr>
            <w:r>
              <w:t>2100</w:t>
            </w:r>
          </w:p>
        </w:tc>
        <w:tc>
          <w:tcPr>
            <w:tcW w:w="1242" w:type="dxa"/>
            <w:tcBorders/>
          </w:tcPr>
          <w:p>
            <w:pPr>
              <w:pStyle w:val="style0"/>
              <w:rPr/>
            </w:pPr>
            <w:r>
              <w:t>Yes</w:t>
            </w:r>
          </w:p>
        </w:tc>
      </w:tr>
      <w:tr>
        <w:tblPrEx/>
        <w:trPr/>
        <w:tc>
          <w:tcPr>
            <w:tcW w:w="1242" w:type="dxa"/>
            <w:tcBorders/>
          </w:tcPr>
          <w:p>
            <w:pPr>
              <w:pStyle w:val="style0"/>
              <w:rPr/>
            </w:pPr>
            <w:r>
              <w:t>S008</w:t>
            </w:r>
          </w:p>
        </w:tc>
        <w:tc>
          <w:tcPr>
            <w:tcW w:w="1242" w:type="dxa"/>
            <w:tcBorders/>
          </w:tcPr>
          <w:p>
            <w:pPr>
              <w:pStyle w:val="style0"/>
              <w:rPr/>
            </w:pPr>
            <w:r>
              <w:t>North</w:t>
            </w:r>
          </w:p>
        </w:tc>
        <w:tc>
          <w:tcPr>
            <w:tcW w:w="1242" w:type="dxa"/>
            <w:tcBorders/>
          </w:tcPr>
          <w:p>
            <w:pPr>
              <w:pStyle w:val="style0"/>
              <w:rPr/>
            </w:pPr>
            <w:r>
              <w:t>Air</w:t>
            </w:r>
          </w:p>
        </w:tc>
        <w:tc>
          <w:tcPr>
            <w:tcW w:w="1242" w:type="dxa"/>
            <w:tcBorders/>
          </w:tcPr>
          <w:p>
            <w:pPr>
              <w:pStyle w:val="style0"/>
              <w:rPr/>
            </w:pPr>
            <w:r>
              <w:t>1100</w:t>
            </w:r>
          </w:p>
        </w:tc>
        <w:tc>
          <w:tcPr>
            <w:tcW w:w="1242" w:type="dxa"/>
            <w:tcBorders/>
          </w:tcPr>
          <w:p>
            <w:pPr>
              <w:pStyle w:val="style0"/>
              <w:rPr/>
            </w:pPr>
            <w:r>
              <w:t>90</w:t>
            </w:r>
          </w:p>
        </w:tc>
        <w:tc>
          <w:tcPr>
            <w:tcW w:w="1242" w:type="dxa"/>
            <w:tcBorders/>
          </w:tcPr>
          <w:p>
            <w:pPr>
              <w:pStyle w:val="style0"/>
              <w:rPr/>
            </w:pPr>
            <w:r>
              <w:t>1.2</w:t>
            </w:r>
          </w:p>
        </w:tc>
        <w:tc>
          <w:tcPr>
            <w:tcW w:w="1242" w:type="dxa"/>
            <w:tcBorders/>
          </w:tcPr>
          <w:p>
            <w:pPr>
              <w:pStyle w:val="style0"/>
              <w:rPr/>
            </w:pPr>
            <w:r>
              <w:t>12500</w:t>
            </w:r>
          </w:p>
        </w:tc>
        <w:tc>
          <w:tcPr>
            <w:tcW w:w="1242" w:type="dxa"/>
            <w:tcBorders/>
          </w:tcPr>
          <w:p>
            <w:pPr>
              <w:pStyle w:val="style0"/>
              <w:rPr/>
            </w:pPr>
            <w:r>
              <w:t>Yes</w:t>
            </w:r>
          </w:p>
        </w:tc>
      </w:tr>
      <w:tr>
        <w:tblPrEx/>
        <w:trPr/>
        <w:tc>
          <w:tcPr>
            <w:tcW w:w="1242" w:type="dxa"/>
            <w:tcBorders/>
          </w:tcPr>
          <w:p>
            <w:pPr>
              <w:pStyle w:val="style0"/>
              <w:rPr/>
            </w:pPr>
            <w:r>
              <w:t>S009</w:t>
            </w:r>
          </w:p>
        </w:tc>
        <w:tc>
          <w:tcPr>
            <w:tcW w:w="1242" w:type="dxa"/>
            <w:tcBorders/>
          </w:tcPr>
          <w:p>
            <w:pPr>
              <w:pStyle w:val="style0"/>
              <w:rPr/>
            </w:pPr>
            <w:r>
              <w:t>East</w:t>
            </w:r>
          </w:p>
        </w:tc>
        <w:tc>
          <w:tcPr>
            <w:tcW w:w="1242" w:type="dxa"/>
            <w:tcBorders/>
          </w:tcPr>
          <w:p>
            <w:pPr>
              <w:pStyle w:val="style0"/>
              <w:rPr/>
            </w:pPr>
            <w:r>
              <w:t>Rail</w:t>
            </w:r>
          </w:p>
        </w:tc>
        <w:tc>
          <w:tcPr>
            <w:tcW w:w="1242" w:type="dxa"/>
            <w:tcBorders/>
          </w:tcPr>
          <w:p>
            <w:pPr>
              <w:pStyle w:val="style0"/>
              <w:rPr/>
            </w:pPr>
            <w:r>
              <w:t>500</w:t>
            </w:r>
          </w:p>
        </w:tc>
        <w:tc>
          <w:tcPr>
            <w:tcW w:w="1242" w:type="dxa"/>
            <w:tcBorders/>
          </w:tcPr>
          <w:p>
            <w:pPr>
              <w:pStyle w:val="style0"/>
              <w:rPr/>
            </w:pPr>
            <w:r>
              <w:t>620</w:t>
            </w:r>
          </w:p>
        </w:tc>
        <w:tc>
          <w:tcPr>
            <w:tcW w:w="1242" w:type="dxa"/>
            <w:tcBorders/>
          </w:tcPr>
          <w:p>
            <w:pPr>
              <w:pStyle w:val="style0"/>
              <w:rPr/>
            </w:pPr>
            <w:r>
              <w:t>3.1</w:t>
            </w:r>
          </w:p>
        </w:tc>
        <w:tc>
          <w:tcPr>
            <w:tcW w:w="1242" w:type="dxa"/>
            <w:tcBorders/>
          </w:tcPr>
          <w:p>
            <w:pPr>
              <w:pStyle w:val="style0"/>
              <w:rPr/>
            </w:pPr>
            <w:r>
              <w:t>4700</w:t>
            </w:r>
          </w:p>
        </w:tc>
        <w:tc>
          <w:tcPr>
            <w:tcW w:w="1242" w:type="dxa"/>
            <w:tcBorders/>
          </w:tcPr>
          <w:p>
            <w:pPr>
              <w:pStyle w:val="style0"/>
              <w:rPr/>
            </w:pPr>
            <w:r>
              <w:t>No</w:t>
            </w:r>
          </w:p>
        </w:tc>
      </w:tr>
      <w:tr>
        <w:tblPrEx/>
        <w:trPr/>
        <w:tc>
          <w:tcPr>
            <w:tcW w:w="1242" w:type="dxa"/>
            <w:tcBorders/>
          </w:tcPr>
          <w:p>
            <w:pPr>
              <w:pStyle w:val="style0"/>
              <w:rPr/>
            </w:pPr>
            <w:r>
              <w:t>S010</w:t>
            </w:r>
          </w:p>
        </w:tc>
        <w:tc>
          <w:tcPr>
            <w:tcW w:w="1242" w:type="dxa"/>
            <w:tcBorders/>
          </w:tcPr>
          <w:p>
            <w:pPr>
              <w:pStyle w:val="style0"/>
              <w:rPr/>
            </w:pPr>
            <w:r>
              <w:t>West</w:t>
            </w:r>
          </w:p>
        </w:tc>
        <w:tc>
          <w:tcPr>
            <w:tcW w:w="1242" w:type="dxa"/>
            <w:tcBorders/>
          </w:tcPr>
          <w:p>
            <w:pPr>
              <w:pStyle w:val="style0"/>
              <w:rPr/>
            </w:pPr>
            <w:r>
              <w:t>Road</w:t>
            </w:r>
          </w:p>
        </w:tc>
        <w:tc>
          <w:tcPr>
            <w:tcW w:w="1242" w:type="dxa"/>
            <w:tcBorders/>
          </w:tcPr>
          <w:p>
            <w:pPr>
              <w:pStyle w:val="style0"/>
              <w:rPr/>
            </w:pPr>
            <w:r>
              <w:t>210</w:t>
            </w:r>
          </w:p>
        </w:tc>
        <w:tc>
          <w:tcPr>
            <w:tcW w:w="1242" w:type="dxa"/>
            <w:tcBorders/>
          </w:tcPr>
          <w:p>
            <w:pPr>
              <w:pStyle w:val="style0"/>
              <w:rPr/>
            </w:pPr>
            <w:r>
              <w:t>400</w:t>
            </w:r>
          </w:p>
        </w:tc>
        <w:tc>
          <w:tcPr>
            <w:tcW w:w="1242" w:type="dxa"/>
            <w:tcBorders/>
          </w:tcPr>
          <w:p>
            <w:pPr>
              <w:pStyle w:val="style0"/>
              <w:rPr/>
            </w:pPr>
            <w:r>
              <w:t>2.0</w:t>
            </w:r>
          </w:p>
        </w:tc>
        <w:tc>
          <w:tcPr>
            <w:tcW w:w="1242" w:type="dxa"/>
            <w:tcBorders/>
          </w:tcPr>
          <w:p>
            <w:pPr>
              <w:pStyle w:val="style0"/>
              <w:rPr/>
            </w:pPr>
            <w:r>
              <w:t>2900</w:t>
            </w:r>
          </w:p>
        </w:tc>
        <w:tc>
          <w:tcPr>
            <w:tcW w:w="1242" w:type="dxa"/>
            <w:tcBorders/>
          </w:tcPr>
          <w:p>
            <w:pPr>
              <w:pStyle w:val="style0"/>
              <w:rPr/>
            </w:pPr>
            <w:r>
              <w:t>Yes</w:t>
            </w:r>
          </w:p>
        </w:tc>
      </w:tr>
    </w:tbl>
    <w:p/>
    <w:sectPr>
      <w:pgSz w:w="12240" w:h="15840" w:orient="portrait"/>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altName w:val="Symbol"/>
    <w:panose1 w:val="00000000000000000000"/>
    <w:charset w:val="02"/>
    <w:family w:val="auto"/>
    <w:pitch w:val="variable"/>
    <w:sig w:usb0="00000000" w:usb1="10000000" w:usb2="00000000" w:usb3="00000000" w:csb0="80000000" w:csb1="00000000"/>
  </w:font>
  <w:font w:name="Times New Roman">
    <w:altName w:val="Times New Roman"/>
    <w:panose1 w:val="02020603050004020304"/>
    <w:charset w:val="00"/>
    <w:family w:val="auto"/>
    <w:pitch w:val="variable"/>
    <w:sig w:usb0="E0002AFF" w:usb1="C0007841" w:usb2="00000009" w:usb3="00000000" w:csb0="000001FF" w:csb1="00000000"/>
  </w:font>
  <w:font w:name="Cambria">
    <w:altName w:val="Cambria"/>
    <w:panose1 w:val="02040503050004030204"/>
    <w:charset w:val="00"/>
    <w:family w:val="auto"/>
    <w:pitch w:val="variable"/>
    <w:sig w:usb0="E00002FF" w:usb1="400004FF" w:usb2="00000000" w:usb3="00000000" w:csb0="0000019F" w:csb1="00000000"/>
  </w:font>
  <w:font w:name="ＭＳ 明朝">
    <w:altName w:val="ＭＳ 明朝"/>
    <w:panose1 w:val="00000000000000000000"/>
    <w:charset w:val="80"/>
    <w:family w:val="roman"/>
    <w:pitch w:val="fixed"/>
    <w:sig w:usb0="00000001" w:usb1="08070000" w:usb2="00000010" w:usb3="00000000" w:csb0="00020000" w:csb1="00000000"/>
  </w:font>
  <w:font w:name="Calibri">
    <w:altName w:val="Calibri"/>
    <w:panose1 w:val="020f0502020002030204"/>
    <w:charset w:val="00"/>
    <w:family w:val="auto"/>
    <w:pitch w:val="variable"/>
    <w:sig w:usb0="E10002FF" w:usb1="4000ACFF" w:usb2="00000009" w:usb3="00000000" w:csb0="0000019F" w:csb1="00000000"/>
  </w:font>
  <w:font w:name="ＭＳ ゴシック">
    <w:altName w:val="ＭＳ ゴシック"/>
    <w:panose1 w:val="00000000000000000000"/>
    <w:charset w:val="80"/>
    <w:family w:val="modern"/>
    <w:pitch w:val="fixed"/>
    <w:sig w:usb0="00000001" w:usb1="08070000" w:usb2="00000010" w:usb3="00000000" w:csb0="00020000" w:csb1="00000000"/>
  </w:font>
  <w:font w:name="Courier">
    <w:altName w:val="Courier"/>
    <w:panose1 w:val="02000500000000000000"/>
    <w:charset w:val="00"/>
    <w:family w:val="auto"/>
    <w:pitch w:val="variable"/>
    <w:sig w:usb0="00000003" w:usb1="00000000" w:usb2="00000000" w:usb3="00000000" w:csb0="00000001" w:csb1="00000000"/>
  </w:font>
  <w:font w:name="Arial">
    <w:altName w:val="Arial"/>
    <w:panose1 w:val="020b06040200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0"/>
    <w:multiLevelType w:val="singleLevel"/>
    <w:tmpl w:val="C310EC42"/>
    <w:lvl w:ilvl="0">
      <w:start w:val="1"/>
      <w:numFmt w:val="decimal"/>
      <w:lvlText w:val="%1."/>
      <w:lvlJc w:val="left"/>
      <w:pPr>
        <w:tabs>
          <w:tab w:val="left" w:leader="none" w:pos="1800"/>
        </w:tabs>
        <w:ind w:left="1800" w:hanging="360"/>
      </w:pPr>
    </w:lvl>
  </w:abstractNum>
  <w:abstractNum w:abstractNumId="1">
    <w:nsid w:val="00000001"/>
    <w:multiLevelType w:val="singleLevel"/>
    <w:tmpl w:val="E4089024"/>
    <w:lvl w:ilvl="0">
      <w:start w:val="1"/>
      <w:numFmt w:val="decimal"/>
      <w:lvlText w:val="%1."/>
      <w:lvlJc w:val="left"/>
      <w:pPr>
        <w:tabs>
          <w:tab w:val="left" w:leader="none" w:pos="1440"/>
        </w:tabs>
        <w:ind w:left="1440" w:hanging="360"/>
      </w:pPr>
    </w:lvl>
  </w:abstractNum>
  <w:abstractNum w:abstractNumId="2">
    <w:nsid w:val="00000002"/>
    <w:multiLevelType w:val="singleLevel"/>
    <w:tmpl w:val="FB12693A"/>
    <w:lvl w:ilvl="0">
      <w:start w:val="1"/>
      <w:numFmt w:val="decimal"/>
      <w:pStyle w:val="style59"/>
      <w:lvlText w:val="%1."/>
      <w:lvlJc w:val="left"/>
      <w:pPr>
        <w:tabs>
          <w:tab w:val="left" w:leader="none" w:pos="1080"/>
        </w:tabs>
        <w:ind w:left="1080" w:hanging="360"/>
      </w:pPr>
    </w:lvl>
  </w:abstractNum>
  <w:abstractNum w:abstractNumId="3">
    <w:nsid w:val="00000003"/>
    <w:multiLevelType w:val="singleLevel"/>
    <w:tmpl w:val="38441652"/>
    <w:lvl w:ilvl="0">
      <w:start w:val="1"/>
      <w:numFmt w:val="decimal"/>
      <w:pStyle w:val="style58"/>
      <w:lvlText w:val="%1."/>
      <w:lvlJc w:val="left"/>
      <w:pPr>
        <w:tabs>
          <w:tab w:val="left" w:leader="none" w:pos="720"/>
        </w:tabs>
        <w:ind w:left="720" w:hanging="360"/>
      </w:pPr>
    </w:lvl>
  </w:abstractNum>
  <w:abstractNum w:abstractNumId="4">
    <w:nsid w:val="00000004"/>
    <w:multiLevelType w:val="singleLevel"/>
    <w:tmpl w:val="171AC3A4"/>
    <w:lvl w:ilvl="0">
      <w:start w:val="1"/>
      <w:numFmt w:val="bullet"/>
      <w:lvlText w:val=""/>
      <w:lvlJc w:val="left"/>
      <w:pPr>
        <w:tabs>
          <w:tab w:val="left" w:leader="none" w:pos="1440"/>
        </w:tabs>
        <w:ind w:left="1440" w:hanging="360"/>
      </w:pPr>
      <w:rPr>
        <w:rFonts w:ascii="Symbol" w:hAnsi="Symbol" w:hint="default"/>
      </w:rPr>
    </w:lvl>
  </w:abstractNum>
  <w:abstractNum w:abstractNumId="5">
    <w:nsid w:val="00000005"/>
    <w:multiLevelType w:val="singleLevel"/>
    <w:tmpl w:val="F3EAFDEC"/>
    <w:lvl w:ilvl="0">
      <w:start w:val="1"/>
      <w:numFmt w:val="bullet"/>
      <w:pStyle w:val="style55"/>
      <w:lvlText w:val=""/>
      <w:lvlJc w:val="left"/>
      <w:pPr>
        <w:tabs>
          <w:tab w:val="left" w:leader="none" w:pos="1080"/>
        </w:tabs>
        <w:ind w:left="1080" w:hanging="360"/>
      </w:pPr>
      <w:rPr>
        <w:rFonts w:ascii="Symbol" w:hAnsi="Symbol" w:hint="default"/>
      </w:rPr>
    </w:lvl>
  </w:abstractNum>
  <w:abstractNum w:abstractNumId="6">
    <w:nsid w:val="00000006"/>
    <w:multiLevelType w:val="singleLevel"/>
    <w:tmpl w:val="3D1EFFD4"/>
    <w:lvl w:ilvl="0">
      <w:start w:val="1"/>
      <w:numFmt w:val="bullet"/>
      <w:pStyle w:val="style54"/>
      <w:lvlText w:val=""/>
      <w:lvlJc w:val="left"/>
      <w:pPr>
        <w:tabs>
          <w:tab w:val="left" w:leader="none" w:pos="720"/>
        </w:tabs>
        <w:ind w:left="720" w:hanging="360"/>
      </w:pPr>
      <w:rPr>
        <w:rFonts w:ascii="Symbol" w:hAnsi="Symbol" w:hint="default"/>
      </w:rPr>
    </w:lvl>
  </w:abstractNum>
  <w:abstractNum w:abstractNumId="7">
    <w:nsid w:val="00000007"/>
    <w:multiLevelType w:val="singleLevel"/>
    <w:tmpl w:val="D0A62B40"/>
    <w:lvl w:ilvl="0">
      <w:start w:val="1"/>
      <w:numFmt w:val="decimal"/>
      <w:pStyle w:val="style49"/>
      <w:lvlText w:val="%1."/>
      <w:lvlJc w:val="left"/>
      <w:pPr>
        <w:tabs>
          <w:tab w:val="left" w:leader="none" w:pos="360"/>
        </w:tabs>
        <w:ind w:left="360" w:hanging="360"/>
      </w:pPr>
    </w:lvl>
  </w:abstractNum>
  <w:abstractNum w:abstractNumId="8">
    <w:nsid w:val="00000008"/>
    <w:multiLevelType w:val="singleLevel"/>
    <w:tmpl w:val="29761A62"/>
    <w:lvl w:ilvl="0">
      <w:start w:val="1"/>
      <w:numFmt w:val="bullet"/>
      <w:pStyle w:val="style48"/>
      <w:lvlText w:val=""/>
      <w:lvlJc w:val="left"/>
      <w:pPr>
        <w:tabs>
          <w:tab w:val="left" w:leader="none" w:pos="360"/>
        </w:tabs>
        <w:ind w:left="360" w:hanging="360"/>
      </w:pPr>
      <w:rPr>
        <w:rFonts w:ascii="Symbol" w:hAnsi="Symbol" w:hint="default"/>
      </w:rPr>
    </w:lvl>
  </w:abstractNum>
  <w:num w:numId="1">
    <w:abstractNumId w:val="8"/>
  </w:num>
  <w:num w:numId="2">
    <w:abstractNumId w:val="6"/>
  </w:num>
  <w:num w:numId="3">
    <w:abstractNumId w:val="5"/>
  </w:num>
  <w:num w:numId="4">
    <w:abstractNumId w:val="7"/>
  </w:num>
  <w:num w:numId="5">
    <w:abstractNumId w:val="3"/>
  </w:num>
  <w:num w:numId="6">
    <w:abstractNumId w:val="2"/>
  </w:num>
  <w:num w:numId="7">
    <w:abstractNumId w:val="4"/>
  </w:num>
  <w:num w:numId="8">
    <w:abstractNumId w:val="1"/>
  </w:num>
  <w:num w:numId="9">
    <w:abstractNumId w:val="0"/>
  </w:num>
</w:numbering>
</file>

<file path=word/settings.xml><?xml version="1.0" encoding="utf-8"?>
<w:settings xmlns:w="http://schemas.openxmlformats.org/wordprocessingml/2006/main" xmlns:r="http://schemas.openxmlformats.org/officeDocument/2006/relationships" xmlns:m="http://schemas.openxmlformats.org/officeDocument/2006/math">
  <w:zoom w:val="bestFit"/>
  <w:proofState w:spelling="clean" w:grammar="clean"/>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decimalSymbol w:val="."/>
  <w:listSeparator w:val=","/>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mbria" w:cs="宋体" w:eastAsia="ＭＳ 明朝" w:hAnsi="Cambria"/>
        <w:sz w:val="22"/>
        <w:szCs w:val="22"/>
        <w:lang w:val="en-US" w:bidi="ar-SA" w:eastAsia="en-US"/>
      </w:rPr>
    </w:rPrDefault>
    <w:pPrDefault>
      <w:pPr>
        <w:spacing w:after="200" w:lineRule="auto" w:line="276"/>
      </w:pPr>
    </w:pPrDefault>
  </w:docDefaults>
  <w:style w:type="paragraph" w:default="1" w:styleId="style0">
    <w:name w:val="Normal"/>
    <w:next w:val="style0"/>
    <w:qFormat/>
    <w:pPr>
      <w:spacing w:after="100"/>
    </w:pPr>
    <w:rPr>
      <w:rFonts w:ascii="Arial" w:hAnsi="Arial"/>
      <w:sz w:val="20"/>
    </w:rPr>
  </w:style>
  <w:style w:type="paragraph" w:styleId="style31">
    <w:name w:val="header"/>
    <w:basedOn w:val="style0"/>
    <w:next w:val="style31"/>
    <w:link w:val="style4097"/>
    <w:uiPriority w:val="99"/>
    <w:pPr>
      <w:tabs>
        <w:tab w:val="center" w:leader="none" w:pos="4680"/>
        <w:tab w:val="right" w:leader="none" w:pos="9360"/>
      </w:tabs>
      <w:spacing w:after="0" w:lineRule="auto" w:line="240"/>
    </w:pPr>
    <w:rPr/>
  </w:style>
  <w:style w:type="character" w:customStyle="1" w:styleId="style4097">
    <w:name w:val="Header Char_e3f0c7a5-11d9-4419-88cb-0ede5a965e31"/>
    <w:basedOn w:val="style65"/>
    <w:next w:val="style4097"/>
    <w:link w:val="style31"/>
    <w:uiPriority w:val="99"/>
  </w:style>
  <w:style w:type="paragraph" w:styleId="style32">
    <w:name w:val="footer"/>
    <w:basedOn w:val="style0"/>
    <w:next w:val="style32"/>
    <w:link w:val="style4098"/>
    <w:uiPriority w:val="99"/>
    <w:pPr>
      <w:tabs>
        <w:tab w:val="center" w:leader="none" w:pos="4680"/>
        <w:tab w:val="right" w:leader="none" w:pos="9360"/>
      </w:tabs>
      <w:spacing w:after="0" w:lineRule="auto" w:line="240"/>
    </w:pPr>
    <w:rPr/>
  </w:style>
  <w:style w:type="character" w:customStyle="1" w:styleId="style4098">
    <w:name w:val="Footer Char_c5a1b55a-e45b-44a8-800b-670fb875a4d4"/>
    <w:basedOn w:val="style65"/>
    <w:next w:val="style4098"/>
    <w:link w:val="style32"/>
    <w:uiPriority w:val="99"/>
  </w:style>
  <w:style w:type="paragraph" w:styleId="style1">
    <w:name w:val="heading 1"/>
    <w:basedOn w:val="style0"/>
    <w:next w:val="style0"/>
    <w:link w:val="style4099"/>
    <w:qFormat/>
    <w:uiPriority w:val="9"/>
    <w:pPr>
      <w:keepNext/>
      <w:keepLines/>
      <w:spacing w:before="480" w:after="0"/>
      <w:outlineLvl w:val="0"/>
    </w:pPr>
    <w:rPr>
      <w:rFonts w:ascii="Calibri" w:cs="宋体" w:eastAsia="ＭＳ ゴシック" w:hAnsi="Calibri"/>
      <w:b/>
      <w:bCs/>
      <w:color w:val="1f4e79"/>
      <w:sz w:val="28"/>
      <w:szCs w:val="28"/>
    </w:rPr>
  </w:style>
  <w:style w:type="paragraph" w:styleId="style2">
    <w:name w:val="heading 2"/>
    <w:basedOn w:val="style0"/>
    <w:next w:val="style0"/>
    <w:link w:val="style4100"/>
    <w:qFormat/>
    <w:uiPriority w:val="9"/>
    <w:pPr>
      <w:keepNext/>
      <w:keepLines/>
      <w:spacing w:before="200" w:after="0"/>
      <w:outlineLvl w:val="1"/>
    </w:pPr>
    <w:rPr>
      <w:rFonts w:ascii="Calibri" w:cs="宋体" w:eastAsia="ＭＳ ゴシック" w:hAnsi="Calibri"/>
      <w:b/>
      <w:bCs/>
      <w:color w:val="4f81bd"/>
      <w:sz w:val="26"/>
      <w:szCs w:val="26"/>
    </w:rPr>
  </w:style>
  <w:style w:type="paragraph" w:styleId="style3">
    <w:name w:val="heading 3"/>
    <w:basedOn w:val="style0"/>
    <w:next w:val="style0"/>
    <w:link w:val="style4101"/>
    <w:qFormat/>
    <w:uiPriority w:val="9"/>
    <w:pPr>
      <w:keepNext/>
      <w:keepLines/>
      <w:spacing w:before="200" w:after="0"/>
      <w:outlineLvl w:val="2"/>
    </w:pPr>
    <w:rPr>
      <w:rFonts w:ascii="Calibri" w:cs="宋体" w:eastAsia="ＭＳ ゴシック" w:hAnsi="Calibri"/>
      <w:b/>
      <w:bCs/>
      <w:color w:val="4f81bd"/>
    </w:rPr>
  </w:style>
  <w:style w:type="paragraph" w:styleId="style4">
    <w:name w:val="heading 4"/>
    <w:basedOn w:val="style0"/>
    <w:next w:val="style0"/>
    <w:link w:val="style4109"/>
    <w:qFormat/>
    <w:uiPriority w:val="9"/>
    <w:pPr>
      <w:keepNext/>
      <w:keepLines/>
      <w:spacing w:before="200" w:after="0"/>
      <w:outlineLvl w:val="3"/>
    </w:pPr>
    <w:rPr>
      <w:rFonts w:ascii="Calibri" w:cs="宋体" w:eastAsia="ＭＳ ゴシック" w:hAnsi="Calibri"/>
      <w:b/>
      <w:bCs/>
      <w:i/>
      <w:iCs/>
      <w:color w:val="4f81bd"/>
    </w:rPr>
  </w:style>
  <w:style w:type="paragraph" w:styleId="style5">
    <w:name w:val="heading 5"/>
    <w:basedOn w:val="style0"/>
    <w:next w:val="style0"/>
    <w:link w:val="style4110"/>
    <w:qFormat/>
    <w:uiPriority w:val="9"/>
    <w:pPr>
      <w:keepNext/>
      <w:keepLines/>
      <w:spacing w:before="200" w:after="0"/>
      <w:outlineLvl w:val="4"/>
    </w:pPr>
    <w:rPr>
      <w:rFonts w:ascii="Calibri" w:cs="宋体" w:eastAsia="ＭＳ ゴシック" w:hAnsi="Calibri"/>
      <w:color w:val="243f60"/>
    </w:rPr>
  </w:style>
  <w:style w:type="paragraph" w:styleId="style6">
    <w:name w:val="heading 6"/>
    <w:basedOn w:val="style0"/>
    <w:next w:val="style0"/>
    <w:link w:val="style4111"/>
    <w:qFormat/>
    <w:uiPriority w:val="9"/>
    <w:pPr>
      <w:keepNext/>
      <w:keepLines/>
      <w:spacing w:before="200" w:after="0"/>
      <w:outlineLvl w:val="5"/>
    </w:pPr>
    <w:rPr>
      <w:rFonts w:ascii="Calibri" w:cs="宋体" w:eastAsia="ＭＳ ゴシック" w:hAnsi="Calibri"/>
      <w:i/>
      <w:iCs/>
      <w:color w:val="243f60"/>
    </w:rPr>
  </w:style>
  <w:style w:type="paragraph" w:styleId="style7">
    <w:name w:val="heading 7"/>
    <w:basedOn w:val="style0"/>
    <w:next w:val="style0"/>
    <w:link w:val="style4112"/>
    <w:qFormat/>
    <w:uiPriority w:val="9"/>
    <w:pPr>
      <w:keepNext/>
      <w:keepLines/>
      <w:spacing w:before="200" w:after="0"/>
      <w:outlineLvl w:val="6"/>
    </w:pPr>
    <w:rPr>
      <w:rFonts w:ascii="Calibri" w:cs="宋体" w:eastAsia="ＭＳ ゴシック" w:hAnsi="Calibri"/>
      <w:i/>
      <w:iCs/>
      <w:color w:val="404040"/>
    </w:rPr>
  </w:style>
  <w:style w:type="paragraph" w:styleId="style8">
    <w:name w:val="heading 8"/>
    <w:basedOn w:val="style0"/>
    <w:next w:val="style0"/>
    <w:link w:val="style4113"/>
    <w:qFormat/>
    <w:uiPriority w:val="9"/>
    <w:pPr>
      <w:keepNext/>
      <w:keepLines/>
      <w:spacing w:before="200" w:after="0"/>
      <w:outlineLvl w:val="7"/>
    </w:pPr>
    <w:rPr>
      <w:rFonts w:ascii="Calibri" w:cs="宋体" w:eastAsia="ＭＳ ゴシック" w:hAnsi="Calibri"/>
      <w:color w:val="4f81bd"/>
      <w:sz w:val="20"/>
      <w:szCs w:val="20"/>
    </w:rPr>
  </w:style>
  <w:style w:type="paragraph" w:styleId="style9">
    <w:name w:val="heading 9"/>
    <w:basedOn w:val="style0"/>
    <w:next w:val="style0"/>
    <w:link w:val="style4114"/>
    <w:qFormat/>
    <w:uiPriority w:val="9"/>
    <w:pPr>
      <w:keepNext/>
      <w:keepLines/>
      <w:spacing w:before="200" w:after="0"/>
      <w:outlineLvl w:val="8"/>
    </w:pPr>
    <w:rPr>
      <w:rFonts w:ascii="Calibri" w:cs="宋体" w:eastAsia="ＭＳ ゴシック" w:hAnsi="Calibri"/>
      <w:i/>
      <w:iCs/>
      <w:color w:val="404040"/>
      <w:sz w:val="20"/>
      <w:szCs w:val="20"/>
    </w:rPr>
  </w:style>
  <w:style w:type="character" w:default="1" w:styleId="style65">
    <w:name w:val="Default Paragraph Font"/>
    <w:next w:val="style65"/>
    <w:uiPriority w:val="1"/>
  </w:style>
  <w:style w:type="table" w:default="1" w:styleId="style105">
    <w:name w:val="Normal Table"/>
    <w:next w:val="style105"/>
    <w:uiPriority w:val="99"/>
    <w:pPr/>
    <w:rPr/>
    <w:tblPr>
      <w:tblInd w:w="0" w:type="dxa"/>
      <w:tblCellMar>
        <w:top w:w="0" w:type="dxa"/>
        <w:left w:w="108" w:type="dxa"/>
        <w:bottom w:w="0" w:type="dxa"/>
        <w:right w:w="108" w:type="dxa"/>
      </w:tblCellMar>
    </w:tblPr>
    <w:tcPr>
      <w:tcBorders/>
    </w:tcPr>
  </w:style>
  <w:style w:type="numbering" w:default="1" w:styleId="style107">
    <w:name w:val="No List"/>
    <w:next w:val="style107"/>
    <w:uiPriority w:val="99"/>
    <w:pPr/>
  </w:style>
  <w:style w:type="paragraph" w:styleId="style157">
    <w:name w:val="No Spacing"/>
    <w:next w:val="style157"/>
    <w:qFormat/>
    <w:uiPriority w:val="1"/>
    <w:pPr>
      <w:spacing w:after="0" w:lineRule="auto" w:line="240"/>
    </w:pPr>
    <w:rPr/>
  </w:style>
  <w:style w:type="character" w:customStyle="1" w:styleId="style4099">
    <w:name w:val="Heading 1 Char_b1c75576-ba5a-42e9-931a-90a7cc289d23"/>
    <w:basedOn w:val="style65"/>
    <w:next w:val="style4099"/>
    <w:link w:val="style1"/>
    <w:uiPriority w:val="9"/>
    <w:rPr>
      <w:rFonts w:ascii="Calibri" w:cs="宋体" w:eastAsia="ＭＳ ゴシック" w:hAnsi="Calibri"/>
      <w:b/>
      <w:bCs/>
      <w:color w:val="365f91"/>
      <w:sz w:val="28"/>
      <w:szCs w:val="28"/>
    </w:rPr>
  </w:style>
  <w:style w:type="character" w:customStyle="1" w:styleId="style4100">
    <w:name w:val="Heading 2 Char_d9701e2a-057d-480b-be87-1debefe4fcd9"/>
    <w:basedOn w:val="style65"/>
    <w:next w:val="style4100"/>
    <w:link w:val="style2"/>
    <w:uiPriority w:val="9"/>
    <w:rPr>
      <w:rFonts w:ascii="Calibri" w:cs="宋体" w:eastAsia="ＭＳ ゴシック" w:hAnsi="Calibri"/>
      <w:b/>
      <w:bCs/>
      <w:color w:val="4f81bd"/>
      <w:sz w:val="26"/>
      <w:szCs w:val="26"/>
    </w:rPr>
  </w:style>
  <w:style w:type="character" w:customStyle="1" w:styleId="style4101">
    <w:name w:val="Heading 3 Char_a7ea37f7-1e87-4bd3-9175-51bfc961cfda"/>
    <w:basedOn w:val="style65"/>
    <w:next w:val="style4101"/>
    <w:link w:val="style3"/>
    <w:uiPriority w:val="9"/>
    <w:rPr>
      <w:rFonts w:ascii="Calibri" w:cs="宋体" w:eastAsia="ＭＳ ゴシック" w:hAnsi="Calibri"/>
      <w:b/>
      <w:bCs/>
      <w:color w:val="4f81bd"/>
    </w:rPr>
  </w:style>
  <w:style w:type="paragraph" w:styleId="style62">
    <w:name w:val="Title"/>
    <w:basedOn w:val="style0"/>
    <w:next w:val="style0"/>
    <w:link w:val="style4102"/>
    <w:qFormat/>
    <w:uiPriority w:val="10"/>
    <w:pPr>
      <w:pBdr>
        <w:bottom w:val="single" w:sz="8" w:space="4" w:color="4f81bd"/>
      </w:pBdr>
      <w:spacing w:after="300" w:lineRule="auto" w:line="240"/>
      <w:contextualSpacing/>
    </w:pPr>
    <w:rPr>
      <w:rFonts w:ascii="Calibri" w:cs="宋体" w:eastAsia="ＭＳ ゴシック" w:hAnsi="Calibri"/>
      <w:b/>
      <w:color w:val="1f4e79"/>
      <w:spacing w:val="5"/>
      <w:kern w:val="28"/>
      <w:sz w:val="44"/>
      <w:szCs w:val="52"/>
    </w:rPr>
  </w:style>
  <w:style w:type="character" w:customStyle="1" w:styleId="style4102">
    <w:name w:val="Title Char_03f25c96-186d-4eaa-abc4-a1597c37ba80"/>
    <w:basedOn w:val="style65"/>
    <w:next w:val="style4102"/>
    <w:link w:val="style62"/>
    <w:uiPriority w:val="10"/>
    <w:rPr>
      <w:rFonts w:ascii="Calibri" w:cs="宋体" w:eastAsia="ＭＳ ゴシック" w:hAnsi="Calibri"/>
      <w:color w:val="17365d"/>
      <w:spacing w:val="5"/>
      <w:kern w:val="28"/>
      <w:sz w:val="52"/>
      <w:szCs w:val="52"/>
    </w:rPr>
  </w:style>
  <w:style w:type="paragraph" w:styleId="style74">
    <w:name w:val="Subtitle"/>
    <w:basedOn w:val="style0"/>
    <w:next w:val="style0"/>
    <w:link w:val="style4103"/>
    <w:qFormat/>
    <w:uiPriority w:val="11"/>
    <w:pPr>
      <w:numPr>
        <w:ilvl w:val="1"/>
        <w:numId w:val="0"/>
      </w:numPr>
    </w:pPr>
    <w:rPr>
      <w:rFonts w:ascii="Calibri" w:cs="宋体" w:eastAsia="ＭＳ ゴシック" w:hAnsi="Calibri"/>
      <w:i/>
      <w:iCs/>
      <w:color w:val="4f81bd"/>
      <w:spacing w:val="15"/>
      <w:sz w:val="24"/>
      <w:szCs w:val="24"/>
    </w:rPr>
  </w:style>
  <w:style w:type="character" w:customStyle="1" w:styleId="style4103">
    <w:name w:val="Subtitle Char"/>
    <w:basedOn w:val="style65"/>
    <w:next w:val="style4103"/>
    <w:link w:val="style74"/>
    <w:uiPriority w:val="11"/>
    <w:rPr>
      <w:rFonts w:ascii="Calibri" w:cs="宋体" w:eastAsia="ＭＳ ゴシック" w:hAnsi="Calibri"/>
      <w:i/>
      <w:iCs/>
      <w:color w:val="4f81bd"/>
      <w:spacing w:val="15"/>
      <w:sz w:val="24"/>
      <w:szCs w:val="24"/>
    </w:rPr>
  </w:style>
  <w:style w:type="paragraph" w:styleId="style179">
    <w:name w:val="List Paragraph"/>
    <w:basedOn w:val="style0"/>
    <w:next w:val="style179"/>
    <w:qFormat/>
    <w:uiPriority w:val="34"/>
    <w:pPr>
      <w:ind w:left="720"/>
      <w:contextualSpacing/>
    </w:pPr>
    <w:rPr/>
  </w:style>
  <w:style w:type="paragraph" w:styleId="style66">
    <w:name w:val="Body Text"/>
    <w:basedOn w:val="style0"/>
    <w:next w:val="style66"/>
    <w:link w:val="style4104"/>
    <w:uiPriority w:val="99"/>
    <w:pPr>
      <w:spacing w:after="120"/>
    </w:pPr>
    <w:rPr/>
  </w:style>
  <w:style w:type="character" w:customStyle="1" w:styleId="style4104">
    <w:name w:val="Body Text Char"/>
    <w:basedOn w:val="style65"/>
    <w:next w:val="style4104"/>
    <w:link w:val="style66"/>
    <w:uiPriority w:val="99"/>
  </w:style>
  <w:style w:type="paragraph" w:styleId="style80">
    <w:name w:val="Body Text 2"/>
    <w:basedOn w:val="style0"/>
    <w:next w:val="style80"/>
    <w:link w:val="style4105"/>
    <w:uiPriority w:val="99"/>
    <w:pPr>
      <w:spacing w:after="120" w:lineRule="auto" w:line="480"/>
    </w:pPr>
    <w:rPr/>
  </w:style>
  <w:style w:type="character" w:customStyle="1" w:styleId="style4105">
    <w:name w:val="Body Text 2 Char"/>
    <w:basedOn w:val="style65"/>
    <w:next w:val="style4105"/>
    <w:link w:val="style80"/>
    <w:uiPriority w:val="99"/>
  </w:style>
  <w:style w:type="paragraph" w:styleId="style81">
    <w:name w:val="Body Text 3"/>
    <w:basedOn w:val="style0"/>
    <w:next w:val="style81"/>
    <w:link w:val="style4106"/>
    <w:uiPriority w:val="99"/>
    <w:pPr>
      <w:spacing w:after="120"/>
    </w:pPr>
    <w:rPr>
      <w:sz w:val="16"/>
      <w:szCs w:val="16"/>
    </w:rPr>
  </w:style>
  <w:style w:type="character" w:customStyle="1" w:styleId="style4106">
    <w:name w:val="Body Text 3 Char"/>
    <w:basedOn w:val="style65"/>
    <w:next w:val="style4106"/>
    <w:link w:val="style81"/>
    <w:uiPriority w:val="99"/>
    <w:rPr>
      <w:sz w:val="16"/>
      <w:szCs w:val="16"/>
    </w:rPr>
  </w:style>
  <w:style w:type="paragraph" w:styleId="style47">
    <w:name w:val="List"/>
    <w:basedOn w:val="style0"/>
    <w:next w:val="style47"/>
    <w:uiPriority w:val="99"/>
    <w:pPr>
      <w:ind w:left="360" w:hanging="360"/>
      <w:contextualSpacing/>
    </w:pPr>
    <w:rPr/>
  </w:style>
  <w:style w:type="paragraph" w:styleId="style50">
    <w:name w:val="List 2"/>
    <w:basedOn w:val="style0"/>
    <w:next w:val="style50"/>
    <w:uiPriority w:val="99"/>
    <w:pPr>
      <w:ind w:left="720" w:hanging="360"/>
      <w:contextualSpacing/>
    </w:pPr>
    <w:rPr/>
  </w:style>
  <w:style w:type="paragraph" w:styleId="style51">
    <w:name w:val="List 3"/>
    <w:basedOn w:val="style0"/>
    <w:next w:val="style51"/>
    <w:uiPriority w:val="99"/>
    <w:pPr>
      <w:ind w:left="1080" w:hanging="360"/>
      <w:contextualSpacing/>
    </w:pPr>
    <w:rPr/>
  </w:style>
  <w:style w:type="paragraph" w:styleId="style48">
    <w:name w:val="List Bullet"/>
    <w:basedOn w:val="style0"/>
    <w:next w:val="style48"/>
    <w:uiPriority w:val="99"/>
    <w:pPr>
      <w:numPr>
        <w:ilvl w:val="0"/>
        <w:numId w:val="1"/>
      </w:numPr>
      <w:contextualSpacing/>
    </w:pPr>
    <w:rPr/>
  </w:style>
  <w:style w:type="paragraph" w:styleId="style54">
    <w:name w:val="List Bullet 2"/>
    <w:basedOn w:val="style0"/>
    <w:next w:val="style54"/>
    <w:uiPriority w:val="99"/>
    <w:pPr>
      <w:numPr>
        <w:ilvl w:val="0"/>
        <w:numId w:val="2"/>
      </w:numPr>
      <w:contextualSpacing/>
    </w:pPr>
    <w:rPr/>
  </w:style>
  <w:style w:type="paragraph" w:styleId="style55">
    <w:name w:val="List Bullet 3"/>
    <w:basedOn w:val="style0"/>
    <w:next w:val="style55"/>
    <w:uiPriority w:val="99"/>
    <w:pPr>
      <w:numPr>
        <w:ilvl w:val="0"/>
        <w:numId w:val="3"/>
      </w:numPr>
      <w:contextualSpacing/>
    </w:pPr>
    <w:rPr/>
  </w:style>
  <w:style w:type="paragraph" w:styleId="style49">
    <w:name w:val="List Number"/>
    <w:basedOn w:val="style0"/>
    <w:next w:val="style49"/>
    <w:uiPriority w:val="99"/>
    <w:pPr>
      <w:numPr>
        <w:ilvl w:val="0"/>
        <w:numId w:val="4"/>
      </w:numPr>
      <w:contextualSpacing/>
    </w:pPr>
    <w:rPr/>
  </w:style>
  <w:style w:type="paragraph" w:styleId="style58">
    <w:name w:val="List Number 2"/>
    <w:basedOn w:val="style0"/>
    <w:next w:val="style58"/>
    <w:uiPriority w:val="99"/>
    <w:pPr>
      <w:numPr>
        <w:ilvl w:val="0"/>
        <w:numId w:val="5"/>
      </w:numPr>
      <w:contextualSpacing/>
    </w:pPr>
    <w:rPr/>
  </w:style>
  <w:style w:type="paragraph" w:styleId="style59">
    <w:name w:val="List Number 3"/>
    <w:basedOn w:val="style0"/>
    <w:next w:val="style59"/>
    <w:uiPriority w:val="99"/>
    <w:pPr>
      <w:numPr>
        <w:ilvl w:val="0"/>
        <w:numId w:val="6"/>
      </w:numPr>
      <w:contextualSpacing/>
    </w:pPr>
    <w:rPr/>
  </w:style>
  <w:style w:type="paragraph" w:styleId="style68">
    <w:name w:val="List Continue"/>
    <w:basedOn w:val="style0"/>
    <w:next w:val="style68"/>
    <w:uiPriority w:val="99"/>
    <w:pPr>
      <w:spacing w:after="120"/>
      <w:ind w:left="360"/>
      <w:contextualSpacing/>
    </w:pPr>
    <w:rPr/>
  </w:style>
  <w:style w:type="paragraph" w:styleId="style69">
    <w:name w:val="List Continue 2"/>
    <w:basedOn w:val="style0"/>
    <w:next w:val="style69"/>
    <w:uiPriority w:val="99"/>
    <w:pPr>
      <w:spacing w:after="120"/>
      <w:ind w:left="720"/>
      <w:contextualSpacing/>
    </w:pPr>
    <w:rPr/>
  </w:style>
  <w:style w:type="paragraph" w:styleId="style70">
    <w:name w:val="List Continue 3"/>
    <w:basedOn w:val="style0"/>
    <w:next w:val="style70"/>
    <w:uiPriority w:val="99"/>
    <w:pPr>
      <w:spacing w:after="120"/>
      <w:ind w:left="1080"/>
      <w:contextualSpacing/>
    </w:pPr>
    <w:rPr/>
  </w:style>
  <w:style w:type="paragraph" w:styleId="style45">
    <w:name w:val="macro"/>
    <w:next w:val="style45"/>
    <w:link w:val="style4107"/>
    <w:uiPriority w:val="99"/>
    <w:pPr>
      <w:tabs>
        <w:tab w:val="left" w:leader="none" w:pos="576"/>
        <w:tab w:val="left" w:leader="none" w:pos="1152"/>
        <w:tab w:val="left" w:leader="none" w:pos="1728"/>
        <w:tab w:val="left" w:leader="none" w:pos="2304"/>
        <w:tab w:val="left" w:leader="none" w:pos="2880"/>
        <w:tab w:val="left" w:leader="none" w:pos="3456"/>
        <w:tab w:val="left" w:leader="none" w:pos="4032"/>
      </w:tabs>
    </w:pPr>
    <w:rPr>
      <w:rFonts w:ascii="Courier" w:hAnsi="Courier"/>
      <w:sz w:val="20"/>
      <w:szCs w:val="20"/>
    </w:rPr>
  </w:style>
  <w:style w:type="character" w:customStyle="1" w:styleId="style4107">
    <w:name w:val="Macro Text Char"/>
    <w:basedOn w:val="style65"/>
    <w:next w:val="style4107"/>
    <w:link w:val="style45"/>
    <w:uiPriority w:val="99"/>
    <w:rPr>
      <w:rFonts w:ascii="Courier" w:hAnsi="Courier"/>
      <w:sz w:val="20"/>
      <w:szCs w:val="20"/>
    </w:rPr>
  </w:style>
  <w:style w:type="paragraph" w:styleId="style180">
    <w:name w:val="Quote"/>
    <w:basedOn w:val="style0"/>
    <w:next w:val="style0"/>
    <w:link w:val="style4108"/>
    <w:qFormat/>
    <w:uiPriority w:val="29"/>
    <w:pPr/>
    <w:rPr>
      <w:i/>
      <w:iCs/>
      <w:color w:val="000000"/>
    </w:rPr>
  </w:style>
  <w:style w:type="character" w:customStyle="1" w:styleId="style4108">
    <w:name w:val="Quote Char_e423d451-d219-4833-9804-3113a30b6efc"/>
    <w:basedOn w:val="style65"/>
    <w:next w:val="style4108"/>
    <w:link w:val="style180"/>
    <w:uiPriority w:val="29"/>
    <w:rPr>
      <w:i/>
      <w:iCs/>
      <w:color w:val="000000"/>
    </w:rPr>
  </w:style>
  <w:style w:type="character" w:customStyle="1" w:styleId="style4109">
    <w:name w:val="Heading 4 Char_1958ccba-f7f5-4fc2-8c53-60aefdbd1a54"/>
    <w:basedOn w:val="style65"/>
    <w:next w:val="style4109"/>
    <w:link w:val="style4"/>
    <w:uiPriority w:val="9"/>
    <w:rPr>
      <w:rFonts w:ascii="Calibri" w:cs="宋体" w:eastAsia="ＭＳ ゴシック" w:hAnsi="Calibri"/>
      <w:b/>
      <w:bCs/>
      <w:i/>
      <w:iCs/>
      <w:color w:val="4f81bd"/>
    </w:rPr>
  </w:style>
  <w:style w:type="character" w:customStyle="1" w:styleId="style4110">
    <w:name w:val="Heading 5 Char_756c90c7-ce93-44fb-8765-a095093db779"/>
    <w:basedOn w:val="style65"/>
    <w:next w:val="style4110"/>
    <w:link w:val="style5"/>
    <w:uiPriority w:val="9"/>
    <w:rPr>
      <w:rFonts w:ascii="Calibri" w:cs="宋体" w:eastAsia="ＭＳ ゴシック" w:hAnsi="Calibri"/>
      <w:color w:val="243f60"/>
    </w:rPr>
  </w:style>
  <w:style w:type="character" w:customStyle="1" w:styleId="style4111">
    <w:name w:val="Heading 6 Char_40296137-c32c-406a-b043-e80ed9591550"/>
    <w:basedOn w:val="style65"/>
    <w:next w:val="style4111"/>
    <w:link w:val="style6"/>
    <w:uiPriority w:val="9"/>
    <w:rPr>
      <w:rFonts w:ascii="Calibri" w:cs="宋体" w:eastAsia="ＭＳ ゴシック" w:hAnsi="Calibri"/>
      <w:i/>
      <w:iCs/>
      <w:color w:val="243f60"/>
    </w:rPr>
  </w:style>
  <w:style w:type="character" w:customStyle="1" w:styleId="style4112">
    <w:name w:val="Heading 7 Char_3e01b702-e566-413d-b41b-0b80cad4a864"/>
    <w:basedOn w:val="style65"/>
    <w:next w:val="style4112"/>
    <w:link w:val="style7"/>
    <w:uiPriority w:val="9"/>
    <w:rPr>
      <w:rFonts w:ascii="Calibri" w:cs="宋体" w:eastAsia="ＭＳ ゴシック" w:hAnsi="Calibri"/>
      <w:i/>
      <w:iCs/>
      <w:color w:val="404040"/>
    </w:rPr>
  </w:style>
  <w:style w:type="character" w:customStyle="1" w:styleId="style4113">
    <w:name w:val="Heading 8 Char_92cda35f-06a7-4167-ba87-17cef345eafb"/>
    <w:basedOn w:val="style65"/>
    <w:next w:val="style4113"/>
    <w:link w:val="style8"/>
    <w:uiPriority w:val="9"/>
    <w:rPr>
      <w:rFonts w:ascii="Calibri" w:cs="宋体" w:eastAsia="ＭＳ ゴシック" w:hAnsi="Calibri"/>
      <w:color w:val="4f81bd"/>
      <w:sz w:val="20"/>
      <w:szCs w:val="20"/>
    </w:rPr>
  </w:style>
  <w:style w:type="character" w:customStyle="1" w:styleId="style4114">
    <w:name w:val="Heading 9 Char_7ea2e88b-20c2-4503-81e1-938701754fdf"/>
    <w:basedOn w:val="style65"/>
    <w:next w:val="style4114"/>
    <w:link w:val="style9"/>
    <w:uiPriority w:val="9"/>
    <w:rPr>
      <w:rFonts w:ascii="Calibri" w:cs="宋体" w:eastAsia="ＭＳ ゴシック" w:hAnsi="Calibri"/>
      <w:i/>
      <w:iCs/>
      <w:color w:val="404040"/>
      <w:sz w:val="20"/>
      <w:szCs w:val="20"/>
    </w:rPr>
  </w:style>
  <w:style w:type="paragraph" w:styleId="style34">
    <w:name w:val="caption"/>
    <w:basedOn w:val="style0"/>
    <w:next w:val="style0"/>
    <w:qFormat/>
    <w:uiPriority w:val="35"/>
    <w:pPr>
      <w:spacing w:lineRule="auto" w:line="240"/>
    </w:pPr>
    <w:rPr>
      <w:b/>
      <w:bCs/>
      <w:color w:val="4f81bd"/>
      <w:sz w:val="18"/>
      <w:szCs w:val="18"/>
    </w:rPr>
  </w:style>
  <w:style w:type="character" w:styleId="style87">
    <w:name w:val="Strong"/>
    <w:basedOn w:val="style65"/>
    <w:next w:val="style87"/>
    <w:qFormat/>
    <w:uiPriority w:val="22"/>
    <w:rPr>
      <w:b/>
      <w:bCs/>
    </w:rPr>
  </w:style>
  <w:style w:type="character" w:styleId="style88">
    <w:name w:val="Emphasis"/>
    <w:basedOn w:val="style65"/>
    <w:next w:val="style88"/>
    <w:qFormat/>
    <w:uiPriority w:val="20"/>
    <w:rPr>
      <w:i/>
      <w:iCs/>
    </w:rPr>
  </w:style>
  <w:style w:type="paragraph" w:styleId="style181">
    <w:name w:val="Intense Quote"/>
    <w:basedOn w:val="style0"/>
    <w:next w:val="style0"/>
    <w:link w:val="style4115"/>
    <w:qFormat/>
    <w:uiPriority w:val="30"/>
    <w:pPr>
      <w:pBdr>
        <w:bottom w:val="single" w:sz="4" w:space="4" w:color="4f81bd"/>
      </w:pBdr>
      <w:spacing w:before="200" w:after="280"/>
      <w:ind w:left="936" w:right="936"/>
    </w:pPr>
    <w:rPr>
      <w:b/>
      <w:bCs/>
      <w:i/>
      <w:iCs/>
      <w:color w:val="4f81bd"/>
    </w:rPr>
  </w:style>
  <w:style w:type="character" w:customStyle="1" w:styleId="style4115">
    <w:name w:val="Intense Quote Char_67cb9161-34a1-4943-8241-596e5a1be6b8"/>
    <w:basedOn w:val="style65"/>
    <w:next w:val="style4115"/>
    <w:link w:val="style181"/>
    <w:uiPriority w:val="30"/>
    <w:rPr>
      <w:b/>
      <w:bCs/>
      <w:i/>
      <w:iCs/>
      <w:color w:val="4f81bd"/>
    </w:rPr>
  </w:style>
  <w:style w:type="character" w:styleId="style260">
    <w:name w:val="Subtle Emphasis"/>
    <w:basedOn w:val="style65"/>
    <w:next w:val="style260"/>
    <w:qFormat/>
    <w:uiPriority w:val="19"/>
    <w:rPr>
      <w:i/>
      <w:iCs/>
      <w:color w:val="808080"/>
    </w:rPr>
  </w:style>
  <w:style w:type="character" w:styleId="style261">
    <w:name w:val="Intense Emphasis"/>
    <w:basedOn w:val="style65"/>
    <w:next w:val="style261"/>
    <w:qFormat/>
    <w:uiPriority w:val="21"/>
    <w:rPr>
      <w:b/>
      <w:bCs/>
      <w:i/>
      <w:iCs/>
      <w:color w:val="4f81bd"/>
    </w:rPr>
  </w:style>
  <w:style w:type="character" w:styleId="style262">
    <w:name w:val="Subtle Reference"/>
    <w:basedOn w:val="style65"/>
    <w:next w:val="style262"/>
    <w:qFormat/>
    <w:uiPriority w:val="31"/>
    <w:rPr>
      <w:smallCaps/>
      <w:color w:val="c0504d"/>
      <w:u w:val="single"/>
    </w:rPr>
  </w:style>
  <w:style w:type="character" w:styleId="style263">
    <w:name w:val="Intense Reference"/>
    <w:basedOn w:val="style65"/>
    <w:next w:val="style263"/>
    <w:qFormat/>
    <w:uiPriority w:val="32"/>
    <w:rPr>
      <w:b/>
      <w:bCs/>
      <w:smallCaps/>
      <w:color w:val="c0504d"/>
      <w:spacing w:val="5"/>
      <w:u w:val="single"/>
    </w:rPr>
  </w:style>
  <w:style w:type="character" w:styleId="style264">
    <w:name w:val="Book Title"/>
    <w:basedOn w:val="style65"/>
    <w:next w:val="style264"/>
    <w:qFormat/>
    <w:uiPriority w:val="33"/>
    <w:rPr>
      <w:b/>
      <w:bCs/>
      <w:smallCaps/>
      <w:spacing w:val="5"/>
    </w:rPr>
  </w:style>
  <w:style w:type="paragraph" w:styleId="style266">
    <w:name w:val="TOC Heading"/>
    <w:basedOn w:val="style1"/>
    <w:next w:val="style0"/>
    <w:qFormat/>
    <w:uiPriority w:val="39"/>
    <w:pPr>
      <w:outlineLvl w:val="9"/>
    </w:pPr>
    <w:rPr/>
  </w:style>
  <w:style w:type="table" w:styleId="style154">
    <w:name w:val="Table Grid"/>
    <w:basedOn w:val="style105"/>
    <w:next w:val="style154"/>
    <w:uiPriority w:val="59"/>
    <w:pPr>
      <w:spacing w:after="0" w:lineRule="auto" w:line="240"/>
    </w:pPr>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cPr>
      <w:tcBorders/>
    </w:tcPr>
  </w:style>
  <w:style w:type="table" w:styleId="style158">
    <w:name w:val="Light Shading"/>
    <w:basedOn w:val="style105"/>
    <w:next w:val="style158"/>
    <w:uiPriority w:val="60"/>
    <w:pPr>
      <w:spacing w:after="0" w:lineRule="auto" w:line="240"/>
    </w:pPr>
    <w:rPr>
      <w:color w:val="000000"/>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0" w:after="0" w:lineRule="auto" w:line="240"/>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Rule="auto" w:line="240"/>
      </w:pPr>
      <w:rPr>
        <w:b/>
        <w:bCs/>
      </w:rPr>
      <w:tblPr/>
      <w:tcPr>
        <w:tcBorders>
          <w:top w:val="single" w:sz="8" w:space="0" w:color="000000"/>
          <w:left w:val="nil"/>
          <w:bottom w:val="single" w:sz="8" w:space="0" w:color="000000"/>
          <w:right w:val="nil"/>
          <w:insideH w:val="nil"/>
          <w:insideV w:val="nil"/>
        </w:tcBorders>
      </w:tcPr>
    </w:tblStylePr>
    <w:tblStylePr w:type="band1Horz">
      <w:pPr/>
      <w:tblPr/>
      <w:tcPr>
        <w:tcBorders>
          <w:left w:val="nil"/>
          <w:right w:val="nil"/>
          <w:insideH w:val="nil"/>
          <w:insideV w:val="nil"/>
        </w:tcBorders>
        <w:shd w:val="clear" w:color="auto" w:fill="c0c0c0"/>
      </w:tcPr>
    </w:tblStylePr>
    <w:tblStylePr w:type="firstCol">
      <w:pPr/>
      <w:rPr>
        <w:b/>
        <w:bCs/>
      </w:rPr>
      <w:tcPr>
        <w:tcBorders/>
      </w:tcPr>
    </w:tblStylePr>
    <w:tblStylePr w:type="lastCol">
      <w:pPr/>
      <w:rPr>
        <w:b/>
        <w:bCs/>
      </w:rPr>
      <w:tcPr>
        <w:tcBorders/>
      </w:tcPr>
    </w:tblStylePr>
    <w:tblStylePr w:type="band1Vert">
      <w:pPr/>
      <w:tblPr/>
      <w:tcPr>
        <w:tcBorders>
          <w:left w:val="nil"/>
          <w:right w:val="nil"/>
          <w:insideH w:val="nil"/>
          <w:insideV w:val="nil"/>
        </w:tcBorders>
        <w:shd w:val="clear" w:color="auto" w:fill="c0c0c0"/>
      </w:tcPr>
    </w:tblStylePr>
    <w:tcPr>
      <w:tcBorders/>
    </w:tcPr>
  </w:style>
  <w:style w:type="table" w:styleId="style172">
    <w:name w:val="Light Shading Accent 1"/>
    <w:basedOn w:val="style105"/>
    <w:next w:val="style172"/>
    <w:uiPriority w:val="60"/>
    <w:pPr>
      <w:spacing w:after="0" w:lineRule="auto" w:line="240"/>
    </w:pPr>
    <w:rPr>
      <w:color w:val="365f91"/>
    </w:rPr>
    <w:tblPr>
      <w:tblStyleRowBandSize w:val="1"/>
      <w:tblStyleColBandSize w:val="1"/>
      <w:tblInd w:w="0" w:type="dxa"/>
      <w:tblBorders>
        <w:top w:val="single" w:sz="8" w:space="0" w:color="4f81bd"/>
        <w:bottom w:val="single" w:sz="8" w:space="0" w:color="4f81bd"/>
      </w:tblBorders>
      <w:tblCellMar>
        <w:top w:w="0" w:type="dxa"/>
        <w:left w:w="108" w:type="dxa"/>
        <w:bottom w:w="0" w:type="dxa"/>
        <w:right w:w="108" w:type="dxa"/>
      </w:tblCellMar>
    </w:tblPr>
    <w:tblStylePr w:type="firstRow">
      <w:pPr>
        <w:spacing w:before="0" w:after="0" w:lineRule="auto" w:line="240"/>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Rule="auto" w:line="240"/>
      </w:pPr>
      <w:rPr>
        <w:b/>
        <w:bCs/>
      </w:rPr>
      <w:tblPr/>
      <w:tcPr>
        <w:tcBorders>
          <w:top w:val="single" w:sz="8" w:space="0" w:color="4f81bd"/>
          <w:left w:val="nil"/>
          <w:bottom w:val="single" w:sz="8" w:space="0" w:color="4f81bd"/>
          <w:right w:val="nil"/>
          <w:insideH w:val="nil"/>
          <w:insideV w:val="nil"/>
        </w:tcBorders>
      </w:tcPr>
    </w:tblStylePr>
    <w:tblStylePr w:type="band1Horz">
      <w:pPr/>
      <w:tblPr/>
      <w:tcPr>
        <w:tcBorders>
          <w:left w:val="nil"/>
          <w:right w:val="nil"/>
          <w:insideH w:val="nil"/>
          <w:insideV w:val="nil"/>
        </w:tcBorders>
        <w:shd w:val="clear" w:color="auto" w:fill="d3dfee"/>
      </w:tcPr>
    </w:tblStylePr>
    <w:tblStylePr w:type="firstCol">
      <w:pPr/>
      <w:rPr>
        <w:b/>
        <w:bCs/>
      </w:rPr>
      <w:tcPr>
        <w:tcBorders/>
      </w:tcPr>
    </w:tblStylePr>
    <w:tblStylePr w:type="lastCol">
      <w:pPr/>
      <w:rPr>
        <w:b/>
        <w:bCs/>
      </w:rPr>
      <w:tcPr>
        <w:tcBorders/>
      </w:tcPr>
    </w:tblStylePr>
    <w:tblStylePr w:type="band1Vert">
      <w:pPr/>
      <w:tblPr/>
      <w:tcPr>
        <w:tcBorders>
          <w:left w:val="nil"/>
          <w:right w:val="nil"/>
          <w:insideH w:val="nil"/>
          <w:insideV w:val="nil"/>
        </w:tcBorders>
        <w:shd w:val="clear" w:color="auto" w:fill="d3dfee"/>
      </w:tcPr>
    </w:tblStylePr>
    <w:tcPr>
      <w:tcBorders/>
    </w:tcPr>
  </w:style>
  <w:style w:type="table" w:styleId="style190">
    <w:name w:val="Light Shading Accent 2"/>
    <w:basedOn w:val="style105"/>
    <w:next w:val="style190"/>
    <w:uiPriority w:val="60"/>
    <w:pPr>
      <w:spacing w:after="0" w:lineRule="auto" w:line="240"/>
    </w:pPr>
    <w:rPr>
      <w:color w:val="943634"/>
    </w:rPr>
    <w:tblPr>
      <w:tblStyleRowBandSize w:val="1"/>
      <w:tblStyleColBandSize w:val="1"/>
      <w:tblInd w:w="0" w:type="dxa"/>
      <w:tblBorders>
        <w:top w:val="single" w:sz="8" w:space="0" w:color="c0504d"/>
        <w:bottom w:val="single" w:sz="8" w:space="0" w:color="c0504d"/>
      </w:tblBorders>
      <w:tblCellMar>
        <w:top w:w="0" w:type="dxa"/>
        <w:left w:w="108" w:type="dxa"/>
        <w:bottom w:w="0" w:type="dxa"/>
        <w:right w:w="108" w:type="dxa"/>
      </w:tblCellMar>
    </w:tblPr>
    <w:tblStylePr w:type="firstRow">
      <w:pPr>
        <w:spacing w:before="0" w:after="0" w:lineRule="auto" w:line="240"/>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lineRule="auto" w:line="240"/>
      </w:pPr>
      <w:rPr>
        <w:b/>
        <w:bCs/>
      </w:rPr>
      <w:tblPr/>
      <w:tcPr>
        <w:tcBorders>
          <w:top w:val="single" w:sz="8" w:space="0" w:color="c0504d"/>
          <w:left w:val="nil"/>
          <w:bottom w:val="single" w:sz="8" w:space="0" w:color="c0504d"/>
          <w:right w:val="nil"/>
          <w:insideH w:val="nil"/>
          <w:insideV w:val="nil"/>
        </w:tcBorders>
      </w:tcPr>
    </w:tblStylePr>
    <w:tblStylePr w:type="band1Horz">
      <w:pPr/>
      <w:tblPr/>
      <w:tcPr>
        <w:tcBorders>
          <w:left w:val="nil"/>
          <w:right w:val="nil"/>
          <w:insideH w:val="nil"/>
          <w:insideV w:val="nil"/>
        </w:tcBorders>
        <w:shd w:val="clear" w:color="auto" w:fill="efd3d2"/>
      </w:tcPr>
    </w:tblStylePr>
    <w:tblStylePr w:type="firstCol">
      <w:pPr/>
      <w:rPr>
        <w:b/>
        <w:bCs/>
      </w:rPr>
      <w:tcPr>
        <w:tcBorders/>
      </w:tcPr>
    </w:tblStylePr>
    <w:tblStylePr w:type="lastCol">
      <w:pPr/>
      <w:rPr>
        <w:b/>
        <w:bCs/>
      </w:rPr>
      <w:tcPr>
        <w:tcBorders/>
      </w:tcPr>
    </w:tblStylePr>
    <w:tblStylePr w:type="band1Vert">
      <w:pPr/>
      <w:tblPr/>
      <w:tcPr>
        <w:tcBorders>
          <w:left w:val="nil"/>
          <w:right w:val="nil"/>
          <w:insideH w:val="nil"/>
          <w:insideV w:val="nil"/>
        </w:tcBorders>
        <w:shd w:val="clear" w:color="auto" w:fill="efd3d2"/>
      </w:tcPr>
    </w:tblStylePr>
    <w:tcPr>
      <w:tcBorders/>
    </w:tcPr>
  </w:style>
  <w:style w:type="table" w:styleId="style204">
    <w:name w:val="Light Shading Accent 3"/>
    <w:basedOn w:val="style105"/>
    <w:next w:val="style204"/>
    <w:uiPriority w:val="60"/>
    <w:pPr>
      <w:spacing w:after="0" w:lineRule="auto" w:line="240"/>
    </w:pPr>
    <w:rPr>
      <w:color w:val="76923c"/>
    </w:rPr>
    <w:tblPr>
      <w:tblStyleRowBandSize w:val="1"/>
      <w:tblStyleColBandSize w:val="1"/>
      <w:tblInd w:w="0" w:type="dxa"/>
      <w:tblBorders>
        <w:top w:val="single" w:sz="8" w:space="0" w:color="9bbb59"/>
        <w:bottom w:val="single" w:sz="8" w:space="0" w:color="9bbb59"/>
      </w:tblBorders>
      <w:tblCellMar>
        <w:top w:w="0" w:type="dxa"/>
        <w:left w:w="108" w:type="dxa"/>
        <w:bottom w:w="0" w:type="dxa"/>
        <w:right w:w="108" w:type="dxa"/>
      </w:tblCellMar>
    </w:tblPr>
    <w:tblStylePr w:type="firstRow">
      <w:pPr>
        <w:spacing w:before="0" w:after="0" w:lineRule="auto" w:line="240"/>
      </w:pPr>
      <w:rPr>
        <w:b/>
        <w:bCs/>
      </w:rPr>
      <w:tblPr/>
      <w:tcPr>
        <w:tcBorders>
          <w:top w:val="single" w:sz="8" w:space="0" w:color="9bbb59"/>
          <w:left w:val="nil"/>
          <w:bottom w:val="single" w:sz="8" w:space="0" w:color="9bbb59"/>
          <w:right w:val="nil"/>
          <w:insideH w:val="nil"/>
          <w:insideV w:val="nil"/>
        </w:tcBorders>
      </w:tcPr>
    </w:tblStylePr>
    <w:tblStylePr w:type="lastRow">
      <w:pPr>
        <w:spacing w:before="0" w:after="0" w:lineRule="auto" w:line="240"/>
      </w:pPr>
      <w:rPr>
        <w:b/>
        <w:bCs/>
      </w:rPr>
      <w:tblPr/>
      <w:tcPr>
        <w:tcBorders>
          <w:top w:val="single" w:sz="8" w:space="0" w:color="9bbb59"/>
          <w:left w:val="nil"/>
          <w:bottom w:val="single" w:sz="8" w:space="0" w:color="9bbb59"/>
          <w:right w:val="nil"/>
          <w:insideH w:val="nil"/>
          <w:insideV w:val="nil"/>
        </w:tcBorders>
      </w:tcPr>
    </w:tblStylePr>
    <w:tblStylePr w:type="band1Horz">
      <w:pPr/>
      <w:tblPr/>
      <w:tcPr>
        <w:tcBorders>
          <w:left w:val="nil"/>
          <w:right w:val="nil"/>
          <w:insideH w:val="nil"/>
          <w:insideV w:val="nil"/>
        </w:tcBorders>
        <w:shd w:val="clear" w:color="auto" w:fill="e6eed5"/>
      </w:tcPr>
    </w:tblStylePr>
    <w:tblStylePr w:type="firstCol">
      <w:pPr/>
      <w:rPr>
        <w:b/>
        <w:bCs/>
      </w:rPr>
      <w:tcPr>
        <w:tcBorders/>
      </w:tcPr>
    </w:tblStylePr>
    <w:tblStylePr w:type="lastCol">
      <w:pPr/>
      <w:rPr>
        <w:b/>
        <w:bCs/>
      </w:rPr>
      <w:tcPr>
        <w:tcBorders/>
      </w:tcPr>
    </w:tblStylePr>
    <w:tblStylePr w:type="band1Vert">
      <w:pPr/>
      <w:tblPr/>
      <w:tcPr>
        <w:tcBorders>
          <w:left w:val="nil"/>
          <w:right w:val="nil"/>
          <w:insideH w:val="nil"/>
          <w:insideV w:val="nil"/>
        </w:tcBorders>
        <w:shd w:val="clear" w:color="auto" w:fill="e6eed5"/>
      </w:tcPr>
    </w:tblStylePr>
    <w:tcPr>
      <w:tcBorders/>
    </w:tcPr>
  </w:style>
  <w:style w:type="table" w:styleId="style218">
    <w:name w:val="Light Shading Accent 4"/>
    <w:basedOn w:val="style105"/>
    <w:next w:val="style218"/>
    <w:uiPriority w:val="60"/>
    <w:pPr>
      <w:spacing w:after="0" w:lineRule="auto" w:line="240"/>
    </w:pPr>
    <w:rPr>
      <w:color w:val="5f497a"/>
    </w:rPr>
    <w:tblPr>
      <w:tblStyleRowBandSize w:val="1"/>
      <w:tblStyleColBandSize w:val="1"/>
      <w:tblInd w:w="0" w:type="dxa"/>
      <w:tblBorders>
        <w:top w:val="single" w:sz="8" w:space="0" w:color="8064a2"/>
        <w:bottom w:val="single" w:sz="8" w:space="0" w:color="8064a2"/>
      </w:tblBorders>
      <w:tblCellMar>
        <w:top w:w="0" w:type="dxa"/>
        <w:left w:w="108" w:type="dxa"/>
        <w:bottom w:w="0" w:type="dxa"/>
        <w:right w:w="108" w:type="dxa"/>
      </w:tblCellMar>
    </w:tblPr>
    <w:tblStylePr w:type="firstRow">
      <w:pPr>
        <w:spacing w:before="0" w:after="0" w:lineRule="auto" w:line="240"/>
      </w:pPr>
      <w:rPr>
        <w:b/>
        <w:bCs/>
      </w:rPr>
      <w:tblPr/>
      <w:tcPr>
        <w:tcBorders>
          <w:top w:val="single" w:sz="8" w:space="0" w:color="8064a2"/>
          <w:left w:val="nil"/>
          <w:bottom w:val="single" w:sz="8" w:space="0" w:color="8064a2"/>
          <w:right w:val="nil"/>
          <w:insideH w:val="nil"/>
          <w:insideV w:val="nil"/>
        </w:tcBorders>
      </w:tcPr>
    </w:tblStylePr>
    <w:tblStylePr w:type="lastRow">
      <w:pPr>
        <w:spacing w:before="0" w:after="0" w:lineRule="auto" w:line="240"/>
      </w:pPr>
      <w:rPr>
        <w:b/>
        <w:bCs/>
      </w:rPr>
      <w:tblPr/>
      <w:tcPr>
        <w:tcBorders>
          <w:top w:val="single" w:sz="8" w:space="0" w:color="8064a2"/>
          <w:left w:val="nil"/>
          <w:bottom w:val="single" w:sz="8" w:space="0" w:color="8064a2"/>
          <w:right w:val="nil"/>
          <w:insideH w:val="nil"/>
          <w:insideV w:val="nil"/>
        </w:tcBorders>
      </w:tcPr>
    </w:tblStylePr>
    <w:tblStylePr w:type="band1Horz">
      <w:pPr/>
      <w:tblPr/>
      <w:tcPr>
        <w:tcBorders>
          <w:left w:val="nil"/>
          <w:right w:val="nil"/>
          <w:insideH w:val="nil"/>
          <w:insideV w:val="nil"/>
        </w:tcBorders>
        <w:shd w:val="clear" w:color="auto" w:fill="dfd8e8"/>
      </w:tcPr>
    </w:tblStylePr>
    <w:tblStylePr w:type="firstCol">
      <w:pPr/>
      <w:rPr>
        <w:b/>
        <w:bCs/>
      </w:rPr>
      <w:tcPr>
        <w:tcBorders/>
      </w:tcPr>
    </w:tblStylePr>
    <w:tblStylePr w:type="lastCol">
      <w:pPr/>
      <w:rPr>
        <w:b/>
        <w:bCs/>
      </w:rPr>
      <w:tcPr>
        <w:tcBorders/>
      </w:tcPr>
    </w:tblStylePr>
    <w:tblStylePr w:type="band1Vert">
      <w:pPr/>
      <w:tblPr/>
      <w:tcPr>
        <w:tcBorders>
          <w:left w:val="nil"/>
          <w:right w:val="nil"/>
          <w:insideH w:val="nil"/>
          <w:insideV w:val="nil"/>
        </w:tcBorders>
        <w:shd w:val="clear" w:color="auto" w:fill="dfd8e8"/>
      </w:tcPr>
    </w:tblStylePr>
    <w:tcPr>
      <w:tcBorders/>
    </w:tcPr>
  </w:style>
  <w:style w:type="table" w:styleId="style232">
    <w:name w:val="Light Shading Accent 5"/>
    <w:basedOn w:val="style105"/>
    <w:next w:val="style232"/>
    <w:uiPriority w:val="60"/>
    <w:pPr>
      <w:spacing w:after="0" w:lineRule="auto" w:line="240"/>
    </w:pPr>
    <w:rPr>
      <w:color w:val="31849b"/>
    </w:rPr>
    <w:tblPr>
      <w:tblStyleRowBandSize w:val="1"/>
      <w:tblStyleColBandSize w:val="1"/>
      <w:tblInd w:w="0" w:type="dxa"/>
      <w:tblBorders>
        <w:top w:val="single" w:sz="8" w:space="0" w:color="4bacc6"/>
        <w:bottom w:val="single" w:sz="8" w:space="0" w:color="4bacc6"/>
      </w:tblBorders>
      <w:tblCellMar>
        <w:top w:w="0" w:type="dxa"/>
        <w:left w:w="108" w:type="dxa"/>
        <w:bottom w:w="0" w:type="dxa"/>
        <w:right w:w="108" w:type="dxa"/>
      </w:tblCellMar>
    </w:tblPr>
    <w:tblStylePr w:type="firstRow">
      <w:pPr>
        <w:spacing w:before="0" w:after="0" w:lineRule="auto" w:line="240"/>
      </w:pPr>
      <w:rPr>
        <w:b/>
        <w:bCs/>
      </w:rPr>
      <w:tblPr/>
      <w:tcPr>
        <w:tcBorders>
          <w:top w:val="single" w:sz="8" w:space="0" w:color="4bacc6"/>
          <w:left w:val="nil"/>
          <w:bottom w:val="single" w:sz="8" w:space="0" w:color="4bacc6"/>
          <w:right w:val="nil"/>
          <w:insideH w:val="nil"/>
          <w:insideV w:val="nil"/>
        </w:tcBorders>
      </w:tcPr>
    </w:tblStylePr>
    <w:tblStylePr w:type="lastRow">
      <w:pPr>
        <w:spacing w:before="0" w:after="0" w:lineRule="auto" w:line="240"/>
      </w:pPr>
      <w:rPr>
        <w:b/>
        <w:bCs/>
      </w:rPr>
      <w:tblPr/>
      <w:tcPr>
        <w:tcBorders>
          <w:top w:val="single" w:sz="8" w:space="0" w:color="4bacc6"/>
          <w:left w:val="nil"/>
          <w:bottom w:val="single" w:sz="8" w:space="0" w:color="4bacc6"/>
          <w:right w:val="nil"/>
          <w:insideH w:val="nil"/>
          <w:insideV w:val="nil"/>
        </w:tcBorders>
      </w:tcPr>
    </w:tblStylePr>
    <w:tblStylePr w:type="band1Horz">
      <w:pPr/>
      <w:tblPr/>
      <w:tcPr>
        <w:tcBorders>
          <w:left w:val="nil"/>
          <w:right w:val="nil"/>
          <w:insideH w:val="nil"/>
          <w:insideV w:val="nil"/>
        </w:tcBorders>
        <w:shd w:val="clear" w:color="auto" w:fill="d2eaf1"/>
      </w:tcPr>
    </w:tblStylePr>
    <w:tblStylePr w:type="firstCol">
      <w:pPr/>
      <w:rPr>
        <w:b/>
        <w:bCs/>
      </w:rPr>
      <w:tcPr>
        <w:tcBorders/>
      </w:tcPr>
    </w:tblStylePr>
    <w:tblStylePr w:type="lastCol">
      <w:pPr/>
      <w:rPr>
        <w:b/>
        <w:bCs/>
      </w:rPr>
      <w:tcPr>
        <w:tcBorders/>
      </w:tcPr>
    </w:tblStylePr>
    <w:tblStylePr w:type="band1Vert">
      <w:pPr/>
      <w:tblPr/>
      <w:tcPr>
        <w:tcBorders>
          <w:left w:val="nil"/>
          <w:right w:val="nil"/>
          <w:insideH w:val="nil"/>
          <w:insideV w:val="nil"/>
        </w:tcBorders>
        <w:shd w:val="clear" w:color="auto" w:fill="d2eaf1"/>
      </w:tcPr>
    </w:tblStylePr>
    <w:tcPr>
      <w:tcBorders/>
    </w:tcPr>
  </w:style>
  <w:style w:type="table" w:styleId="style246">
    <w:name w:val="Light Shading Accent 6"/>
    <w:basedOn w:val="style105"/>
    <w:next w:val="style246"/>
    <w:uiPriority w:val="60"/>
    <w:pPr>
      <w:spacing w:after="0" w:lineRule="auto" w:line="240"/>
    </w:pPr>
    <w:rPr>
      <w:color w:val="e36c0a"/>
    </w:rPr>
    <w:tblPr>
      <w:tblStyleRowBandSize w:val="1"/>
      <w:tblStyleColBandSize w:val="1"/>
      <w:tblInd w:w="0" w:type="dxa"/>
      <w:tblBorders>
        <w:top w:val="single" w:sz="8" w:space="0" w:color="f79646"/>
        <w:bottom w:val="single" w:sz="8" w:space="0" w:color="f79646"/>
      </w:tblBorders>
      <w:tblCellMar>
        <w:top w:w="0" w:type="dxa"/>
        <w:left w:w="108" w:type="dxa"/>
        <w:bottom w:w="0" w:type="dxa"/>
        <w:right w:w="108" w:type="dxa"/>
      </w:tblCellMar>
    </w:tblPr>
    <w:tblStylePr w:type="firstRow">
      <w:pPr>
        <w:spacing w:before="0" w:after="0" w:lineRule="auto" w:line="240"/>
      </w:pPr>
      <w:rPr>
        <w:b/>
        <w:bCs/>
      </w:rPr>
      <w:tblPr/>
      <w:tcPr>
        <w:tcBorders>
          <w:top w:val="single" w:sz="8" w:space="0" w:color="f79646"/>
          <w:left w:val="nil"/>
          <w:bottom w:val="single" w:sz="8" w:space="0" w:color="f79646"/>
          <w:right w:val="nil"/>
          <w:insideH w:val="nil"/>
          <w:insideV w:val="nil"/>
        </w:tcBorders>
      </w:tcPr>
    </w:tblStylePr>
    <w:tblStylePr w:type="lastRow">
      <w:pPr>
        <w:spacing w:before="0" w:after="0" w:lineRule="auto" w:line="240"/>
      </w:pPr>
      <w:rPr>
        <w:b/>
        <w:bCs/>
      </w:rPr>
      <w:tblPr/>
      <w:tcPr>
        <w:tcBorders>
          <w:top w:val="single" w:sz="8" w:space="0" w:color="f79646"/>
          <w:left w:val="nil"/>
          <w:bottom w:val="single" w:sz="8" w:space="0" w:color="f79646"/>
          <w:right w:val="nil"/>
          <w:insideH w:val="nil"/>
          <w:insideV w:val="nil"/>
        </w:tcBorders>
      </w:tcPr>
    </w:tblStylePr>
    <w:tblStylePr w:type="band1Horz">
      <w:pPr/>
      <w:tblPr/>
      <w:tcPr>
        <w:tcBorders>
          <w:left w:val="nil"/>
          <w:right w:val="nil"/>
          <w:insideH w:val="nil"/>
          <w:insideV w:val="nil"/>
        </w:tcBorders>
        <w:shd w:val="clear" w:color="auto" w:fill="fde4d0"/>
      </w:tcPr>
    </w:tblStylePr>
    <w:tblStylePr w:type="firstCol">
      <w:pPr/>
      <w:rPr>
        <w:b/>
        <w:bCs/>
      </w:rPr>
      <w:tcPr>
        <w:tcBorders/>
      </w:tcPr>
    </w:tblStylePr>
    <w:tblStylePr w:type="lastCol">
      <w:pPr/>
      <w:rPr>
        <w:b/>
        <w:bCs/>
      </w:rPr>
      <w:tcPr>
        <w:tcBorders/>
      </w:tcPr>
    </w:tblStylePr>
    <w:tblStylePr w:type="band1Vert">
      <w:pPr/>
      <w:tblPr/>
      <w:tcPr>
        <w:tcBorders>
          <w:left w:val="nil"/>
          <w:right w:val="nil"/>
          <w:insideH w:val="nil"/>
          <w:insideV w:val="nil"/>
        </w:tcBorders>
        <w:shd w:val="clear" w:color="auto" w:fill="fde4d0"/>
      </w:tcPr>
    </w:tblStylePr>
    <w:tcPr>
      <w:tcBorders/>
    </w:tcPr>
  </w:style>
  <w:style w:type="table" w:styleId="style159">
    <w:name w:val="Light List"/>
    <w:basedOn w:val="style105"/>
    <w:next w:val="style159"/>
    <w:uiPriority w:val="61"/>
    <w:pPr>
      <w:spacing w:after="0" w:lineRule="auto" w:line="240"/>
    </w:pPr>
    <w:rPr/>
    <w:tblPr>
      <w:tblStyleRowBandSize w:val="1"/>
      <w:tblStyleColBandSize w:val="1"/>
      <w:tblInd w:w="0" w:type="dxa"/>
      <w:tblBorders>
        <w:top w:val="single" w:sz="8" w:space="0" w:color="000000"/>
        <w:left w:val="single" w:sz="8" w:space="0" w:color="000000"/>
        <w:bottom w:val="single" w:sz="8" w:space="0" w:color="000000"/>
        <w:right w:val="single" w:sz="8" w:space="0" w:color="000000"/>
      </w:tblBorders>
      <w:tblCellMar>
        <w:top w:w="0" w:type="dxa"/>
        <w:left w:w="108" w:type="dxa"/>
        <w:bottom w:w="0" w:type="dxa"/>
        <w:right w:w="108" w:type="dxa"/>
      </w:tblCellMar>
    </w:tblPr>
    <w:tblStylePr w:type="firstRow">
      <w:pPr>
        <w:spacing w:before="0" w:after="0" w:lineRule="auto" w:line="240"/>
      </w:pPr>
      <w:rPr>
        <w:b/>
        <w:bCs/>
        <w:color w:val="ffffff"/>
      </w:rPr>
      <w:tblPr/>
      <w:tcPr>
        <w:tcBorders/>
        <w:shd w:val="clear" w:color="auto" w:fill="000000"/>
      </w:tcPr>
    </w:tblStylePr>
    <w:tblStylePr w:type="lastRow">
      <w:pPr>
        <w:spacing w:before="0" w:after="0" w:lineRule="auto" w:line="240"/>
      </w:pPr>
      <w:rPr>
        <w:b/>
        <w:bCs/>
      </w:rPr>
      <w:tblPr/>
      <w:tcPr>
        <w:tcBorders>
          <w:top w:val="double" w:sz="6" w:space="0" w:color="000000"/>
          <w:left w:val="single" w:sz="8" w:space="0" w:color="000000"/>
          <w:bottom w:val="single" w:sz="8" w:space="0" w:color="000000"/>
          <w:right w:val="single" w:sz="8" w:space="0" w:color="000000"/>
        </w:tcBorders>
      </w:tcPr>
    </w:tblStylePr>
    <w:tblStylePr w:type="band1Horz">
      <w:pPr/>
      <w:tblPr/>
      <w:tcPr>
        <w:tcBorders>
          <w:top w:val="single" w:sz="8" w:space="0" w:color="000000"/>
          <w:left w:val="single" w:sz="8" w:space="0" w:color="000000"/>
          <w:bottom w:val="single" w:sz="8" w:space="0" w:color="000000"/>
          <w:right w:val="single" w:sz="8" w:space="0" w:color="000000"/>
        </w:tcBorders>
      </w:tcPr>
    </w:tblStylePr>
    <w:tblStylePr w:type="firstCol">
      <w:pPr/>
      <w:rPr>
        <w:b/>
        <w:bCs/>
      </w:rPr>
      <w:tcPr>
        <w:tcBorders/>
      </w:tcPr>
    </w:tblStylePr>
    <w:tblStylePr w:type="lastCol">
      <w:pPr/>
      <w:rPr>
        <w:b/>
        <w:bCs/>
      </w:rPr>
      <w:tcPr>
        <w:tcBorders/>
      </w:tcPr>
    </w:tblStylePr>
    <w:tblStylePr w:type="band1Vert">
      <w:pPr/>
      <w:tblPr/>
      <w:tcPr>
        <w:tcBorders>
          <w:top w:val="single" w:sz="8" w:space="0" w:color="000000"/>
          <w:left w:val="single" w:sz="8" w:space="0" w:color="000000"/>
          <w:bottom w:val="single" w:sz="8" w:space="0" w:color="000000"/>
          <w:right w:val="single" w:sz="8" w:space="0" w:color="000000"/>
        </w:tcBorders>
      </w:tcPr>
    </w:tblStylePr>
    <w:tcPr>
      <w:tcBorders/>
    </w:tcPr>
  </w:style>
  <w:style w:type="table" w:styleId="style173">
    <w:name w:val="Light List Accent 1"/>
    <w:basedOn w:val="style105"/>
    <w:next w:val="style173"/>
    <w:uiPriority w:val="61"/>
    <w:pPr>
      <w:spacing w:after="0" w:lineRule="auto" w:line="240"/>
    </w:pPr>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spacing w:before="0" w:after="0" w:lineRule="auto" w:line="240"/>
      </w:pPr>
      <w:rPr>
        <w:b/>
        <w:bCs/>
        <w:color w:val="ffffff"/>
      </w:rPr>
      <w:tblPr/>
      <w:tcPr>
        <w:tcBorders/>
        <w:shd w:val="clear" w:color="auto" w:fill="4f81bd"/>
      </w:tcPr>
    </w:tblStylePr>
    <w:tblStylePr w:type="lastRow">
      <w:pPr>
        <w:spacing w:before="0" w:after="0" w:lineRule="auto" w:line="240"/>
      </w:pPr>
      <w:rPr>
        <w:b/>
        <w:bCs/>
      </w:rPr>
      <w:tblPr/>
      <w:tcPr>
        <w:tcBorders>
          <w:top w:val="double" w:sz="6" w:space="0" w:color="4f81bd"/>
          <w:left w:val="single" w:sz="8" w:space="0" w:color="4f81bd"/>
          <w:bottom w:val="single" w:sz="8" w:space="0" w:color="4f81bd"/>
          <w:right w:val="single" w:sz="8" w:space="0" w:color="4f81bd"/>
        </w:tcBorders>
      </w:tcPr>
    </w:tblStylePr>
    <w:tblStylePr w:type="band1Horz">
      <w:pPr/>
      <w:tblPr/>
      <w:tcPr>
        <w:tcBorders>
          <w:top w:val="single" w:sz="8" w:space="0" w:color="4f81bd"/>
          <w:left w:val="single" w:sz="8" w:space="0" w:color="4f81bd"/>
          <w:bottom w:val="single" w:sz="8" w:space="0" w:color="4f81bd"/>
          <w:right w:val="single" w:sz="8" w:space="0" w:color="4f81bd"/>
        </w:tcBorders>
      </w:tcPr>
    </w:tblStylePr>
    <w:tblStylePr w:type="firstCol">
      <w:pPr/>
      <w:rPr>
        <w:b/>
        <w:bCs/>
      </w:rPr>
      <w:tcPr>
        <w:tcBorders/>
      </w:tcPr>
    </w:tblStylePr>
    <w:tblStylePr w:type="lastCol">
      <w:pPr/>
      <w:rPr>
        <w:b/>
        <w:bCs/>
      </w:rPr>
      <w:tcPr>
        <w:tcBorders/>
      </w:tcPr>
    </w:tblStylePr>
    <w:tblStylePr w:type="band1Vert">
      <w:pPr/>
      <w:tblPr/>
      <w:tcPr>
        <w:tcBorders>
          <w:top w:val="single" w:sz="8" w:space="0" w:color="4f81bd"/>
          <w:left w:val="single" w:sz="8" w:space="0" w:color="4f81bd"/>
          <w:bottom w:val="single" w:sz="8" w:space="0" w:color="4f81bd"/>
          <w:right w:val="single" w:sz="8" w:space="0" w:color="4f81bd"/>
        </w:tcBorders>
      </w:tcPr>
    </w:tblStylePr>
    <w:tcPr>
      <w:tcBorders/>
    </w:tcPr>
  </w:style>
  <w:style w:type="table" w:styleId="style191">
    <w:name w:val="Light List Accent 2"/>
    <w:basedOn w:val="style105"/>
    <w:next w:val="style191"/>
    <w:uiPriority w:val="61"/>
    <w:pPr>
      <w:spacing w:after="0" w:lineRule="auto" w:line="240"/>
    </w:pPr>
    <w:rPr/>
    <w:tblPr>
      <w:tblStyleRowBandSize w:val="1"/>
      <w:tblStyleColBandSize w:val="1"/>
      <w:tblInd w:w="0" w:type="dxa"/>
      <w:tblBorders>
        <w:top w:val="single" w:sz="8" w:space="0" w:color="c0504d"/>
        <w:left w:val="single" w:sz="8" w:space="0" w:color="c0504d"/>
        <w:bottom w:val="single" w:sz="8" w:space="0" w:color="c0504d"/>
        <w:right w:val="single" w:sz="8" w:space="0" w:color="c0504d"/>
      </w:tblBorders>
      <w:tblCellMar>
        <w:top w:w="0" w:type="dxa"/>
        <w:left w:w="108" w:type="dxa"/>
        <w:bottom w:w="0" w:type="dxa"/>
        <w:right w:w="108" w:type="dxa"/>
      </w:tblCellMar>
    </w:tblPr>
    <w:tblStylePr w:type="firstRow">
      <w:pPr>
        <w:spacing w:before="0" w:after="0" w:lineRule="auto" w:line="240"/>
      </w:pPr>
      <w:rPr>
        <w:b/>
        <w:bCs/>
        <w:color w:val="ffffff"/>
      </w:rPr>
      <w:tblPr/>
      <w:tcPr>
        <w:tcBorders/>
        <w:shd w:val="clear" w:color="auto" w:fill="c0504d"/>
      </w:tcPr>
    </w:tblStylePr>
    <w:tblStylePr w:type="lastRow">
      <w:pPr>
        <w:spacing w:before="0" w:after="0" w:lineRule="auto" w:line="240"/>
      </w:pPr>
      <w:rPr>
        <w:b/>
        <w:bCs/>
      </w:rPr>
      <w:tblPr/>
      <w:tcPr>
        <w:tcBorders>
          <w:top w:val="double" w:sz="6" w:space="0" w:color="c0504d"/>
          <w:left w:val="single" w:sz="8" w:space="0" w:color="c0504d"/>
          <w:bottom w:val="single" w:sz="8" w:space="0" w:color="c0504d"/>
          <w:right w:val="single" w:sz="8" w:space="0" w:color="c0504d"/>
        </w:tcBorders>
      </w:tcPr>
    </w:tblStylePr>
    <w:tblStylePr w:type="band1Horz">
      <w:pPr/>
      <w:tblPr/>
      <w:tcPr>
        <w:tcBorders>
          <w:top w:val="single" w:sz="8" w:space="0" w:color="c0504d"/>
          <w:left w:val="single" w:sz="8" w:space="0" w:color="c0504d"/>
          <w:bottom w:val="single" w:sz="8" w:space="0" w:color="c0504d"/>
          <w:right w:val="single" w:sz="8" w:space="0" w:color="c0504d"/>
        </w:tcBorders>
      </w:tcPr>
    </w:tblStylePr>
    <w:tblStylePr w:type="firstCol">
      <w:pPr/>
      <w:rPr>
        <w:b/>
        <w:bCs/>
      </w:rPr>
      <w:tcPr>
        <w:tcBorders/>
      </w:tcPr>
    </w:tblStylePr>
    <w:tblStylePr w:type="lastCol">
      <w:pPr/>
      <w:rPr>
        <w:b/>
        <w:bCs/>
      </w:rPr>
      <w:tcPr>
        <w:tcBorders/>
      </w:tcPr>
    </w:tblStylePr>
    <w:tblStylePr w:type="band1Vert">
      <w:pPr/>
      <w:tblPr/>
      <w:tcPr>
        <w:tcBorders>
          <w:top w:val="single" w:sz="8" w:space="0" w:color="c0504d"/>
          <w:left w:val="single" w:sz="8" w:space="0" w:color="c0504d"/>
          <w:bottom w:val="single" w:sz="8" w:space="0" w:color="c0504d"/>
          <w:right w:val="single" w:sz="8" w:space="0" w:color="c0504d"/>
        </w:tcBorders>
      </w:tcPr>
    </w:tblStylePr>
    <w:tcPr>
      <w:tcBorders/>
    </w:tcPr>
  </w:style>
  <w:style w:type="table" w:styleId="style205">
    <w:name w:val="Light List Accent 3"/>
    <w:basedOn w:val="style105"/>
    <w:next w:val="style205"/>
    <w:uiPriority w:val="61"/>
    <w:pPr>
      <w:spacing w:after="0" w:lineRule="auto" w:line="240"/>
    </w:pPr>
    <w:rPr/>
    <w:tblPr>
      <w:tblStyleRowBandSize w:val="1"/>
      <w:tblStyleColBandSize w:val="1"/>
      <w:tblInd w:w="0" w:type="dxa"/>
      <w:tblBorders>
        <w:top w:val="single" w:sz="8" w:space="0" w:color="9bbb59"/>
        <w:left w:val="single" w:sz="8" w:space="0" w:color="9bbb59"/>
        <w:bottom w:val="single" w:sz="8" w:space="0" w:color="9bbb59"/>
        <w:right w:val="single" w:sz="8" w:space="0" w:color="9bbb59"/>
      </w:tblBorders>
      <w:tblCellMar>
        <w:top w:w="0" w:type="dxa"/>
        <w:left w:w="108" w:type="dxa"/>
        <w:bottom w:w="0" w:type="dxa"/>
        <w:right w:w="108" w:type="dxa"/>
      </w:tblCellMar>
    </w:tblPr>
    <w:tblStylePr w:type="firstRow">
      <w:pPr>
        <w:spacing w:before="0" w:after="0" w:lineRule="auto" w:line="240"/>
      </w:pPr>
      <w:rPr>
        <w:b/>
        <w:bCs/>
        <w:color w:val="ffffff"/>
      </w:rPr>
      <w:tblPr/>
      <w:tcPr>
        <w:tcBorders/>
        <w:shd w:val="clear" w:color="auto" w:fill="9bbb59"/>
      </w:tcPr>
    </w:tblStylePr>
    <w:tblStylePr w:type="lastRow">
      <w:pPr>
        <w:spacing w:before="0" w:after="0" w:lineRule="auto" w:line="240"/>
      </w:pPr>
      <w:rPr>
        <w:b/>
        <w:bCs/>
      </w:rPr>
      <w:tblPr/>
      <w:tcPr>
        <w:tcBorders>
          <w:top w:val="double" w:sz="6" w:space="0" w:color="9bbb59"/>
          <w:left w:val="single" w:sz="8" w:space="0" w:color="9bbb59"/>
          <w:bottom w:val="single" w:sz="8" w:space="0" w:color="9bbb59"/>
          <w:right w:val="single" w:sz="8" w:space="0" w:color="9bbb59"/>
        </w:tcBorders>
      </w:tcPr>
    </w:tblStylePr>
    <w:tblStylePr w:type="band1Horz">
      <w:pPr/>
      <w:tblPr/>
      <w:tcPr>
        <w:tcBorders>
          <w:top w:val="single" w:sz="8" w:space="0" w:color="9bbb59"/>
          <w:left w:val="single" w:sz="8" w:space="0" w:color="9bbb59"/>
          <w:bottom w:val="single" w:sz="8" w:space="0" w:color="9bbb59"/>
          <w:right w:val="single" w:sz="8" w:space="0" w:color="9bbb59"/>
        </w:tcBorders>
      </w:tcPr>
    </w:tblStylePr>
    <w:tblStylePr w:type="firstCol">
      <w:pPr/>
      <w:rPr>
        <w:b/>
        <w:bCs/>
      </w:rPr>
      <w:tcPr>
        <w:tcBorders/>
      </w:tcPr>
    </w:tblStylePr>
    <w:tblStylePr w:type="lastCol">
      <w:pPr/>
      <w:rPr>
        <w:b/>
        <w:bCs/>
      </w:rPr>
      <w:tcPr>
        <w:tcBorders/>
      </w:tcPr>
    </w:tblStylePr>
    <w:tblStylePr w:type="band1Vert">
      <w:pPr/>
      <w:tblPr/>
      <w:tcPr>
        <w:tcBorders>
          <w:top w:val="single" w:sz="8" w:space="0" w:color="9bbb59"/>
          <w:left w:val="single" w:sz="8" w:space="0" w:color="9bbb59"/>
          <w:bottom w:val="single" w:sz="8" w:space="0" w:color="9bbb59"/>
          <w:right w:val="single" w:sz="8" w:space="0" w:color="9bbb59"/>
        </w:tcBorders>
      </w:tcPr>
    </w:tblStylePr>
    <w:tcPr>
      <w:tcBorders/>
    </w:tcPr>
  </w:style>
  <w:style w:type="table" w:styleId="style219">
    <w:name w:val="Light List Accent 4"/>
    <w:basedOn w:val="style105"/>
    <w:next w:val="style219"/>
    <w:uiPriority w:val="61"/>
    <w:pPr>
      <w:spacing w:after="0" w:lineRule="auto" w:line="240"/>
    </w:pPr>
    <w:rPr/>
    <w:tblPr>
      <w:tblStyleRowBandSize w:val="1"/>
      <w:tblStyleColBandSize w:val="1"/>
      <w:tblInd w:w="0" w:type="dxa"/>
      <w:tblBorders>
        <w:top w:val="single" w:sz="8" w:space="0" w:color="8064a2"/>
        <w:left w:val="single" w:sz="8" w:space="0" w:color="8064a2"/>
        <w:bottom w:val="single" w:sz="8" w:space="0" w:color="8064a2"/>
        <w:right w:val="single" w:sz="8" w:space="0" w:color="8064a2"/>
      </w:tblBorders>
      <w:tblCellMar>
        <w:top w:w="0" w:type="dxa"/>
        <w:left w:w="108" w:type="dxa"/>
        <w:bottom w:w="0" w:type="dxa"/>
        <w:right w:w="108" w:type="dxa"/>
      </w:tblCellMar>
    </w:tblPr>
    <w:tblStylePr w:type="firstRow">
      <w:pPr>
        <w:spacing w:before="0" w:after="0" w:lineRule="auto" w:line="240"/>
      </w:pPr>
      <w:rPr>
        <w:b/>
        <w:bCs/>
        <w:color w:val="ffffff"/>
      </w:rPr>
      <w:tblPr/>
      <w:tcPr>
        <w:tcBorders/>
        <w:shd w:val="clear" w:color="auto" w:fill="8064a2"/>
      </w:tcPr>
    </w:tblStylePr>
    <w:tblStylePr w:type="lastRow">
      <w:pPr>
        <w:spacing w:before="0" w:after="0" w:lineRule="auto" w:line="240"/>
      </w:pPr>
      <w:rPr>
        <w:b/>
        <w:bCs/>
      </w:rPr>
      <w:tblPr/>
      <w:tcPr>
        <w:tcBorders>
          <w:top w:val="double" w:sz="6" w:space="0" w:color="8064a2"/>
          <w:left w:val="single" w:sz="8" w:space="0" w:color="8064a2"/>
          <w:bottom w:val="single" w:sz="8" w:space="0" w:color="8064a2"/>
          <w:right w:val="single" w:sz="8" w:space="0" w:color="8064a2"/>
        </w:tcBorders>
      </w:tcPr>
    </w:tblStylePr>
    <w:tblStylePr w:type="band1Horz">
      <w:pPr/>
      <w:tblPr/>
      <w:tcPr>
        <w:tcBorders>
          <w:top w:val="single" w:sz="8" w:space="0" w:color="8064a2"/>
          <w:left w:val="single" w:sz="8" w:space="0" w:color="8064a2"/>
          <w:bottom w:val="single" w:sz="8" w:space="0" w:color="8064a2"/>
          <w:right w:val="single" w:sz="8" w:space="0" w:color="8064a2"/>
        </w:tcBorders>
      </w:tcPr>
    </w:tblStylePr>
    <w:tblStylePr w:type="firstCol">
      <w:pPr/>
      <w:rPr>
        <w:b/>
        <w:bCs/>
      </w:rPr>
      <w:tcPr>
        <w:tcBorders/>
      </w:tcPr>
    </w:tblStylePr>
    <w:tblStylePr w:type="lastCol">
      <w:pPr/>
      <w:rPr>
        <w:b/>
        <w:bCs/>
      </w:rPr>
      <w:tcPr>
        <w:tcBorders/>
      </w:tcPr>
    </w:tblStylePr>
    <w:tblStylePr w:type="band1Vert">
      <w:pPr/>
      <w:tblPr/>
      <w:tcPr>
        <w:tcBorders>
          <w:top w:val="single" w:sz="8" w:space="0" w:color="8064a2"/>
          <w:left w:val="single" w:sz="8" w:space="0" w:color="8064a2"/>
          <w:bottom w:val="single" w:sz="8" w:space="0" w:color="8064a2"/>
          <w:right w:val="single" w:sz="8" w:space="0" w:color="8064a2"/>
        </w:tcBorders>
      </w:tcPr>
    </w:tblStylePr>
    <w:tcPr>
      <w:tcBorders/>
    </w:tcPr>
  </w:style>
  <w:style w:type="table" w:styleId="style233">
    <w:name w:val="Light List Accent 5"/>
    <w:basedOn w:val="style105"/>
    <w:next w:val="style233"/>
    <w:uiPriority w:val="61"/>
    <w:pPr>
      <w:spacing w:after="0" w:lineRule="auto" w:line="240"/>
    </w:pPr>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spacing w:before="0" w:after="0" w:lineRule="auto" w:line="240"/>
      </w:pPr>
      <w:rPr>
        <w:b/>
        <w:bCs/>
        <w:color w:val="ffffff"/>
      </w:rPr>
      <w:tblPr/>
      <w:tcPr>
        <w:tcBorders/>
        <w:shd w:val="clear" w:color="auto" w:fill="4bacc6"/>
      </w:tcPr>
    </w:tblStylePr>
    <w:tblStylePr w:type="lastRow">
      <w:pPr>
        <w:spacing w:before="0" w:after="0" w:lineRule="auto" w:line="240"/>
      </w:pPr>
      <w:rPr>
        <w:b/>
        <w:bCs/>
      </w:rPr>
      <w:tblPr/>
      <w:tcPr>
        <w:tcBorders>
          <w:top w:val="double" w:sz="6" w:space="0" w:color="4bacc6"/>
          <w:left w:val="single" w:sz="8" w:space="0" w:color="4bacc6"/>
          <w:bottom w:val="single" w:sz="8" w:space="0" w:color="4bacc6"/>
          <w:right w:val="single" w:sz="8" w:space="0" w:color="4bacc6"/>
        </w:tcBorders>
      </w:tcPr>
    </w:tblStylePr>
    <w:tblStylePr w:type="band1Horz">
      <w:pPr/>
      <w:tblPr/>
      <w:tcPr>
        <w:tcBorders>
          <w:top w:val="single" w:sz="8" w:space="0" w:color="4bacc6"/>
          <w:left w:val="single" w:sz="8" w:space="0" w:color="4bacc6"/>
          <w:bottom w:val="single" w:sz="8" w:space="0" w:color="4bacc6"/>
          <w:right w:val="single" w:sz="8" w:space="0" w:color="4bacc6"/>
        </w:tcBorders>
      </w:tcPr>
    </w:tblStylePr>
    <w:tblStylePr w:type="firstCol">
      <w:pPr/>
      <w:rPr>
        <w:b/>
        <w:bCs/>
      </w:rPr>
      <w:tcPr>
        <w:tcBorders/>
      </w:tcPr>
    </w:tblStylePr>
    <w:tblStylePr w:type="lastCol">
      <w:pPr/>
      <w:rPr>
        <w:b/>
        <w:bCs/>
      </w:rPr>
      <w:tcPr>
        <w:tcBorders/>
      </w:tcPr>
    </w:tblStylePr>
    <w:tblStylePr w:type="band1Vert">
      <w:pPr/>
      <w:tblPr/>
      <w:tcPr>
        <w:tcBorders>
          <w:top w:val="single" w:sz="8" w:space="0" w:color="4bacc6"/>
          <w:left w:val="single" w:sz="8" w:space="0" w:color="4bacc6"/>
          <w:bottom w:val="single" w:sz="8" w:space="0" w:color="4bacc6"/>
          <w:right w:val="single" w:sz="8" w:space="0" w:color="4bacc6"/>
        </w:tcBorders>
      </w:tcPr>
    </w:tblStylePr>
    <w:tcPr>
      <w:tcBorders/>
    </w:tcPr>
  </w:style>
  <w:style w:type="table" w:styleId="style247">
    <w:name w:val="Light List Accent 6"/>
    <w:basedOn w:val="style105"/>
    <w:next w:val="style247"/>
    <w:uiPriority w:val="61"/>
    <w:pPr>
      <w:spacing w:after="0" w:lineRule="auto" w:line="240"/>
    </w:pPr>
    <w:rPr/>
    <w:tblPr>
      <w:tblStyleRowBandSize w:val="1"/>
      <w:tblStyleColBandSize w:val="1"/>
      <w:tblInd w:w="0" w:type="dxa"/>
      <w:tblBorders>
        <w:top w:val="single" w:sz="8" w:space="0" w:color="f79646"/>
        <w:left w:val="single" w:sz="8" w:space="0" w:color="f79646"/>
        <w:bottom w:val="single" w:sz="8" w:space="0" w:color="f79646"/>
        <w:right w:val="single" w:sz="8" w:space="0" w:color="f79646"/>
      </w:tblBorders>
      <w:tblCellMar>
        <w:top w:w="0" w:type="dxa"/>
        <w:left w:w="108" w:type="dxa"/>
        <w:bottom w:w="0" w:type="dxa"/>
        <w:right w:w="108" w:type="dxa"/>
      </w:tblCellMar>
    </w:tblPr>
    <w:tblStylePr w:type="firstRow">
      <w:pPr>
        <w:spacing w:before="0" w:after="0" w:lineRule="auto" w:line="240"/>
      </w:pPr>
      <w:rPr>
        <w:b/>
        <w:bCs/>
        <w:color w:val="ffffff"/>
      </w:rPr>
      <w:tblPr/>
      <w:tcPr>
        <w:tcBorders/>
        <w:shd w:val="clear" w:color="auto" w:fill="f79646"/>
      </w:tcPr>
    </w:tblStylePr>
    <w:tblStylePr w:type="lastRow">
      <w:pPr>
        <w:spacing w:before="0" w:after="0" w:lineRule="auto" w:line="240"/>
      </w:pPr>
      <w:rPr>
        <w:b/>
        <w:bCs/>
      </w:rPr>
      <w:tblPr/>
      <w:tcPr>
        <w:tcBorders>
          <w:top w:val="double" w:sz="6" w:space="0" w:color="f79646"/>
          <w:left w:val="single" w:sz="8" w:space="0" w:color="f79646"/>
          <w:bottom w:val="single" w:sz="8" w:space="0" w:color="f79646"/>
          <w:right w:val="single" w:sz="8" w:space="0" w:color="f79646"/>
        </w:tcBorders>
      </w:tcPr>
    </w:tblStylePr>
    <w:tblStylePr w:type="band1Horz">
      <w:pPr/>
      <w:tblPr/>
      <w:tcPr>
        <w:tcBorders>
          <w:top w:val="single" w:sz="8" w:space="0" w:color="f79646"/>
          <w:left w:val="single" w:sz="8" w:space="0" w:color="f79646"/>
          <w:bottom w:val="single" w:sz="8" w:space="0" w:color="f79646"/>
          <w:right w:val="single" w:sz="8" w:space="0" w:color="f79646"/>
        </w:tcBorders>
      </w:tcPr>
    </w:tblStylePr>
    <w:tblStylePr w:type="firstCol">
      <w:pPr/>
      <w:rPr>
        <w:b/>
        <w:bCs/>
      </w:rPr>
      <w:tcPr>
        <w:tcBorders/>
      </w:tcPr>
    </w:tblStylePr>
    <w:tblStylePr w:type="lastCol">
      <w:pPr/>
      <w:rPr>
        <w:b/>
        <w:bCs/>
      </w:rPr>
      <w:tcPr>
        <w:tcBorders/>
      </w:tcPr>
    </w:tblStylePr>
    <w:tblStylePr w:type="band1Vert">
      <w:pPr/>
      <w:tblPr/>
      <w:tcPr>
        <w:tcBorders>
          <w:top w:val="single" w:sz="8" w:space="0" w:color="f79646"/>
          <w:left w:val="single" w:sz="8" w:space="0" w:color="f79646"/>
          <w:bottom w:val="single" w:sz="8" w:space="0" w:color="f79646"/>
          <w:right w:val="single" w:sz="8" w:space="0" w:color="f79646"/>
        </w:tcBorders>
      </w:tcPr>
    </w:tblStylePr>
    <w:tcPr>
      <w:tcBorders/>
    </w:tcPr>
  </w:style>
  <w:style w:type="table" w:styleId="style160">
    <w:name w:val="Light Grid"/>
    <w:basedOn w:val="style105"/>
    <w:next w:val="style160"/>
    <w:uiPriority w:val="62"/>
    <w:pPr>
      <w:spacing w:after="0" w:lineRule="auto" w:line="240"/>
    </w:pPr>
    <w:r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blStylePr w:type="firstRow">
      <w:pPr>
        <w:spacing w:before="0" w:after="0" w:lineRule="auto" w:line="240"/>
      </w:pPr>
      <w:rPr>
        <w:rFonts w:ascii="Calibri" w:cs="宋体" w:eastAsia="ＭＳ ゴシック" w:hAnsi="Calibri"/>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Rule="auto" w:line="240"/>
      </w:pPr>
      <w:rPr>
        <w:rFonts w:ascii="Calibri" w:cs="宋体" w:eastAsia="ＭＳ ゴシック" w:hAnsi="Calibri"/>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band1Horz">
      <w:pPr/>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pPr/>
      <w:tblPr/>
      <w:tcPr>
        <w:tcBorders>
          <w:top w:val="single" w:sz="8" w:space="0" w:color="000000"/>
          <w:left w:val="single" w:sz="8" w:space="0" w:color="000000"/>
          <w:bottom w:val="single" w:sz="8" w:space="0" w:color="000000"/>
          <w:right w:val="single" w:sz="8" w:space="0" w:color="000000"/>
          <w:insideV w:val="single" w:sz="8" w:space="0" w:color="000000"/>
        </w:tcBorders>
      </w:tcPr>
    </w:tblStylePr>
    <w:tblStylePr w:type="firstCol">
      <w:pPr/>
      <w:rPr>
        <w:rFonts w:ascii="Calibri" w:cs="宋体" w:eastAsia="ＭＳ ゴシック" w:hAnsi="Calibri"/>
        <w:b/>
        <w:bCs/>
      </w:rPr>
      <w:tcPr>
        <w:tcBorders/>
      </w:tcPr>
    </w:tblStylePr>
    <w:tblStylePr w:type="lastCol">
      <w:pPr/>
      <w:rPr>
        <w:rFonts w:ascii="Calibri" w:cs="宋体" w:eastAsia="ＭＳ ゴシック" w:hAnsi="Calibri"/>
        <w:b/>
        <w:bCs/>
      </w:rPr>
      <w:tblPr/>
      <w:tcPr>
        <w:tcBorders>
          <w:top w:val="single" w:sz="8" w:space="0" w:color="000000"/>
          <w:left w:val="single" w:sz="8" w:space="0" w:color="000000"/>
          <w:bottom w:val="single" w:sz="8" w:space="0" w:color="000000"/>
          <w:right w:val="single" w:sz="8" w:space="0" w:color="000000"/>
        </w:tcBorders>
      </w:tcPr>
    </w:tblStylePr>
    <w:tblStylePr w:type="band1Vert">
      <w:pPr/>
      <w:tblPr/>
      <w:tcPr>
        <w:tcBorders>
          <w:top w:val="single" w:sz="8" w:space="0" w:color="000000"/>
          <w:left w:val="single" w:sz="8" w:space="0" w:color="000000"/>
          <w:bottom w:val="single" w:sz="8" w:space="0" w:color="000000"/>
          <w:right w:val="single" w:sz="8" w:space="0" w:color="000000"/>
        </w:tcBorders>
        <w:shd w:val="clear" w:color="auto" w:fill="c0c0c0"/>
      </w:tcPr>
    </w:tblStylePr>
    <w:tcPr>
      <w:tcBorders/>
    </w:tcPr>
  </w:style>
  <w:style w:type="table" w:styleId="style174">
    <w:name w:val="Light Grid Accent 1"/>
    <w:basedOn w:val="style105"/>
    <w:next w:val="style174"/>
    <w:uiPriority w:val="62"/>
    <w:pPr>
      <w:spacing w:after="0" w:lineRule="auto" w:line="240"/>
    </w:pPr>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Rule="auto" w:line="240"/>
      </w:pPr>
      <w:rPr>
        <w:rFonts w:ascii="Calibri" w:cs="宋体" w:eastAsia="ＭＳ ゴシック" w:hAnsi="Calibri"/>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Rule="auto" w:line="240"/>
      </w:pPr>
      <w:rPr>
        <w:rFonts w:ascii="Calibri" w:cs="宋体" w:eastAsia="ＭＳ ゴシック" w:hAnsi="Calibri"/>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band1Horz">
      <w:pPr/>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pPr/>
      <w:tblPr/>
      <w:tcPr>
        <w:tcBorders>
          <w:top w:val="single" w:sz="8" w:space="0" w:color="4f81bd"/>
          <w:left w:val="single" w:sz="8" w:space="0" w:color="4f81bd"/>
          <w:bottom w:val="single" w:sz="8" w:space="0" w:color="4f81bd"/>
          <w:right w:val="single" w:sz="8" w:space="0" w:color="4f81bd"/>
          <w:insideV w:val="single" w:sz="8" w:space="0" w:color="4f81bd"/>
        </w:tcBorders>
      </w:tcPr>
    </w:tblStylePr>
    <w:tblStylePr w:type="firstCol">
      <w:pPr/>
      <w:rPr>
        <w:rFonts w:ascii="Calibri" w:cs="宋体" w:eastAsia="ＭＳ ゴシック" w:hAnsi="Calibri"/>
        <w:b/>
        <w:bCs/>
      </w:rPr>
      <w:tcPr>
        <w:tcBorders/>
      </w:tcPr>
    </w:tblStylePr>
    <w:tblStylePr w:type="lastCol">
      <w:pPr/>
      <w:rPr>
        <w:rFonts w:ascii="Calibri" w:cs="宋体" w:eastAsia="ＭＳ ゴシック" w:hAnsi="Calibri"/>
        <w:b/>
        <w:bCs/>
      </w:rPr>
      <w:tblPr/>
      <w:tcPr>
        <w:tcBorders>
          <w:top w:val="single" w:sz="8" w:space="0" w:color="4f81bd"/>
          <w:left w:val="single" w:sz="8" w:space="0" w:color="4f81bd"/>
          <w:bottom w:val="single" w:sz="8" w:space="0" w:color="4f81bd"/>
          <w:right w:val="single" w:sz="8" w:space="0" w:color="4f81bd"/>
        </w:tcBorders>
      </w:tcPr>
    </w:tblStylePr>
    <w:tblStylePr w:type="band1Vert">
      <w:pPr/>
      <w:tblPr/>
      <w:tcPr>
        <w:tcBorders>
          <w:top w:val="single" w:sz="8" w:space="0" w:color="4f81bd"/>
          <w:left w:val="single" w:sz="8" w:space="0" w:color="4f81bd"/>
          <w:bottom w:val="single" w:sz="8" w:space="0" w:color="4f81bd"/>
          <w:right w:val="single" w:sz="8" w:space="0" w:color="4f81bd"/>
        </w:tcBorders>
        <w:shd w:val="clear" w:color="auto" w:fill="d3dfee"/>
      </w:tcPr>
    </w:tblStylePr>
    <w:tcPr>
      <w:tcBorders/>
    </w:tcPr>
  </w:style>
  <w:style w:type="table" w:styleId="style192">
    <w:name w:val="Light Grid Accent 2"/>
    <w:basedOn w:val="style105"/>
    <w:next w:val="style192"/>
    <w:uiPriority w:val="62"/>
    <w:pPr>
      <w:spacing w:after="0" w:lineRule="auto" w:line="240"/>
    </w:pPr>
    <w:rPr/>
    <w:tblPr>
      <w:tblStyleRowBandSize w:val="1"/>
      <w:tblStyleColBandSize w:val="1"/>
      <w:tblInd w:w="0" w:type="dxa"/>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CellMar>
        <w:top w:w="0" w:type="dxa"/>
        <w:left w:w="108" w:type="dxa"/>
        <w:bottom w:w="0" w:type="dxa"/>
        <w:right w:w="108" w:type="dxa"/>
      </w:tblCellMar>
    </w:tblPr>
    <w:tblStylePr w:type="firstRow">
      <w:pPr>
        <w:spacing w:before="0" w:after="0" w:lineRule="auto" w:line="240"/>
      </w:pPr>
      <w:rPr>
        <w:rFonts w:ascii="Calibri" w:cs="宋体" w:eastAsia="ＭＳ ゴシック" w:hAnsi="Calibri"/>
        <w:b/>
        <w:bCs/>
      </w:rPr>
      <w:tblPr/>
      <w:tcPr>
        <w:tcBorders>
          <w:top w:val="single" w:sz="8" w:space="0" w:color="c0504d"/>
          <w:left w:val="single" w:sz="8" w:space="0" w:color="c0504d"/>
          <w:bottom w:val="single" w:sz="18" w:space="0" w:color="c0504d"/>
          <w:right w:val="single" w:sz="8" w:space="0" w:color="c0504d"/>
          <w:insideH w:val="nil"/>
          <w:insideV w:val="single" w:sz="8" w:space="0" w:color="c0504d"/>
        </w:tcBorders>
      </w:tcPr>
    </w:tblStylePr>
    <w:tblStylePr w:type="lastRow">
      <w:pPr>
        <w:spacing w:before="0" w:after="0" w:lineRule="auto" w:line="240"/>
      </w:pPr>
      <w:rPr>
        <w:rFonts w:ascii="Calibri" w:cs="宋体" w:eastAsia="ＭＳ ゴシック" w:hAnsi="Calibri"/>
        <w:b/>
        <w:bCs/>
      </w:rPr>
      <w:tblPr/>
      <w:tcPr>
        <w:tcBorders>
          <w:top w:val="double" w:sz="6" w:space="0" w:color="c0504d"/>
          <w:left w:val="single" w:sz="8" w:space="0" w:color="c0504d"/>
          <w:bottom w:val="single" w:sz="8" w:space="0" w:color="c0504d"/>
          <w:right w:val="single" w:sz="8" w:space="0" w:color="c0504d"/>
          <w:insideH w:val="nil"/>
          <w:insideV w:val="single" w:sz="8" w:space="0" w:color="c0504d"/>
        </w:tcBorders>
      </w:tcPr>
    </w:tblStylePr>
    <w:tblStylePr w:type="band1Horz">
      <w:pPr/>
      <w:tblPr/>
      <w:tcPr>
        <w:tcBorders>
          <w:top w:val="single" w:sz="8" w:space="0" w:color="c0504d"/>
          <w:left w:val="single" w:sz="8" w:space="0" w:color="c0504d"/>
          <w:bottom w:val="single" w:sz="8" w:space="0" w:color="c0504d"/>
          <w:right w:val="single" w:sz="8" w:space="0" w:color="c0504d"/>
          <w:insideV w:val="single" w:sz="8" w:space="0" w:color="c0504d"/>
        </w:tcBorders>
        <w:shd w:val="clear" w:color="auto" w:fill="efd3d2"/>
      </w:tcPr>
    </w:tblStylePr>
    <w:tblStylePr w:type="band2Horz">
      <w:pPr/>
      <w:tblPr/>
      <w:tcPr>
        <w:tcBorders>
          <w:top w:val="single" w:sz="8" w:space="0" w:color="c0504d"/>
          <w:left w:val="single" w:sz="8" w:space="0" w:color="c0504d"/>
          <w:bottom w:val="single" w:sz="8" w:space="0" w:color="c0504d"/>
          <w:right w:val="single" w:sz="8" w:space="0" w:color="c0504d"/>
          <w:insideV w:val="single" w:sz="8" w:space="0" w:color="c0504d"/>
        </w:tcBorders>
      </w:tcPr>
    </w:tblStylePr>
    <w:tblStylePr w:type="firstCol">
      <w:pPr/>
      <w:rPr>
        <w:rFonts w:ascii="Calibri" w:cs="宋体" w:eastAsia="ＭＳ ゴシック" w:hAnsi="Calibri"/>
        <w:b/>
        <w:bCs/>
      </w:rPr>
      <w:tcPr>
        <w:tcBorders/>
      </w:tcPr>
    </w:tblStylePr>
    <w:tblStylePr w:type="lastCol">
      <w:pPr/>
      <w:rPr>
        <w:rFonts w:ascii="Calibri" w:cs="宋体" w:eastAsia="ＭＳ ゴシック" w:hAnsi="Calibri"/>
        <w:b/>
        <w:bCs/>
      </w:rPr>
      <w:tblPr/>
      <w:tcPr>
        <w:tcBorders>
          <w:top w:val="single" w:sz="8" w:space="0" w:color="c0504d"/>
          <w:left w:val="single" w:sz="8" w:space="0" w:color="c0504d"/>
          <w:bottom w:val="single" w:sz="8" w:space="0" w:color="c0504d"/>
          <w:right w:val="single" w:sz="8" w:space="0" w:color="c0504d"/>
        </w:tcBorders>
      </w:tcPr>
    </w:tblStylePr>
    <w:tblStylePr w:type="band1Vert">
      <w:pPr/>
      <w:tblPr/>
      <w:tcPr>
        <w:tcBorders>
          <w:top w:val="single" w:sz="8" w:space="0" w:color="c0504d"/>
          <w:left w:val="single" w:sz="8" w:space="0" w:color="c0504d"/>
          <w:bottom w:val="single" w:sz="8" w:space="0" w:color="c0504d"/>
          <w:right w:val="single" w:sz="8" w:space="0" w:color="c0504d"/>
        </w:tcBorders>
        <w:shd w:val="clear" w:color="auto" w:fill="efd3d2"/>
      </w:tcPr>
    </w:tblStylePr>
    <w:tcPr>
      <w:tcBorders/>
    </w:tcPr>
  </w:style>
  <w:style w:type="table" w:styleId="style206">
    <w:name w:val="Light Grid Accent 3"/>
    <w:basedOn w:val="style105"/>
    <w:next w:val="style206"/>
    <w:uiPriority w:val="62"/>
    <w:pPr>
      <w:spacing w:after="0" w:lineRule="auto" w:line="240"/>
    </w:pPr>
    <w:rPr/>
    <w:tblPr>
      <w:tblStyleRowBandSize w:val="1"/>
      <w:tblStyleColBandSize w:val="1"/>
      <w:tblInd w:w="0" w:type="dxa"/>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CellMar>
        <w:top w:w="0" w:type="dxa"/>
        <w:left w:w="108" w:type="dxa"/>
        <w:bottom w:w="0" w:type="dxa"/>
        <w:right w:w="108" w:type="dxa"/>
      </w:tblCellMar>
    </w:tblPr>
    <w:tblStylePr w:type="firstRow">
      <w:pPr>
        <w:spacing w:before="0" w:after="0" w:lineRule="auto" w:line="240"/>
      </w:pPr>
      <w:rPr>
        <w:rFonts w:ascii="Calibri" w:cs="宋体" w:eastAsia="ＭＳ ゴシック" w:hAnsi="Calibri"/>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Rule="auto" w:line="240"/>
      </w:pPr>
      <w:rPr>
        <w:rFonts w:ascii="Calibri" w:cs="宋体" w:eastAsia="ＭＳ ゴシック" w:hAnsi="Calibri"/>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band1Horz">
      <w:pPr/>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pPr/>
      <w:tblPr/>
      <w:tcPr>
        <w:tcBorders>
          <w:top w:val="single" w:sz="8" w:space="0" w:color="9bbb59"/>
          <w:left w:val="single" w:sz="8" w:space="0" w:color="9bbb59"/>
          <w:bottom w:val="single" w:sz="8" w:space="0" w:color="9bbb59"/>
          <w:right w:val="single" w:sz="8" w:space="0" w:color="9bbb59"/>
          <w:insideV w:val="single" w:sz="8" w:space="0" w:color="9bbb59"/>
        </w:tcBorders>
      </w:tcPr>
    </w:tblStylePr>
    <w:tblStylePr w:type="firstCol">
      <w:pPr/>
      <w:rPr>
        <w:rFonts w:ascii="Calibri" w:cs="宋体" w:eastAsia="ＭＳ ゴシック" w:hAnsi="Calibri"/>
        <w:b/>
        <w:bCs/>
      </w:rPr>
      <w:tcPr>
        <w:tcBorders/>
      </w:tcPr>
    </w:tblStylePr>
    <w:tblStylePr w:type="lastCol">
      <w:pPr/>
      <w:rPr>
        <w:rFonts w:ascii="Calibri" w:cs="宋体" w:eastAsia="ＭＳ ゴシック" w:hAnsi="Calibri"/>
        <w:b/>
        <w:bCs/>
      </w:rPr>
      <w:tblPr/>
      <w:tcPr>
        <w:tcBorders>
          <w:top w:val="single" w:sz="8" w:space="0" w:color="9bbb59"/>
          <w:left w:val="single" w:sz="8" w:space="0" w:color="9bbb59"/>
          <w:bottom w:val="single" w:sz="8" w:space="0" w:color="9bbb59"/>
          <w:right w:val="single" w:sz="8" w:space="0" w:color="9bbb59"/>
        </w:tcBorders>
      </w:tcPr>
    </w:tblStylePr>
    <w:tblStylePr w:type="band1Vert">
      <w:pPr/>
      <w:tblPr/>
      <w:tcPr>
        <w:tcBorders>
          <w:top w:val="single" w:sz="8" w:space="0" w:color="9bbb59"/>
          <w:left w:val="single" w:sz="8" w:space="0" w:color="9bbb59"/>
          <w:bottom w:val="single" w:sz="8" w:space="0" w:color="9bbb59"/>
          <w:right w:val="single" w:sz="8" w:space="0" w:color="9bbb59"/>
        </w:tcBorders>
        <w:shd w:val="clear" w:color="auto" w:fill="e6eed5"/>
      </w:tcPr>
    </w:tblStylePr>
    <w:tcPr>
      <w:tcBorders/>
    </w:tcPr>
  </w:style>
  <w:style w:type="table" w:styleId="style220">
    <w:name w:val="Light Grid Accent 4"/>
    <w:basedOn w:val="style105"/>
    <w:next w:val="style220"/>
    <w:uiPriority w:val="62"/>
    <w:pPr>
      <w:spacing w:after="0" w:lineRule="auto" w:line="240"/>
    </w:pPr>
    <w:rPr/>
    <w:tblPr>
      <w:tblStyleRowBandSize w:val="1"/>
      <w:tblStyleColBandSize w:val="1"/>
      <w:tblInd w:w="0" w:type="dxa"/>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CellMar>
        <w:top w:w="0" w:type="dxa"/>
        <w:left w:w="108" w:type="dxa"/>
        <w:bottom w:w="0" w:type="dxa"/>
        <w:right w:w="108" w:type="dxa"/>
      </w:tblCellMar>
    </w:tblPr>
    <w:tblStylePr w:type="firstRow">
      <w:pPr>
        <w:spacing w:before="0" w:after="0" w:lineRule="auto" w:line="240"/>
      </w:pPr>
      <w:rPr>
        <w:rFonts w:ascii="Calibri" w:cs="宋体" w:eastAsia="ＭＳ ゴシック" w:hAnsi="Calibri"/>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Rule="auto" w:line="240"/>
      </w:pPr>
      <w:rPr>
        <w:rFonts w:ascii="Calibri" w:cs="宋体" w:eastAsia="ＭＳ ゴシック" w:hAnsi="Calibri"/>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band1Horz">
      <w:pPr/>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pPr/>
      <w:tblPr/>
      <w:tcPr>
        <w:tcBorders>
          <w:top w:val="single" w:sz="8" w:space="0" w:color="8064a2"/>
          <w:left w:val="single" w:sz="8" w:space="0" w:color="8064a2"/>
          <w:bottom w:val="single" w:sz="8" w:space="0" w:color="8064a2"/>
          <w:right w:val="single" w:sz="8" w:space="0" w:color="8064a2"/>
          <w:insideV w:val="single" w:sz="8" w:space="0" w:color="8064a2"/>
        </w:tcBorders>
      </w:tcPr>
    </w:tblStylePr>
    <w:tblStylePr w:type="firstCol">
      <w:pPr/>
      <w:rPr>
        <w:rFonts w:ascii="Calibri" w:cs="宋体" w:eastAsia="ＭＳ ゴシック" w:hAnsi="Calibri"/>
        <w:b/>
        <w:bCs/>
      </w:rPr>
      <w:tcPr>
        <w:tcBorders/>
      </w:tcPr>
    </w:tblStylePr>
    <w:tblStylePr w:type="lastCol">
      <w:pPr/>
      <w:rPr>
        <w:rFonts w:ascii="Calibri" w:cs="宋体" w:eastAsia="ＭＳ ゴシック" w:hAnsi="Calibri"/>
        <w:b/>
        <w:bCs/>
      </w:rPr>
      <w:tblPr/>
      <w:tcPr>
        <w:tcBorders>
          <w:top w:val="single" w:sz="8" w:space="0" w:color="8064a2"/>
          <w:left w:val="single" w:sz="8" w:space="0" w:color="8064a2"/>
          <w:bottom w:val="single" w:sz="8" w:space="0" w:color="8064a2"/>
          <w:right w:val="single" w:sz="8" w:space="0" w:color="8064a2"/>
        </w:tcBorders>
      </w:tcPr>
    </w:tblStylePr>
    <w:tblStylePr w:type="band1Vert">
      <w:pPr/>
      <w:tblPr/>
      <w:tcPr>
        <w:tcBorders>
          <w:top w:val="single" w:sz="8" w:space="0" w:color="8064a2"/>
          <w:left w:val="single" w:sz="8" w:space="0" w:color="8064a2"/>
          <w:bottom w:val="single" w:sz="8" w:space="0" w:color="8064a2"/>
          <w:right w:val="single" w:sz="8" w:space="0" w:color="8064a2"/>
        </w:tcBorders>
        <w:shd w:val="clear" w:color="auto" w:fill="dfd8e8"/>
      </w:tcPr>
    </w:tblStylePr>
    <w:tcPr>
      <w:tcBorders/>
    </w:tcPr>
  </w:style>
  <w:style w:type="table" w:styleId="style234">
    <w:name w:val="Light Grid Accent 5"/>
    <w:basedOn w:val="style105"/>
    <w:next w:val="style234"/>
    <w:uiPriority w:val="62"/>
    <w:pPr>
      <w:spacing w:after="0" w:lineRule="auto" w:line="240"/>
    </w:pPr>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CellMar>
        <w:top w:w="0" w:type="dxa"/>
        <w:left w:w="108" w:type="dxa"/>
        <w:bottom w:w="0" w:type="dxa"/>
        <w:right w:w="108" w:type="dxa"/>
      </w:tblCellMar>
    </w:tblPr>
    <w:tblStylePr w:type="firstRow">
      <w:pPr>
        <w:spacing w:before="0" w:after="0" w:lineRule="auto" w:line="240"/>
      </w:pPr>
      <w:rPr>
        <w:rFonts w:ascii="Calibri" w:cs="宋体" w:eastAsia="ＭＳ ゴシック" w:hAnsi="Calibri"/>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Rule="auto" w:line="240"/>
      </w:pPr>
      <w:rPr>
        <w:rFonts w:ascii="Calibri" w:cs="宋体" w:eastAsia="ＭＳ ゴシック" w:hAnsi="Calibri"/>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band1Horz">
      <w:pPr/>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pPr/>
      <w:tblPr/>
      <w:tcPr>
        <w:tcBorders>
          <w:top w:val="single" w:sz="8" w:space="0" w:color="4bacc6"/>
          <w:left w:val="single" w:sz="8" w:space="0" w:color="4bacc6"/>
          <w:bottom w:val="single" w:sz="8" w:space="0" w:color="4bacc6"/>
          <w:right w:val="single" w:sz="8" w:space="0" w:color="4bacc6"/>
          <w:insideV w:val="single" w:sz="8" w:space="0" w:color="4bacc6"/>
        </w:tcBorders>
      </w:tcPr>
    </w:tblStylePr>
    <w:tblStylePr w:type="firstCol">
      <w:pPr/>
      <w:rPr>
        <w:rFonts w:ascii="Calibri" w:cs="宋体" w:eastAsia="ＭＳ ゴシック" w:hAnsi="Calibri"/>
        <w:b/>
        <w:bCs/>
      </w:rPr>
      <w:tcPr>
        <w:tcBorders/>
      </w:tcPr>
    </w:tblStylePr>
    <w:tblStylePr w:type="lastCol">
      <w:pPr/>
      <w:rPr>
        <w:rFonts w:ascii="Calibri" w:cs="宋体" w:eastAsia="ＭＳ ゴシック" w:hAnsi="Calibri"/>
        <w:b/>
        <w:bCs/>
      </w:rPr>
      <w:tblPr/>
      <w:tcPr>
        <w:tcBorders>
          <w:top w:val="single" w:sz="8" w:space="0" w:color="4bacc6"/>
          <w:left w:val="single" w:sz="8" w:space="0" w:color="4bacc6"/>
          <w:bottom w:val="single" w:sz="8" w:space="0" w:color="4bacc6"/>
          <w:right w:val="single" w:sz="8" w:space="0" w:color="4bacc6"/>
        </w:tcBorders>
      </w:tcPr>
    </w:tblStylePr>
    <w:tblStylePr w:type="band1Vert">
      <w:pPr/>
      <w:tblPr/>
      <w:tcPr>
        <w:tcBorders>
          <w:top w:val="single" w:sz="8" w:space="0" w:color="4bacc6"/>
          <w:left w:val="single" w:sz="8" w:space="0" w:color="4bacc6"/>
          <w:bottom w:val="single" w:sz="8" w:space="0" w:color="4bacc6"/>
          <w:right w:val="single" w:sz="8" w:space="0" w:color="4bacc6"/>
        </w:tcBorders>
        <w:shd w:val="clear" w:color="auto" w:fill="d2eaf1"/>
      </w:tcPr>
    </w:tblStylePr>
    <w:tcPr>
      <w:tcBorders/>
    </w:tcPr>
  </w:style>
  <w:style w:type="table" w:styleId="style248">
    <w:name w:val="Light Grid Accent 6"/>
    <w:basedOn w:val="style105"/>
    <w:next w:val="style248"/>
    <w:uiPriority w:val="62"/>
    <w:pPr>
      <w:spacing w:after="0" w:lineRule="auto" w:line="240"/>
    </w:pPr>
    <w:rPr/>
    <w:tblPr>
      <w:tblStyleRowBandSize w:val="1"/>
      <w:tblStyleColBandSize w:val="1"/>
      <w:tblInd w:w="0" w:type="dxa"/>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CellMar>
        <w:top w:w="0" w:type="dxa"/>
        <w:left w:w="108" w:type="dxa"/>
        <w:bottom w:w="0" w:type="dxa"/>
        <w:right w:w="108" w:type="dxa"/>
      </w:tblCellMar>
    </w:tblPr>
    <w:tblStylePr w:type="firstRow">
      <w:pPr>
        <w:spacing w:before="0" w:after="0" w:lineRule="auto" w:line="240"/>
      </w:pPr>
      <w:rPr>
        <w:rFonts w:ascii="Calibri" w:cs="宋体" w:eastAsia="ＭＳ ゴシック" w:hAnsi="Calibri"/>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Rule="auto" w:line="240"/>
      </w:pPr>
      <w:rPr>
        <w:rFonts w:ascii="Calibri" w:cs="宋体" w:eastAsia="ＭＳ ゴシック" w:hAnsi="Calibri"/>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band1Horz">
      <w:pPr/>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pPr/>
      <w:tblPr/>
      <w:tcPr>
        <w:tcBorders>
          <w:top w:val="single" w:sz="8" w:space="0" w:color="f79646"/>
          <w:left w:val="single" w:sz="8" w:space="0" w:color="f79646"/>
          <w:bottom w:val="single" w:sz="8" w:space="0" w:color="f79646"/>
          <w:right w:val="single" w:sz="8" w:space="0" w:color="f79646"/>
          <w:insideV w:val="single" w:sz="8" w:space="0" w:color="f79646"/>
        </w:tcBorders>
      </w:tcPr>
    </w:tblStylePr>
    <w:tblStylePr w:type="firstCol">
      <w:pPr/>
      <w:rPr>
        <w:rFonts w:ascii="Calibri" w:cs="宋体" w:eastAsia="ＭＳ ゴシック" w:hAnsi="Calibri"/>
        <w:b/>
        <w:bCs/>
      </w:rPr>
      <w:tcPr>
        <w:tcBorders/>
      </w:tcPr>
    </w:tblStylePr>
    <w:tblStylePr w:type="lastCol">
      <w:pPr/>
      <w:rPr>
        <w:rFonts w:ascii="Calibri" w:cs="宋体" w:eastAsia="ＭＳ ゴシック" w:hAnsi="Calibri"/>
        <w:b/>
        <w:bCs/>
      </w:rPr>
      <w:tblPr/>
      <w:tcPr>
        <w:tcBorders>
          <w:top w:val="single" w:sz="8" w:space="0" w:color="f79646"/>
          <w:left w:val="single" w:sz="8" w:space="0" w:color="f79646"/>
          <w:bottom w:val="single" w:sz="8" w:space="0" w:color="f79646"/>
          <w:right w:val="single" w:sz="8" w:space="0" w:color="f79646"/>
        </w:tcBorders>
      </w:tcPr>
    </w:tblStylePr>
    <w:tblStylePr w:type="band1Vert">
      <w:pPr/>
      <w:tblPr/>
      <w:tcPr>
        <w:tcBorders>
          <w:top w:val="single" w:sz="8" w:space="0" w:color="f79646"/>
          <w:left w:val="single" w:sz="8" w:space="0" w:color="f79646"/>
          <w:bottom w:val="single" w:sz="8" w:space="0" w:color="f79646"/>
          <w:right w:val="single" w:sz="8" w:space="0" w:color="f79646"/>
        </w:tcBorders>
        <w:shd w:val="clear" w:color="auto" w:fill="fde4d0"/>
      </w:tcPr>
    </w:tblStylePr>
    <w:tcPr>
      <w:tcBorders/>
    </w:tcPr>
  </w:style>
  <w:style w:type="table" w:styleId="style161">
    <w:name w:val="Medium Shading 1"/>
    <w:basedOn w:val="style105"/>
    <w:next w:val="style161"/>
    <w:uiPriority w:val="63"/>
    <w:pPr>
      <w:spacing w:after="0" w:lineRule="auto" w:line="240"/>
    </w:pPr>
    <w:rPr/>
    <w:tblPr>
      <w:tblStyleRowBandSize w:val="1"/>
      <w:tblStyleColBandSize w:val="1"/>
      <w:tblInd w:w="0" w:type="dxa"/>
      <w:tblBorders>
        <w:top w:val="single" w:sz="8" w:space="0" w:color="404040"/>
        <w:left w:val="single" w:sz="8" w:space="0" w:color="404040"/>
        <w:bottom w:val="single" w:sz="8" w:space="0" w:color="404040"/>
        <w:right w:val="single" w:sz="8" w:space="0" w:color="404040"/>
        <w:insideH w:val="single" w:sz="8" w:space="0" w:color="404040"/>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Rule="auto" w:line="240"/>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band1Horz">
      <w:pPr/>
      <w:tblPr/>
      <w:tcPr>
        <w:tcBorders>
          <w:insideH w:val="nil"/>
          <w:insideV w:val="nil"/>
        </w:tcBorders>
        <w:shd w:val="clear" w:color="auto" w:fill="c0c0c0"/>
      </w:tcPr>
    </w:tblStylePr>
    <w:tblStylePr w:type="band2Horz">
      <w:pPr/>
      <w:tblPr/>
      <w:tcPr>
        <w:tcBorders>
          <w:insideH w:val="nil"/>
          <w:insideV w:val="nil"/>
        </w:tcBorders>
      </w:tcPr>
    </w:tblStylePr>
    <w:tblStylePr w:type="firstCol">
      <w:pPr/>
      <w:rPr>
        <w:b/>
        <w:bCs/>
      </w:rPr>
      <w:tcPr>
        <w:tcBorders/>
      </w:tcPr>
    </w:tblStylePr>
    <w:tblStylePr w:type="lastCol">
      <w:pPr/>
      <w:rPr>
        <w:b/>
        <w:bCs/>
      </w:rPr>
      <w:tcPr>
        <w:tcBorders/>
      </w:tcPr>
    </w:tblStylePr>
    <w:tblStylePr w:type="band1Vert">
      <w:pPr/>
      <w:tblPr/>
      <w:tcPr>
        <w:tcBorders/>
        <w:shd w:val="clear" w:color="auto" w:fill="c0c0c0"/>
      </w:tcPr>
    </w:tblStylePr>
    <w:tcPr>
      <w:tcBorders/>
    </w:tcPr>
  </w:style>
  <w:style w:type="table" w:styleId="style175">
    <w:name w:val="Medium Shading 1 Accent 1"/>
    <w:basedOn w:val="style105"/>
    <w:next w:val="style175"/>
    <w:uiPriority w:val="63"/>
    <w:pPr>
      <w:spacing w:after="0" w:lineRule="auto" w:line="240"/>
    </w:pPr>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0" w:after="0" w:lineRule="auto" w:line="240"/>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band1Horz">
      <w:pPr/>
      <w:tblPr/>
      <w:tcPr>
        <w:tcBorders>
          <w:insideH w:val="nil"/>
          <w:insideV w:val="nil"/>
        </w:tcBorders>
        <w:shd w:val="clear" w:color="auto" w:fill="d3dfee"/>
      </w:tcPr>
    </w:tblStylePr>
    <w:tblStylePr w:type="band2Horz">
      <w:pPr/>
      <w:tblPr/>
      <w:tcPr>
        <w:tcBorders>
          <w:insideH w:val="nil"/>
          <w:insideV w:val="nil"/>
        </w:tcBorders>
      </w:tcPr>
    </w:tblStylePr>
    <w:tblStylePr w:type="firstCol">
      <w:pPr/>
      <w:rPr>
        <w:b/>
        <w:bCs/>
      </w:rPr>
      <w:tcPr>
        <w:tcBorders/>
      </w:tcPr>
    </w:tblStylePr>
    <w:tblStylePr w:type="lastCol">
      <w:pPr/>
      <w:rPr>
        <w:b/>
        <w:bCs/>
      </w:rPr>
      <w:tcPr>
        <w:tcBorders/>
      </w:tcPr>
    </w:tblStylePr>
    <w:tblStylePr w:type="band1Vert">
      <w:pPr/>
      <w:tblPr/>
      <w:tcPr>
        <w:tcBorders/>
        <w:shd w:val="clear" w:color="auto" w:fill="d3dfee"/>
      </w:tcPr>
    </w:tblStylePr>
    <w:tcPr>
      <w:tcBorders/>
    </w:tcPr>
  </w:style>
  <w:style w:type="table" w:styleId="style193">
    <w:name w:val="Medium Shading 1 Accent 2"/>
    <w:basedOn w:val="style105"/>
    <w:next w:val="style193"/>
    <w:uiPriority w:val="63"/>
    <w:pPr>
      <w:spacing w:after="0" w:lineRule="auto" w:line="240"/>
    </w:pPr>
    <w:rPr/>
    <w:tblPr>
      <w:tblStyleRowBandSize w:val="1"/>
      <w:tblStyleColBandSize w:val="1"/>
      <w:tblInd w:w="0" w:type="dxa"/>
      <w:tblBorders>
        <w:top w:val="single" w:sz="8" w:space="0" w:color="cf7b79"/>
        <w:left w:val="single" w:sz="8" w:space="0" w:color="cf7b79"/>
        <w:bottom w:val="single" w:sz="8" w:space="0" w:color="cf7b79"/>
        <w:right w:val="single" w:sz="8" w:space="0" w:color="cf7b79"/>
        <w:insideH w:val="single" w:sz="8" w:space="0" w:color="cf7b79"/>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8" w:space="0" w:color="cf7b79"/>
          <w:left w:val="single" w:sz="8" w:space="0" w:color="cf7b79"/>
          <w:bottom w:val="single" w:sz="8" w:space="0" w:color="cf7b79"/>
          <w:right w:val="single" w:sz="8" w:space="0" w:color="cf7b79"/>
          <w:insideH w:val="nil"/>
          <w:insideV w:val="nil"/>
        </w:tcBorders>
        <w:shd w:val="clear" w:color="auto" w:fill="c0504d"/>
      </w:tcPr>
    </w:tblStylePr>
    <w:tblStylePr w:type="lastRow">
      <w:pPr>
        <w:spacing w:before="0" w:after="0" w:lineRule="auto" w:line="240"/>
      </w:pPr>
      <w:rPr>
        <w:b/>
        <w:bCs/>
      </w:rPr>
      <w:tblPr/>
      <w:tcPr>
        <w:tcBorders>
          <w:top w:val="double" w:sz="6" w:space="0" w:color="cf7b79"/>
          <w:left w:val="single" w:sz="8" w:space="0" w:color="cf7b79"/>
          <w:bottom w:val="single" w:sz="8" w:space="0" w:color="cf7b79"/>
          <w:right w:val="single" w:sz="8" w:space="0" w:color="cf7b79"/>
          <w:insideH w:val="nil"/>
          <w:insideV w:val="nil"/>
        </w:tcBorders>
      </w:tcPr>
    </w:tblStylePr>
    <w:tblStylePr w:type="band1Horz">
      <w:pPr/>
      <w:tblPr/>
      <w:tcPr>
        <w:tcBorders>
          <w:insideH w:val="nil"/>
          <w:insideV w:val="nil"/>
        </w:tcBorders>
        <w:shd w:val="clear" w:color="auto" w:fill="efd3d2"/>
      </w:tcPr>
    </w:tblStylePr>
    <w:tblStylePr w:type="band2Horz">
      <w:pPr/>
      <w:tblPr/>
      <w:tcPr>
        <w:tcBorders>
          <w:insideH w:val="nil"/>
          <w:insideV w:val="nil"/>
        </w:tcBorders>
      </w:tcPr>
    </w:tblStylePr>
    <w:tblStylePr w:type="firstCol">
      <w:pPr/>
      <w:rPr>
        <w:b/>
        <w:bCs/>
      </w:rPr>
      <w:tcPr>
        <w:tcBorders/>
      </w:tcPr>
    </w:tblStylePr>
    <w:tblStylePr w:type="lastCol">
      <w:pPr/>
      <w:rPr>
        <w:b/>
        <w:bCs/>
      </w:rPr>
      <w:tcPr>
        <w:tcBorders/>
      </w:tcPr>
    </w:tblStylePr>
    <w:tblStylePr w:type="band1Vert">
      <w:pPr/>
      <w:tblPr/>
      <w:tcPr>
        <w:tcBorders/>
        <w:shd w:val="clear" w:color="auto" w:fill="efd3d2"/>
      </w:tcPr>
    </w:tblStylePr>
    <w:tcPr>
      <w:tcBorders/>
    </w:tcPr>
  </w:style>
  <w:style w:type="table" w:styleId="style207">
    <w:name w:val="Medium Shading 1 Accent 3"/>
    <w:basedOn w:val="style105"/>
    <w:next w:val="style207"/>
    <w:uiPriority w:val="63"/>
    <w:pPr>
      <w:spacing w:after="0" w:lineRule="auto" w:line="240"/>
    </w:pPr>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8" w:space="0" w:color="b3cc82"/>
          <w:left w:val="single" w:sz="8" w:space="0" w:color="b3cc82"/>
          <w:bottom w:val="single" w:sz="8" w:space="0" w:color="b3cc82"/>
          <w:right w:val="single" w:sz="8" w:space="0" w:color="b3cc82"/>
          <w:insideH w:val="nil"/>
          <w:insideV w:val="nil"/>
        </w:tcBorders>
        <w:shd w:val="clear" w:color="auto" w:fill="9bbb59"/>
      </w:tcPr>
    </w:tblStylePr>
    <w:tblStylePr w:type="lastRow">
      <w:pPr>
        <w:spacing w:before="0" w:after="0" w:lineRule="auto" w:line="240"/>
      </w:pPr>
      <w:rPr>
        <w:b/>
        <w:bCs/>
      </w:rPr>
      <w:tblPr/>
      <w:tcPr>
        <w:tcBorders>
          <w:top w:val="double" w:sz="6" w:space="0" w:color="b3cc82"/>
          <w:left w:val="single" w:sz="8" w:space="0" w:color="b3cc82"/>
          <w:bottom w:val="single" w:sz="8" w:space="0" w:color="b3cc82"/>
          <w:right w:val="single" w:sz="8" w:space="0" w:color="b3cc82"/>
          <w:insideH w:val="nil"/>
          <w:insideV w:val="nil"/>
        </w:tcBorders>
      </w:tcPr>
    </w:tblStylePr>
    <w:tblStylePr w:type="band1Horz">
      <w:pPr/>
      <w:tblPr/>
      <w:tcPr>
        <w:tcBorders>
          <w:insideH w:val="nil"/>
          <w:insideV w:val="nil"/>
        </w:tcBorders>
        <w:shd w:val="clear" w:color="auto" w:fill="e6eed5"/>
      </w:tcPr>
    </w:tblStylePr>
    <w:tblStylePr w:type="band2Horz">
      <w:pPr/>
      <w:tblPr/>
      <w:tcPr>
        <w:tcBorders>
          <w:insideH w:val="nil"/>
          <w:insideV w:val="nil"/>
        </w:tcBorders>
      </w:tcPr>
    </w:tblStylePr>
    <w:tblStylePr w:type="firstCol">
      <w:pPr/>
      <w:rPr>
        <w:b/>
        <w:bCs/>
      </w:rPr>
      <w:tcPr>
        <w:tcBorders/>
      </w:tcPr>
    </w:tblStylePr>
    <w:tblStylePr w:type="lastCol">
      <w:pPr/>
      <w:rPr>
        <w:b/>
        <w:bCs/>
      </w:rPr>
      <w:tcPr>
        <w:tcBorders/>
      </w:tcPr>
    </w:tblStylePr>
    <w:tblStylePr w:type="band1Vert">
      <w:pPr/>
      <w:tblPr/>
      <w:tcPr>
        <w:tcBorders/>
        <w:shd w:val="clear" w:color="auto" w:fill="e6eed5"/>
      </w:tcPr>
    </w:tblStylePr>
    <w:tcPr>
      <w:tcBorders/>
    </w:tcPr>
  </w:style>
  <w:style w:type="table" w:styleId="style221">
    <w:name w:val="Medium Shading 1 Accent 4"/>
    <w:basedOn w:val="style105"/>
    <w:next w:val="style221"/>
    <w:uiPriority w:val="63"/>
    <w:pPr>
      <w:spacing w:after="0" w:lineRule="auto" w:line="240"/>
    </w:pPr>
    <w:rPr/>
    <w:tblPr>
      <w:tblStyleRowBandSize w:val="1"/>
      <w:tblStyleColBandSize w:val="1"/>
      <w:tblInd w:w="0" w:type="dxa"/>
      <w:tblBorders>
        <w:top w:val="single" w:sz="8" w:space="0" w:color="9f8ab9"/>
        <w:left w:val="single" w:sz="8" w:space="0" w:color="9f8ab9"/>
        <w:bottom w:val="single" w:sz="8" w:space="0" w:color="9f8ab9"/>
        <w:right w:val="single" w:sz="8" w:space="0" w:color="9f8ab9"/>
        <w:insideH w:val="single" w:sz="8" w:space="0" w:color="9f8ab9"/>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Rule="auto" w:line="240"/>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band1Horz">
      <w:pPr/>
      <w:tblPr/>
      <w:tcPr>
        <w:tcBorders>
          <w:insideH w:val="nil"/>
          <w:insideV w:val="nil"/>
        </w:tcBorders>
        <w:shd w:val="clear" w:color="auto" w:fill="dfd8e8"/>
      </w:tcPr>
    </w:tblStylePr>
    <w:tblStylePr w:type="band2Horz">
      <w:pPr/>
      <w:tblPr/>
      <w:tcPr>
        <w:tcBorders>
          <w:insideH w:val="nil"/>
          <w:insideV w:val="nil"/>
        </w:tcBorders>
      </w:tcPr>
    </w:tblStylePr>
    <w:tblStylePr w:type="firstCol">
      <w:pPr/>
      <w:rPr>
        <w:b/>
        <w:bCs/>
      </w:rPr>
      <w:tcPr>
        <w:tcBorders/>
      </w:tcPr>
    </w:tblStylePr>
    <w:tblStylePr w:type="lastCol">
      <w:pPr/>
      <w:rPr>
        <w:b/>
        <w:bCs/>
      </w:rPr>
      <w:tcPr>
        <w:tcBorders/>
      </w:tcPr>
    </w:tblStylePr>
    <w:tblStylePr w:type="band1Vert">
      <w:pPr/>
      <w:tblPr/>
      <w:tcPr>
        <w:tcBorders/>
        <w:shd w:val="clear" w:color="auto" w:fill="dfd8e8"/>
      </w:tcPr>
    </w:tblStylePr>
    <w:tcPr>
      <w:tcBorders/>
    </w:tcPr>
  </w:style>
  <w:style w:type="table" w:styleId="style235">
    <w:name w:val="Medium Shading 1 Accent 5"/>
    <w:basedOn w:val="style105"/>
    <w:next w:val="style235"/>
    <w:uiPriority w:val="63"/>
    <w:pPr>
      <w:spacing w:after="0" w:lineRule="auto" w:line="240"/>
    </w:pPr>
    <w:rPr/>
    <w:tblPr>
      <w:tblStyleRowBandSize w:val="1"/>
      <w:tblStyleColBandSize w:val="1"/>
      <w:tblInd w:w="0" w:type="dxa"/>
      <w:tblBorders>
        <w:top w:val="single" w:sz="8" w:space="0" w:color="78c0d4"/>
        <w:left w:val="single" w:sz="8" w:space="0" w:color="78c0d4"/>
        <w:bottom w:val="single" w:sz="8" w:space="0" w:color="78c0d4"/>
        <w:right w:val="single" w:sz="8" w:space="0" w:color="78c0d4"/>
        <w:insideH w:val="single" w:sz="8" w:space="0" w:color="78c0d4"/>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8" w:space="0" w:color="78c0d4"/>
          <w:left w:val="single" w:sz="8" w:space="0" w:color="78c0d4"/>
          <w:bottom w:val="single" w:sz="8" w:space="0" w:color="78c0d4"/>
          <w:right w:val="single" w:sz="8" w:space="0" w:color="78c0d4"/>
          <w:insideH w:val="nil"/>
          <w:insideV w:val="nil"/>
        </w:tcBorders>
        <w:shd w:val="clear" w:color="auto" w:fill="4bacc6"/>
      </w:tcPr>
    </w:tblStylePr>
    <w:tblStylePr w:type="lastRow">
      <w:pPr>
        <w:spacing w:before="0" w:after="0" w:lineRule="auto" w:line="240"/>
      </w:pPr>
      <w:rPr>
        <w:b/>
        <w:bCs/>
      </w:rPr>
      <w:tblPr/>
      <w:tcPr>
        <w:tcBorders>
          <w:top w:val="double" w:sz="6" w:space="0" w:color="78c0d4"/>
          <w:left w:val="single" w:sz="8" w:space="0" w:color="78c0d4"/>
          <w:bottom w:val="single" w:sz="8" w:space="0" w:color="78c0d4"/>
          <w:right w:val="single" w:sz="8" w:space="0" w:color="78c0d4"/>
          <w:insideH w:val="nil"/>
          <w:insideV w:val="nil"/>
        </w:tcBorders>
      </w:tcPr>
    </w:tblStylePr>
    <w:tblStylePr w:type="band1Horz">
      <w:pPr/>
      <w:tblPr/>
      <w:tcPr>
        <w:tcBorders>
          <w:insideH w:val="nil"/>
          <w:insideV w:val="nil"/>
        </w:tcBorders>
        <w:shd w:val="clear" w:color="auto" w:fill="d2eaf1"/>
      </w:tcPr>
    </w:tblStylePr>
    <w:tblStylePr w:type="band2Horz">
      <w:pPr/>
      <w:tblPr/>
      <w:tcPr>
        <w:tcBorders>
          <w:insideH w:val="nil"/>
          <w:insideV w:val="nil"/>
        </w:tcBorders>
      </w:tcPr>
    </w:tblStylePr>
    <w:tblStylePr w:type="firstCol">
      <w:pPr/>
      <w:rPr>
        <w:b/>
        <w:bCs/>
      </w:rPr>
      <w:tcPr>
        <w:tcBorders/>
      </w:tcPr>
    </w:tblStylePr>
    <w:tblStylePr w:type="lastCol">
      <w:pPr/>
      <w:rPr>
        <w:b/>
        <w:bCs/>
      </w:rPr>
      <w:tcPr>
        <w:tcBorders/>
      </w:tcPr>
    </w:tblStylePr>
    <w:tblStylePr w:type="band1Vert">
      <w:pPr/>
      <w:tblPr/>
      <w:tcPr>
        <w:tcBorders/>
        <w:shd w:val="clear" w:color="auto" w:fill="d2eaf1"/>
      </w:tcPr>
    </w:tblStylePr>
    <w:tcPr>
      <w:tcBorders/>
    </w:tcPr>
  </w:style>
  <w:style w:type="table" w:styleId="style249">
    <w:name w:val="Medium Shading 1 Accent 6"/>
    <w:basedOn w:val="style105"/>
    <w:next w:val="style249"/>
    <w:uiPriority w:val="63"/>
    <w:pPr>
      <w:spacing w:after="0" w:lineRule="auto" w:line="240"/>
    </w:pPr>
    <w:rPr/>
    <w:tblPr>
      <w:tblStyleRowBandSize w:val="1"/>
      <w:tblStyleColBandSize w:val="1"/>
      <w:tblInd w:w="0" w:type="dxa"/>
      <w:tblBorders>
        <w:top w:val="single" w:sz="8" w:space="0" w:color="f9b074"/>
        <w:left w:val="single" w:sz="8" w:space="0" w:color="f9b074"/>
        <w:bottom w:val="single" w:sz="8" w:space="0" w:color="f9b074"/>
        <w:right w:val="single" w:sz="8" w:space="0" w:color="f9b074"/>
        <w:insideH w:val="single" w:sz="8" w:space="0" w:color="f9b074"/>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cPr>
    </w:tblStylePr>
    <w:tblStylePr w:type="lastRow">
      <w:pPr>
        <w:spacing w:before="0" w:after="0" w:lineRule="auto" w:line="240"/>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band1Horz">
      <w:pPr/>
      <w:tblPr/>
      <w:tcPr>
        <w:tcBorders>
          <w:insideH w:val="nil"/>
          <w:insideV w:val="nil"/>
        </w:tcBorders>
        <w:shd w:val="clear" w:color="auto" w:fill="fde4d0"/>
      </w:tcPr>
    </w:tblStylePr>
    <w:tblStylePr w:type="band2Horz">
      <w:pPr/>
      <w:tblPr/>
      <w:tcPr>
        <w:tcBorders>
          <w:insideH w:val="nil"/>
          <w:insideV w:val="nil"/>
        </w:tcBorders>
      </w:tcPr>
    </w:tblStylePr>
    <w:tblStylePr w:type="firstCol">
      <w:pPr/>
      <w:rPr>
        <w:b/>
        <w:bCs/>
      </w:rPr>
      <w:tcPr>
        <w:tcBorders/>
      </w:tcPr>
    </w:tblStylePr>
    <w:tblStylePr w:type="lastCol">
      <w:pPr/>
      <w:rPr>
        <w:b/>
        <w:bCs/>
      </w:rPr>
      <w:tcPr>
        <w:tcBorders/>
      </w:tcPr>
    </w:tblStylePr>
    <w:tblStylePr w:type="band1Vert">
      <w:pPr/>
      <w:tblPr/>
      <w:tcPr>
        <w:tcBorders/>
        <w:shd w:val="clear" w:color="auto" w:fill="fde4d0"/>
      </w:tcPr>
    </w:tblStylePr>
    <w:tcPr>
      <w:tcBorders/>
    </w:tcPr>
  </w:style>
  <w:style w:type="table" w:styleId="style162">
    <w:name w:val="Medium Shading 2"/>
    <w:basedOn w:val="style105"/>
    <w:next w:val="style162"/>
    <w:uiPriority w:val="64"/>
    <w:pPr>
      <w:spacing w:after="0" w:lineRule="auto" w:line="240"/>
    </w:pPr>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18" w:space="0" w:color="auto"/>
          <w:left w:val="nil"/>
          <w:bottom w:val="single" w:sz="18" w:space="0" w:color="auto"/>
          <w:right w:val="nil"/>
          <w:insideH w:val="nil"/>
          <w:insideV w:val="nil"/>
        </w:tcBorders>
        <w:shd w:val="clear" w:color="auto" w:fill="000000"/>
      </w:tcPr>
    </w:tblStylePr>
    <w:tblStylePr w:type="lastRow">
      <w:pPr>
        <w:spacing w:before="0" w:after="0" w:lineRule="auto" w:line="240"/>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band1Horz">
      <w:pPr/>
      <w:tblPr/>
      <w:tcPr>
        <w:tcBorders/>
        <w:shd w:val="clear" w:color="auto" w:fill="d8d8d8"/>
      </w:tcPr>
    </w:tblStylePr>
    <w:tblStylePr w:type="firstCol">
      <w:pPr/>
      <w:rPr>
        <w:b/>
        <w:bCs/>
        <w:color w:val="ffffff"/>
      </w:rPr>
      <w:tblPr/>
      <w:tcPr>
        <w:tcBorders>
          <w:top w:val="nil"/>
          <w:left w:val="nil"/>
          <w:bottom w:val="single" w:sz="18" w:space="0" w:color="auto"/>
          <w:right w:val="nil"/>
          <w:insideH w:val="nil"/>
          <w:insideV w:val="nil"/>
        </w:tcBorders>
        <w:shd w:val="clear" w:color="auto" w:fill="000000"/>
      </w:tcPr>
    </w:tblStylePr>
    <w:tblStylePr w:type="lastCol">
      <w:pPr/>
      <w:rPr>
        <w:b/>
        <w:bCs/>
        <w:color w:val="ffffff"/>
      </w:rPr>
      <w:tblPr/>
      <w:tcPr>
        <w:tcBorders>
          <w:left w:val="nil"/>
          <w:right w:val="nil"/>
          <w:insideH w:val="nil"/>
          <w:insideV w:val="nil"/>
        </w:tcBorders>
        <w:shd w:val="clear" w:color="auto" w:fill="000000"/>
      </w:tcPr>
    </w:tblStylePr>
    <w:tblStylePr w:type="band1Vert">
      <w:pPr/>
      <w:tblPr/>
      <w:tcPr>
        <w:tcBorders>
          <w:left w:val="nil"/>
          <w:right w:val="nil"/>
          <w:insideH w:val="nil"/>
          <w:insideV w:val="nil"/>
        </w:tcBorders>
        <w:shd w:val="clear" w:color="auto" w:fill="d8d8d8"/>
      </w:tcPr>
    </w:tblStylePr>
    <w:tblStylePr w:type="neCell">
      <w:pPr/>
      <w:tblPr/>
      <w:tcPr>
        <w:tcBorders>
          <w:top w:val="single" w:sz="18" w:space="0" w:color="auto"/>
          <w:left w:val="nil"/>
          <w:bottom w:val="single" w:sz="18" w:space="0" w:color="auto"/>
          <w:right w:val="nil"/>
          <w:insideH w:val="nil"/>
          <w:insideV w:val="nil"/>
        </w:tcBorders>
      </w:tcPr>
    </w:tblStylePr>
    <w:tblStylePr w:type="nwCell">
      <w:pPr/>
      <w:rPr>
        <w:color w:val="ffffff"/>
      </w:rPr>
      <w:tblPr/>
      <w:tcPr>
        <w:tcBorders>
          <w:top w:val="single" w:sz="18" w:space="0" w:color="auto"/>
          <w:left w:val="nil"/>
          <w:bottom w:val="single" w:sz="18" w:space="0" w:color="auto"/>
          <w:right w:val="nil"/>
          <w:insideH w:val="nil"/>
          <w:insideV w:val="nil"/>
        </w:tcBorders>
      </w:tcPr>
    </w:tblStylePr>
    <w:tcPr>
      <w:tcBorders/>
    </w:tcPr>
  </w:style>
  <w:style w:type="table" w:styleId="style176">
    <w:name w:val="Medium Shading 2 Accent 1"/>
    <w:basedOn w:val="style105"/>
    <w:next w:val="style176"/>
    <w:uiPriority w:val="64"/>
    <w:pPr>
      <w:spacing w:after="0" w:lineRule="auto" w:line="240"/>
    </w:pPr>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18" w:space="0" w:color="auto"/>
          <w:left w:val="nil"/>
          <w:bottom w:val="single" w:sz="18" w:space="0" w:color="auto"/>
          <w:right w:val="nil"/>
          <w:insideH w:val="nil"/>
          <w:insideV w:val="nil"/>
        </w:tcBorders>
        <w:shd w:val="clear" w:color="auto" w:fill="4f81bd"/>
      </w:tcPr>
    </w:tblStylePr>
    <w:tblStylePr w:type="lastRow">
      <w:pPr>
        <w:spacing w:before="0" w:after="0" w:lineRule="auto" w:line="240"/>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band1Horz">
      <w:pPr/>
      <w:tblPr/>
      <w:tcPr>
        <w:tcBorders/>
        <w:shd w:val="clear" w:color="auto" w:fill="d8d8d8"/>
      </w:tcPr>
    </w:tblStylePr>
    <w:tblStylePr w:type="firstCol">
      <w:pPr/>
      <w:rPr>
        <w:b/>
        <w:bCs/>
        <w:color w:val="ffffff"/>
      </w:rPr>
      <w:tblPr/>
      <w:tcPr>
        <w:tcBorders>
          <w:top w:val="nil"/>
          <w:left w:val="nil"/>
          <w:bottom w:val="single" w:sz="18" w:space="0" w:color="auto"/>
          <w:right w:val="nil"/>
          <w:insideH w:val="nil"/>
          <w:insideV w:val="nil"/>
        </w:tcBorders>
        <w:shd w:val="clear" w:color="auto" w:fill="4f81bd"/>
      </w:tcPr>
    </w:tblStylePr>
    <w:tblStylePr w:type="lastCol">
      <w:pPr/>
      <w:rPr>
        <w:b/>
        <w:bCs/>
        <w:color w:val="ffffff"/>
      </w:rPr>
      <w:tblPr/>
      <w:tcPr>
        <w:tcBorders>
          <w:left w:val="nil"/>
          <w:right w:val="nil"/>
          <w:insideH w:val="nil"/>
          <w:insideV w:val="nil"/>
        </w:tcBorders>
        <w:shd w:val="clear" w:color="auto" w:fill="4f81bd"/>
      </w:tcPr>
    </w:tblStylePr>
    <w:tblStylePr w:type="band1Vert">
      <w:pPr/>
      <w:tblPr/>
      <w:tcPr>
        <w:tcBorders>
          <w:left w:val="nil"/>
          <w:right w:val="nil"/>
          <w:insideH w:val="nil"/>
          <w:insideV w:val="nil"/>
        </w:tcBorders>
        <w:shd w:val="clear" w:color="auto" w:fill="d8d8d8"/>
      </w:tcPr>
    </w:tblStylePr>
    <w:tblStylePr w:type="neCell">
      <w:pPr/>
      <w:tblPr/>
      <w:tcPr>
        <w:tcBorders>
          <w:top w:val="single" w:sz="18" w:space="0" w:color="auto"/>
          <w:left w:val="nil"/>
          <w:bottom w:val="single" w:sz="18" w:space="0" w:color="auto"/>
          <w:right w:val="nil"/>
          <w:insideH w:val="nil"/>
          <w:insideV w:val="nil"/>
        </w:tcBorders>
      </w:tcPr>
    </w:tblStylePr>
    <w:tblStylePr w:type="nwCell">
      <w:pPr/>
      <w:rPr>
        <w:color w:val="ffffff"/>
      </w:rPr>
      <w:tblPr/>
      <w:tcPr>
        <w:tcBorders>
          <w:top w:val="single" w:sz="18" w:space="0" w:color="auto"/>
          <w:left w:val="nil"/>
          <w:bottom w:val="single" w:sz="18" w:space="0" w:color="auto"/>
          <w:right w:val="nil"/>
          <w:insideH w:val="nil"/>
          <w:insideV w:val="nil"/>
        </w:tcBorders>
      </w:tcPr>
    </w:tblStylePr>
    <w:tcPr>
      <w:tcBorders/>
    </w:tcPr>
  </w:style>
  <w:style w:type="table" w:styleId="style194">
    <w:name w:val="Medium Shading 2 Accent 2"/>
    <w:basedOn w:val="style105"/>
    <w:next w:val="style194"/>
    <w:uiPriority w:val="64"/>
    <w:pPr>
      <w:spacing w:after="0" w:lineRule="auto" w:line="240"/>
    </w:pPr>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18" w:space="0" w:color="auto"/>
          <w:left w:val="nil"/>
          <w:bottom w:val="single" w:sz="18" w:space="0" w:color="auto"/>
          <w:right w:val="nil"/>
          <w:insideH w:val="nil"/>
          <w:insideV w:val="nil"/>
        </w:tcBorders>
        <w:shd w:val="clear" w:color="auto" w:fill="c0504d"/>
      </w:tcPr>
    </w:tblStylePr>
    <w:tblStylePr w:type="lastRow">
      <w:pPr>
        <w:spacing w:before="0" w:after="0" w:lineRule="auto" w:line="240"/>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band1Horz">
      <w:pPr/>
      <w:tblPr/>
      <w:tcPr>
        <w:tcBorders/>
        <w:shd w:val="clear" w:color="auto" w:fill="d8d8d8"/>
      </w:tcPr>
    </w:tblStylePr>
    <w:tblStylePr w:type="firstCol">
      <w:pPr/>
      <w:rPr>
        <w:b/>
        <w:bCs/>
        <w:color w:val="ffffff"/>
      </w:rPr>
      <w:tblPr/>
      <w:tcPr>
        <w:tcBorders>
          <w:top w:val="nil"/>
          <w:left w:val="nil"/>
          <w:bottom w:val="single" w:sz="18" w:space="0" w:color="auto"/>
          <w:right w:val="nil"/>
          <w:insideH w:val="nil"/>
          <w:insideV w:val="nil"/>
        </w:tcBorders>
        <w:shd w:val="clear" w:color="auto" w:fill="c0504d"/>
      </w:tcPr>
    </w:tblStylePr>
    <w:tblStylePr w:type="lastCol">
      <w:pPr/>
      <w:rPr>
        <w:b/>
        <w:bCs/>
        <w:color w:val="ffffff"/>
      </w:rPr>
      <w:tblPr/>
      <w:tcPr>
        <w:tcBorders>
          <w:left w:val="nil"/>
          <w:right w:val="nil"/>
          <w:insideH w:val="nil"/>
          <w:insideV w:val="nil"/>
        </w:tcBorders>
        <w:shd w:val="clear" w:color="auto" w:fill="c0504d"/>
      </w:tcPr>
    </w:tblStylePr>
    <w:tblStylePr w:type="band1Vert">
      <w:pPr/>
      <w:tblPr/>
      <w:tcPr>
        <w:tcBorders>
          <w:left w:val="nil"/>
          <w:right w:val="nil"/>
          <w:insideH w:val="nil"/>
          <w:insideV w:val="nil"/>
        </w:tcBorders>
        <w:shd w:val="clear" w:color="auto" w:fill="d8d8d8"/>
      </w:tcPr>
    </w:tblStylePr>
    <w:tblStylePr w:type="neCell">
      <w:pPr/>
      <w:tblPr/>
      <w:tcPr>
        <w:tcBorders>
          <w:top w:val="single" w:sz="18" w:space="0" w:color="auto"/>
          <w:left w:val="nil"/>
          <w:bottom w:val="single" w:sz="18" w:space="0" w:color="auto"/>
          <w:right w:val="nil"/>
          <w:insideH w:val="nil"/>
          <w:insideV w:val="nil"/>
        </w:tcBorders>
      </w:tcPr>
    </w:tblStylePr>
    <w:tblStylePr w:type="nwCell">
      <w:pPr/>
      <w:rPr>
        <w:color w:val="ffffff"/>
      </w:rPr>
      <w:tblPr/>
      <w:tcPr>
        <w:tcBorders>
          <w:top w:val="single" w:sz="18" w:space="0" w:color="auto"/>
          <w:left w:val="nil"/>
          <w:bottom w:val="single" w:sz="18" w:space="0" w:color="auto"/>
          <w:right w:val="nil"/>
          <w:insideH w:val="nil"/>
          <w:insideV w:val="nil"/>
        </w:tcBorders>
      </w:tcPr>
    </w:tblStylePr>
    <w:tcPr>
      <w:tcBorders/>
    </w:tcPr>
  </w:style>
  <w:style w:type="table" w:styleId="style208">
    <w:name w:val="Medium Shading 2 Accent 3"/>
    <w:basedOn w:val="style105"/>
    <w:next w:val="style208"/>
    <w:uiPriority w:val="64"/>
    <w:pPr>
      <w:spacing w:after="0" w:lineRule="auto" w:line="240"/>
    </w:pPr>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18" w:space="0" w:color="auto"/>
          <w:left w:val="nil"/>
          <w:bottom w:val="single" w:sz="18" w:space="0" w:color="auto"/>
          <w:right w:val="nil"/>
          <w:insideH w:val="nil"/>
          <w:insideV w:val="nil"/>
        </w:tcBorders>
        <w:shd w:val="clear" w:color="auto" w:fill="9bbb59"/>
      </w:tcPr>
    </w:tblStylePr>
    <w:tblStylePr w:type="lastRow">
      <w:pPr>
        <w:spacing w:before="0" w:after="0" w:lineRule="auto" w:line="240"/>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band1Horz">
      <w:pPr/>
      <w:tblPr/>
      <w:tcPr>
        <w:tcBorders/>
        <w:shd w:val="clear" w:color="auto" w:fill="d8d8d8"/>
      </w:tcPr>
    </w:tblStylePr>
    <w:tblStylePr w:type="firstCol">
      <w:pPr/>
      <w:rPr>
        <w:b/>
        <w:bCs/>
        <w:color w:val="ffffff"/>
      </w:rPr>
      <w:tblPr/>
      <w:tcPr>
        <w:tcBorders>
          <w:top w:val="nil"/>
          <w:left w:val="nil"/>
          <w:bottom w:val="single" w:sz="18" w:space="0" w:color="auto"/>
          <w:right w:val="nil"/>
          <w:insideH w:val="nil"/>
          <w:insideV w:val="nil"/>
        </w:tcBorders>
        <w:shd w:val="clear" w:color="auto" w:fill="9bbb59"/>
      </w:tcPr>
    </w:tblStylePr>
    <w:tblStylePr w:type="lastCol">
      <w:pPr/>
      <w:rPr>
        <w:b/>
        <w:bCs/>
        <w:color w:val="ffffff"/>
      </w:rPr>
      <w:tblPr/>
      <w:tcPr>
        <w:tcBorders>
          <w:left w:val="nil"/>
          <w:right w:val="nil"/>
          <w:insideH w:val="nil"/>
          <w:insideV w:val="nil"/>
        </w:tcBorders>
        <w:shd w:val="clear" w:color="auto" w:fill="9bbb59"/>
      </w:tcPr>
    </w:tblStylePr>
    <w:tblStylePr w:type="band1Vert">
      <w:pPr/>
      <w:tblPr/>
      <w:tcPr>
        <w:tcBorders>
          <w:left w:val="nil"/>
          <w:right w:val="nil"/>
          <w:insideH w:val="nil"/>
          <w:insideV w:val="nil"/>
        </w:tcBorders>
        <w:shd w:val="clear" w:color="auto" w:fill="d8d8d8"/>
      </w:tcPr>
    </w:tblStylePr>
    <w:tblStylePr w:type="neCell">
      <w:pPr/>
      <w:tblPr/>
      <w:tcPr>
        <w:tcBorders>
          <w:top w:val="single" w:sz="18" w:space="0" w:color="auto"/>
          <w:left w:val="nil"/>
          <w:bottom w:val="single" w:sz="18" w:space="0" w:color="auto"/>
          <w:right w:val="nil"/>
          <w:insideH w:val="nil"/>
          <w:insideV w:val="nil"/>
        </w:tcBorders>
      </w:tcPr>
    </w:tblStylePr>
    <w:tblStylePr w:type="nwCell">
      <w:pPr/>
      <w:rPr>
        <w:color w:val="ffffff"/>
      </w:rPr>
      <w:tblPr/>
      <w:tcPr>
        <w:tcBorders>
          <w:top w:val="single" w:sz="18" w:space="0" w:color="auto"/>
          <w:left w:val="nil"/>
          <w:bottom w:val="single" w:sz="18" w:space="0" w:color="auto"/>
          <w:right w:val="nil"/>
          <w:insideH w:val="nil"/>
          <w:insideV w:val="nil"/>
        </w:tcBorders>
      </w:tcPr>
    </w:tblStylePr>
    <w:tcPr>
      <w:tcBorders/>
    </w:tcPr>
  </w:style>
  <w:style w:type="table" w:styleId="style222">
    <w:name w:val="Medium Shading 2 Accent 4"/>
    <w:basedOn w:val="style105"/>
    <w:next w:val="style222"/>
    <w:uiPriority w:val="64"/>
    <w:pPr>
      <w:spacing w:after="0" w:lineRule="auto" w:line="240"/>
    </w:pPr>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18" w:space="0" w:color="auto"/>
          <w:left w:val="nil"/>
          <w:bottom w:val="single" w:sz="18" w:space="0" w:color="auto"/>
          <w:right w:val="nil"/>
          <w:insideH w:val="nil"/>
          <w:insideV w:val="nil"/>
        </w:tcBorders>
        <w:shd w:val="clear" w:color="auto" w:fill="8064a2"/>
      </w:tcPr>
    </w:tblStylePr>
    <w:tblStylePr w:type="lastRow">
      <w:pPr>
        <w:spacing w:before="0" w:after="0" w:lineRule="auto" w:line="240"/>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band1Horz">
      <w:pPr/>
      <w:tblPr/>
      <w:tcPr>
        <w:tcBorders/>
        <w:shd w:val="clear" w:color="auto" w:fill="d8d8d8"/>
      </w:tcPr>
    </w:tblStylePr>
    <w:tblStylePr w:type="firstCol">
      <w:pPr/>
      <w:rPr>
        <w:b/>
        <w:bCs/>
        <w:color w:val="ffffff"/>
      </w:rPr>
      <w:tblPr/>
      <w:tcPr>
        <w:tcBorders>
          <w:top w:val="nil"/>
          <w:left w:val="nil"/>
          <w:bottom w:val="single" w:sz="18" w:space="0" w:color="auto"/>
          <w:right w:val="nil"/>
          <w:insideH w:val="nil"/>
          <w:insideV w:val="nil"/>
        </w:tcBorders>
        <w:shd w:val="clear" w:color="auto" w:fill="8064a2"/>
      </w:tcPr>
    </w:tblStylePr>
    <w:tblStylePr w:type="lastCol">
      <w:pPr/>
      <w:rPr>
        <w:b/>
        <w:bCs/>
        <w:color w:val="ffffff"/>
      </w:rPr>
      <w:tblPr/>
      <w:tcPr>
        <w:tcBorders>
          <w:left w:val="nil"/>
          <w:right w:val="nil"/>
          <w:insideH w:val="nil"/>
          <w:insideV w:val="nil"/>
        </w:tcBorders>
        <w:shd w:val="clear" w:color="auto" w:fill="8064a2"/>
      </w:tcPr>
    </w:tblStylePr>
    <w:tblStylePr w:type="band1Vert">
      <w:pPr/>
      <w:tblPr/>
      <w:tcPr>
        <w:tcBorders>
          <w:left w:val="nil"/>
          <w:right w:val="nil"/>
          <w:insideH w:val="nil"/>
          <w:insideV w:val="nil"/>
        </w:tcBorders>
        <w:shd w:val="clear" w:color="auto" w:fill="d8d8d8"/>
      </w:tcPr>
    </w:tblStylePr>
    <w:tblStylePr w:type="neCell">
      <w:pPr/>
      <w:tblPr/>
      <w:tcPr>
        <w:tcBorders>
          <w:top w:val="single" w:sz="18" w:space="0" w:color="auto"/>
          <w:left w:val="nil"/>
          <w:bottom w:val="single" w:sz="18" w:space="0" w:color="auto"/>
          <w:right w:val="nil"/>
          <w:insideH w:val="nil"/>
          <w:insideV w:val="nil"/>
        </w:tcBorders>
      </w:tcPr>
    </w:tblStylePr>
    <w:tblStylePr w:type="nwCell">
      <w:pPr/>
      <w:rPr>
        <w:color w:val="ffffff"/>
      </w:rPr>
      <w:tblPr/>
      <w:tcPr>
        <w:tcBorders>
          <w:top w:val="single" w:sz="18" w:space="0" w:color="auto"/>
          <w:left w:val="nil"/>
          <w:bottom w:val="single" w:sz="18" w:space="0" w:color="auto"/>
          <w:right w:val="nil"/>
          <w:insideH w:val="nil"/>
          <w:insideV w:val="nil"/>
        </w:tcBorders>
      </w:tcPr>
    </w:tblStylePr>
    <w:tcPr>
      <w:tcBorders/>
    </w:tcPr>
  </w:style>
  <w:style w:type="table" w:styleId="style236">
    <w:name w:val="Medium Shading 2 Accent 5"/>
    <w:basedOn w:val="style105"/>
    <w:next w:val="style236"/>
    <w:uiPriority w:val="64"/>
    <w:pPr>
      <w:spacing w:after="0" w:lineRule="auto" w:line="240"/>
    </w:pPr>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after="0" w:lineRule="auto" w:line="240"/>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band1Horz">
      <w:pPr/>
      <w:tblPr/>
      <w:tcPr>
        <w:tcBorders/>
        <w:shd w:val="clear" w:color="auto" w:fill="d8d8d8"/>
      </w:tcPr>
    </w:tblStylePr>
    <w:tblStylePr w:type="firstCol">
      <w:pPr/>
      <w:rPr>
        <w:b/>
        <w:bCs/>
        <w:color w:val="ffffff"/>
      </w:rPr>
      <w:tblPr/>
      <w:tcPr>
        <w:tcBorders>
          <w:top w:val="nil"/>
          <w:left w:val="nil"/>
          <w:bottom w:val="single" w:sz="18" w:space="0" w:color="auto"/>
          <w:right w:val="nil"/>
          <w:insideH w:val="nil"/>
          <w:insideV w:val="nil"/>
        </w:tcBorders>
        <w:shd w:val="clear" w:color="auto" w:fill="4bacc6"/>
      </w:tcPr>
    </w:tblStylePr>
    <w:tblStylePr w:type="lastCol">
      <w:pPr/>
      <w:rPr>
        <w:b/>
        <w:bCs/>
        <w:color w:val="ffffff"/>
      </w:rPr>
      <w:tblPr/>
      <w:tcPr>
        <w:tcBorders>
          <w:left w:val="nil"/>
          <w:right w:val="nil"/>
          <w:insideH w:val="nil"/>
          <w:insideV w:val="nil"/>
        </w:tcBorders>
        <w:shd w:val="clear" w:color="auto" w:fill="4bacc6"/>
      </w:tcPr>
    </w:tblStylePr>
    <w:tblStylePr w:type="band1Vert">
      <w:pPr/>
      <w:tblPr/>
      <w:tcPr>
        <w:tcBorders>
          <w:left w:val="nil"/>
          <w:right w:val="nil"/>
          <w:insideH w:val="nil"/>
          <w:insideV w:val="nil"/>
        </w:tcBorders>
        <w:shd w:val="clear" w:color="auto" w:fill="d8d8d8"/>
      </w:tcPr>
    </w:tblStylePr>
    <w:tblStylePr w:type="neCell">
      <w:pPr/>
      <w:tblPr/>
      <w:tcPr>
        <w:tcBorders>
          <w:top w:val="single" w:sz="18" w:space="0" w:color="auto"/>
          <w:left w:val="nil"/>
          <w:bottom w:val="single" w:sz="18" w:space="0" w:color="auto"/>
          <w:right w:val="nil"/>
          <w:insideH w:val="nil"/>
          <w:insideV w:val="nil"/>
        </w:tcBorders>
      </w:tcPr>
    </w:tblStylePr>
    <w:tblStylePr w:type="nwCell">
      <w:pPr/>
      <w:rPr>
        <w:color w:val="ffffff"/>
      </w:rPr>
      <w:tblPr/>
      <w:tcPr>
        <w:tcBorders>
          <w:top w:val="single" w:sz="18" w:space="0" w:color="auto"/>
          <w:left w:val="nil"/>
          <w:bottom w:val="single" w:sz="18" w:space="0" w:color="auto"/>
          <w:right w:val="nil"/>
          <w:insideH w:val="nil"/>
          <w:insideV w:val="nil"/>
        </w:tcBorders>
      </w:tcPr>
    </w:tblStylePr>
    <w:tcPr>
      <w:tcBorders/>
    </w:tcPr>
  </w:style>
  <w:style w:type="table" w:styleId="style250">
    <w:name w:val="Medium Shading 2 Accent 6"/>
    <w:basedOn w:val="style105"/>
    <w:next w:val="style250"/>
    <w:uiPriority w:val="64"/>
    <w:pPr>
      <w:spacing w:after="0" w:lineRule="auto" w:line="240"/>
    </w:pPr>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18" w:space="0" w:color="auto"/>
          <w:left w:val="nil"/>
          <w:bottom w:val="single" w:sz="18" w:space="0" w:color="auto"/>
          <w:right w:val="nil"/>
          <w:insideH w:val="nil"/>
          <w:insideV w:val="nil"/>
        </w:tcBorders>
        <w:shd w:val="clear" w:color="auto" w:fill="f79646"/>
      </w:tcPr>
    </w:tblStylePr>
    <w:tblStylePr w:type="lastRow">
      <w:pPr>
        <w:spacing w:before="0" w:after="0" w:lineRule="auto" w:line="240"/>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band1Horz">
      <w:pPr/>
      <w:tblPr/>
      <w:tcPr>
        <w:tcBorders/>
        <w:shd w:val="clear" w:color="auto" w:fill="d8d8d8"/>
      </w:tcPr>
    </w:tblStylePr>
    <w:tblStylePr w:type="firstCol">
      <w:pPr/>
      <w:rPr>
        <w:b/>
        <w:bCs/>
        <w:color w:val="ffffff"/>
      </w:rPr>
      <w:tblPr/>
      <w:tcPr>
        <w:tcBorders>
          <w:top w:val="nil"/>
          <w:left w:val="nil"/>
          <w:bottom w:val="single" w:sz="18" w:space="0" w:color="auto"/>
          <w:right w:val="nil"/>
          <w:insideH w:val="nil"/>
          <w:insideV w:val="nil"/>
        </w:tcBorders>
        <w:shd w:val="clear" w:color="auto" w:fill="f79646"/>
      </w:tcPr>
    </w:tblStylePr>
    <w:tblStylePr w:type="lastCol">
      <w:pPr/>
      <w:rPr>
        <w:b/>
        <w:bCs/>
        <w:color w:val="ffffff"/>
      </w:rPr>
      <w:tblPr/>
      <w:tcPr>
        <w:tcBorders>
          <w:left w:val="nil"/>
          <w:right w:val="nil"/>
          <w:insideH w:val="nil"/>
          <w:insideV w:val="nil"/>
        </w:tcBorders>
        <w:shd w:val="clear" w:color="auto" w:fill="f79646"/>
      </w:tcPr>
    </w:tblStylePr>
    <w:tblStylePr w:type="band1Vert">
      <w:pPr/>
      <w:tblPr/>
      <w:tcPr>
        <w:tcBorders>
          <w:left w:val="nil"/>
          <w:right w:val="nil"/>
          <w:insideH w:val="nil"/>
          <w:insideV w:val="nil"/>
        </w:tcBorders>
        <w:shd w:val="clear" w:color="auto" w:fill="d8d8d8"/>
      </w:tcPr>
    </w:tblStylePr>
    <w:tblStylePr w:type="neCell">
      <w:pPr/>
      <w:tblPr/>
      <w:tcPr>
        <w:tcBorders>
          <w:top w:val="single" w:sz="18" w:space="0" w:color="auto"/>
          <w:left w:val="nil"/>
          <w:bottom w:val="single" w:sz="18" w:space="0" w:color="auto"/>
          <w:right w:val="nil"/>
          <w:insideH w:val="nil"/>
          <w:insideV w:val="nil"/>
        </w:tcBorders>
      </w:tcPr>
    </w:tblStylePr>
    <w:tblStylePr w:type="nwCell">
      <w:pPr/>
      <w:rPr>
        <w:color w:val="ffffff"/>
      </w:rPr>
      <w:tblPr/>
      <w:tcPr>
        <w:tcBorders>
          <w:top w:val="single" w:sz="18" w:space="0" w:color="auto"/>
          <w:left w:val="nil"/>
          <w:bottom w:val="single" w:sz="18" w:space="0" w:color="auto"/>
          <w:right w:val="nil"/>
          <w:insideH w:val="nil"/>
          <w:insideV w:val="nil"/>
        </w:tcBorders>
      </w:tcPr>
    </w:tblStylePr>
    <w:tcPr>
      <w:tcBorders/>
    </w:tcPr>
  </w:style>
  <w:style w:type="table" w:styleId="style163">
    <w:name w:val="Medium List 1"/>
    <w:basedOn w:val="style105"/>
    <w:next w:val="style163"/>
    <w:uiPriority w:val="65"/>
    <w:pPr>
      <w:spacing w:after="0" w:lineRule="auto" w:line="240"/>
    </w:pPr>
    <w:rPr>
      <w:color w:val="000000"/>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rPr>
        <w:rFonts w:ascii="Calibri" w:cs="宋体" w:eastAsia="ＭＳ ゴシック" w:hAnsi="Calibri"/>
      </w:rPr>
      <w:tblPr/>
      <w:tcPr>
        <w:tcBorders>
          <w:top w:val="nil"/>
          <w:bottom w:val="single" w:sz="8" w:space="0" w:color="000000"/>
        </w:tcBorders>
      </w:tcPr>
    </w:tblStylePr>
    <w:tblStylePr w:type="lastRow">
      <w:pPr/>
      <w:rPr>
        <w:b/>
        <w:bCs/>
        <w:color w:val="1f497d"/>
      </w:rPr>
      <w:tblPr/>
      <w:tcPr>
        <w:tcBorders>
          <w:top w:val="single" w:sz="8" w:space="0" w:color="000000"/>
          <w:bottom w:val="single" w:sz="8" w:space="0" w:color="000000"/>
        </w:tcBorders>
      </w:tcPr>
    </w:tblStylePr>
    <w:tblStylePr w:type="band1Horz">
      <w:pPr/>
      <w:tblPr/>
      <w:tcPr>
        <w:tcBorders/>
        <w:shd w:val="clear" w:color="auto" w:fill="c0c0c0"/>
      </w:tcPr>
    </w:tblStylePr>
    <w:tblStylePr w:type="firstCol">
      <w:pPr/>
      <w:rPr>
        <w:b/>
        <w:bCs/>
      </w:rPr>
      <w:tcPr>
        <w:tcBorders/>
      </w:tcPr>
    </w:tblStylePr>
    <w:tblStylePr w:type="lastCol">
      <w:pPr/>
      <w:rPr>
        <w:b/>
        <w:bCs/>
      </w:rPr>
      <w:tblPr/>
      <w:tcPr>
        <w:tcBorders>
          <w:top w:val="single" w:sz="8" w:space="0" w:color="000000"/>
          <w:bottom w:val="single" w:sz="8" w:space="0" w:color="000000"/>
        </w:tcBorders>
      </w:tcPr>
    </w:tblStylePr>
    <w:tblStylePr w:type="band1Vert">
      <w:pPr/>
      <w:tblPr/>
      <w:tcPr>
        <w:tcBorders/>
        <w:shd w:val="clear" w:color="auto" w:fill="c0c0c0"/>
      </w:tcPr>
    </w:tblStylePr>
    <w:tcPr>
      <w:tcBorders/>
    </w:tcPr>
  </w:style>
  <w:style w:type="table" w:styleId="style177">
    <w:name w:val="Medium List 1 Accent 1"/>
    <w:basedOn w:val="style105"/>
    <w:next w:val="style177"/>
    <w:uiPriority w:val="65"/>
    <w:pPr>
      <w:spacing w:after="0" w:lineRule="auto" w:line="240"/>
    </w:pPr>
    <w:rPr>
      <w:color w:val="000000"/>
    </w:rPr>
    <w:tblPr>
      <w:tblStyleRowBandSize w:val="1"/>
      <w:tblStyleColBandSize w:val="1"/>
      <w:tblInd w:w="0" w:type="dxa"/>
      <w:tblBorders>
        <w:top w:val="single" w:sz="8" w:space="0" w:color="4f81bd"/>
        <w:bottom w:val="single" w:sz="8" w:space="0" w:color="4f81bd"/>
      </w:tblBorders>
      <w:tblCellMar>
        <w:top w:w="0" w:type="dxa"/>
        <w:left w:w="108" w:type="dxa"/>
        <w:bottom w:w="0" w:type="dxa"/>
        <w:right w:w="108" w:type="dxa"/>
      </w:tblCellMar>
    </w:tblPr>
    <w:tblStylePr w:type="firstRow">
      <w:pPr/>
      <w:rPr>
        <w:rFonts w:ascii="Calibri" w:cs="宋体" w:eastAsia="ＭＳ ゴシック" w:hAnsi="Calibri"/>
      </w:rPr>
      <w:tblPr/>
      <w:tcPr>
        <w:tcBorders>
          <w:top w:val="nil"/>
          <w:bottom w:val="single" w:sz="8" w:space="0" w:color="4f81bd"/>
        </w:tcBorders>
      </w:tcPr>
    </w:tblStylePr>
    <w:tblStylePr w:type="lastRow">
      <w:pPr/>
      <w:rPr>
        <w:b/>
        <w:bCs/>
        <w:color w:val="1f497d"/>
      </w:rPr>
      <w:tblPr/>
      <w:tcPr>
        <w:tcBorders>
          <w:top w:val="single" w:sz="8" w:space="0" w:color="4f81bd"/>
          <w:bottom w:val="single" w:sz="8" w:space="0" w:color="4f81bd"/>
        </w:tcBorders>
      </w:tcPr>
    </w:tblStylePr>
    <w:tblStylePr w:type="band1Horz">
      <w:pPr/>
      <w:tblPr/>
      <w:tcPr>
        <w:tcBorders/>
        <w:shd w:val="clear" w:color="auto" w:fill="d3dfee"/>
      </w:tcPr>
    </w:tblStylePr>
    <w:tblStylePr w:type="firstCol">
      <w:pPr/>
      <w:rPr>
        <w:b/>
        <w:bCs/>
      </w:rPr>
      <w:tcPr>
        <w:tcBorders/>
      </w:tcPr>
    </w:tblStylePr>
    <w:tblStylePr w:type="lastCol">
      <w:pPr/>
      <w:rPr>
        <w:b/>
        <w:bCs/>
      </w:rPr>
      <w:tblPr/>
      <w:tcPr>
        <w:tcBorders>
          <w:top w:val="single" w:sz="8" w:space="0" w:color="4f81bd"/>
          <w:bottom w:val="single" w:sz="8" w:space="0" w:color="4f81bd"/>
        </w:tcBorders>
      </w:tcPr>
    </w:tblStylePr>
    <w:tblStylePr w:type="band1Vert">
      <w:pPr/>
      <w:tblPr/>
      <w:tcPr>
        <w:tcBorders/>
        <w:shd w:val="clear" w:color="auto" w:fill="d3dfee"/>
      </w:tcPr>
    </w:tblStylePr>
    <w:tcPr>
      <w:tcBorders/>
    </w:tcPr>
  </w:style>
  <w:style w:type="table" w:styleId="style195">
    <w:name w:val="Medium List 1 Accent 2"/>
    <w:basedOn w:val="style105"/>
    <w:next w:val="style195"/>
    <w:uiPriority w:val="65"/>
    <w:pPr>
      <w:spacing w:after="0" w:lineRule="auto" w:line="240"/>
    </w:pPr>
    <w:rPr>
      <w:color w:val="000000"/>
    </w:rPr>
    <w:tblPr>
      <w:tblStyleRowBandSize w:val="1"/>
      <w:tblStyleColBandSize w:val="1"/>
      <w:tblInd w:w="0" w:type="dxa"/>
      <w:tblBorders>
        <w:top w:val="single" w:sz="8" w:space="0" w:color="c0504d"/>
        <w:bottom w:val="single" w:sz="8" w:space="0" w:color="c0504d"/>
      </w:tblBorders>
      <w:tblCellMar>
        <w:top w:w="0" w:type="dxa"/>
        <w:left w:w="108" w:type="dxa"/>
        <w:bottom w:w="0" w:type="dxa"/>
        <w:right w:w="108" w:type="dxa"/>
      </w:tblCellMar>
    </w:tblPr>
    <w:tblStylePr w:type="firstRow">
      <w:pPr/>
      <w:rPr>
        <w:rFonts w:ascii="Calibri" w:cs="宋体" w:eastAsia="ＭＳ ゴシック" w:hAnsi="Calibri"/>
      </w:rPr>
      <w:tblPr/>
      <w:tcPr>
        <w:tcBorders>
          <w:top w:val="nil"/>
          <w:bottom w:val="single" w:sz="8" w:space="0" w:color="c0504d"/>
        </w:tcBorders>
      </w:tcPr>
    </w:tblStylePr>
    <w:tblStylePr w:type="lastRow">
      <w:pPr/>
      <w:rPr>
        <w:b/>
        <w:bCs/>
        <w:color w:val="1f497d"/>
      </w:rPr>
      <w:tblPr/>
      <w:tcPr>
        <w:tcBorders>
          <w:top w:val="single" w:sz="8" w:space="0" w:color="c0504d"/>
          <w:bottom w:val="single" w:sz="8" w:space="0" w:color="c0504d"/>
        </w:tcBorders>
      </w:tcPr>
    </w:tblStylePr>
    <w:tblStylePr w:type="band1Horz">
      <w:pPr/>
      <w:tblPr/>
      <w:tcPr>
        <w:tcBorders/>
        <w:shd w:val="clear" w:color="auto" w:fill="efd3d2"/>
      </w:tcPr>
    </w:tblStylePr>
    <w:tblStylePr w:type="firstCol">
      <w:pPr/>
      <w:rPr>
        <w:b/>
        <w:bCs/>
      </w:rPr>
      <w:tcPr>
        <w:tcBorders/>
      </w:tcPr>
    </w:tblStylePr>
    <w:tblStylePr w:type="lastCol">
      <w:pPr/>
      <w:rPr>
        <w:b/>
        <w:bCs/>
      </w:rPr>
      <w:tblPr/>
      <w:tcPr>
        <w:tcBorders>
          <w:top w:val="single" w:sz="8" w:space="0" w:color="c0504d"/>
          <w:bottom w:val="single" w:sz="8" w:space="0" w:color="c0504d"/>
        </w:tcBorders>
      </w:tcPr>
    </w:tblStylePr>
    <w:tblStylePr w:type="band1Vert">
      <w:pPr/>
      <w:tblPr/>
      <w:tcPr>
        <w:tcBorders/>
        <w:shd w:val="clear" w:color="auto" w:fill="efd3d2"/>
      </w:tcPr>
    </w:tblStylePr>
    <w:tcPr>
      <w:tcBorders/>
    </w:tcPr>
  </w:style>
  <w:style w:type="table" w:styleId="style209">
    <w:name w:val="Medium List 1 Accent 3"/>
    <w:basedOn w:val="style105"/>
    <w:next w:val="style209"/>
    <w:uiPriority w:val="65"/>
    <w:pPr>
      <w:spacing w:after="0" w:lineRule="auto" w:line="240"/>
    </w:pPr>
    <w:rPr>
      <w:color w:val="000000"/>
    </w:rPr>
    <w:tblPr>
      <w:tblStyleRowBandSize w:val="1"/>
      <w:tblStyleColBandSize w:val="1"/>
      <w:tblInd w:w="0" w:type="dxa"/>
      <w:tblBorders>
        <w:top w:val="single" w:sz="8" w:space="0" w:color="9bbb59"/>
        <w:bottom w:val="single" w:sz="8" w:space="0" w:color="9bbb59"/>
      </w:tblBorders>
      <w:tblCellMar>
        <w:top w:w="0" w:type="dxa"/>
        <w:left w:w="108" w:type="dxa"/>
        <w:bottom w:w="0" w:type="dxa"/>
        <w:right w:w="108" w:type="dxa"/>
      </w:tblCellMar>
    </w:tblPr>
    <w:tblStylePr w:type="firstRow">
      <w:pPr/>
      <w:rPr>
        <w:rFonts w:ascii="Calibri" w:cs="宋体" w:eastAsia="ＭＳ ゴシック" w:hAnsi="Calibri"/>
      </w:rPr>
      <w:tblPr/>
      <w:tcPr>
        <w:tcBorders>
          <w:top w:val="nil"/>
          <w:bottom w:val="single" w:sz="8" w:space="0" w:color="9bbb59"/>
        </w:tcBorders>
      </w:tcPr>
    </w:tblStylePr>
    <w:tblStylePr w:type="lastRow">
      <w:pPr/>
      <w:rPr>
        <w:b/>
        <w:bCs/>
        <w:color w:val="1f497d"/>
      </w:rPr>
      <w:tblPr/>
      <w:tcPr>
        <w:tcBorders>
          <w:top w:val="single" w:sz="8" w:space="0" w:color="9bbb59"/>
          <w:bottom w:val="single" w:sz="8" w:space="0" w:color="9bbb59"/>
        </w:tcBorders>
      </w:tcPr>
    </w:tblStylePr>
    <w:tblStylePr w:type="band1Horz">
      <w:pPr/>
      <w:tblPr/>
      <w:tcPr>
        <w:tcBorders/>
        <w:shd w:val="clear" w:color="auto" w:fill="e6eed5"/>
      </w:tcPr>
    </w:tblStylePr>
    <w:tblStylePr w:type="firstCol">
      <w:pPr/>
      <w:rPr>
        <w:b/>
        <w:bCs/>
      </w:rPr>
      <w:tcPr>
        <w:tcBorders/>
      </w:tcPr>
    </w:tblStylePr>
    <w:tblStylePr w:type="lastCol">
      <w:pPr/>
      <w:rPr>
        <w:b/>
        <w:bCs/>
      </w:rPr>
      <w:tblPr/>
      <w:tcPr>
        <w:tcBorders>
          <w:top w:val="single" w:sz="8" w:space="0" w:color="9bbb59"/>
          <w:bottom w:val="single" w:sz="8" w:space="0" w:color="9bbb59"/>
        </w:tcBorders>
      </w:tcPr>
    </w:tblStylePr>
    <w:tblStylePr w:type="band1Vert">
      <w:pPr/>
      <w:tblPr/>
      <w:tcPr>
        <w:tcBorders/>
        <w:shd w:val="clear" w:color="auto" w:fill="e6eed5"/>
      </w:tcPr>
    </w:tblStylePr>
    <w:tcPr>
      <w:tcBorders/>
    </w:tcPr>
  </w:style>
  <w:style w:type="table" w:styleId="style223">
    <w:name w:val="Medium List 1 Accent 4"/>
    <w:basedOn w:val="style105"/>
    <w:next w:val="style223"/>
    <w:uiPriority w:val="65"/>
    <w:pPr>
      <w:spacing w:after="0" w:lineRule="auto" w:line="240"/>
    </w:pPr>
    <w:rPr>
      <w:color w:val="000000"/>
    </w:rPr>
    <w:tblPr>
      <w:tblStyleRowBandSize w:val="1"/>
      <w:tblStyleColBandSize w:val="1"/>
      <w:tblInd w:w="0" w:type="dxa"/>
      <w:tblBorders>
        <w:top w:val="single" w:sz="8" w:space="0" w:color="8064a2"/>
        <w:bottom w:val="single" w:sz="8" w:space="0" w:color="8064a2"/>
      </w:tblBorders>
      <w:tblCellMar>
        <w:top w:w="0" w:type="dxa"/>
        <w:left w:w="108" w:type="dxa"/>
        <w:bottom w:w="0" w:type="dxa"/>
        <w:right w:w="108" w:type="dxa"/>
      </w:tblCellMar>
    </w:tblPr>
    <w:tblStylePr w:type="firstRow">
      <w:pPr/>
      <w:rPr>
        <w:rFonts w:ascii="Calibri" w:cs="宋体" w:eastAsia="ＭＳ ゴシック" w:hAnsi="Calibri"/>
      </w:rPr>
      <w:tblPr/>
      <w:tcPr>
        <w:tcBorders>
          <w:top w:val="nil"/>
          <w:bottom w:val="single" w:sz="8" w:space="0" w:color="8064a2"/>
        </w:tcBorders>
      </w:tcPr>
    </w:tblStylePr>
    <w:tblStylePr w:type="lastRow">
      <w:pPr/>
      <w:rPr>
        <w:b/>
        <w:bCs/>
        <w:color w:val="1f497d"/>
      </w:rPr>
      <w:tblPr/>
      <w:tcPr>
        <w:tcBorders>
          <w:top w:val="single" w:sz="8" w:space="0" w:color="8064a2"/>
          <w:bottom w:val="single" w:sz="8" w:space="0" w:color="8064a2"/>
        </w:tcBorders>
      </w:tcPr>
    </w:tblStylePr>
    <w:tblStylePr w:type="band1Horz">
      <w:pPr/>
      <w:tblPr/>
      <w:tcPr>
        <w:tcBorders/>
        <w:shd w:val="clear" w:color="auto" w:fill="dfd8e8"/>
      </w:tcPr>
    </w:tblStylePr>
    <w:tblStylePr w:type="firstCol">
      <w:pPr/>
      <w:rPr>
        <w:b/>
        <w:bCs/>
      </w:rPr>
      <w:tcPr>
        <w:tcBorders/>
      </w:tcPr>
    </w:tblStylePr>
    <w:tblStylePr w:type="lastCol">
      <w:pPr/>
      <w:rPr>
        <w:b/>
        <w:bCs/>
      </w:rPr>
      <w:tblPr/>
      <w:tcPr>
        <w:tcBorders>
          <w:top w:val="single" w:sz="8" w:space="0" w:color="8064a2"/>
          <w:bottom w:val="single" w:sz="8" w:space="0" w:color="8064a2"/>
        </w:tcBorders>
      </w:tcPr>
    </w:tblStylePr>
    <w:tblStylePr w:type="band1Vert">
      <w:pPr/>
      <w:tblPr/>
      <w:tcPr>
        <w:tcBorders/>
        <w:shd w:val="clear" w:color="auto" w:fill="dfd8e8"/>
      </w:tcPr>
    </w:tblStylePr>
    <w:tcPr>
      <w:tcBorders/>
    </w:tcPr>
  </w:style>
  <w:style w:type="table" w:styleId="style237">
    <w:name w:val="Medium List 1 Accent 5"/>
    <w:basedOn w:val="style105"/>
    <w:next w:val="style237"/>
    <w:uiPriority w:val="65"/>
    <w:pPr>
      <w:spacing w:after="0" w:lineRule="auto" w:line="240"/>
    </w:pPr>
    <w:rPr>
      <w:color w:val="000000"/>
    </w:rPr>
    <w:tblPr>
      <w:tblStyleRowBandSize w:val="1"/>
      <w:tblStyleColBandSize w:val="1"/>
      <w:tblInd w:w="0" w:type="dxa"/>
      <w:tblBorders>
        <w:top w:val="single" w:sz="8" w:space="0" w:color="4bacc6"/>
        <w:bottom w:val="single" w:sz="8" w:space="0" w:color="4bacc6"/>
      </w:tblBorders>
      <w:tblCellMar>
        <w:top w:w="0" w:type="dxa"/>
        <w:left w:w="108" w:type="dxa"/>
        <w:bottom w:w="0" w:type="dxa"/>
        <w:right w:w="108" w:type="dxa"/>
      </w:tblCellMar>
    </w:tblPr>
    <w:tblStylePr w:type="firstRow">
      <w:pPr/>
      <w:rPr>
        <w:rFonts w:ascii="Calibri" w:cs="宋体" w:eastAsia="ＭＳ ゴシック" w:hAnsi="Calibri"/>
      </w:rPr>
      <w:tblPr/>
      <w:tcPr>
        <w:tcBorders>
          <w:top w:val="nil"/>
          <w:bottom w:val="single" w:sz="8" w:space="0" w:color="4bacc6"/>
        </w:tcBorders>
      </w:tcPr>
    </w:tblStylePr>
    <w:tblStylePr w:type="lastRow">
      <w:pPr/>
      <w:rPr>
        <w:b/>
        <w:bCs/>
        <w:color w:val="1f497d"/>
      </w:rPr>
      <w:tblPr/>
      <w:tcPr>
        <w:tcBorders>
          <w:top w:val="single" w:sz="8" w:space="0" w:color="4bacc6"/>
          <w:bottom w:val="single" w:sz="8" w:space="0" w:color="4bacc6"/>
        </w:tcBorders>
      </w:tcPr>
    </w:tblStylePr>
    <w:tblStylePr w:type="band1Horz">
      <w:pPr/>
      <w:tblPr/>
      <w:tcPr>
        <w:tcBorders/>
        <w:shd w:val="clear" w:color="auto" w:fill="d2eaf1"/>
      </w:tcPr>
    </w:tblStylePr>
    <w:tblStylePr w:type="firstCol">
      <w:pPr/>
      <w:rPr>
        <w:b/>
        <w:bCs/>
      </w:rPr>
      <w:tcPr>
        <w:tcBorders/>
      </w:tcPr>
    </w:tblStylePr>
    <w:tblStylePr w:type="lastCol">
      <w:pPr/>
      <w:rPr>
        <w:b/>
        <w:bCs/>
      </w:rPr>
      <w:tblPr/>
      <w:tcPr>
        <w:tcBorders>
          <w:top w:val="single" w:sz="8" w:space="0" w:color="4bacc6"/>
          <w:bottom w:val="single" w:sz="8" w:space="0" w:color="4bacc6"/>
        </w:tcBorders>
      </w:tcPr>
    </w:tblStylePr>
    <w:tblStylePr w:type="band1Vert">
      <w:pPr/>
      <w:tblPr/>
      <w:tcPr>
        <w:tcBorders/>
        <w:shd w:val="clear" w:color="auto" w:fill="d2eaf1"/>
      </w:tcPr>
    </w:tblStylePr>
    <w:tcPr>
      <w:tcBorders/>
    </w:tcPr>
  </w:style>
  <w:style w:type="table" w:styleId="style251">
    <w:name w:val="Medium List 1 Accent 6"/>
    <w:basedOn w:val="style105"/>
    <w:next w:val="style251"/>
    <w:uiPriority w:val="65"/>
    <w:pPr>
      <w:spacing w:after="0" w:lineRule="auto" w:line="240"/>
    </w:pPr>
    <w:rPr>
      <w:color w:val="000000"/>
    </w:rPr>
    <w:tblPr>
      <w:tblStyleRowBandSize w:val="1"/>
      <w:tblStyleColBandSize w:val="1"/>
      <w:tblInd w:w="0" w:type="dxa"/>
      <w:tblBorders>
        <w:top w:val="single" w:sz="8" w:space="0" w:color="f79646"/>
        <w:bottom w:val="single" w:sz="8" w:space="0" w:color="f79646"/>
      </w:tblBorders>
      <w:tblCellMar>
        <w:top w:w="0" w:type="dxa"/>
        <w:left w:w="108" w:type="dxa"/>
        <w:bottom w:w="0" w:type="dxa"/>
        <w:right w:w="108" w:type="dxa"/>
      </w:tblCellMar>
    </w:tblPr>
    <w:tblStylePr w:type="firstRow">
      <w:pPr/>
      <w:rPr>
        <w:rFonts w:ascii="Calibri" w:cs="宋体" w:eastAsia="ＭＳ ゴシック" w:hAnsi="Calibri"/>
      </w:rPr>
      <w:tblPr/>
      <w:tcPr>
        <w:tcBorders>
          <w:top w:val="nil"/>
          <w:bottom w:val="single" w:sz="8" w:space="0" w:color="f79646"/>
        </w:tcBorders>
      </w:tcPr>
    </w:tblStylePr>
    <w:tblStylePr w:type="lastRow">
      <w:pPr/>
      <w:rPr>
        <w:b/>
        <w:bCs/>
        <w:color w:val="1f497d"/>
      </w:rPr>
      <w:tblPr/>
      <w:tcPr>
        <w:tcBorders>
          <w:top w:val="single" w:sz="8" w:space="0" w:color="f79646"/>
          <w:bottom w:val="single" w:sz="8" w:space="0" w:color="f79646"/>
        </w:tcBorders>
      </w:tcPr>
    </w:tblStylePr>
    <w:tblStylePr w:type="band1Horz">
      <w:pPr/>
      <w:tblPr/>
      <w:tcPr>
        <w:tcBorders/>
        <w:shd w:val="clear" w:color="auto" w:fill="fde4d0"/>
      </w:tcPr>
    </w:tblStylePr>
    <w:tblStylePr w:type="firstCol">
      <w:pPr/>
      <w:rPr>
        <w:b/>
        <w:bCs/>
      </w:rPr>
      <w:tcPr>
        <w:tcBorders/>
      </w:tcPr>
    </w:tblStylePr>
    <w:tblStylePr w:type="lastCol">
      <w:pPr/>
      <w:rPr>
        <w:b/>
        <w:bCs/>
      </w:rPr>
      <w:tblPr/>
      <w:tcPr>
        <w:tcBorders>
          <w:top w:val="single" w:sz="8" w:space="0" w:color="f79646"/>
          <w:bottom w:val="single" w:sz="8" w:space="0" w:color="f79646"/>
        </w:tcBorders>
      </w:tcPr>
    </w:tblStylePr>
    <w:tblStylePr w:type="band1Vert">
      <w:pPr/>
      <w:tblPr/>
      <w:tcPr>
        <w:tcBorders/>
        <w:shd w:val="clear" w:color="auto" w:fill="fde4d0"/>
      </w:tcPr>
    </w:tblStylePr>
    <w:tcPr>
      <w:tcBorders/>
    </w:tcPr>
  </w:style>
  <w:style w:type="table" w:styleId="style164">
    <w:name w:val="Medium List 2"/>
    <w:basedOn w:val="style105"/>
    <w:next w:val="style164"/>
    <w:uiPriority w:val="66"/>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000000"/>
        <w:left w:val="single" w:sz="8" w:space="0" w:color="000000"/>
        <w:bottom w:val="single" w:sz="8" w:space="0" w:color="000000"/>
        <w:right w:val="single" w:sz="8" w:space="0" w:color="000000"/>
      </w:tblBorders>
      <w:tblCellMar>
        <w:top w:w="0" w:type="dxa"/>
        <w:left w:w="108" w:type="dxa"/>
        <w:bottom w:w="0" w:type="dxa"/>
        <w:right w:w="108" w:type="dxa"/>
      </w:tblCellMar>
    </w:tblPr>
    <w:tblStylePr w:type="firstRow">
      <w:pPr/>
      <w:rPr>
        <w:sz w:val="24"/>
        <w:szCs w:val="24"/>
      </w:rPr>
      <w:tblPr/>
      <w:tcPr>
        <w:tcBorders>
          <w:top w:val="nil"/>
          <w:left w:val="nil"/>
          <w:bottom w:val="single" w:sz="24" w:space="0" w:color="000000"/>
          <w:right w:val="nil"/>
          <w:insideH w:val="nil"/>
          <w:insideV w:val="nil"/>
        </w:tcBorders>
        <w:shd w:val="clear" w:color="auto" w:fill="ffffff"/>
      </w:tcPr>
    </w:tblStylePr>
    <w:tblStylePr w:type="lastRow">
      <w:pPr/>
      <w:tblPr/>
      <w:tcPr>
        <w:tcBorders>
          <w:top w:val="single" w:sz="8" w:space="0" w:color="000000"/>
          <w:left w:val="nil"/>
          <w:bottom w:val="nil"/>
          <w:right w:val="nil"/>
          <w:insideH w:val="nil"/>
          <w:insideV w:val="nil"/>
        </w:tcBorders>
        <w:shd w:val="clear" w:color="auto" w:fill="ffffff"/>
      </w:tcPr>
    </w:tblStylePr>
    <w:tblStylePr w:type="band1Horz">
      <w:pPr/>
      <w:tblPr/>
      <w:tcPr>
        <w:tcBorders>
          <w:top w:val="nil"/>
          <w:bottom w:val="nil"/>
          <w:insideH w:val="nil"/>
          <w:insideV w:val="nil"/>
        </w:tcBorders>
        <w:shd w:val="clear" w:color="auto" w:fill="c0c0c0"/>
      </w:tcPr>
    </w:tblStylePr>
    <w:tblStylePr w:type="firstCol">
      <w:pPr/>
      <w:tblPr/>
      <w:tcPr>
        <w:tcBorders>
          <w:top w:val="nil"/>
          <w:left w:val="nil"/>
          <w:bottom w:val="nil"/>
          <w:right w:val="single" w:sz="8" w:space="0" w:color="000000"/>
          <w:insideH w:val="nil"/>
          <w:insideV w:val="nil"/>
        </w:tcBorders>
        <w:shd w:val="clear" w:color="auto" w:fill="ffffff"/>
      </w:tcPr>
    </w:tblStylePr>
    <w:tblStylePr w:type="lastCol">
      <w:pPr/>
      <w:tblPr/>
      <w:tcPr>
        <w:tcBorders>
          <w:top w:val="nil"/>
          <w:left w:val="single" w:sz="8" w:space="0" w:color="000000"/>
          <w:bottom w:val="nil"/>
          <w:right w:val="nil"/>
          <w:insideH w:val="nil"/>
          <w:insideV w:val="nil"/>
        </w:tcBorders>
        <w:shd w:val="clear" w:color="auto" w:fill="ffffff"/>
      </w:tcPr>
    </w:tblStylePr>
    <w:tblStylePr w:type="band1Vert">
      <w:pPr/>
      <w:tblPr/>
      <w:tcPr>
        <w:tcBorders>
          <w:left w:val="nil"/>
          <w:right w:val="nil"/>
          <w:insideH w:val="nil"/>
          <w:insideV w:val="nil"/>
        </w:tcBorders>
        <w:shd w:val="clear" w:color="auto" w:fill="c0c0c0"/>
      </w:tcPr>
    </w:tblStylePr>
    <w:tblStylePr w:type="nwCell">
      <w:pPr/>
      <w:tblPr/>
      <w:tcPr>
        <w:tcBorders/>
        <w:shd w:val="clear" w:color="auto" w:fill="ffffff"/>
      </w:tcPr>
    </w:tblStylePr>
    <w:tblStylePr w:type="swCell">
      <w:pPr/>
      <w:tblPr/>
      <w:tcPr>
        <w:tcBorders>
          <w:top w:val="nil"/>
        </w:tcBorders>
      </w:tcPr>
    </w:tblStylePr>
    <w:tcPr>
      <w:tcBorders/>
    </w:tcPr>
  </w:style>
  <w:style w:type="table" w:styleId="style182">
    <w:name w:val="Medium List 2 Accent 1"/>
    <w:basedOn w:val="style105"/>
    <w:next w:val="style182"/>
    <w:uiPriority w:val="66"/>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rPr>
        <w:sz w:val="24"/>
        <w:szCs w:val="24"/>
      </w:rPr>
      <w:tblPr/>
      <w:tcPr>
        <w:tcBorders>
          <w:top w:val="nil"/>
          <w:left w:val="nil"/>
          <w:bottom w:val="single" w:sz="24" w:space="0" w:color="4f81bd"/>
          <w:right w:val="nil"/>
          <w:insideH w:val="nil"/>
          <w:insideV w:val="nil"/>
        </w:tcBorders>
        <w:shd w:val="clear" w:color="auto" w:fill="ffffff"/>
      </w:tcPr>
    </w:tblStylePr>
    <w:tblStylePr w:type="lastRow">
      <w:pPr/>
      <w:tblPr/>
      <w:tcPr>
        <w:tcBorders>
          <w:top w:val="single" w:sz="8" w:space="0" w:color="4f81bd"/>
          <w:left w:val="nil"/>
          <w:bottom w:val="nil"/>
          <w:right w:val="nil"/>
          <w:insideH w:val="nil"/>
          <w:insideV w:val="nil"/>
        </w:tcBorders>
        <w:shd w:val="clear" w:color="auto" w:fill="ffffff"/>
      </w:tcPr>
    </w:tblStylePr>
    <w:tblStylePr w:type="band1Horz">
      <w:pPr/>
      <w:tblPr/>
      <w:tcPr>
        <w:tcBorders>
          <w:top w:val="nil"/>
          <w:bottom w:val="nil"/>
          <w:insideH w:val="nil"/>
          <w:insideV w:val="nil"/>
        </w:tcBorders>
        <w:shd w:val="clear" w:color="auto" w:fill="d3dfee"/>
      </w:tcPr>
    </w:tblStylePr>
    <w:tblStylePr w:type="firstCol">
      <w:pPr/>
      <w:tblPr/>
      <w:tcPr>
        <w:tcBorders>
          <w:top w:val="nil"/>
          <w:left w:val="nil"/>
          <w:bottom w:val="nil"/>
          <w:right w:val="single" w:sz="8" w:space="0" w:color="4f81bd"/>
          <w:insideH w:val="nil"/>
          <w:insideV w:val="nil"/>
        </w:tcBorders>
        <w:shd w:val="clear" w:color="auto" w:fill="ffffff"/>
      </w:tcPr>
    </w:tblStylePr>
    <w:tblStylePr w:type="lastCol">
      <w:pPr/>
      <w:tblPr/>
      <w:tcPr>
        <w:tcBorders>
          <w:top w:val="nil"/>
          <w:left w:val="single" w:sz="8" w:space="0" w:color="4f81bd"/>
          <w:bottom w:val="nil"/>
          <w:right w:val="nil"/>
          <w:insideH w:val="nil"/>
          <w:insideV w:val="nil"/>
        </w:tcBorders>
        <w:shd w:val="clear" w:color="auto" w:fill="ffffff"/>
      </w:tcPr>
    </w:tblStylePr>
    <w:tblStylePr w:type="band1Vert">
      <w:pPr/>
      <w:tblPr/>
      <w:tcPr>
        <w:tcBorders>
          <w:left w:val="nil"/>
          <w:right w:val="nil"/>
          <w:insideH w:val="nil"/>
          <w:insideV w:val="nil"/>
        </w:tcBorders>
        <w:shd w:val="clear" w:color="auto" w:fill="d3dfee"/>
      </w:tcPr>
    </w:tblStylePr>
    <w:tblStylePr w:type="nwCell">
      <w:pPr/>
      <w:tblPr/>
      <w:tcPr>
        <w:tcBorders/>
        <w:shd w:val="clear" w:color="auto" w:fill="ffffff"/>
      </w:tcPr>
    </w:tblStylePr>
    <w:tblStylePr w:type="swCell">
      <w:pPr/>
      <w:tblPr/>
      <w:tcPr>
        <w:tcBorders>
          <w:top w:val="nil"/>
        </w:tcBorders>
      </w:tcPr>
    </w:tblStylePr>
    <w:tcPr>
      <w:tcBorders/>
    </w:tcPr>
  </w:style>
  <w:style w:type="table" w:styleId="style196">
    <w:name w:val="Medium List 2 Accent 2"/>
    <w:basedOn w:val="style105"/>
    <w:next w:val="style196"/>
    <w:uiPriority w:val="66"/>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c0504d"/>
        <w:left w:val="single" w:sz="8" w:space="0" w:color="c0504d"/>
        <w:bottom w:val="single" w:sz="8" w:space="0" w:color="c0504d"/>
        <w:right w:val="single" w:sz="8" w:space="0" w:color="c0504d"/>
      </w:tblBorders>
      <w:tblCellMar>
        <w:top w:w="0" w:type="dxa"/>
        <w:left w:w="108" w:type="dxa"/>
        <w:bottom w:w="0" w:type="dxa"/>
        <w:right w:w="108" w:type="dxa"/>
      </w:tblCellMar>
    </w:tblPr>
    <w:tblStylePr w:type="firstRow">
      <w:pPr/>
      <w:rPr>
        <w:sz w:val="24"/>
        <w:szCs w:val="24"/>
      </w:rPr>
      <w:tblPr/>
      <w:tcPr>
        <w:tcBorders>
          <w:top w:val="nil"/>
          <w:left w:val="nil"/>
          <w:bottom w:val="single" w:sz="24" w:space="0" w:color="c0504d"/>
          <w:right w:val="nil"/>
          <w:insideH w:val="nil"/>
          <w:insideV w:val="nil"/>
        </w:tcBorders>
        <w:shd w:val="clear" w:color="auto" w:fill="ffffff"/>
      </w:tcPr>
    </w:tblStylePr>
    <w:tblStylePr w:type="lastRow">
      <w:pPr/>
      <w:tblPr/>
      <w:tcPr>
        <w:tcBorders>
          <w:top w:val="single" w:sz="8" w:space="0" w:color="c0504d"/>
          <w:left w:val="nil"/>
          <w:bottom w:val="nil"/>
          <w:right w:val="nil"/>
          <w:insideH w:val="nil"/>
          <w:insideV w:val="nil"/>
        </w:tcBorders>
        <w:shd w:val="clear" w:color="auto" w:fill="ffffff"/>
      </w:tcPr>
    </w:tblStylePr>
    <w:tblStylePr w:type="band1Horz">
      <w:pPr/>
      <w:tblPr/>
      <w:tcPr>
        <w:tcBorders>
          <w:top w:val="nil"/>
          <w:bottom w:val="nil"/>
          <w:insideH w:val="nil"/>
          <w:insideV w:val="nil"/>
        </w:tcBorders>
        <w:shd w:val="clear" w:color="auto" w:fill="efd3d2"/>
      </w:tcPr>
    </w:tblStylePr>
    <w:tblStylePr w:type="firstCol">
      <w:pPr/>
      <w:tblPr/>
      <w:tcPr>
        <w:tcBorders>
          <w:top w:val="nil"/>
          <w:left w:val="nil"/>
          <w:bottom w:val="nil"/>
          <w:right w:val="single" w:sz="8" w:space="0" w:color="c0504d"/>
          <w:insideH w:val="nil"/>
          <w:insideV w:val="nil"/>
        </w:tcBorders>
        <w:shd w:val="clear" w:color="auto" w:fill="ffffff"/>
      </w:tcPr>
    </w:tblStylePr>
    <w:tblStylePr w:type="lastCol">
      <w:pPr/>
      <w:tblPr/>
      <w:tcPr>
        <w:tcBorders>
          <w:top w:val="nil"/>
          <w:left w:val="single" w:sz="8" w:space="0" w:color="c0504d"/>
          <w:bottom w:val="nil"/>
          <w:right w:val="nil"/>
          <w:insideH w:val="nil"/>
          <w:insideV w:val="nil"/>
        </w:tcBorders>
        <w:shd w:val="clear" w:color="auto" w:fill="ffffff"/>
      </w:tcPr>
    </w:tblStylePr>
    <w:tblStylePr w:type="band1Vert">
      <w:pPr/>
      <w:tblPr/>
      <w:tcPr>
        <w:tcBorders>
          <w:left w:val="nil"/>
          <w:right w:val="nil"/>
          <w:insideH w:val="nil"/>
          <w:insideV w:val="nil"/>
        </w:tcBorders>
        <w:shd w:val="clear" w:color="auto" w:fill="efd3d2"/>
      </w:tcPr>
    </w:tblStylePr>
    <w:tblStylePr w:type="nwCell">
      <w:pPr/>
      <w:tblPr/>
      <w:tcPr>
        <w:tcBorders/>
        <w:shd w:val="clear" w:color="auto" w:fill="ffffff"/>
      </w:tcPr>
    </w:tblStylePr>
    <w:tblStylePr w:type="swCell">
      <w:pPr/>
      <w:tblPr/>
      <w:tcPr>
        <w:tcBorders>
          <w:top w:val="nil"/>
        </w:tcBorders>
      </w:tcPr>
    </w:tblStylePr>
    <w:tcPr>
      <w:tcBorders/>
    </w:tcPr>
  </w:style>
  <w:style w:type="table" w:styleId="style210">
    <w:name w:val="Medium List 2 Accent 3"/>
    <w:basedOn w:val="style105"/>
    <w:next w:val="style210"/>
    <w:uiPriority w:val="66"/>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9bbb59"/>
        <w:left w:val="single" w:sz="8" w:space="0" w:color="9bbb59"/>
        <w:bottom w:val="single" w:sz="8" w:space="0" w:color="9bbb59"/>
        <w:right w:val="single" w:sz="8" w:space="0" w:color="9bbb59"/>
      </w:tblBorders>
      <w:tblCellMar>
        <w:top w:w="0" w:type="dxa"/>
        <w:left w:w="108" w:type="dxa"/>
        <w:bottom w:w="0" w:type="dxa"/>
        <w:right w:w="108" w:type="dxa"/>
      </w:tblCellMar>
    </w:tblPr>
    <w:tblStylePr w:type="firstRow">
      <w:pPr/>
      <w:rPr>
        <w:sz w:val="24"/>
        <w:szCs w:val="24"/>
      </w:rPr>
      <w:tblPr/>
      <w:tcPr>
        <w:tcBorders>
          <w:top w:val="nil"/>
          <w:left w:val="nil"/>
          <w:bottom w:val="single" w:sz="24" w:space="0" w:color="9bbb59"/>
          <w:right w:val="nil"/>
          <w:insideH w:val="nil"/>
          <w:insideV w:val="nil"/>
        </w:tcBorders>
        <w:shd w:val="clear" w:color="auto" w:fill="ffffff"/>
      </w:tcPr>
    </w:tblStylePr>
    <w:tblStylePr w:type="lastRow">
      <w:pPr/>
      <w:tblPr/>
      <w:tcPr>
        <w:tcBorders>
          <w:top w:val="single" w:sz="8" w:space="0" w:color="9bbb59"/>
          <w:left w:val="nil"/>
          <w:bottom w:val="nil"/>
          <w:right w:val="nil"/>
          <w:insideH w:val="nil"/>
          <w:insideV w:val="nil"/>
        </w:tcBorders>
        <w:shd w:val="clear" w:color="auto" w:fill="ffffff"/>
      </w:tcPr>
    </w:tblStylePr>
    <w:tblStylePr w:type="band1Horz">
      <w:pPr/>
      <w:tblPr/>
      <w:tcPr>
        <w:tcBorders>
          <w:top w:val="nil"/>
          <w:bottom w:val="nil"/>
          <w:insideH w:val="nil"/>
          <w:insideV w:val="nil"/>
        </w:tcBorders>
        <w:shd w:val="clear" w:color="auto" w:fill="e6eed5"/>
      </w:tcPr>
    </w:tblStylePr>
    <w:tblStylePr w:type="firstCol">
      <w:pPr/>
      <w:tblPr/>
      <w:tcPr>
        <w:tcBorders>
          <w:top w:val="nil"/>
          <w:left w:val="nil"/>
          <w:bottom w:val="nil"/>
          <w:right w:val="single" w:sz="8" w:space="0" w:color="9bbb59"/>
          <w:insideH w:val="nil"/>
          <w:insideV w:val="nil"/>
        </w:tcBorders>
        <w:shd w:val="clear" w:color="auto" w:fill="ffffff"/>
      </w:tcPr>
    </w:tblStylePr>
    <w:tblStylePr w:type="lastCol">
      <w:pPr/>
      <w:tblPr/>
      <w:tcPr>
        <w:tcBorders>
          <w:top w:val="nil"/>
          <w:left w:val="single" w:sz="8" w:space="0" w:color="9bbb59"/>
          <w:bottom w:val="nil"/>
          <w:right w:val="nil"/>
          <w:insideH w:val="nil"/>
          <w:insideV w:val="nil"/>
        </w:tcBorders>
        <w:shd w:val="clear" w:color="auto" w:fill="ffffff"/>
      </w:tcPr>
    </w:tblStylePr>
    <w:tblStylePr w:type="band1Vert">
      <w:pPr/>
      <w:tblPr/>
      <w:tcPr>
        <w:tcBorders>
          <w:left w:val="nil"/>
          <w:right w:val="nil"/>
          <w:insideH w:val="nil"/>
          <w:insideV w:val="nil"/>
        </w:tcBorders>
        <w:shd w:val="clear" w:color="auto" w:fill="e6eed5"/>
      </w:tcPr>
    </w:tblStylePr>
    <w:tblStylePr w:type="nwCell">
      <w:pPr/>
      <w:tblPr/>
      <w:tcPr>
        <w:tcBorders/>
        <w:shd w:val="clear" w:color="auto" w:fill="ffffff"/>
      </w:tcPr>
    </w:tblStylePr>
    <w:tblStylePr w:type="swCell">
      <w:pPr/>
      <w:tblPr/>
      <w:tcPr>
        <w:tcBorders>
          <w:top w:val="nil"/>
        </w:tcBorders>
      </w:tcPr>
    </w:tblStylePr>
    <w:tcPr>
      <w:tcBorders/>
    </w:tcPr>
  </w:style>
  <w:style w:type="table" w:styleId="style224">
    <w:name w:val="Medium List 2 Accent 4"/>
    <w:basedOn w:val="style105"/>
    <w:next w:val="style224"/>
    <w:uiPriority w:val="66"/>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8064a2"/>
        <w:left w:val="single" w:sz="8" w:space="0" w:color="8064a2"/>
        <w:bottom w:val="single" w:sz="8" w:space="0" w:color="8064a2"/>
        <w:right w:val="single" w:sz="8" w:space="0" w:color="8064a2"/>
      </w:tblBorders>
      <w:tblCellMar>
        <w:top w:w="0" w:type="dxa"/>
        <w:left w:w="108" w:type="dxa"/>
        <w:bottom w:w="0" w:type="dxa"/>
        <w:right w:w="108" w:type="dxa"/>
      </w:tblCellMar>
    </w:tblPr>
    <w:tblStylePr w:type="firstRow">
      <w:pPr/>
      <w:rPr>
        <w:sz w:val="24"/>
        <w:szCs w:val="24"/>
      </w:rPr>
      <w:tblPr/>
      <w:tcPr>
        <w:tcBorders>
          <w:top w:val="nil"/>
          <w:left w:val="nil"/>
          <w:bottom w:val="single" w:sz="24" w:space="0" w:color="8064a2"/>
          <w:right w:val="nil"/>
          <w:insideH w:val="nil"/>
          <w:insideV w:val="nil"/>
        </w:tcBorders>
        <w:shd w:val="clear" w:color="auto" w:fill="ffffff"/>
      </w:tcPr>
    </w:tblStylePr>
    <w:tblStylePr w:type="lastRow">
      <w:pPr/>
      <w:tblPr/>
      <w:tcPr>
        <w:tcBorders>
          <w:top w:val="single" w:sz="8" w:space="0" w:color="8064a2"/>
          <w:left w:val="nil"/>
          <w:bottom w:val="nil"/>
          <w:right w:val="nil"/>
          <w:insideH w:val="nil"/>
          <w:insideV w:val="nil"/>
        </w:tcBorders>
        <w:shd w:val="clear" w:color="auto" w:fill="ffffff"/>
      </w:tcPr>
    </w:tblStylePr>
    <w:tblStylePr w:type="band1Horz">
      <w:pPr/>
      <w:tblPr/>
      <w:tcPr>
        <w:tcBorders>
          <w:top w:val="nil"/>
          <w:bottom w:val="nil"/>
          <w:insideH w:val="nil"/>
          <w:insideV w:val="nil"/>
        </w:tcBorders>
        <w:shd w:val="clear" w:color="auto" w:fill="dfd8e8"/>
      </w:tcPr>
    </w:tblStylePr>
    <w:tblStylePr w:type="firstCol">
      <w:pPr/>
      <w:tblPr/>
      <w:tcPr>
        <w:tcBorders>
          <w:top w:val="nil"/>
          <w:left w:val="nil"/>
          <w:bottom w:val="nil"/>
          <w:right w:val="single" w:sz="8" w:space="0" w:color="8064a2"/>
          <w:insideH w:val="nil"/>
          <w:insideV w:val="nil"/>
        </w:tcBorders>
        <w:shd w:val="clear" w:color="auto" w:fill="ffffff"/>
      </w:tcPr>
    </w:tblStylePr>
    <w:tblStylePr w:type="lastCol">
      <w:pPr/>
      <w:tblPr/>
      <w:tcPr>
        <w:tcBorders>
          <w:top w:val="nil"/>
          <w:left w:val="single" w:sz="8" w:space="0" w:color="8064a2"/>
          <w:bottom w:val="nil"/>
          <w:right w:val="nil"/>
          <w:insideH w:val="nil"/>
          <w:insideV w:val="nil"/>
        </w:tcBorders>
        <w:shd w:val="clear" w:color="auto" w:fill="ffffff"/>
      </w:tcPr>
    </w:tblStylePr>
    <w:tblStylePr w:type="band1Vert">
      <w:pPr/>
      <w:tblPr/>
      <w:tcPr>
        <w:tcBorders>
          <w:left w:val="nil"/>
          <w:right w:val="nil"/>
          <w:insideH w:val="nil"/>
          <w:insideV w:val="nil"/>
        </w:tcBorders>
        <w:shd w:val="clear" w:color="auto" w:fill="dfd8e8"/>
      </w:tcPr>
    </w:tblStylePr>
    <w:tblStylePr w:type="nwCell">
      <w:pPr/>
      <w:tblPr/>
      <w:tcPr>
        <w:tcBorders/>
        <w:shd w:val="clear" w:color="auto" w:fill="ffffff"/>
      </w:tcPr>
    </w:tblStylePr>
    <w:tblStylePr w:type="swCell">
      <w:pPr/>
      <w:tblPr/>
      <w:tcPr>
        <w:tcBorders>
          <w:top w:val="nil"/>
        </w:tcBorders>
      </w:tcPr>
    </w:tblStylePr>
    <w:tcPr>
      <w:tcBorders/>
    </w:tcPr>
  </w:style>
  <w:style w:type="table" w:styleId="style238">
    <w:name w:val="Medium List 2 Accent 5"/>
    <w:basedOn w:val="style105"/>
    <w:next w:val="style238"/>
    <w:uiPriority w:val="66"/>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rPr>
        <w:sz w:val="24"/>
        <w:szCs w:val="24"/>
      </w:rPr>
      <w:tblPr/>
      <w:tcPr>
        <w:tcBorders>
          <w:top w:val="nil"/>
          <w:left w:val="nil"/>
          <w:bottom w:val="single" w:sz="24" w:space="0" w:color="4bacc6"/>
          <w:right w:val="nil"/>
          <w:insideH w:val="nil"/>
          <w:insideV w:val="nil"/>
        </w:tcBorders>
        <w:shd w:val="clear" w:color="auto" w:fill="ffffff"/>
      </w:tcPr>
    </w:tblStylePr>
    <w:tblStylePr w:type="lastRow">
      <w:pPr/>
      <w:tblPr/>
      <w:tcPr>
        <w:tcBorders>
          <w:top w:val="single" w:sz="8" w:space="0" w:color="4bacc6"/>
          <w:left w:val="nil"/>
          <w:bottom w:val="nil"/>
          <w:right w:val="nil"/>
          <w:insideH w:val="nil"/>
          <w:insideV w:val="nil"/>
        </w:tcBorders>
        <w:shd w:val="clear" w:color="auto" w:fill="ffffff"/>
      </w:tcPr>
    </w:tblStylePr>
    <w:tblStylePr w:type="band1Horz">
      <w:pPr/>
      <w:tblPr/>
      <w:tcPr>
        <w:tcBorders>
          <w:top w:val="nil"/>
          <w:bottom w:val="nil"/>
          <w:insideH w:val="nil"/>
          <w:insideV w:val="nil"/>
        </w:tcBorders>
        <w:shd w:val="clear" w:color="auto" w:fill="d2eaf1"/>
      </w:tcPr>
    </w:tblStylePr>
    <w:tblStylePr w:type="firstCol">
      <w:pPr/>
      <w:tblPr/>
      <w:tcPr>
        <w:tcBorders>
          <w:top w:val="nil"/>
          <w:left w:val="nil"/>
          <w:bottom w:val="nil"/>
          <w:right w:val="single" w:sz="8" w:space="0" w:color="4bacc6"/>
          <w:insideH w:val="nil"/>
          <w:insideV w:val="nil"/>
        </w:tcBorders>
        <w:shd w:val="clear" w:color="auto" w:fill="ffffff"/>
      </w:tcPr>
    </w:tblStylePr>
    <w:tblStylePr w:type="lastCol">
      <w:pPr/>
      <w:tblPr/>
      <w:tcPr>
        <w:tcBorders>
          <w:top w:val="nil"/>
          <w:left w:val="single" w:sz="8" w:space="0" w:color="4bacc6"/>
          <w:bottom w:val="nil"/>
          <w:right w:val="nil"/>
          <w:insideH w:val="nil"/>
          <w:insideV w:val="nil"/>
        </w:tcBorders>
        <w:shd w:val="clear" w:color="auto" w:fill="ffffff"/>
      </w:tcPr>
    </w:tblStylePr>
    <w:tblStylePr w:type="band1Vert">
      <w:pPr/>
      <w:tblPr/>
      <w:tcPr>
        <w:tcBorders>
          <w:left w:val="nil"/>
          <w:right w:val="nil"/>
          <w:insideH w:val="nil"/>
          <w:insideV w:val="nil"/>
        </w:tcBorders>
        <w:shd w:val="clear" w:color="auto" w:fill="d2eaf1"/>
      </w:tcPr>
    </w:tblStylePr>
    <w:tblStylePr w:type="nwCell">
      <w:pPr/>
      <w:tblPr/>
      <w:tcPr>
        <w:tcBorders/>
        <w:shd w:val="clear" w:color="auto" w:fill="ffffff"/>
      </w:tcPr>
    </w:tblStylePr>
    <w:tblStylePr w:type="swCell">
      <w:pPr/>
      <w:tblPr/>
      <w:tcPr>
        <w:tcBorders>
          <w:top w:val="nil"/>
        </w:tcBorders>
      </w:tcPr>
    </w:tblStylePr>
    <w:tcPr>
      <w:tcBorders/>
    </w:tcPr>
  </w:style>
  <w:style w:type="table" w:styleId="style252">
    <w:name w:val="Medium List 2 Accent 6"/>
    <w:basedOn w:val="style105"/>
    <w:next w:val="style252"/>
    <w:uiPriority w:val="66"/>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f79646"/>
        <w:left w:val="single" w:sz="8" w:space="0" w:color="f79646"/>
        <w:bottom w:val="single" w:sz="8" w:space="0" w:color="f79646"/>
        <w:right w:val="single" w:sz="8" w:space="0" w:color="f79646"/>
      </w:tblBorders>
      <w:tblCellMar>
        <w:top w:w="0" w:type="dxa"/>
        <w:left w:w="108" w:type="dxa"/>
        <w:bottom w:w="0" w:type="dxa"/>
        <w:right w:w="108" w:type="dxa"/>
      </w:tblCellMar>
    </w:tblPr>
    <w:tblStylePr w:type="firstRow">
      <w:pPr/>
      <w:rPr>
        <w:sz w:val="24"/>
        <w:szCs w:val="24"/>
      </w:rPr>
      <w:tblPr/>
      <w:tcPr>
        <w:tcBorders>
          <w:top w:val="nil"/>
          <w:left w:val="nil"/>
          <w:bottom w:val="single" w:sz="24" w:space="0" w:color="f79646"/>
          <w:right w:val="nil"/>
          <w:insideH w:val="nil"/>
          <w:insideV w:val="nil"/>
        </w:tcBorders>
        <w:shd w:val="clear" w:color="auto" w:fill="ffffff"/>
      </w:tcPr>
    </w:tblStylePr>
    <w:tblStylePr w:type="lastRow">
      <w:pPr/>
      <w:tblPr/>
      <w:tcPr>
        <w:tcBorders>
          <w:top w:val="single" w:sz="8" w:space="0" w:color="f79646"/>
          <w:left w:val="nil"/>
          <w:bottom w:val="nil"/>
          <w:right w:val="nil"/>
          <w:insideH w:val="nil"/>
          <w:insideV w:val="nil"/>
        </w:tcBorders>
        <w:shd w:val="clear" w:color="auto" w:fill="ffffff"/>
      </w:tcPr>
    </w:tblStylePr>
    <w:tblStylePr w:type="band1Horz">
      <w:pPr/>
      <w:tblPr/>
      <w:tcPr>
        <w:tcBorders>
          <w:top w:val="nil"/>
          <w:bottom w:val="nil"/>
          <w:insideH w:val="nil"/>
          <w:insideV w:val="nil"/>
        </w:tcBorders>
        <w:shd w:val="clear" w:color="auto" w:fill="fde4d0"/>
      </w:tcPr>
    </w:tblStylePr>
    <w:tblStylePr w:type="firstCol">
      <w:pPr/>
      <w:tblPr/>
      <w:tcPr>
        <w:tcBorders>
          <w:top w:val="nil"/>
          <w:left w:val="nil"/>
          <w:bottom w:val="nil"/>
          <w:right w:val="single" w:sz="8" w:space="0" w:color="f79646"/>
          <w:insideH w:val="nil"/>
          <w:insideV w:val="nil"/>
        </w:tcBorders>
        <w:shd w:val="clear" w:color="auto" w:fill="ffffff"/>
      </w:tcPr>
    </w:tblStylePr>
    <w:tblStylePr w:type="lastCol">
      <w:pPr/>
      <w:tblPr/>
      <w:tcPr>
        <w:tcBorders>
          <w:top w:val="nil"/>
          <w:left w:val="single" w:sz="8" w:space="0" w:color="f79646"/>
          <w:bottom w:val="nil"/>
          <w:right w:val="nil"/>
          <w:insideH w:val="nil"/>
          <w:insideV w:val="nil"/>
        </w:tcBorders>
        <w:shd w:val="clear" w:color="auto" w:fill="ffffff"/>
      </w:tcPr>
    </w:tblStylePr>
    <w:tblStylePr w:type="band1Vert">
      <w:pPr/>
      <w:tblPr/>
      <w:tcPr>
        <w:tcBorders>
          <w:left w:val="nil"/>
          <w:right w:val="nil"/>
          <w:insideH w:val="nil"/>
          <w:insideV w:val="nil"/>
        </w:tcBorders>
        <w:shd w:val="clear" w:color="auto" w:fill="fde4d0"/>
      </w:tcPr>
    </w:tblStylePr>
    <w:tblStylePr w:type="nwCell">
      <w:pPr/>
      <w:tblPr/>
      <w:tcPr>
        <w:tcBorders/>
        <w:shd w:val="clear" w:color="auto" w:fill="ffffff"/>
      </w:tcPr>
    </w:tblStylePr>
    <w:tblStylePr w:type="swCell">
      <w:pPr/>
      <w:tblPr/>
      <w:tcPr>
        <w:tcBorders>
          <w:top w:val="nil"/>
        </w:tcBorders>
      </w:tcPr>
    </w:tblStylePr>
    <w:tcPr>
      <w:tcBorders/>
    </w:tcPr>
  </w:style>
  <w:style w:type="table" w:styleId="style165">
    <w:name w:val="Medium Grid 1"/>
    <w:basedOn w:val="style105"/>
    <w:next w:val="style165"/>
    <w:uiPriority w:val="67"/>
    <w:pPr>
      <w:spacing w:after="0" w:lineRule="auto" w:line="240"/>
    </w:pPr>
    <w:rPr/>
    <w:tblPr>
      <w:tblStyleRowBandSize w:val="1"/>
      <w:tblStyleColBandSize w:val="1"/>
      <w:tblInd w:w="0" w:type="dxa"/>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shd w:val="clear" w:color="auto" w:fill="c0c0c0"/>
      <w:tblCellMar>
        <w:top w:w="0" w:type="dxa"/>
        <w:left w:w="108" w:type="dxa"/>
        <w:bottom w:w="0" w:type="dxa"/>
        <w:right w:w="108" w:type="dxa"/>
      </w:tblCellMar>
    </w:tblPr>
    <w:tblStylePr w:type="firstRow">
      <w:pPr/>
      <w:rPr>
        <w:b/>
        <w:bCs/>
      </w:rPr>
      <w:tcPr>
        <w:tcBorders/>
      </w:tcPr>
    </w:tblStylePr>
    <w:tblStylePr w:type="lastRow">
      <w:pPr/>
      <w:rPr>
        <w:b/>
        <w:bCs/>
      </w:rPr>
      <w:tblPr/>
      <w:tcPr>
        <w:tcBorders>
          <w:top w:val="single" w:sz="18" w:space="0" w:color="404040"/>
        </w:tcBorders>
      </w:tcPr>
    </w:tblStylePr>
    <w:tblStylePr w:type="band1Horz">
      <w:pPr/>
      <w:tblPr/>
      <w:tcPr>
        <w:tcBorders/>
        <w:shd w:val="clear" w:color="auto" w:fill="808080"/>
      </w:tcPr>
    </w:tblStylePr>
    <w:tblStylePr w:type="firstCol">
      <w:pPr/>
      <w:rPr>
        <w:b/>
        <w:bCs/>
      </w:rPr>
      <w:tcPr>
        <w:tcBorders/>
      </w:tcPr>
    </w:tblStylePr>
    <w:tblStylePr w:type="lastCol">
      <w:pPr/>
      <w:rPr>
        <w:b/>
        <w:bCs/>
      </w:rPr>
      <w:tcPr>
        <w:tcBorders/>
      </w:tcPr>
    </w:tblStylePr>
    <w:tblStylePr w:type="band1Vert">
      <w:pPr/>
      <w:tblPr/>
      <w:tcPr>
        <w:tcBorders/>
        <w:shd w:val="clear" w:color="auto" w:fill="808080"/>
      </w:tcPr>
    </w:tblStylePr>
    <w:tcPr>
      <w:tcBorders/>
      <w:shd w:val="clear" w:color="auto" w:fill="c0c0c0"/>
    </w:tcPr>
  </w:style>
  <w:style w:type="table" w:styleId="style183">
    <w:name w:val="Medium Grid 1 Accent 1"/>
    <w:basedOn w:val="style105"/>
    <w:next w:val="style183"/>
    <w:uiPriority w:val="67"/>
    <w:pPr>
      <w:spacing w:after="0" w:lineRule="auto" w:line="240"/>
    </w:pPr>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shd w:val="clear" w:color="auto" w:fill="d3dfee"/>
      <w:tblCellMar>
        <w:top w:w="0" w:type="dxa"/>
        <w:left w:w="108" w:type="dxa"/>
        <w:bottom w:w="0" w:type="dxa"/>
        <w:right w:w="108" w:type="dxa"/>
      </w:tblCellMar>
    </w:tblPr>
    <w:tblStylePr w:type="firstRow">
      <w:pPr/>
      <w:rPr>
        <w:b/>
        <w:bCs/>
      </w:rPr>
      <w:tcPr>
        <w:tcBorders/>
      </w:tcPr>
    </w:tblStylePr>
    <w:tblStylePr w:type="lastRow">
      <w:pPr/>
      <w:rPr>
        <w:b/>
        <w:bCs/>
      </w:rPr>
      <w:tblPr/>
      <w:tcPr>
        <w:tcBorders>
          <w:top w:val="single" w:sz="18" w:space="0" w:color="7ba0cd"/>
        </w:tcBorders>
      </w:tcPr>
    </w:tblStylePr>
    <w:tblStylePr w:type="band1Horz">
      <w:pPr/>
      <w:tblPr/>
      <w:tcPr>
        <w:tcBorders/>
        <w:shd w:val="clear" w:color="auto" w:fill="a7bfde"/>
      </w:tcPr>
    </w:tblStylePr>
    <w:tblStylePr w:type="firstCol">
      <w:pPr/>
      <w:rPr>
        <w:b/>
        <w:bCs/>
      </w:rPr>
      <w:tcPr>
        <w:tcBorders/>
      </w:tcPr>
    </w:tblStylePr>
    <w:tblStylePr w:type="lastCol">
      <w:pPr/>
      <w:rPr>
        <w:b/>
        <w:bCs/>
      </w:rPr>
      <w:tcPr>
        <w:tcBorders/>
      </w:tcPr>
    </w:tblStylePr>
    <w:tblStylePr w:type="band1Vert">
      <w:pPr/>
      <w:tblPr/>
      <w:tcPr>
        <w:tcBorders/>
        <w:shd w:val="clear" w:color="auto" w:fill="a7bfde"/>
      </w:tcPr>
    </w:tblStylePr>
    <w:tcPr>
      <w:tcBorders/>
      <w:shd w:val="clear" w:color="auto" w:fill="d3dfee"/>
    </w:tcPr>
  </w:style>
  <w:style w:type="table" w:styleId="style197">
    <w:name w:val="Medium Grid 1 Accent 2"/>
    <w:basedOn w:val="style105"/>
    <w:next w:val="style197"/>
    <w:uiPriority w:val="67"/>
    <w:pPr>
      <w:spacing w:after="0" w:lineRule="auto" w:line="240"/>
    </w:pPr>
    <w:rPr/>
    <w:tblPr>
      <w:tblStyleRowBandSize w:val="1"/>
      <w:tblStyleColBandSize w:val="1"/>
      <w:tblInd w:w="0" w:type="dxa"/>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shd w:val="clear" w:color="auto" w:fill="efd3d2"/>
      <w:tblCellMar>
        <w:top w:w="0" w:type="dxa"/>
        <w:left w:w="108" w:type="dxa"/>
        <w:bottom w:w="0" w:type="dxa"/>
        <w:right w:w="108" w:type="dxa"/>
      </w:tblCellMar>
    </w:tblPr>
    <w:tblStylePr w:type="firstRow">
      <w:pPr/>
      <w:rPr>
        <w:b/>
        <w:bCs/>
      </w:rPr>
      <w:tcPr>
        <w:tcBorders/>
      </w:tcPr>
    </w:tblStylePr>
    <w:tblStylePr w:type="lastRow">
      <w:pPr/>
      <w:rPr>
        <w:b/>
        <w:bCs/>
      </w:rPr>
      <w:tblPr/>
      <w:tcPr>
        <w:tcBorders>
          <w:top w:val="single" w:sz="18" w:space="0" w:color="cf7b79"/>
        </w:tcBorders>
      </w:tcPr>
    </w:tblStylePr>
    <w:tblStylePr w:type="band1Horz">
      <w:pPr/>
      <w:tblPr/>
      <w:tcPr>
        <w:tcBorders/>
        <w:shd w:val="clear" w:color="auto" w:fill="dfa7a6"/>
      </w:tcPr>
    </w:tblStylePr>
    <w:tblStylePr w:type="firstCol">
      <w:pPr/>
      <w:rPr>
        <w:b/>
        <w:bCs/>
      </w:rPr>
      <w:tcPr>
        <w:tcBorders/>
      </w:tcPr>
    </w:tblStylePr>
    <w:tblStylePr w:type="lastCol">
      <w:pPr/>
      <w:rPr>
        <w:b/>
        <w:bCs/>
      </w:rPr>
      <w:tcPr>
        <w:tcBorders/>
      </w:tcPr>
    </w:tblStylePr>
    <w:tblStylePr w:type="band1Vert">
      <w:pPr/>
      <w:tblPr/>
      <w:tcPr>
        <w:tcBorders/>
        <w:shd w:val="clear" w:color="auto" w:fill="dfa7a6"/>
      </w:tcPr>
    </w:tblStylePr>
    <w:tcPr>
      <w:tcBorders/>
      <w:shd w:val="clear" w:color="auto" w:fill="efd3d2"/>
    </w:tcPr>
  </w:style>
  <w:style w:type="table" w:styleId="style211">
    <w:name w:val="Medium Grid 1 Accent 3"/>
    <w:basedOn w:val="style105"/>
    <w:next w:val="style211"/>
    <w:uiPriority w:val="67"/>
    <w:pPr>
      <w:spacing w:after="0" w:lineRule="auto" w:line="240"/>
    </w:pPr>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shd w:val="clear" w:color="auto" w:fill="e6eed5"/>
      <w:tblCellMar>
        <w:top w:w="0" w:type="dxa"/>
        <w:left w:w="108" w:type="dxa"/>
        <w:bottom w:w="0" w:type="dxa"/>
        <w:right w:w="108" w:type="dxa"/>
      </w:tblCellMar>
    </w:tblPr>
    <w:tblStylePr w:type="firstRow">
      <w:pPr/>
      <w:rPr>
        <w:b/>
        <w:bCs/>
      </w:rPr>
      <w:tcPr>
        <w:tcBorders/>
      </w:tcPr>
    </w:tblStylePr>
    <w:tblStylePr w:type="lastRow">
      <w:pPr/>
      <w:rPr>
        <w:b/>
        <w:bCs/>
      </w:rPr>
      <w:tblPr/>
      <w:tcPr>
        <w:tcBorders>
          <w:top w:val="single" w:sz="18" w:space="0" w:color="b3cc82"/>
        </w:tcBorders>
      </w:tcPr>
    </w:tblStylePr>
    <w:tblStylePr w:type="band1Horz">
      <w:pPr/>
      <w:tblPr/>
      <w:tcPr>
        <w:tcBorders/>
        <w:shd w:val="clear" w:color="auto" w:fill="cdddac"/>
      </w:tcPr>
    </w:tblStylePr>
    <w:tblStylePr w:type="firstCol">
      <w:pPr/>
      <w:rPr>
        <w:b/>
        <w:bCs/>
      </w:rPr>
      <w:tcPr>
        <w:tcBorders/>
      </w:tcPr>
    </w:tblStylePr>
    <w:tblStylePr w:type="lastCol">
      <w:pPr/>
      <w:rPr>
        <w:b/>
        <w:bCs/>
      </w:rPr>
      <w:tcPr>
        <w:tcBorders/>
      </w:tcPr>
    </w:tblStylePr>
    <w:tblStylePr w:type="band1Vert">
      <w:pPr/>
      <w:tblPr/>
      <w:tcPr>
        <w:tcBorders/>
        <w:shd w:val="clear" w:color="auto" w:fill="cdddac"/>
      </w:tcPr>
    </w:tblStylePr>
    <w:tcPr>
      <w:tcBorders/>
      <w:shd w:val="clear" w:color="auto" w:fill="e6eed5"/>
    </w:tcPr>
  </w:style>
  <w:style w:type="table" w:styleId="style225">
    <w:name w:val="Medium Grid 1 Accent 4"/>
    <w:basedOn w:val="style105"/>
    <w:next w:val="style225"/>
    <w:uiPriority w:val="67"/>
    <w:pPr>
      <w:spacing w:after="0" w:lineRule="auto" w:line="240"/>
    </w:pPr>
    <w:rPr/>
    <w:tblPr>
      <w:tblStyleRowBandSize w:val="1"/>
      <w:tblStyleColBandSize w:val="1"/>
      <w:tblInd w:w="0" w:type="dxa"/>
      <w:tblBorders>
        <w:top w:val="single" w:sz="8" w:space="0" w:color="9f8ab9"/>
        <w:left w:val="single" w:sz="8" w:space="0" w:color="9f8ab9"/>
        <w:bottom w:val="single" w:sz="8" w:space="0" w:color="9f8ab9"/>
        <w:right w:val="single" w:sz="8" w:space="0" w:color="9f8ab9"/>
        <w:insideH w:val="single" w:sz="8" w:space="0" w:color="9f8ab9"/>
        <w:insideV w:val="single" w:sz="8" w:space="0" w:color="9f8ab9"/>
      </w:tblBorders>
      <w:shd w:val="clear" w:color="auto" w:fill="dfd8e8"/>
      <w:tblCellMar>
        <w:top w:w="0" w:type="dxa"/>
        <w:left w:w="108" w:type="dxa"/>
        <w:bottom w:w="0" w:type="dxa"/>
        <w:right w:w="108" w:type="dxa"/>
      </w:tblCellMar>
    </w:tblPr>
    <w:tblStylePr w:type="firstRow">
      <w:pPr/>
      <w:rPr>
        <w:b/>
        <w:bCs/>
      </w:rPr>
      <w:tcPr>
        <w:tcBorders/>
      </w:tcPr>
    </w:tblStylePr>
    <w:tblStylePr w:type="lastRow">
      <w:pPr/>
      <w:rPr>
        <w:b/>
        <w:bCs/>
      </w:rPr>
      <w:tblPr/>
      <w:tcPr>
        <w:tcBorders>
          <w:top w:val="single" w:sz="18" w:space="0" w:color="9f8ab9"/>
        </w:tcBorders>
      </w:tcPr>
    </w:tblStylePr>
    <w:tblStylePr w:type="band1Horz">
      <w:pPr/>
      <w:tblPr/>
      <w:tcPr>
        <w:tcBorders/>
        <w:shd w:val="clear" w:color="auto" w:fill="bfb1d0"/>
      </w:tcPr>
    </w:tblStylePr>
    <w:tblStylePr w:type="firstCol">
      <w:pPr/>
      <w:rPr>
        <w:b/>
        <w:bCs/>
      </w:rPr>
      <w:tcPr>
        <w:tcBorders/>
      </w:tcPr>
    </w:tblStylePr>
    <w:tblStylePr w:type="lastCol">
      <w:pPr/>
      <w:rPr>
        <w:b/>
        <w:bCs/>
      </w:rPr>
      <w:tcPr>
        <w:tcBorders/>
      </w:tcPr>
    </w:tblStylePr>
    <w:tblStylePr w:type="band1Vert">
      <w:pPr/>
      <w:tblPr/>
      <w:tcPr>
        <w:tcBorders/>
        <w:shd w:val="clear" w:color="auto" w:fill="bfb1d0"/>
      </w:tcPr>
    </w:tblStylePr>
    <w:tcPr>
      <w:tcBorders/>
      <w:shd w:val="clear" w:color="auto" w:fill="dfd8e8"/>
    </w:tcPr>
  </w:style>
  <w:style w:type="table" w:styleId="style239">
    <w:name w:val="Medium Grid 1 Accent 5"/>
    <w:basedOn w:val="style105"/>
    <w:next w:val="style239"/>
    <w:uiPriority w:val="67"/>
    <w:pPr>
      <w:spacing w:after="0" w:lineRule="auto" w:line="240"/>
    </w:pPr>
    <w:rPr/>
    <w:tblPr>
      <w:tblStyleRowBandSize w:val="1"/>
      <w:tblStyleColBandSize w:val="1"/>
      <w:tblInd w:w="0" w:type="dxa"/>
      <w:tblBorders>
        <w:top w:val="single" w:sz="8" w:space="0" w:color="78c0d4"/>
        <w:left w:val="single" w:sz="8" w:space="0" w:color="78c0d4"/>
        <w:bottom w:val="single" w:sz="8" w:space="0" w:color="78c0d4"/>
        <w:right w:val="single" w:sz="8" w:space="0" w:color="78c0d4"/>
        <w:insideH w:val="single" w:sz="8" w:space="0" w:color="78c0d4"/>
        <w:insideV w:val="single" w:sz="8" w:space="0" w:color="78c0d4"/>
      </w:tblBorders>
      <w:shd w:val="clear" w:color="auto" w:fill="d2eaf1"/>
      <w:tblCellMar>
        <w:top w:w="0" w:type="dxa"/>
        <w:left w:w="108" w:type="dxa"/>
        <w:bottom w:w="0" w:type="dxa"/>
        <w:right w:w="108" w:type="dxa"/>
      </w:tblCellMar>
    </w:tblPr>
    <w:tblStylePr w:type="firstRow">
      <w:pPr/>
      <w:rPr>
        <w:b/>
        <w:bCs/>
      </w:rPr>
      <w:tcPr>
        <w:tcBorders/>
      </w:tcPr>
    </w:tblStylePr>
    <w:tblStylePr w:type="lastRow">
      <w:pPr/>
      <w:rPr>
        <w:b/>
        <w:bCs/>
      </w:rPr>
      <w:tblPr/>
      <w:tcPr>
        <w:tcBorders>
          <w:top w:val="single" w:sz="18" w:space="0" w:color="78c0d4"/>
        </w:tcBorders>
      </w:tcPr>
    </w:tblStylePr>
    <w:tblStylePr w:type="band1Horz">
      <w:pPr/>
      <w:tblPr/>
      <w:tcPr>
        <w:tcBorders/>
        <w:shd w:val="clear" w:color="auto" w:fill="a5d5e2"/>
      </w:tcPr>
    </w:tblStylePr>
    <w:tblStylePr w:type="firstCol">
      <w:pPr/>
      <w:rPr>
        <w:b/>
        <w:bCs/>
      </w:rPr>
      <w:tcPr>
        <w:tcBorders/>
      </w:tcPr>
    </w:tblStylePr>
    <w:tblStylePr w:type="lastCol">
      <w:pPr/>
      <w:rPr>
        <w:b/>
        <w:bCs/>
      </w:rPr>
      <w:tcPr>
        <w:tcBorders/>
      </w:tcPr>
    </w:tblStylePr>
    <w:tblStylePr w:type="band1Vert">
      <w:pPr/>
      <w:tblPr/>
      <w:tcPr>
        <w:tcBorders/>
        <w:shd w:val="clear" w:color="auto" w:fill="a5d5e2"/>
      </w:tcPr>
    </w:tblStylePr>
    <w:tcPr>
      <w:tcBorders/>
      <w:shd w:val="clear" w:color="auto" w:fill="d2eaf1"/>
    </w:tcPr>
  </w:style>
  <w:style w:type="table" w:styleId="style253">
    <w:name w:val="Medium Grid 1 Accent 6"/>
    <w:basedOn w:val="style105"/>
    <w:next w:val="style253"/>
    <w:uiPriority w:val="67"/>
    <w:pPr>
      <w:spacing w:after="0" w:lineRule="auto" w:line="240"/>
    </w:pPr>
    <w:rPr/>
    <w:tblPr>
      <w:tblStyleRowBandSize w:val="1"/>
      <w:tblStyleColBandSize w:val="1"/>
      <w:tblInd w:w="0" w:type="dxa"/>
      <w:tblBorders>
        <w:top w:val="single" w:sz="8" w:space="0" w:color="f9b074"/>
        <w:left w:val="single" w:sz="8" w:space="0" w:color="f9b074"/>
        <w:bottom w:val="single" w:sz="8" w:space="0" w:color="f9b074"/>
        <w:right w:val="single" w:sz="8" w:space="0" w:color="f9b074"/>
        <w:insideH w:val="single" w:sz="8" w:space="0" w:color="f9b074"/>
        <w:insideV w:val="single" w:sz="8" w:space="0" w:color="f9b074"/>
      </w:tblBorders>
      <w:shd w:val="clear" w:color="auto" w:fill="fde4d0"/>
      <w:tblCellMar>
        <w:top w:w="0" w:type="dxa"/>
        <w:left w:w="108" w:type="dxa"/>
        <w:bottom w:w="0" w:type="dxa"/>
        <w:right w:w="108" w:type="dxa"/>
      </w:tblCellMar>
    </w:tblPr>
    <w:tblStylePr w:type="firstRow">
      <w:pPr/>
      <w:rPr>
        <w:b/>
        <w:bCs/>
      </w:rPr>
      <w:tcPr>
        <w:tcBorders/>
      </w:tcPr>
    </w:tblStylePr>
    <w:tblStylePr w:type="lastRow">
      <w:pPr/>
      <w:rPr>
        <w:b/>
        <w:bCs/>
      </w:rPr>
      <w:tblPr/>
      <w:tcPr>
        <w:tcBorders>
          <w:top w:val="single" w:sz="18" w:space="0" w:color="f9b074"/>
        </w:tcBorders>
      </w:tcPr>
    </w:tblStylePr>
    <w:tblStylePr w:type="band1Horz">
      <w:pPr/>
      <w:tblPr/>
      <w:tcPr>
        <w:tcBorders/>
        <w:shd w:val="clear" w:color="auto" w:fill="fbcaa2"/>
      </w:tcPr>
    </w:tblStylePr>
    <w:tblStylePr w:type="firstCol">
      <w:pPr/>
      <w:rPr>
        <w:b/>
        <w:bCs/>
      </w:rPr>
      <w:tcPr>
        <w:tcBorders/>
      </w:tcPr>
    </w:tblStylePr>
    <w:tblStylePr w:type="lastCol">
      <w:pPr/>
      <w:rPr>
        <w:b/>
        <w:bCs/>
      </w:rPr>
      <w:tcPr>
        <w:tcBorders/>
      </w:tcPr>
    </w:tblStylePr>
    <w:tblStylePr w:type="band1Vert">
      <w:pPr/>
      <w:tblPr/>
      <w:tcPr>
        <w:tcBorders/>
        <w:shd w:val="clear" w:color="auto" w:fill="fbcaa2"/>
      </w:tcPr>
    </w:tblStylePr>
    <w:tcPr>
      <w:tcBorders/>
      <w:shd w:val="clear" w:color="auto" w:fill="fde4d0"/>
    </w:tcPr>
  </w:style>
  <w:style w:type="table" w:styleId="style166">
    <w:name w:val="Medium Grid 2"/>
    <w:basedOn w:val="style105"/>
    <w:next w:val="style166"/>
    <w:uiPriority w:val="68"/>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shd w:val="clear" w:color="auto" w:fill="c0c0c0"/>
      <w:tblCellMar>
        <w:top w:w="0" w:type="dxa"/>
        <w:left w:w="108" w:type="dxa"/>
        <w:bottom w:w="0" w:type="dxa"/>
        <w:right w:w="108" w:type="dxa"/>
      </w:tblCellMar>
    </w:tblPr>
    <w:tblStylePr w:type="firstRow">
      <w:pPr/>
      <w:rPr>
        <w:b/>
        <w:bCs/>
        <w:color w:val="000000"/>
      </w:rPr>
      <w:tblPr/>
      <w:tcPr>
        <w:tcBorders/>
        <w:shd w:val="clear" w:color="auto" w:fill="e6e6e6"/>
      </w:tcPr>
    </w:tblStylePr>
    <w:tblStylePr w:type="lastRow">
      <w:pPr/>
      <w:rPr>
        <w:b/>
        <w:bCs/>
        <w:color w:val="000000"/>
      </w:rPr>
      <w:tblPr/>
      <w:tcPr>
        <w:tcBorders>
          <w:top w:val="single" w:sz="12" w:space="0" w:color="000000"/>
          <w:left w:val="nil"/>
          <w:bottom w:val="nil"/>
          <w:right w:val="nil"/>
          <w:insideH w:val="nil"/>
          <w:insideV w:val="nil"/>
        </w:tcBorders>
        <w:shd w:val="clear" w:color="auto" w:fill="ffffff"/>
      </w:tcPr>
    </w:tblStylePr>
    <w:tblStylePr w:type="band1Horz">
      <w:pPr/>
      <w:tblPr/>
      <w:tcPr>
        <w:tcBorders>
          <w:insideH w:val="single" w:sz="6" w:space="0" w:color="000000"/>
          <w:insideV w:val="single" w:sz="6" w:space="0" w:color="000000"/>
        </w:tcBorders>
        <w:shd w:val="clear" w:color="auto" w:fill="808080"/>
      </w:tcPr>
    </w:tblStylePr>
    <w:tblStylePr w:type="firstCol">
      <w:pPr/>
      <w:rPr>
        <w:b/>
        <w:bCs/>
        <w:color w:val="000000"/>
      </w:rPr>
      <w:tblPr/>
      <w:tcPr>
        <w:tcBorders>
          <w:top w:val="nil"/>
          <w:left w:val="nil"/>
          <w:bottom w:val="nil"/>
          <w:right w:val="nil"/>
          <w:insideH w:val="nil"/>
          <w:insideV w:val="nil"/>
        </w:tcBorders>
        <w:shd w:val="clear" w:color="auto" w:fill="ffffff"/>
      </w:tcPr>
    </w:tblStylePr>
    <w:tblStylePr w:type="lastCol">
      <w:pPr/>
      <w:rPr>
        <w:b w:val="false"/>
        <w:bCs w:val="false"/>
        <w:color w:val="000000"/>
      </w:rPr>
      <w:tblPr/>
      <w:tcPr>
        <w:tcBorders>
          <w:top w:val="nil"/>
          <w:left w:val="nil"/>
          <w:bottom w:val="nil"/>
          <w:right w:val="nil"/>
          <w:insideH w:val="nil"/>
          <w:insideV w:val="nil"/>
        </w:tcBorders>
        <w:shd w:val="clear" w:color="auto" w:fill="cccccc"/>
      </w:tcPr>
    </w:tblStylePr>
    <w:tblStylePr w:type="band1Vert">
      <w:pPr/>
      <w:tblPr/>
      <w:tcPr>
        <w:tcBorders/>
        <w:shd w:val="clear" w:color="auto" w:fill="808080"/>
      </w:tcPr>
    </w:tblStylePr>
    <w:tblStylePr w:type="nwCell">
      <w:pPr/>
      <w:tblPr/>
      <w:tcPr>
        <w:tcBorders/>
        <w:shd w:val="clear" w:color="auto" w:fill="ffffff"/>
      </w:tcPr>
    </w:tblStylePr>
    <w:tcPr>
      <w:tcBorders/>
      <w:shd w:val="clear" w:color="auto" w:fill="c0c0c0"/>
    </w:tcPr>
  </w:style>
  <w:style w:type="table" w:styleId="style184">
    <w:name w:val="Medium Grid 2 Accent 1"/>
    <w:basedOn w:val="style105"/>
    <w:next w:val="style184"/>
    <w:uiPriority w:val="68"/>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shd w:val="clear" w:color="auto" w:fill="d3dfee"/>
      <w:tblCellMar>
        <w:top w:w="0" w:type="dxa"/>
        <w:left w:w="108" w:type="dxa"/>
        <w:bottom w:w="0" w:type="dxa"/>
        <w:right w:w="108" w:type="dxa"/>
      </w:tblCellMar>
    </w:tblPr>
    <w:tblStylePr w:type="firstRow">
      <w:pPr/>
      <w:rPr>
        <w:b/>
        <w:bCs/>
        <w:color w:val="000000"/>
      </w:rPr>
      <w:tblPr/>
      <w:tcPr>
        <w:tcBorders/>
        <w:shd w:val="clear" w:color="auto" w:fill="edf2f8"/>
      </w:tcPr>
    </w:tblStylePr>
    <w:tblStylePr w:type="lastRow">
      <w:pPr/>
      <w:rPr>
        <w:b/>
        <w:bCs/>
        <w:color w:val="000000"/>
      </w:rPr>
      <w:tblPr/>
      <w:tcPr>
        <w:tcBorders>
          <w:top w:val="single" w:sz="12" w:space="0" w:color="000000"/>
          <w:left w:val="nil"/>
          <w:bottom w:val="nil"/>
          <w:right w:val="nil"/>
          <w:insideH w:val="nil"/>
          <w:insideV w:val="nil"/>
        </w:tcBorders>
        <w:shd w:val="clear" w:color="auto" w:fill="ffffff"/>
      </w:tcPr>
    </w:tblStylePr>
    <w:tblStylePr w:type="band1Horz">
      <w:pPr/>
      <w:tblPr/>
      <w:tcPr>
        <w:tcBorders>
          <w:insideH w:val="single" w:sz="6" w:space="0" w:color="4f81bd"/>
          <w:insideV w:val="single" w:sz="6" w:space="0" w:color="4f81bd"/>
        </w:tcBorders>
        <w:shd w:val="clear" w:color="auto" w:fill="a7bfde"/>
      </w:tcPr>
    </w:tblStylePr>
    <w:tblStylePr w:type="firstCol">
      <w:pPr/>
      <w:rPr>
        <w:b/>
        <w:bCs/>
        <w:color w:val="000000"/>
      </w:rPr>
      <w:tblPr/>
      <w:tcPr>
        <w:tcBorders>
          <w:top w:val="nil"/>
          <w:left w:val="nil"/>
          <w:bottom w:val="nil"/>
          <w:right w:val="nil"/>
          <w:insideH w:val="nil"/>
          <w:insideV w:val="nil"/>
        </w:tcBorders>
        <w:shd w:val="clear" w:color="auto" w:fill="ffffff"/>
      </w:tcPr>
    </w:tblStylePr>
    <w:tblStylePr w:type="lastCol">
      <w:pPr/>
      <w:rPr>
        <w:b w:val="false"/>
        <w:bCs w:val="false"/>
        <w:color w:val="000000"/>
      </w:rPr>
      <w:tblPr/>
      <w:tcPr>
        <w:tcBorders>
          <w:top w:val="nil"/>
          <w:left w:val="nil"/>
          <w:bottom w:val="nil"/>
          <w:right w:val="nil"/>
          <w:insideH w:val="nil"/>
          <w:insideV w:val="nil"/>
        </w:tcBorders>
        <w:shd w:val="clear" w:color="auto" w:fill="dbe5f1"/>
      </w:tcPr>
    </w:tblStylePr>
    <w:tblStylePr w:type="band1Vert">
      <w:pPr/>
      <w:tblPr/>
      <w:tcPr>
        <w:tcBorders/>
        <w:shd w:val="clear" w:color="auto" w:fill="a7bfde"/>
      </w:tcPr>
    </w:tblStylePr>
    <w:tblStylePr w:type="nwCell">
      <w:pPr/>
      <w:tblPr/>
      <w:tcPr>
        <w:tcBorders/>
        <w:shd w:val="clear" w:color="auto" w:fill="ffffff"/>
      </w:tcPr>
    </w:tblStylePr>
    <w:tcPr>
      <w:tcBorders/>
      <w:shd w:val="clear" w:color="auto" w:fill="d3dfee"/>
    </w:tcPr>
  </w:style>
  <w:style w:type="table" w:styleId="style198">
    <w:name w:val="Medium Grid 2 Accent 2"/>
    <w:basedOn w:val="style105"/>
    <w:next w:val="style198"/>
    <w:uiPriority w:val="68"/>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shd w:val="clear" w:color="auto" w:fill="efd3d2"/>
      <w:tblCellMar>
        <w:top w:w="0" w:type="dxa"/>
        <w:left w:w="108" w:type="dxa"/>
        <w:bottom w:w="0" w:type="dxa"/>
        <w:right w:w="108" w:type="dxa"/>
      </w:tblCellMar>
    </w:tblPr>
    <w:tblStylePr w:type="firstRow">
      <w:pPr/>
      <w:rPr>
        <w:b/>
        <w:bCs/>
        <w:color w:val="000000"/>
      </w:rPr>
      <w:tblPr/>
      <w:tcPr>
        <w:tcBorders/>
        <w:shd w:val="clear" w:color="auto" w:fill="f8eded"/>
      </w:tcPr>
    </w:tblStylePr>
    <w:tblStylePr w:type="lastRow">
      <w:pPr/>
      <w:rPr>
        <w:b/>
        <w:bCs/>
        <w:color w:val="000000"/>
      </w:rPr>
      <w:tblPr/>
      <w:tcPr>
        <w:tcBorders>
          <w:top w:val="single" w:sz="12" w:space="0" w:color="000000"/>
          <w:left w:val="nil"/>
          <w:bottom w:val="nil"/>
          <w:right w:val="nil"/>
          <w:insideH w:val="nil"/>
          <w:insideV w:val="nil"/>
        </w:tcBorders>
        <w:shd w:val="clear" w:color="auto" w:fill="ffffff"/>
      </w:tcPr>
    </w:tblStylePr>
    <w:tblStylePr w:type="band1Horz">
      <w:pPr/>
      <w:tblPr/>
      <w:tcPr>
        <w:tcBorders>
          <w:insideH w:val="single" w:sz="6" w:space="0" w:color="c0504d"/>
          <w:insideV w:val="single" w:sz="6" w:space="0" w:color="c0504d"/>
        </w:tcBorders>
        <w:shd w:val="clear" w:color="auto" w:fill="dfa7a6"/>
      </w:tcPr>
    </w:tblStylePr>
    <w:tblStylePr w:type="firstCol">
      <w:pPr/>
      <w:rPr>
        <w:b/>
        <w:bCs/>
        <w:color w:val="000000"/>
      </w:rPr>
      <w:tblPr/>
      <w:tcPr>
        <w:tcBorders>
          <w:top w:val="nil"/>
          <w:left w:val="nil"/>
          <w:bottom w:val="nil"/>
          <w:right w:val="nil"/>
          <w:insideH w:val="nil"/>
          <w:insideV w:val="nil"/>
        </w:tcBorders>
        <w:shd w:val="clear" w:color="auto" w:fill="ffffff"/>
      </w:tcPr>
    </w:tblStylePr>
    <w:tblStylePr w:type="lastCol">
      <w:pPr/>
      <w:rPr>
        <w:b w:val="false"/>
        <w:bCs w:val="false"/>
        <w:color w:val="000000"/>
      </w:rPr>
      <w:tblPr/>
      <w:tcPr>
        <w:tcBorders>
          <w:top w:val="nil"/>
          <w:left w:val="nil"/>
          <w:bottom w:val="nil"/>
          <w:right w:val="nil"/>
          <w:insideH w:val="nil"/>
          <w:insideV w:val="nil"/>
        </w:tcBorders>
        <w:shd w:val="clear" w:color="auto" w:fill="f2dbdb"/>
      </w:tcPr>
    </w:tblStylePr>
    <w:tblStylePr w:type="band1Vert">
      <w:pPr/>
      <w:tblPr/>
      <w:tcPr>
        <w:tcBorders/>
        <w:shd w:val="clear" w:color="auto" w:fill="dfa7a6"/>
      </w:tcPr>
    </w:tblStylePr>
    <w:tblStylePr w:type="nwCell">
      <w:pPr/>
      <w:tblPr/>
      <w:tcPr>
        <w:tcBorders/>
        <w:shd w:val="clear" w:color="auto" w:fill="ffffff"/>
      </w:tcPr>
    </w:tblStylePr>
    <w:tcPr>
      <w:tcBorders/>
      <w:shd w:val="clear" w:color="auto" w:fill="efd3d2"/>
    </w:tcPr>
  </w:style>
  <w:style w:type="table" w:styleId="style212">
    <w:name w:val="Medium Grid 2 Accent 3"/>
    <w:basedOn w:val="style105"/>
    <w:next w:val="style212"/>
    <w:uiPriority w:val="68"/>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shd w:val="clear" w:color="auto" w:fill="e6eed5"/>
      <w:tblCellMar>
        <w:top w:w="0" w:type="dxa"/>
        <w:left w:w="108" w:type="dxa"/>
        <w:bottom w:w="0" w:type="dxa"/>
        <w:right w:w="108" w:type="dxa"/>
      </w:tblCellMar>
    </w:tblPr>
    <w:tblStylePr w:type="firstRow">
      <w:pPr/>
      <w:rPr>
        <w:b/>
        <w:bCs/>
        <w:color w:val="000000"/>
      </w:rPr>
      <w:tblPr/>
      <w:tcPr>
        <w:tcBorders/>
        <w:shd w:val="clear" w:color="auto" w:fill="f5f8ee"/>
      </w:tcPr>
    </w:tblStylePr>
    <w:tblStylePr w:type="lastRow">
      <w:pPr/>
      <w:rPr>
        <w:b/>
        <w:bCs/>
        <w:color w:val="000000"/>
      </w:rPr>
      <w:tblPr/>
      <w:tcPr>
        <w:tcBorders>
          <w:top w:val="single" w:sz="12" w:space="0" w:color="000000"/>
          <w:left w:val="nil"/>
          <w:bottom w:val="nil"/>
          <w:right w:val="nil"/>
          <w:insideH w:val="nil"/>
          <w:insideV w:val="nil"/>
        </w:tcBorders>
        <w:shd w:val="clear" w:color="auto" w:fill="ffffff"/>
      </w:tcPr>
    </w:tblStylePr>
    <w:tblStylePr w:type="band1Horz">
      <w:pPr/>
      <w:tblPr/>
      <w:tcPr>
        <w:tcBorders>
          <w:insideH w:val="single" w:sz="6" w:space="0" w:color="9bbb59"/>
          <w:insideV w:val="single" w:sz="6" w:space="0" w:color="9bbb59"/>
        </w:tcBorders>
        <w:shd w:val="clear" w:color="auto" w:fill="cdddac"/>
      </w:tcPr>
    </w:tblStylePr>
    <w:tblStylePr w:type="firstCol">
      <w:pPr/>
      <w:rPr>
        <w:b/>
        <w:bCs/>
        <w:color w:val="000000"/>
      </w:rPr>
      <w:tblPr/>
      <w:tcPr>
        <w:tcBorders>
          <w:top w:val="nil"/>
          <w:left w:val="nil"/>
          <w:bottom w:val="nil"/>
          <w:right w:val="nil"/>
          <w:insideH w:val="nil"/>
          <w:insideV w:val="nil"/>
        </w:tcBorders>
        <w:shd w:val="clear" w:color="auto" w:fill="ffffff"/>
      </w:tcPr>
    </w:tblStylePr>
    <w:tblStylePr w:type="lastCol">
      <w:pPr/>
      <w:rPr>
        <w:b w:val="false"/>
        <w:bCs w:val="false"/>
        <w:color w:val="000000"/>
      </w:rPr>
      <w:tblPr/>
      <w:tcPr>
        <w:tcBorders>
          <w:top w:val="nil"/>
          <w:left w:val="nil"/>
          <w:bottom w:val="nil"/>
          <w:right w:val="nil"/>
          <w:insideH w:val="nil"/>
          <w:insideV w:val="nil"/>
        </w:tcBorders>
        <w:shd w:val="clear" w:color="auto" w:fill="eaf1dd"/>
      </w:tcPr>
    </w:tblStylePr>
    <w:tblStylePr w:type="band1Vert">
      <w:pPr/>
      <w:tblPr/>
      <w:tcPr>
        <w:tcBorders/>
        <w:shd w:val="clear" w:color="auto" w:fill="cdddac"/>
      </w:tcPr>
    </w:tblStylePr>
    <w:tblStylePr w:type="nwCell">
      <w:pPr/>
      <w:tblPr/>
      <w:tcPr>
        <w:tcBorders/>
        <w:shd w:val="clear" w:color="auto" w:fill="ffffff"/>
      </w:tcPr>
    </w:tblStylePr>
    <w:tcPr>
      <w:tcBorders/>
      <w:shd w:val="clear" w:color="auto" w:fill="e6eed5"/>
    </w:tcPr>
  </w:style>
  <w:style w:type="table" w:styleId="style226">
    <w:name w:val="Medium Grid 2 Accent 4"/>
    <w:basedOn w:val="style105"/>
    <w:next w:val="style226"/>
    <w:uiPriority w:val="68"/>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shd w:val="clear" w:color="auto" w:fill="dfd8e8"/>
      <w:tblCellMar>
        <w:top w:w="0" w:type="dxa"/>
        <w:left w:w="108" w:type="dxa"/>
        <w:bottom w:w="0" w:type="dxa"/>
        <w:right w:w="108" w:type="dxa"/>
      </w:tblCellMar>
    </w:tblPr>
    <w:tblStylePr w:type="firstRow">
      <w:pPr/>
      <w:rPr>
        <w:b/>
        <w:bCs/>
        <w:color w:val="000000"/>
      </w:rPr>
      <w:tblPr/>
      <w:tcPr>
        <w:tcBorders/>
        <w:shd w:val="clear" w:color="auto" w:fill="f2eff6"/>
      </w:tcPr>
    </w:tblStylePr>
    <w:tblStylePr w:type="lastRow">
      <w:pPr/>
      <w:rPr>
        <w:b/>
        <w:bCs/>
        <w:color w:val="000000"/>
      </w:rPr>
      <w:tblPr/>
      <w:tcPr>
        <w:tcBorders>
          <w:top w:val="single" w:sz="12" w:space="0" w:color="000000"/>
          <w:left w:val="nil"/>
          <w:bottom w:val="nil"/>
          <w:right w:val="nil"/>
          <w:insideH w:val="nil"/>
          <w:insideV w:val="nil"/>
        </w:tcBorders>
        <w:shd w:val="clear" w:color="auto" w:fill="ffffff"/>
      </w:tcPr>
    </w:tblStylePr>
    <w:tblStylePr w:type="band1Horz">
      <w:pPr/>
      <w:tblPr/>
      <w:tcPr>
        <w:tcBorders>
          <w:insideH w:val="single" w:sz="6" w:space="0" w:color="8064a2"/>
          <w:insideV w:val="single" w:sz="6" w:space="0" w:color="8064a2"/>
        </w:tcBorders>
        <w:shd w:val="clear" w:color="auto" w:fill="bfb1d0"/>
      </w:tcPr>
    </w:tblStylePr>
    <w:tblStylePr w:type="firstCol">
      <w:pPr/>
      <w:rPr>
        <w:b/>
        <w:bCs/>
        <w:color w:val="000000"/>
      </w:rPr>
      <w:tblPr/>
      <w:tcPr>
        <w:tcBorders>
          <w:top w:val="nil"/>
          <w:left w:val="nil"/>
          <w:bottom w:val="nil"/>
          <w:right w:val="nil"/>
          <w:insideH w:val="nil"/>
          <w:insideV w:val="nil"/>
        </w:tcBorders>
        <w:shd w:val="clear" w:color="auto" w:fill="ffffff"/>
      </w:tcPr>
    </w:tblStylePr>
    <w:tblStylePr w:type="lastCol">
      <w:pPr/>
      <w:rPr>
        <w:b w:val="false"/>
        <w:bCs w:val="false"/>
        <w:color w:val="000000"/>
      </w:rPr>
      <w:tblPr/>
      <w:tcPr>
        <w:tcBorders>
          <w:top w:val="nil"/>
          <w:left w:val="nil"/>
          <w:bottom w:val="nil"/>
          <w:right w:val="nil"/>
          <w:insideH w:val="nil"/>
          <w:insideV w:val="nil"/>
        </w:tcBorders>
        <w:shd w:val="clear" w:color="auto" w:fill="e5dfec"/>
      </w:tcPr>
    </w:tblStylePr>
    <w:tblStylePr w:type="band1Vert">
      <w:pPr/>
      <w:tblPr/>
      <w:tcPr>
        <w:tcBorders/>
        <w:shd w:val="clear" w:color="auto" w:fill="bfb1d0"/>
      </w:tcPr>
    </w:tblStylePr>
    <w:tblStylePr w:type="nwCell">
      <w:pPr/>
      <w:tblPr/>
      <w:tcPr>
        <w:tcBorders/>
        <w:shd w:val="clear" w:color="auto" w:fill="ffffff"/>
      </w:tcPr>
    </w:tblStylePr>
    <w:tcPr>
      <w:tcBorders/>
      <w:shd w:val="clear" w:color="auto" w:fill="dfd8e8"/>
    </w:tcPr>
  </w:style>
  <w:style w:type="table" w:styleId="style240">
    <w:name w:val="Medium Grid 2 Accent 5"/>
    <w:basedOn w:val="style105"/>
    <w:next w:val="style240"/>
    <w:uiPriority w:val="68"/>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shd w:val="clear" w:color="auto" w:fill="d2eaf1"/>
      <w:tblCellMar>
        <w:top w:w="0" w:type="dxa"/>
        <w:left w:w="108" w:type="dxa"/>
        <w:bottom w:w="0" w:type="dxa"/>
        <w:right w:w="108" w:type="dxa"/>
      </w:tblCellMar>
    </w:tblPr>
    <w:tblStylePr w:type="firstRow">
      <w:pPr/>
      <w:rPr>
        <w:b/>
        <w:bCs/>
        <w:color w:val="000000"/>
      </w:rPr>
      <w:tblPr/>
      <w:tcPr>
        <w:tcBorders/>
        <w:shd w:val="clear" w:color="auto" w:fill="edf6f9"/>
      </w:tcPr>
    </w:tblStylePr>
    <w:tblStylePr w:type="lastRow">
      <w:pPr/>
      <w:rPr>
        <w:b/>
        <w:bCs/>
        <w:color w:val="000000"/>
      </w:rPr>
      <w:tblPr/>
      <w:tcPr>
        <w:tcBorders>
          <w:top w:val="single" w:sz="12" w:space="0" w:color="000000"/>
          <w:left w:val="nil"/>
          <w:bottom w:val="nil"/>
          <w:right w:val="nil"/>
          <w:insideH w:val="nil"/>
          <w:insideV w:val="nil"/>
        </w:tcBorders>
        <w:shd w:val="clear" w:color="auto" w:fill="ffffff"/>
      </w:tcPr>
    </w:tblStylePr>
    <w:tblStylePr w:type="band1Horz">
      <w:pPr/>
      <w:tblPr/>
      <w:tcPr>
        <w:tcBorders>
          <w:insideH w:val="single" w:sz="6" w:space="0" w:color="4bacc6"/>
          <w:insideV w:val="single" w:sz="6" w:space="0" w:color="4bacc6"/>
        </w:tcBorders>
        <w:shd w:val="clear" w:color="auto" w:fill="a5d5e2"/>
      </w:tcPr>
    </w:tblStylePr>
    <w:tblStylePr w:type="firstCol">
      <w:pPr/>
      <w:rPr>
        <w:b/>
        <w:bCs/>
        <w:color w:val="000000"/>
      </w:rPr>
      <w:tblPr/>
      <w:tcPr>
        <w:tcBorders>
          <w:top w:val="nil"/>
          <w:left w:val="nil"/>
          <w:bottom w:val="nil"/>
          <w:right w:val="nil"/>
          <w:insideH w:val="nil"/>
          <w:insideV w:val="nil"/>
        </w:tcBorders>
        <w:shd w:val="clear" w:color="auto" w:fill="ffffff"/>
      </w:tcPr>
    </w:tblStylePr>
    <w:tblStylePr w:type="lastCol">
      <w:pPr/>
      <w:rPr>
        <w:b w:val="false"/>
        <w:bCs w:val="false"/>
        <w:color w:val="000000"/>
      </w:rPr>
      <w:tblPr/>
      <w:tcPr>
        <w:tcBorders>
          <w:top w:val="nil"/>
          <w:left w:val="nil"/>
          <w:bottom w:val="nil"/>
          <w:right w:val="nil"/>
          <w:insideH w:val="nil"/>
          <w:insideV w:val="nil"/>
        </w:tcBorders>
        <w:shd w:val="clear" w:color="auto" w:fill="daeef3"/>
      </w:tcPr>
    </w:tblStylePr>
    <w:tblStylePr w:type="band1Vert">
      <w:pPr/>
      <w:tblPr/>
      <w:tcPr>
        <w:tcBorders/>
        <w:shd w:val="clear" w:color="auto" w:fill="a5d5e2"/>
      </w:tcPr>
    </w:tblStylePr>
    <w:tblStylePr w:type="nwCell">
      <w:pPr/>
      <w:tblPr/>
      <w:tcPr>
        <w:tcBorders/>
        <w:shd w:val="clear" w:color="auto" w:fill="ffffff"/>
      </w:tcPr>
    </w:tblStylePr>
    <w:tcPr>
      <w:tcBorders/>
      <w:shd w:val="clear" w:color="auto" w:fill="d2eaf1"/>
    </w:tcPr>
  </w:style>
  <w:style w:type="table" w:styleId="style254">
    <w:name w:val="Medium Grid 2 Accent 6"/>
    <w:basedOn w:val="style105"/>
    <w:next w:val="style254"/>
    <w:uiPriority w:val="68"/>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shd w:val="clear" w:color="auto" w:fill="fde4d0"/>
      <w:tblCellMar>
        <w:top w:w="0" w:type="dxa"/>
        <w:left w:w="108" w:type="dxa"/>
        <w:bottom w:w="0" w:type="dxa"/>
        <w:right w:w="108" w:type="dxa"/>
      </w:tblCellMar>
    </w:tblPr>
    <w:tblStylePr w:type="firstRow">
      <w:pPr/>
      <w:rPr>
        <w:b/>
        <w:bCs/>
        <w:color w:val="000000"/>
      </w:rPr>
      <w:tblPr/>
      <w:tcPr>
        <w:tcBorders/>
        <w:shd w:val="clear" w:color="auto" w:fill="fef4ec"/>
      </w:tcPr>
    </w:tblStylePr>
    <w:tblStylePr w:type="lastRow">
      <w:pPr/>
      <w:rPr>
        <w:b/>
        <w:bCs/>
        <w:color w:val="000000"/>
      </w:rPr>
      <w:tblPr/>
      <w:tcPr>
        <w:tcBorders>
          <w:top w:val="single" w:sz="12" w:space="0" w:color="000000"/>
          <w:left w:val="nil"/>
          <w:bottom w:val="nil"/>
          <w:right w:val="nil"/>
          <w:insideH w:val="nil"/>
          <w:insideV w:val="nil"/>
        </w:tcBorders>
        <w:shd w:val="clear" w:color="auto" w:fill="ffffff"/>
      </w:tcPr>
    </w:tblStylePr>
    <w:tblStylePr w:type="band1Horz">
      <w:pPr/>
      <w:tblPr/>
      <w:tcPr>
        <w:tcBorders>
          <w:insideH w:val="single" w:sz="6" w:space="0" w:color="f79646"/>
          <w:insideV w:val="single" w:sz="6" w:space="0" w:color="f79646"/>
        </w:tcBorders>
        <w:shd w:val="clear" w:color="auto" w:fill="fbcaa2"/>
      </w:tcPr>
    </w:tblStylePr>
    <w:tblStylePr w:type="firstCol">
      <w:pPr/>
      <w:rPr>
        <w:b/>
        <w:bCs/>
        <w:color w:val="000000"/>
      </w:rPr>
      <w:tblPr/>
      <w:tcPr>
        <w:tcBorders>
          <w:top w:val="nil"/>
          <w:left w:val="nil"/>
          <w:bottom w:val="nil"/>
          <w:right w:val="nil"/>
          <w:insideH w:val="nil"/>
          <w:insideV w:val="nil"/>
        </w:tcBorders>
        <w:shd w:val="clear" w:color="auto" w:fill="ffffff"/>
      </w:tcPr>
    </w:tblStylePr>
    <w:tblStylePr w:type="lastCol">
      <w:pPr/>
      <w:rPr>
        <w:b w:val="false"/>
        <w:bCs w:val="false"/>
        <w:color w:val="000000"/>
      </w:rPr>
      <w:tblPr/>
      <w:tcPr>
        <w:tcBorders>
          <w:top w:val="nil"/>
          <w:left w:val="nil"/>
          <w:bottom w:val="nil"/>
          <w:right w:val="nil"/>
          <w:insideH w:val="nil"/>
          <w:insideV w:val="nil"/>
        </w:tcBorders>
        <w:shd w:val="clear" w:color="auto" w:fill="fde9d9"/>
      </w:tcPr>
    </w:tblStylePr>
    <w:tblStylePr w:type="band1Vert">
      <w:pPr/>
      <w:tblPr/>
      <w:tcPr>
        <w:tcBorders/>
        <w:shd w:val="clear" w:color="auto" w:fill="fbcaa2"/>
      </w:tcPr>
    </w:tblStylePr>
    <w:tblStylePr w:type="nwCell">
      <w:pPr/>
      <w:tblPr/>
      <w:tcPr>
        <w:tcBorders/>
        <w:shd w:val="clear" w:color="auto" w:fill="ffffff"/>
      </w:tcPr>
    </w:tblStylePr>
    <w:tcPr>
      <w:tcBorders/>
      <w:shd w:val="clear" w:color="auto" w:fill="fde4d0"/>
    </w:tcPr>
  </w:style>
  <w:style w:type="table" w:styleId="style167">
    <w:name w:val="Medium Grid 3"/>
    <w:basedOn w:val="style105"/>
    <w:next w:val="style167"/>
    <w:uiPriority w:val="69"/>
    <w:pPr>
      <w:spacing w:after="0" w:lineRule="auto" w:line="240"/>
    </w:pPr>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c0c0c0"/>
      <w:tblCellMar>
        <w:top w:w="0" w:type="dxa"/>
        <w:left w:w="108" w:type="dxa"/>
        <w:bottom w:w="0" w:type="dxa"/>
        <w:right w:w="108" w:type="dxa"/>
      </w:tblCellMar>
    </w:tblPr>
    <w:tblStylePr w:type="firstRow">
      <w:pPr/>
      <w:rPr>
        <w:b/>
        <w:bCs/>
        <w:i w:val="false"/>
        <w:iCs w:val="false"/>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000000"/>
      </w:tcPr>
    </w:tblStylePr>
    <w:tblStylePr w:type="lastRow">
      <w:pPr/>
      <w:rPr>
        <w:b/>
        <w:bCs/>
        <w:i w:val="false"/>
        <w:iCs w:val="false"/>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000000"/>
      </w:tcPr>
    </w:tblStylePr>
    <w:tblStylePr w:type="band1Horz">
      <w:pPr/>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808080"/>
      </w:tcPr>
    </w:tblStylePr>
    <w:tblStylePr w:type="firstCol">
      <w:pPr/>
      <w:rPr>
        <w:b/>
        <w:bCs/>
        <w:i w:val="false"/>
        <w:iCs w:val="false"/>
        <w:color w:val="ffffff"/>
      </w:rPr>
      <w:tblPr/>
      <w:tcPr>
        <w:tcBorders>
          <w:left w:val="single" w:sz="8" w:space="0" w:color="ffffff"/>
          <w:right w:val="single" w:sz="24" w:space="0" w:color="ffffff"/>
          <w:insideH w:val="nil"/>
          <w:insideV w:val="nil"/>
        </w:tcBorders>
        <w:shd w:val="clear" w:color="auto" w:fill="000000"/>
      </w:tcPr>
    </w:tblStylePr>
    <w:tblStylePr w:type="lastCol">
      <w:pPr/>
      <w:rPr>
        <w:b/>
        <w:bCs/>
        <w:i w:val="false"/>
        <w:iCs w:val="false"/>
        <w:color w:val="ffffff"/>
      </w:rPr>
      <w:tblPr/>
      <w:tcPr>
        <w:tcBorders>
          <w:top w:val="nil"/>
          <w:left w:val="single" w:sz="24" w:space="0" w:color="ffffff"/>
          <w:bottom w:val="nil"/>
          <w:right w:val="nil"/>
          <w:insideH w:val="nil"/>
          <w:insideV w:val="nil"/>
        </w:tcBorders>
        <w:shd w:val="clear" w:color="auto" w:fill="000000"/>
      </w:tcPr>
    </w:tblStylePr>
    <w:tblStylePr w:type="band1Vert">
      <w:pPr/>
      <w:tblPr/>
      <w:tcPr>
        <w:tcBorders>
          <w:top w:val="single" w:sz="8" w:space="0" w:color="ffffff"/>
          <w:left w:val="single" w:sz="8" w:space="0" w:color="ffffff"/>
          <w:bottom w:val="single" w:sz="8" w:space="0" w:color="ffffff"/>
          <w:right w:val="single" w:sz="8" w:space="0" w:color="ffffff"/>
          <w:insideH w:val="nil"/>
          <w:insideV w:val="nil"/>
        </w:tcBorders>
        <w:shd w:val="clear" w:color="auto" w:fill="808080"/>
      </w:tcPr>
    </w:tblStylePr>
    <w:tcPr>
      <w:tcBorders/>
      <w:shd w:val="clear" w:color="auto" w:fill="c0c0c0"/>
    </w:tcPr>
  </w:style>
  <w:style w:type="table" w:styleId="style185">
    <w:name w:val="Medium Grid 3 Accent 1"/>
    <w:basedOn w:val="style105"/>
    <w:next w:val="style185"/>
    <w:uiPriority w:val="69"/>
    <w:pPr>
      <w:spacing w:after="0" w:lineRule="auto" w:line="240"/>
    </w:pPr>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d3dfee"/>
      <w:tblCellMar>
        <w:top w:w="0" w:type="dxa"/>
        <w:left w:w="108" w:type="dxa"/>
        <w:bottom w:w="0" w:type="dxa"/>
        <w:right w:w="108" w:type="dxa"/>
      </w:tblCellMar>
    </w:tblPr>
    <w:tblStylePr w:type="firstRow">
      <w:pPr/>
      <w:rPr>
        <w:b/>
        <w:bCs/>
        <w:i w:val="false"/>
        <w:iCs w:val="false"/>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pPr/>
      <w:rPr>
        <w:b/>
        <w:bCs/>
        <w:i w:val="false"/>
        <w:iCs w:val="false"/>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band1Horz">
      <w:pPr/>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tblStylePr w:type="firstCol">
      <w:pPr/>
      <w:rPr>
        <w:b/>
        <w:bCs/>
        <w:i w:val="false"/>
        <w:iCs w:val="false"/>
        <w:color w:val="ffffff"/>
      </w:rPr>
      <w:tblPr/>
      <w:tcPr>
        <w:tcBorders>
          <w:left w:val="single" w:sz="8" w:space="0" w:color="ffffff"/>
          <w:right w:val="single" w:sz="24" w:space="0" w:color="ffffff"/>
          <w:insideH w:val="nil"/>
          <w:insideV w:val="nil"/>
        </w:tcBorders>
        <w:shd w:val="clear" w:color="auto" w:fill="4f81bd"/>
      </w:tcPr>
    </w:tblStylePr>
    <w:tblStylePr w:type="lastCol">
      <w:pPr/>
      <w:rPr>
        <w:b/>
        <w:bCs/>
        <w:i w:val="false"/>
        <w:iCs w:val="false"/>
        <w:color w:val="ffffff"/>
      </w:rPr>
      <w:tblPr/>
      <w:tcPr>
        <w:tcBorders>
          <w:top w:val="nil"/>
          <w:left w:val="single" w:sz="24" w:space="0" w:color="ffffff"/>
          <w:bottom w:val="nil"/>
          <w:right w:val="nil"/>
          <w:insideH w:val="nil"/>
          <w:insideV w:val="nil"/>
        </w:tcBorders>
        <w:shd w:val="clear" w:color="auto" w:fill="4f81bd"/>
      </w:tcPr>
    </w:tblStylePr>
    <w:tblStylePr w:type="band1Vert">
      <w:pPr/>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cPr>
      <w:tcBorders/>
      <w:shd w:val="clear" w:color="auto" w:fill="d3dfee"/>
    </w:tcPr>
  </w:style>
  <w:style w:type="table" w:styleId="style199">
    <w:name w:val="Medium Grid 3 Accent 2"/>
    <w:basedOn w:val="style105"/>
    <w:next w:val="style199"/>
    <w:uiPriority w:val="69"/>
    <w:pPr>
      <w:spacing w:after="0" w:lineRule="auto" w:line="240"/>
    </w:pPr>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efd3d2"/>
      <w:tblCellMar>
        <w:top w:w="0" w:type="dxa"/>
        <w:left w:w="108" w:type="dxa"/>
        <w:bottom w:w="0" w:type="dxa"/>
        <w:right w:w="108" w:type="dxa"/>
      </w:tblCellMar>
    </w:tblPr>
    <w:tblStylePr w:type="firstRow">
      <w:pPr/>
      <w:rPr>
        <w:b/>
        <w:bCs/>
        <w:i w:val="false"/>
        <w:iCs w:val="false"/>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c0504d"/>
      </w:tcPr>
    </w:tblStylePr>
    <w:tblStylePr w:type="lastRow">
      <w:pPr/>
      <w:rPr>
        <w:b/>
        <w:bCs/>
        <w:i w:val="false"/>
        <w:iCs w:val="false"/>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c0504d"/>
      </w:tcPr>
    </w:tblStylePr>
    <w:tblStylePr w:type="band1Horz">
      <w:pPr/>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dfa7a6"/>
      </w:tcPr>
    </w:tblStylePr>
    <w:tblStylePr w:type="firstCol">
      <w:pPr/>
      <w:rPr>
        <w:b/>
        <w:bCs/>
        <w:i w:val="false"/>
        <w:iCs w:val="false"/>
        <w:color w:val="ffffff"/>
      </w:rPr>
      <w:tblPr/>
      <w:tcPr>
        <w:tcBorders>
          <w:left w:val="single" w:sz="8" w:space="0" w:color="ffffff"/>
          <w:right w:val="single" w:sz="24" w:space="0" w:color="ffffff"/>
          <w:insideH w:val="nil"/>
          <w:insideV w:val="nil"/>
        </w:tcBorders>
        <w:shd w:val="clear" w:color="auto" w:fill="c0504d"/>
      </w:tcPr>
    </w:tblStylePr>
    <w:tblStylePr w:type="lastCol">
      <w:pPr/>
      <w:rPr>
        <w:b/>
        <w:bCs/>
        <w:i w:val="false"/>
        <w:iCs w:val="false"/>
        <w:color w:val="ffffff"/>
      </w:rPr>
      <w:tblPr/>
      <w:tcPr>
        <w:tcBorders>
          <w:top w:val="nil"/>
          <w:left w:val="single" w:sz="24" w:space="0" w:color="ffffff"/>
          <w:bottom w:val="nil"/>
          <w:right w:val="nil"/>
          <w:insideH w:val="nil"/>
          <w:insideV w:val="nil"/>
        </w:tcBorders>
        <w:shd w:val="clear" w:color="auto" w:fill="c0504d"/>
      </w:tcPr>
    </w:tblStylePr>
    <w:tblStylePr w:type="band1Vert">
      <w:pPr/>
      <w:tblPr/>
      <w:tcPr>
        <w:tcBorders>
          <w:top w:val="single" w:sz="8" w:space="0" w:color="ffffff"/>
          <w:left w:val="single" w:sz="8" w:space="0" w:color="ffffff"/>
          <w:bottom w:val="single" w:sz="8" w:space="0" w:color="ffffff"/>
          <w:right w:val="single" w:sz="8" w:space="0" w:color="ffffff"/>
          <w:insideH w:val="nil"/>
          <w:insideV w:val="nil"/>
        </w:tcBorders>
        <w:shd w:val="clear" w:color="auto" w:fill="dfa7a6"/>
      </w:tcPr>
    </w:tblStylePr>
    <w:tcPr>
      <w:tcBorders/>
      <w:shd w:val="clear" w:color="auto" w:fill="efd3d2"/>
    </w:tcPr>
  </w:style>
  <w:style w:type="table" w:styleId="style213">
    <w:name w:val="Medium Grid 3 Accent 3"/>
    <w:basedOn w:val="style105"/>
    <w:next w:val="style213"/>
    <w:uiPriority w:val="69"/>
    <w:pPr>
      <w:spacing w:after="0" w:lineRule="auto" w:line="240"/>
    </w:pPr>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e6eed5"/>
      <w:tblCellMar>
        <w:top w:w="0" w:type="dxa"/>
        <w:left w:w="108" w:type="dxa"/>
        <w:bottom w:w="0" w:type="dxa"/>
        <w:right w:w="108" w:type="dxa"/>
      </w:tblCellMar>
    </w:tblPr>
    <w:tblStylePr w:type="firstRow">
      <w:pPr/>
      <w:rPr>
        <w:b/>
        <w:bCs/>
        <w:i w:val="false"/>
        <w:iCs w:val="false"/>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9bbb59"/>
      </w:tcPr>
    </w:tblStylePr>
    <w:tblStylePr w:type="lastRow">
      <w:pPr/>
      <w:rPr>
        <w:b/>
        <w:bCs/>
        <w:i w:val="false"/>
        <w:iCs w:val="false"/>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9bbb59"/>
      </w:tcPr>
    </w:tblStylePr>
    <w:tblStylePr w:type="band1Horz">
      <w:pPr/>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cdddac"/>
      </w:tcPr>
    </w:tblStylePr>
    <w:tblStylePr w:type="firstCol">
      <w:pPr/>
      <w:rPr>
        <w:b/>
        <w:bCs/>
        <w:i w:val="false"/>
        <w:iCs w:val="false"/>
        <w:color w:val="ffffff"/>
      </w:rPr>
      <w:tblPr/>
      <w:tcPr>
        <w:tcBorders>
          <w:left w:val="single" w:sz="8" w:space="0" w:color="ffffff"/>
          <w:right w:val="single" w:sz="24" w:space="0" w:color="ffffff"/>
          <w:insideH w:val="nil"/>
          <w:insideV w:val="nil"/>
        </w:tcBorders>
        <w:shd w:val="clear" w:color="auto" w:fill="9bbb59"/>
      </w:tcPr>
    </w:tblStylePr>
    <w:tblStylePr w:type="lastCol">
      <w:pPr/>
      <w:rPr>
        <w:b/>
        <w:bCs/>
        <w:i w:val="false"/>
        <w:iCs w:val="false"/>
        <w:color w:val="ffffff"/>
      </w:rPr>
      <w:tblPr/>
      <w:tcPr>
        <w:tcBorders>
          <w:top w:val="nil"/>
          <w:left w:val="single" w:sz="24" w:space="0" w:color="ffffff"/>
          <w:bottom w:val="nil"/>
          <w:right w:val="nil"/>
          <w:insideH w:val="nil"/>
          <w:insideV w:val="nil"/>
        </w:tcBorders>
        <w:shd w:val="clear" w:color="auto" w:fill="9bbb59"/>
      </w:tcPr>
    </w:tblStylePr>
    <w:tblStylePr w:type="band1Vert">
      <w:pPr/>
      <w:tblPr/>
      <w:tcPr>
        <w:tcBorders>
          <w:top w:val="single" w:sz="8" w:space="0" w:color="ffffff"/>
          <w:left w:val="single" w:sz="8" w:space="0" w:color="ffffff"/>
          <w:bottom w:val="single" w:sz="8" w:space="0" w:color="ffffff"/>
          <w:right w:val="single" w:sz="8" w:space="0" w:color="ffffff"/>
          <w:insideH w:val="nil"/>
          <w:insideV w:val="nil"/>
        </w:tcBorders>
        <w:shd w:val="clear" w:color="auto" w:fill="cdddac"/>
      </w:tcPr>
    </w:tblStylePr>
    <w:tcPr>
      <w:tcBorders/>
      <w:shd w:val="clear" w:color="auto" w:fill="e6eed5"/>
    </w:tcPr>
  </w:style>
  <w:style w:type="table" w:styleId="style227">
    <w:name w:val="Medium Grid 3 Accent 4"/>
    <w:basedOn w:val="style105"/>
    <w:next w:val="style227"/>
    <w:uiPriority w:val="69"/>
    <w:pPr>
      <w:spacing w:after="0" w:lineRule="auto" w:line="240"/>
    </w:pPr>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dfd8e8"/>
      <w:tblCellMar>
        <w:top w:w="0" w:type="dxa"/>
        <w:left w:w="108" w:type="dxa"/>
        <w:bottom w:w="0" w:type="dxa"/>
        <w:right w:w="108" w:type="dxa"/>
      </w:tblCellMar>
    </w:tblPr>
    <w:tblStylePr w:type="firstRow">
      <w:pPr/>
      <w:rPr>
        <w:b/>
        <w:bCs/>
        <w:i w:val="false"/>
        <w:iCs w:val="false"/>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8064a2"/>
      </w:tcPr>
    </w:tblStylePr>
    <w:tblStylePr w:type="lastRow">
      <w:pPr/>
      <w:rPr>
        <w:b/>
        <w:bCs/>
        <w:i w:val="false"/>
        <w:iCs w:val="false"/>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8064a2"/>
      </w:tcPr>
    </w:tblStylePr>
    <w:tblStylePr w:type="band1Horz">
      <w:pPr/>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bfb1d0"/>
      </w:tcPr>
    </w:tblStylePr>
    <w:tblStylePr w:type="firstCol">
      <w:pPr/>
      <w:rPr>
        <w:b/>
        <w:bCs/>
        <w:i w:val="false"/>
        <w:iCs w:val="false"/>
        <w:color w:val="ffffff"/>
      </w:rPr>
      <w:tblPr/>
      <w:tcPr>
        <w:tcBorders>
          <w:left w:val="single" w:sz="8" w:space="0" w:color="ffffff"/>
          <w:right w:val="single" w:sz="24" w:space="0" w:color="ffffff"/>
          <w:insideH w:val="nil"/>
          <w:insideV w:val="nil"/>
        </w:tcBorders>
        <w:shd w:val="clear" w:color="auto" w:fill="8064a2"/>
      </w:tcPr>
    </w:tblStylePr>
    <w:tblStylePr w:type="lastCol">
      <w:pPr/>
      <w:rPr>
        <w:b/>
        <w:bCs/>
        <w:i w:val="false"/>
        <w:iCs w:val="false"/>
        <w:color w:val="ffffff"/>
      </w:rPr>
      <w:tblPr/>
      <w:tcPr>
        <w:tcBorders>
          <w:top w:val="nil"/>
          <w:left w:val="single" w:sz="24" w:space="0" w:color="ffffff"/>
          <w:bottom w:val="nil"/>
          <w:right w:val="nil"/>
          <w:insideH w:val="nil"/>
          <w:insideV w:val="nil"/>
        </w:tcBorders>
        <w:shd w:val="clear" w:color="auto" w:fill="8064a2"/>
      </w:tcPr>
    </w:tblStylePr>
    <w:tblStylePr w:type="band1Vert">
      <w:pPr/>
      <w:tblPr/>
      <w:tcPr>
        <w:tcBorders>
          <w:top w:val="single" w:sz="8" w:space="0" w:color="ffffff"/>
          <w:left w:val="single" w:sz="8" w:space="0" w:color="ffffff"/>
          <w:bottom w:val="single" w:sz="8" w:space="0" w:color="ffffff"/>
          <w:right w:val="single" w:sz="8" w:space="0" w:color="ffffff"/>
          <w:insideH w:val="nil"/>
          <w:insideV w:val="nil"/>
        </w:tcBorders>
        <w:shd w:val="clear" w:color="auto" w:fill="bfb1d0"/>
      </w:tcPr>
    </w:tblStylePr>
    <w:tcPr>
      <w:tcBorders/>
      <w:shd w:val="clear" w:color="auto" w:fill="dfd8e8"/>
    </w:tcPr>
  </w:style>
  <w:style w:type="table" w:styleId="style241">
    <w:name w:val="Medium Grid 3 Accent 5"/>
    <w:basedOn w:val="style105"/>
    <w:next w:val="style241"/>
    <w:uiPriority w:val="69"/>
    <w:pPr>
      <w:spacing w:after="0" w:lineRule="auto" w:line="240"/>
    </w:pPr>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d2eaf1"/>
      <w:tblCellMar>
        <w:top w:w="0" w:type="dxa"/>
        <w:left w:w="108" w:type="dxa"/>
        <w:bottom w:w="0" w:type="dxa"/>
        <w:right w:w="108" w:type="dxa"/>
      </w:tblCellMar>
    </w:tblPr>
    <w:tblStylePr w:type="firstRow">
      <w:pPr/>
      <w:rPr>
        <w:b/>
        <w:bCs/>
        <w:i w:val="false"/>
        <w:iCs w:val="false"/>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bacc6"/>
      </w:tcPr>
    </w:tblStylePr>
    <w:tblStylePr w:type="lastRow">
      <w:pPr/>
      <w:rPr>
        <w:b/>
        <w:bCs/>
        <w:i w:val="false"/>
        <w:iCs w:val="false"/>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bacc6"/>
      </w:tcPr>
    </w:tblStylePr>
    <w:tblStylePr w:type="band1Horz">
      <w:pPr/>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5d5e2"/>
      </w:tcPr>
    </w:tblStylePr>
    <w:tblStylePr w:type="firstCol">
      <w:pPr/>
      <w:rPr>
        <w:b/>
        <w:bCs/>
        <w:i w:val="false"/>
        <w:iCs w:val="false"/>
        <w:color w:val="ffffff"/>
      </w:rPr>
      <w:tblPr/>
      <w:tcPr>
        <w:tcBorders>
          <w:left w:val="single" w:sz="8" w:space="0" w:color="ffffff"/>
          <w:right w:val="single" w:sz="24" w:space="0" w:color="ffffff"/>
          <w:insideH w:val="nil"/>
          <w:insideV w:val="nil"/>
        </w:tcBorders>
        <w:shd w:val="clear" w:color="auto" w:fill="4bacc6"/>
      </w:tcPr>
    </w:tblStylePr>
    <w:tblStylePr w:type="lastCol">
      <w:pPr/>
      <w:rPr>
        <w:b/>
        <w:bCs/>
        <w:i w:val="false"/>
        <w:iCs w:val="false"/>
        <w:color w:val="ffffff"/>
      </w:rPr>
      <w:tblPr/>
      <w:tcPr>
        <w:tcBorders>
          <w:top w:val="nil"/>
          <w:left w:val="single" w:sz="24" w:space="0" w:color="ffffff"/>
          <w:bottom w:val="nil"/>
          <w:right w:val="nil"/>
          <w:insideH w:val="nil"/>
          <w:insideV w:val="nil"/>
        </w:tcBorders>
        <w:shd w:val="clear" w:color="auto" w:fill="4bacc6"/>
      </w:tcPr>
    </w:tblStylePr>
    <w:tblStylePr w:type="band1Vert">
      <w:pPr/>
      <w:tblPr/>
      <w:tcPr>
        <w:tcBorders>
          <w:top w:val="single" w:sz="8" w:space="0" w:color="ffffff"/>
          <w:left w:val="single" w:sz="8" w:space="0" w:color="ffffff"/>
          <w:bottom w:val="single" w:sz="8" w:space="0" w:color="ffffff"/>
          <w:right w:val="single" w:sz="8" w:space="0" w:color="ffffff"/>
          <w:insideH w:val="nil"/>
          <w:insideV w:val="nil"/>
        </w:tcBorders>
        <w:shd w:val="clear" w:color="auto" w:fill="a5d5e2"/>
      </w:tcPr>
    </w:tblStylePr>
    <w:tcPr>
      <w:tcBorders/>
      <w:shd w:val="clear" w:color="auto" w:fill="d2eaf1"/>
    </w:tcPr>
  </w:style>
  <w:style w:type="table" w:styleId="style255">
    <w:name w:val="Medium Grid 3 Accent 6"/>
    <w:basedOn w:val="style105"/>
    <w:next w:val="style255"/>
    <w:uiPriority w:val="69"/>
    <w:pPr>
      <w:spacing w:after="0" w:lineRule="auto" w:line="240"/>
    </w:pPr>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fde4d0"/>
      <w:tblCellMar>
        <w:top w:w="0" w:type="dxa"/>
        <w:left w:w="108" w:type="dxa"/>
        <w:bottom w:w="0" w:type="dxa"/>
        <w:right w:w="108" w:type="dxa"/>
      </w:tblCellMar>
    </w:tblPr>
    <w:tblStylePr w:type="firstRow">
      <w:pPr/>
      <w:rPr>
        <w:b/>
        <w:bCs/>
        <w:i w:val="false"/>
        <w:iCs w:val="false"/>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f79646"/>
      </w:tcPr>
    </w:tblStylePr>
    <w:tblStylePr w:type="lastRow">
      <w:pPr/>
      <w:rPr>
        <w:b/>
        <w:bCs/>
        <w:i w:val="false"/>
        <w:iCs w:val="false"/>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f79646"/>
      </w:tcPr>
    </w:tblStylePr>
    <w:tblStylePr w:type="band1Horz">
      <w:pPr/>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fbcaa2"/>
      </w:tcPr>
    </w:tblStylePr>
    <w:tblStylePr w:type="firstCol">
      <w:pPr/>
      <w:rPr>
        <w:b/>
        <w:bCs/>
        <w:i w:val="false"/>
        <w:iCs w:val="false"/>
        <w:color w:val="ffffff"/>
      </w:rPr>
      <w:tblPr/>
      <w:tcPr>
        <w:tcBorders>
          <w:left w:val="single" w:sz="8" w:space="0" w:color="ffffff"/>
          <w:right w:val="single" w:sz="24" w:space="0" w:color="ffffff"/>
          <w:insideH w:val="nil"/>
          <w:insideV w:val="nil"/>
        </w:tcBorders>
        <w:shd w:val="clear" w:color="auto" w:fill="f79646"/>
      </w:tcPr>
    </w:tblStylePr>
    <w:tblStylePr w:type="lastCol">
      <w:pPr/>
      <w:rPr>
        <w:b/>
        <w:bCs/>
        <w:i w:val="false"/>
        <w:iCs w:val="false"/>
        <w:color w:val="ffffff"/>
      </w:rPr>
      <w:tblPr/>
      <w:tcPr>
        <w:tcBorders>
          <w:top w:val="nil"/>
          <w:left w:val="single" w:sz="24" w:space="0" w:color="ffffff"/>
          <w:bottom w:val="nil"/>
          <w:right w:val="nil"/>
          <w:insideH w:val="nil"/>
          <w:insideV w:val="nil"/>
        </w:tcBorders>
        <w:shd w:val="clear" w:color="auto" w:fill="f79646"/>
      </w:tcPr>
    </w:tblStylePr>
    <w:tblStylePr w:type="band1Vert">
      <w:pPr/>
      <w:tblPr/>
      <w:tcPr>
        <w:tcBorders>
          <w:top w:val="single" w:sz="8" w:space="0" w:color="ffffff"/>
          <w:left w:val="single" w:sz="8" w:space="0" w:color="ffffff"/>
          <w:bottom w:val="single" w:sz="8" w:space="0" w:color="ffffff"/>
          <w:right w:val="single" w:sz="8" w:space="0" w:color="ffffff"/>
          <w:insideH w:val="nil"/>
          <w:insideV w:val="nil"/>
        </w:tcBorders>
        <w:shd w:val="clear" w:color="auto" w:fill="fbcaa2"/>
      </w:tcPr>
    </w:tblStylePr>
    <w:tcPr>
      <w:tcBorders/>
      <w:shd w:val="clear" w:color="auto" w:fill="fde4d0"/>
    </w:tcPr>
  </w:style>
  <w:style w:type="table" w:styleId="style168">
    <w:name w:val="Dark List"/>
    <w:basedOn w:val="style105"/>
    <w:next w:val="style168"/>
    <w:uiPriority w:val="70"/>
    <w:pPr>
      <w:spacing w:after="0" w:lineRule="auto" w:line="240"/>
    </w:pPr>
    <w:rPr>
      <w:color w:val="ffffff"/>
    </w:rPr>
    <w:tblPr>
      <w:tblStyleRowBandSize w:val="1"/>
      <w:tblStyleColBandSize w:val="1"/>
      <w:tblInd w:w="0" w:type="dxa"/>
      <w:shd w:val="clear" w:color="auto" w:fill="000000"/>
      <w:tblCellMar>
        <w:top w:w="0" w:type="dxa"/>
        <w:left w:w="108" w:type="dxa"/>
        <w:bottom w:w="0" w:type="dxa"/>
        <w:right w:w="108" w:type="dxa"/>
      </w:tblCellMar>
    </w:tblPr>
    <w:tblStylePr w:type="firstRow">
      <w:pPr/>
      <w:rPr>
        <w:b/>
        <w:bCs/>
      </w:rPr>
      <w:tblPr/>
      <w:tcPr>
        <w:tcBorders>
          <w:top w:val="nil"/>
          <w:left w:val="nil"/>
          <w:bottom w:val="single" w:sz="18" w:space="0" w:color="ffffff"/>
          <w:right w:val="nil"/>
          <w:insideH w:val="nil"/>
          <w:insideV w:val="nil"/>
        </w:tcBorders>
        <w:shd w:val="clear" w:color="auto" w:fill="000000"/>
      </w:tcPr>
    </w:tblStylePr>
    <w:tblStylePr w:type="lastRow">
      <w:pPr/>
      <w:tblPr/>
      <w:tcPr>
        <w:tcBorders>
          <w:top w:val="single" w:sz="18" w:space="0" w:color="ffffff"/>
          <w:left w:val="nil"/>
          <w:bottom w:val="nil"/>
          <w:right w:val="nil"/>
          <w:insideH w:val="nil"/>
          <w:insideV w:val="nil"/>
        </w:tcBorders>
        <w:shd w:val="clear" w:color="auto" w:fill="000000"/>
      </w:tcPr>
    </w:tblStylePr>
    <w:tblStylePr w:type="band1Horz">
      <w:pPr/>
      <w:tblPr/>
      <w:tcPr>
        <w:tcBorders>
          <w:top w:val="nil"/>
          <w:left w:val="nil"/>
          <w:bottom w:val="nil"/>
          <w:right w:val="nil"/>
          <w:insideH w:val="nil"/>
          <w:insideV w:val="nil"/>
        </w:tcBorders>
        <w:shd w:val="clear" w:color="auto" w:fill="000000"/>
      </w:tcPr>
    </w:tblStylePr>
    <w:tblStylePr w:type="firstCol">
      <w:pPr/>
      <w:tblPr/>
      <w:tcPr>
        <w:tcBorders>
          <w:top w:val="nil"/>
          <w:left w:val="nil"/>
          <w:bottom w:val="nil"/>
          <w:right w:val="single" w:sz="18" w:space="0" w:color="ffffff"/>
          <w:insideH w:val="nil"/>
          <w:insideV w:val="nil"/>
        </w:tcBorders>
        <w:shd w:val="clear" w:color="auto" w:fill="000000"/>
      </w:tcPr>
    </w:tblStylePr>
    <w:tblStylePr w:type="lastCol">
      <w:pPr/>
      <w:tblPr/>
      <w:tcPr>
        <w:tcBorders>
          <w:top w:val="nil"/>
          <w:left w:val="single" w:sz="18" w:space="0" w:color="ffffff"/>
          <w:bottom w:val="nil"/>
          <w:right w:val="nil"/>
          <w:insideH w:val="nil"/>
          <w:insideV w:val="nil"/>
        </w:tcBorders>
        <w:shd w:val="clear" w:color="auto" w:fill="000000"/>
      </w:tcPr>
    </w:tblStylePr>
    <w:tblStylePr w:type="band1Vert">
      <w:pPr/>
      <w:tblPr/>
      <w:tcPr>
        <w:tcBorders>
          <w:top w:val="nil"/>
          <w:left w:val="nil"/>
          <w:bottom w:val="nil"/>
          <w:right w:val="nil"/>
          <w:insideH w:val="nil"/>
          <w:insideV w:val="nil"/>
        </w:tcBorders>
        <w:shd w:val="clear" w:color="auto" w:fill="000000"/>
      </w:tcPr>
    </w:tblStylePr>
    <w:tcPr>
      <w:tcBorders/>
      <w:shd w:val="clear" w:color="auto" w:fill="000000"/>
    </w:tcPr>
  </w:style>
  <w:style w:type="table" w:styleId="style186">
    <w:name w:val="Dark List Accent 1"/>
    <w:basedOn w:val="style105"/>
    <w:next w:val="style186"/>
    <w:uiPriority w:val="70"/>
    <w:pPr>
      <w:spacing w:after="0" w:lineRule="auto" w:line="240"/>
    </w:pPr>
    <w:rPr>
      <w:color w:val="ffffff"/>
    </w:rPr>
    <w:tblPr>
      <w:tblStyleRowBandSize w:val="1"/>
      <w:tblStyleColBandSize w:val="1"/>
      <w:tblInd w:w="0" w:type="dxa"/>
      <w:shd w:val="clear" w:color="auto" w:fill="4f81bd"/>
      <w:tblCellMar>
        <w:top w:w="0" w:type="dxa"/>
        <w:left w:w="108" w:type="dxa"/>
        <w:bottom w:w="0" w:type="dxa"/>
        <w:right w:w="108" w:type="dxa"/>
      </w:tblCellMar>
    </w:tblPr>
    <w:tblStylePr w:type="firstRow">
      <w:pPr/>
      <w:rPr>
        <w:b/>
        <w:bCs/>
      </w:rPr>
      <w:tblPr/>
      <w:tcPr>
        <w:tcBorders>
          <w:top w:val="nil"/>
          <w:left w:val="nil"/>
          <w:bottom w:val="single" w:sz="18" w:space="0" w:color="ffffff"/>
          <w:right w:val="nil"/>
          <w:insideH w:val="nil"/>
          <w:insideV w:val="nil"/>
        </w:tcBorders>
        <w:shd w:val="clear" w:color="auto" w:fill="000000"/>
      </w:tcPr>
    </w:tblStylePr>
    <w:tblStylePr w:type="lastRow">
      <w:pPr/>
      <w:tblPr/>
      <w:tcPr>
        <w:tcBorders>
          <w:top w:val="single" w:sz="18" w:space="0" w:color="ffffff"/>
          <w:left w:val="nil"/>
          <w:bottom w:val="nil"/>
          <w:right w:val="nil"/>
          <w:insideH w:val="nil"/>
          <w:insideV w:val="nil"/>
        </w:tcBorders>
        <w:shd w:val="clear" w:color="auto" w:fill="243f60"/>
      </w:tcPr>
    </w:tblStylePr>
    <w:tblStylePr w:type="band1Horz">
      <w:pPr/>
      <w:tblPr/>
      <w:tcPr>
        <w:tcBorders>
          <w:top w:val="nil"/>
          <w:left w:val="nil"/>
          <w:bottom w:val="nil"/>
          <w:right w:val="nil"/>
          <w:insideH w:val="nil"/>
          <w:insideV w:val="nil"/>
        </w:tcBorders>
        <w:shd w:val="clear" w:color="auto" w:fill="365f91"/>
      </w:tcPr>
    </w:tblStylePr>
    <w:tblStylePr w:type="firstCol">
      <w:pPr/>
      <w:tblPr/>
      <w:tcPr>
        <w:tcBorders>
          <w:top w:val="nil"/>
          <w:left w:val="nil"/>
          <w:bottom w:val="nil"/>
          <w:right w:val="single" w:sz="18" w:space="0" w:color="ffffff"/>
          <w:insideH w:val="nil"/>
          <w:insideV w:val="nil"/>
        </w:tcBorders>
        <w:shd w:val="clear" w:color="auto" w:fill="365f91"/>
      </w:tcPr>
    </w:tblStylePr>
    <w:tblStylePr w:type="lastCol">
      <w:pPr/>
      <w:tblPr/>
      <w:tcPr>
        <w:tcBorders>
          <w:top w:val="nil"/>
          <w:left w:val="single" w:sz="18" w:space="0" w:color="ffffff"/>
          <w:bottom w:val="nil"/>
          <w:right w:val="nil"/>
          <w:insideH w:val="nil"/>
          <w:insideV w:val="nil"/>
        </w:tcBorders>
        <w:shd w:val="clear" w:color="auto" w:fill="365f91"/>
      </w:tcPr>
    </w:tblStylePr>
    <w:tblStylePr w:type="band1Vert">
      <w:pPr/>
      <w:tblPr/>
      <w:tcPr>
        <w:tcBorders>
          <w:top w:val="nil"/>
          <w:left w:val="nil"/>
          <w:bottom w:val="nil"/>
          <w:right w:val="nil"/>
          <w:insideH w:val="nil"/>
          <w:insideV w:val="nil"/>
        </w:tcBorders>
        <w:shd w:val="clear" w:color="auto" w:fill="365f91"/>
      </w:tcPr>
    </w:tblStylePr>
    <w:tcPr>
      <w:tcBorders/>
      <w:shd w:val="clear" w:color="auto" w:fill="4f81bd"/>
    </w:tcPr>
  </w:style>
  <w:style w:type="table" w:styleId="style200">
    <w:name w:val="Dark List Accent 2"/>
    <w:basedOn w:val="style105"/>
    <w:next w:val="style200"/>
    <w:uiPriority w:val="70"/>
    <w:pPr>
      <w:spacing w:after="0" w:lineRule="auto" w:line="240"/>
    </w:pPr>
    <w:rPr>
      <w:color w:val="ffffff"/>
    </w:rPr>
    <w:tblPr>
      <w:tblStyleRowBandSize w:val="1"/>
      <w:tblStyleColBandSize w:val="1"/>
      <w:tblInd w:w="0" w:type="dxa"/>
      <w:shd w:val="clear" w:color="auto" w:fill="c0504d"/>
      <w:tblCellMar>
        <w:top w:w="0" w:type="dxa"/>
        <w:left w:w="108" w:type="dxa"/>
        <w:bottom w:w="0" w:type="dxa"/>
        <w:right w:w="108" w:type="dxa"/>
      </w:tblCellMar>
    </w:tblPr>
    <w:tblStylePr w:type="firstRow">
      <w:pPr/>
      <w:rPr>
        <w:b/>
        <w:bCs/>
      </w:rPr>
      <w:tblPr/>
      <w:tcPr>
        <w:tcBorders>
          <w:top w:val="nil"/>
          <w:left w:val="nil"/>
          <w:bottom w:val="single" w:sz="18" w:space="0" w:color="ffffff"/>
          <w:right w:val="nil"/>
          <w:insideH w:val="nil"/>
          <w:insideV w:val="nil"/>
        </w:tcBorders>
        <w:shd w:val="clear" w:color="auto" w:fill="000000"/>
      </w:tcPr>
    </w:tblStylePr>
    <w:tblStylePr w:type="lastRow">
      <w:pPr/>
      <w:tblPr/>
      <w:tcPr>
        <w:tcBorders>
          <w:top w:val="single" w:sz="18" w:space="0" w:color="ffffff"/>
          <w:left w:val="nil"/>
          <w:bottom w:val="nil"/>
          <w:right w:val="nil"/>
          <w:insideH w:val="nil"/>
          <w:insideV w:val="nil"/>
        </w:tcBorders>
        <w:shd w:val="clear" w:color="auto" w:fill="622423"/>
      </w:tcPr>
    </w:tblStylePr>
    <w:tblStylePr w:type="band1Horz">
      <w:pPr/>
      <w:tblPr/>
      <w:tcPr>
        <w:tcBorders>
          <w:top w:val="nil"/>
          <w:left w:val="nil"/>
          <w:bottom w:val="nil"/>
          <w:right w:val="nil"/>
          <w:insideH w:val="nil"/>
          <w:insideV w:val="nil"/>
        </w:tcBorders>
        <w:shd w:val="clear" w:color="auto" w:fill="943634"/>
      </w:tcPr>
    </w:tblStylePr>
    <w:tblStylePr w:type="firstCol">
      <w:pPr/>
      <w:tblPr/>
      <w:tcPr>
        <w:tcBorders>
          <w:top w:val="nil"/>
          <w:left w:val="nil"/>
          <w:bottom w:val="nil"/>
          <w:right w:val="single" w:sz="18" w:space="0" w:color="ffffff"/>
          <w:insideH w:val="nil"/>
          <w:insideV w:val="nil"/>
        </w:tcBorders>
        <w:shd w:val="clear" w:color="auto" w:fill="943634"/>
      </w:tcPr>
    </w:tblStylePr>
    <w:tblStylePr w:type="lastCol">
      <w:pPr/>
      <w:tblPr/>
      <w:tcPr>
        <w:tcBorders>
          <w:top w:val="nil"/>
          <w:left w:val="single" w:sz="18" w:space="0" w:color="ffffff"/>
          <w:bottom w:val="nil"/>
          <w:right w:val="nil"/>
          <w:insideH w:val="nil"/>
          <w:insideV w:val="nil"/>
        </w:tcBorders>
        <w:shd w:val="clear" w:color="auto" w:fill="943634"/>
      </w:tcPr>
    </w:tblStylePr>
    <w:tblStylePr w:type="band1Vert">
      <w:pPr/>
      <w:tblPr/>
      <w:tcPr>
        <w:tcBorders>
          <w:top w:val="nil"/>
          <w:left w:val="nil"/>
          <w:bottom w:val="nil"/>
          <w:right w:val="nil"/>
          <w:insideH w:val="nil"/>
          <w:insideV w:val="nil"/>
        </w:tcBorders>
        <w:shd w:val="clear" w:color="auto" w:fill="943634"/>
      </w:tcPr>
    </w:tblStylePr>
    <w:tcPr>
      <w:tcBorders/>
      <w:shd w:val="clear" w:color="auto" w:fill="c0504d"/>
    </w:tcPr>
  </w:style>
  <w:style w:type="table" w:styleId="style214">
    <w:name w:val="Dark List Accent 3"/>
    <w:basedOn w:val="style105"/>
    <w:next w:val="style214"/>
    <w:uiPriority w:val="70"/>
    <w:pPr>
      <w:spacing w:after="0" w:lineRule="auto" w:line="240"/>
    </w:pPr>
    <w:rPr>
      <w:color w:val="ffffff"/>
    </w:rPr>
    <w:tblPr>
      <w:tblStyleRowBandSize w:val="1"/>
      <w:tblStyleColBandSize w:val="1"/>
      <w:tblInd w:w="0" w:type="dxa"/>
      <w:shd w:val="clear" w:color="auto" w:fill="9bbb59"/>
      <w:tblCellMar>
        <w:top w:w="0" w:type="dxa"/>
        <w:left w:w="108" w:type="dxa"/>
        <w:bottom w:w="0" w:type="dxa"/>
        <w:right w:w="108" w:type="dxa"/>
      </w:tblCellMar>
    </w:tblPr>
    <w:tblStylePr w:type="firstRow">
      <w:pPr/>
      <w:rPr>
        <w:b/>
        <w:bCs/>
      </w:rPr>
      <w:tblPr/>
      <w:tcPr>
        <w:tcBorders>
          <w:top w:val="nil"/>
          <w:left w:val="nil"/>
          <w:bottom w:val="single" w:sz="18" w:space="0" w:color="ffffff"/>
          <w:right w:val="nil"/>
          <w:insideH w:val="nil"/>
          <w:insideV w:val="nil"/>
        </w:tcBorders>
        <w:shd w:val="clear" w:color="auto" w:fill="000000"/>
      </w:tcPr>
    </w:tblStylePr>
    <w:tblStylePr w:type="lastRow">
      <w:pPr/>
      <w:tblPr/>
      <w:tcPr>
        <w:tcBorders>
          <w:top w:val="single" w:sz="18" w:space="0" w:color="ffffff"/>
          <w:left w:val="nil"/>
          <w:bottom w:val="nil"/>
          <w:right w:val="nil"/>
          <w:insideH w:val="nil"/>
          <w:insideV w:val="nil"/>
        </w:tcBorders>
        <w:shd w:val="clear" w:color="auto" w:fill="4e6128"/>
      </w:tcPr>
    </w:tblStylePr>
    <w:tblStylePr w:type="band1Horz">
      <w:pPr/>
      <w:tblPr/>
      <w:tcPr>
        <w:tcBorders>
          <w:top w:val="nil"/>
          <w:left w:val="nil"/>
          <w:bottom w:val="nil"/>
          <w:right w:val="nil"/>
          <w:insideH w:val="nil"/>
          <w:insideV w:val="nil"/>
        </w:tcBorders>
        <w:shd w:val="clear" w:color="auto" w:fill="76923c"/>
      </w:tcPr>
    </w:tblStylePr>
    <w:tblStylePr w:type="firstCol">
      <w:pPr/>
      <w:tblPr/>
      <w:tcPr>
        <w:tcBorders>
          <w:top w:val="nil"/>
          <w:left w:val="nil"/>
          <w:bottom w:val="nil"/>
          <w:right w:val="single" w:sz="18" w:space="0" w:color="ffffff"/>
          <w:insideH w:val="nil"/>
          <w:insideV w:val="nil"/>
        </w:tcBorders>
        <w:shd w:val="clear" w:color="auto" w:fill="76923c"/>
      </w:tcPr>
    </w:tblStylePr>
    <w:tblStylePr w:type="lastCol">
      <w:pPr/>
      <w:tblPr/>
      <w:tcPr>
        <w:tcBorders>
          <w:top w:val="nil"/>
          <w:left w:val="single" w:sz="18" w:space="0" w:color="ffffff"/>
          <w:bottom w:val="nil"/>
          <w:right w:val="nil"/>
          <w:insideH w:val="nil"/>
          <w:insideV w:val="nil"/>
        </w:tcBorders>
        <w:shd w:val="clear" w:color="auto" w:fill="76923c"/>
      </w:tcPr>
    </w:tblStylePr>
    <w:tblStylePr w:type="band1Vert">
      <w:pPr/>
      <w:tblPr/>
      <w:tcPr>
        <w:tcBorders>
          <w:top w:val="nil"/>
          <w:left w:val="nil"/>
          <w:bottom w:val="nil"/>
          <w:right w:val="nil"/>
          <w:insideH w:val="nil"/>
          <w:insideV w:val="nil"/>
        </w:tcBorders>
        <w:shd w:val="clear" w:color="auto" w:fill="76923c"/>
      </w:tcPr>
    </w:tblStylePr>
    <w:tcPr>
      <w:tcBorders/>
      <w:shd w:val="clear" w:color="auto" w:fill="9bbb59"/>
    </w:tcPr>
  </w:style>
  <w:style w:type="table" w:styleId="style228">
    <w:name w:val="Dark List Accent 4"/>
    <w:basedOn w:val="style105"/>
    <w:next w:val="style228"/>
    <w:uiPriority w:val="70"/>
    <w:pPr>
      <w:spacing w:after="0" w:lineRule="auto" w:line="240"/>
    </w:pPr>
    <w:rPr>
      <w:color w:val="ffffff"/>
    </w:rPr>
    <w:tblPr>
      <w:tblStyleRowBandSize w:val="1"/>
      <w:tblStyleColBandSize w:val="1"/>
      <w:tblInd w:w="0" w:type="dxa"/>
      <w:shd w:val="clear" w:color="auto" w:fill="8064a2"/>
      <w:tblCellMar>
        <w:top w:w="0" w:type="dxa"/>
        <w:left w:w="108" w:type="dxa"/>
        <w:bottom w:w="0" w:type="dxa"/>
        <w:right w:w="108" w:type="dxa"/>
      </w:tblCellMar>
    </w:tblPr>
    <w:tblStylePr w:type="firstRow">
      <w:pPr/>
      <w:rPr>
        <w:b/>
        <w:bCs/>
      </w:rPr>
      <w:tblPr/>
      <w:tcPr>
        <w:tcBorders>
          <w:top w:val="nil"/>
          <w:left w:val="nil"/>
          <w:bottom w:val="single" w:sz="18" w:space="0" w:color="ffffff"/>
          <w:right w:val="nil"/>
          <w:insideH w:val="nil"/>
          <w:insideV w:val="nil"/>
        </w:tcBorders>
        <w:shd w:val="clear" w:color="auto" w:fill="000000"/>
      </w:tcPr>
    </w:tblStylePr>
    <w:tblStylePr w:type="lastRow">
      <w:pPr/>
      <w:tblPr/>
      <w:tcPr>
        <w:tcBorders>
          <w:top w:val="single" w:sz="18" w:space="0" w:color="ffffff"/>
          <w:left w:val="nil"/>
          <w:bottom w:val="nil"/>
          <w:right w:val="nil"/>
          <w:insideH w:val="nil"/>
          <w:insideV w:val="nil"/>
        </w:tcBorders>
        <w:shd w:val="clear" w:color="auto" w:fill="3f3151"/>
      </w:tcPr>
    </w:tblStylePr>
    <w:tblStylePr w:type="band1Horz">
      <w:pPr/>
      <w:tblPr/>
      <w:tcPr>
        <w:tcBorders>
          <w:top w:val="nil"/>
          <w:left w:val="nil"/>
          <w:bottom w:val="nil"/>
          <w:right w:val="nil"/>
          <w:insideH w:val="nil"/>
          <w:insideV w:val="nil"/>
        </w:tcBorders>
        <w:shd w:val="clear" w:color="auto" w:fill="5f497a"/>
      </w:tcPr>
    </w:tblStylePr>
    <w:tblStylePr w:type="firstCol">
      <w:pPr/>
      <w:tblPr/>
      <w:tcPr>
        <w:tcBorders>
          <w:top w:val="nil"/>
          <w:left w:val="nil"/>
          <w:bottom w:val="nil"/>
          <w:right w:val="single" w:sz="18" w:space="0" w:color="ffffff"/>
          <w:insideH w:val="nil"/>
          <w:insideV w:val="nil"/>
        </w:tcBorders>
        <w:shd w:val="clear" w:color="auto" w:fill="5f497a"/>
      </w:tcPr>
    </w:tblStylePr>
    <w:tblStylePr w:type="lastCol">
      <w:pPr/>
      <w:tblPr/>
      <w:tcPr>
        <w:tcBorders>
          <w:top w:val="nil"/>
          <w:left w:val="single" w:sz="18" w:space="0" w:color="ffffff"/>
          <w:bottom w:val="nil"/>
          <w:right w:val="nil"/>
          <w:insideH w:val="nil"/>
          <w:insideV w:val="nil"/>
        </w:tcBorders>
        <w:shd w:val="clear" w:color="auto" w:fill="5f497a"/>
      </w:tcPr>
    </w:tblStylePr>
    <w:tblStylePr w:type="band1Vert">
      <w:pPr/>
      <w:tblPr/>
      <w:tcPr>
        <w:tcBorders>
          <w:top w:val="nil"/>
          <w:left w:val="nil"/>
          <w:bottom w:val="nil"/>
          <w:right w:val="nil"/>
          <w:insideH w:val="nil"/>
          <w:insideV w:val="nil"/>
        </w:tcBorders>
        <w:shd w:val="clear" w:color="auto" w:fill="5f497a"/>
      </w:tcPr>
    </w:tblStylePr>
    <w:tcPr>
      <w:tcBorders/>
      <w:shd w:val="clear" w:color="auto" w:fill="8064a2"/>
    </w:tcPr>
  </w:style>
  <w:style w:type="table" w:styleId="style242">
    <w:name w:val="Dark List Accent 5"/>
    <w:basedOn w:val="style105"/>
    <w:next w:val="style242"/>
    <w:uiPriority w:val="70"/>
    <w:pPr>
      <w:spacing w:after="0" w:lineRule="auto" w:line="240"/>
    </w:pPr>
    <w:rPr>
      <w:color w:val="ffffff"/>
    </w:rPr>
    <w:tblPr>
      <w:tblStyleRowBandSize w:val="1"/>
      <w:tblStyleColBandSize w:val="1"/>
      <w:tblInd w:w="0" w:type="dxa"/>
      <w:shd w:val="clear" w:color="auto" w:fill="4bacc6"/>
      <w:tblCellMar>
        <w:top w:w="0" w:type="dxa"/>
        <w:left w:w="108" w:type="dxa"/>
        <w:bottom w:w="0" w:type="dxa"/>
        <w:right w:w="108" w:type="dxa"/>
      </w:tblCellMar>
    </w:tblPr>
    <w:tblStylePr w:type="firstRow">
      <w:pPr/>
      <w:rPr>
        <w:b/>
        <w:bCs/>
      </w:rPr>
      <w:tblPr/>
      <w:tcPr>
        <w:tcBorders>
          <w:top w:val="nil"/>
          <w:left w:val="nil"/>
          <w:bottom w:val="single" w:sz="18" w:space="0" w:color="ffffff"/>
          <w:right w:val="nil"/>
          <w:insideH w:val="nil"/>
          <w:insideV w:val="nil"/>
        </w:tcBorders>
        <w:shd w:val="clear" w:color="auto" w:fill="000000"/>
      </w:tcPr>
    </w:tblStylePr>
    <w:tblStylePr w:type="lastRow">
      <w:pPr/>
      <w:tblPr/>
      <w:tcPr>
        <w:tcBorders>
          <w:top w:val="single" w:sz="18" w:space="0" w:color="ffffff"/>
          <w:left w:val="nil"/>
          <w:bottom w:val="nil"/>
          <w:right w:val="nil"/>
          <w:insideH w:val="nil"/>
          <w:insideV w:val="nil"/>
        </w:tcBorders>
        <w:shd w:val="clear" w:color="auto" w:fill="205867"/>
      </w:tcPr>
    </w:tblStylePr>
    <w:tblStylePr w:type="band1Horz">
      <w:pPr/>
      <w:tblPr/>
      <w:tcPr>
        <w:tcBorders>
          <w:top w:val="nil"/>
          <w:left w:val="nil"/>
          <w:bottom w:val="nil"/>
          <w:right w:val="nil"/>
          <w:insideH w:val="nil"/>
          <w:insideV w:val="nil"/>
        </w:tcBorders>
        <w:shd w:val="clear" w:color="auto" w:fill="31849b"/>
      </w:tcPr>
    </w:tblStylePr>
    <w:tblStylePr w:type="firstCol">
      <w:pPr/>
      <w:tblPr/>
      <w:tcPr>
        <w:tcBorders>
          <w:top w:val="nil"/>
          <w:left w:val="nil"/>
          <w:bottom w:val="nil"/>
          <w:right w:val="single" w:sz="18" w:space="0" w:color="ffffff"/>
          <w:insideH w:val="nil"/>
          <w:insideV w:val="nil"/>
        </w:tcBorders>
        <w:shd w:val="clear" w:color="auto" w:fill="31849b"/>
      </w:tcPr>
    </w:tblStylePr>
    <w:tblStylePr w:type="lastCol">
      <w:pPr/>
      <w:tblPr/>
      <w:tcPr>
        <w:tcBorders>
          <w:top w:val="nil"/>
          <w:left w:val="single" w:sz="18" w:space="0" w:color="ffffff"/>
          <w:bottom w:val="nil"/>
          <w:right w:val="nil"/>
          <w:insideH w:val="nil"/>
          <w:insideV w:val="nil"/>
        </w:tcBorders>
        <w:shd w:val="clear" w:color="auto" w:fill="31849b"/>
      </w:tcPr>
    </w:tblStylePr>
    <w:tblStylePr w:type="band1Vert">
      <w:pPr/>
      <w:tblPr/>
      <w:tcPr>
        <w:tcBorders>
          <w:top w:val="nil"/>
          <w:left w:val="nil"/>
          <w:bottom w:val="nil"/>
          <w:right w:val="nil"/>
          <w:insideH w:val="nil"/>
          <w:insideV w:val="nil"/>
        </w:tcBorders>
        <w:shd w:val="clear" w:color="auto" w:fill="31849b"/>
      </w:tcPr>
    </w:tblStylePr>
    <w:tcPr>
      <w:tcBorders/>
      <w:shd w:val="clear" w:color="auto" w:fill="4bacc6"/>
    </w:tcPr>
  </w:style>
  <w:style w:type="table" w:styleId="style256">
    <w:name w:val="Dark List Accent 6"/>
    <w:basedOn w:val="style105"/>
    <w:next w:val="style256"/>
    <w:uiPriority w:val="70"/>
    <w:pPr>
      <w:spacing w:after="0" w:lineRule="auto" w:line="240"/>
    </w:pPr>
    <w:rPr>
      <w:color w:val="ffffff"/>
    </w:rPr>
    <w:tblPr>
      <w:tblStyleRowBandSize w:val="1"/>
      <w:tblStyleColBandSize w:val="1"/>
      <w:tblInd w:w="0" w:type="dxa"/>
      <w:shd w:val="clear" w:color="auto" w:fill="f79646"/>
      <w:tblCellMar>
        <w:top w:w="0" w:type="dxa"/>
        <w:left w:w="108" w:type="dxa"/>
        <w:bottom w:w="0" w:type="dxa"/>
        <w:right w:w="108" w:type="dxa"/>
      </w:tblCellMar>
    </w:tblPr>
    <w:tblStylePr w:type="firstRow">
      <w:pPr/>
      <w:rPr>
        <w:b/>
        <w:bCs/>
      </w:rPr>
      <w:tblPr/>
      <w:tcPr>
        <w:tcBorders>
          <w:top w:val="nil"/>
          <w:left w:val="nil"/>
          <w:bottom w:val="single" w:sz="18" w:space="0" w:color="ffffff"/>
          <w:right w:val="nil"/>
          <w:insideH w:val="nil"/>
          <w:insideV w:val="nil"/>
        </w:tcBorders>
        <w:shd w:val="clear" w:color="auto" w:fill="000000"/>
      </w:tcPr>
    </w:tblStylePr>
    <w:tblStylePr w:type="lastRow">
      <w:pPr/>
      <w:tblPr/>
      <w:tcPr>
        <w:tcBorders>
          <w:top w:val="single" w:sz="18" w:space="0" w:color="ffffff"/>
          <w:left w:val="nil"/>
          <w:bottom w:val="nil"/>
          <w:right w:val="nil"/>
          <w:insideH w:val="nil"/>
          <w:insideV w:val="nil"/>
        </w:tcBorders>
        <w:shd w:val="clear" w:color="auto" w:fill="974706"/>
      </w:tcPr>
    </w:tblStylePr>
    <w:tblStylePr w:type="band1Horz">
      <w:pPr/>
      <w:tblPr/>
      <w:tcPr>
        <w:tcBorders>
          <w:top w:val="nil"/>
          <w:left w:val="nil"/>
          <w:bottom w:val="nil"/>
          <w:right w:val="nil"/>
          <w:insideH w:val="nil"/>
          <w:insideV w:val="nil"/>
        </w:tcBorders>
        <w:shd w:val="clear" w:color="auto" w:fill="e36c0a"/>
      </w:tcPr>
    </w:tblStylePr>
    <w:tblStylePr w:type="firstCol">
      <w:pPr/>
      <w:tblPr/>
      <w:tcPr>
        <w:tcBorders>
          <w:top w:val="nil"/>
          <w:left w:val="nil"/>
          <w:bottom w:val="nil"/>
          <w:right w:val="single" w:sz="18" w:space="0" w:color="ffffff"/>
          <w:insideH w:val="nil"/>
          <w:insideV w:val="nil"/>
        </w:tcBorders>
        <w:shd w:val="clear" w:color="auto" w:fill="e36c0a"/>
      </w:tcPr>
    </w:tblStylePr>
    <w:tblStylePr w:type="lastCol">
      <w:pPr/>
      <w:tblPr/>
      <w:tcPr>
        <w:tcBorders>
          <w:top w:val="nil"/>
          <w:left w:val="single" w:sz="18" w:space="0" w:color="ffffff"/>
          <w:bottom w:val="nil"/>
          <w:right w:val="nil"/>
          <w:insideH w:val="nil"/>
          <w:insideV w:val="nil"/>
        </w:tcBorders>
        <w:shd w:val="clear" w:color="auto" w:fill="e36c0a"/>
      </w:tcPr>
    </w:tblStylePr>
    <w:tblStylePr w:type="band1Vert">
      <w:pPr/>
      <w:tblPr/>
      <w:tcPr>
        <w:tcBorders>
          <w:top w:val="nil"/>
          <w:left w:val="nil"/>
          <w:bottom w:val="nil"/>
          <w:right w:val="nil"/>
          <w:insideH w:val="nil"/>
          <w:insideV w:val="nil"/>
        </w:tcBorders>
        <w:shd w:val="clear" w:color="auto" w:fill="e36c0a"/>
      </w:tcPr>
    </w:tblStylePr>
    <w:tcPr>
      <w:tcBorders/>
      <w:shd w:val="clear" w:color="auto" w:fill="f79646"/>
    </w:tcPr>
  </w:style>
  <w:style w:type="table" w:styleId="style169">
    <w:name w:val="Colorful Shading"/>
    <w:basedOn w:val="style105"/>
    <w:next w:val="style169"/>
    <w:uiPriority w:val="71"/>
    <w:pPr>
      <w:spacing w:after="0" w:lineRule="auto" w:line="240"/>
    </w:pPr>
    <w:rPr>
      <w:color w:val="000000"/>
    </w:rPr>
    <w:tblPr>
      <w:tblStyleRowBandSize w:val="1"/>
      <w:tblStyleColBandSize w:val="1"/>
      <w:tblInd w:w="0" w:type="dxa"/>
      <w:tblBorders>
        <w:top w:val="single" w:sz="24" w:space="0" w:color="c0504d"/>
        <w:left w:val="single" w:sz="4" w:space="0" w:color="000000"/>
        <w:bottom w:val="single" w:sz="4" w:space="0" w:color="000000"/>
        <w:right w:val="single" w:sz="4" w:space="0" w:color="000000"/>
        <w:insideH w:val="single" w:sz="4" w:space="0" w:color="ffffff"/>
        <w:insideV w:val="single" w:sz="4" w:space="0" w:color="ffffff"/>
      </w:tblBorders>
      <w:shd w:val="clear" w:color="auto" w:fill="e6e6e6"/>
      <w:tblCellMar>
        <w:top w:w="0" w:type="dxa"/>
        <w:left w:w="108" w:type="dxa"/>
        <w:bottom w:w="0" w:type="dxa"/>
        <w:right w:w="108" w:type="dxa"/>
      </w:tblCellMar>
    </w:tblPr>
    <w:tblStylePr w:type="firstRow">
      <w:pPr/>
      <w:rPr>
        <w:b/>
        <w:bCs/>
      </w:rPr>
      <w:tblPr/>
      <w:tcPr>
        <w:tcBorders>
          <w:top w:val="nil"/>
          <w:left w:val="nil"/>
          <w:bottom w:val="single" w:sz="24" w:space="0" w:color="c0504d"/>
          <w:right w:val="nil"/>
          <w:insideH w:val="nil"/>
          <w:insideV w:val="nil"/>
        </w:tcBorders>
        <w:shd w:val="clear" w:color="auto" w:fill="ffffff"/>
      </w:tcPr>
    </w:tblStylePr>
    <w:tblStylePr w:type="lastRow">
      <w:pPr/>
      <w:rPr>
        <w:b/>
        <w:bCs/>
        <w:color w:val="ffffff"/>
      </w:rPr>
      <w:tblPr/>
      <w:tcPr>
        <w:tcBorders>
          <w:top w:val="single" w:sz="6" w:space="0" w:color="ffffff"/>
        </w:tcBorders>
        <w:shd w:val="clear" w:color="auto" w:fill="000000"/>
      </w:tcPr>
    </w:tblStylePr>
    <w:tblStylePr w:type="band1Horz">
      <w:pPr/>
      <w:tblPr/>
      <w:tcPr>
        <w:tcBorders/>
        <w:shd w:val="clear" w:color="auto" w:fill="808080"/>
      </w:tcPr>
    </w:tblStylePr>
    <w:tblStylePr w:type="firstCol">
      <w:pPr/>
      <w:rPr>
        <w:color w:val="ffffff"/>
      </w:rPr>
      <w:tblPr/>
      <w:tcPr>
        <w:tcBorders>
          <w:top w:val="nil"/>
          <w:left w:val="nil"/>
          <w:bottom w:val="nil"/>
          <w:right w:val="nil"/>
          <w:insideH w:val="single" w:sz="4" w:space="0" w:color="000000"/>
          <w:insideV w:val="nil"/>
        </w:tcBorders>
        <w:shd w:val="clear" w:color="auto" w:fill="000000"/>
      </w:tcPr>
    </w:tblStylePr>
    <w:tblStylePr w:type="lastCol">
      <w:pPr/>
      <w:rPr>
        <w:color w:val="ffffff"/>
      </w:rPr>
      <w:tblPr/>
      <w:tcPr>
        <w:tcBorders>
          <w:top w:val="nil"/>
          <w:left w:val="nil"/>
          <w:bottom w:val="nil"/>
          <w:right w:val="nil"/>
          <w:insideH w:val="nil"/>
          <w:insideV w:val="nil"/>
        </w:tcBorders>
        <w:shd w:val="clear" w:color="auto" w:fill="000000"/>
      </w:tcPr>
    </w:tblStylePr>
    <w:tblStylePr w:type="band1Vert">
      <w:pPr/>
      <w:tblPr/>
      <w:tcPr>
        <w:tcBorders/>
        <w:shd w:val="clear" w:color="auto" w:fill="999999"/>
      </w:tcPr>
    </w:tblStylePr>
    <w:tblStylePr w:type="neCell">
      <w:pPr/>
      <w:rPr>
        <w:color w:val="000000"/>
      </w:rPr>
      <w:tcPr>
        <w:tcBorders/>
      </w:tcPr>
    </w:tblStylePr>
    <w:tblStylePr w:type="nwCell">
      <w:pPr/>
      <w:rPr>
        <w:color w:val="000000"/>
      </w:rPr>
      <w:tcPr>
        <w:tcBorders/>
      </w:tcPr>
    </w:tblStylePr>
    <w:tcPr>
      <w:tcBorders/>
      <w:shd w:val="clear" w:color="auto" w:fill="e6e6e6"/>
    </w:tcPr>
  </w:style>
  <w:style w:type="table" w:styleId="style187">
    <w:name w:val="Colorful Shading Accent 1"/>
    <w:basedOn w:val="style105"/>
    <w:next w:val="style187"/>
    <w:uiPriority w:val="71"/>
    <w:pPr>
      <w:spacing w:after="0" w:lineRule="auto" w:line="240"/>
    </w:pPr>
    <w:rPr>
      <w:color w:val="000000"/>
    </w:rPr>
    <w:tblPr>
      <w:tblStyleRowBandSize w:val="1"/>
      <w:tblStyleColBandSize w:val="1"/>
      <w:tblInd w:w="0" w:type="dxa"/>
      <w:tblBorders>
        <w:top w:val="single" w:sz="24" w:space="0" w:color="c0504d"/>
        <w:left w:val="single" w:sz="4" w:space="0" w:color="4f81bd"/>
        <w:bottom w:val="single" w:sz="4" w:space="0" w:color="4f81bd"/>
        <w:right w:val="single" w:sz="4" w:space="0" w:color="4f81bd"/>
        <w:insideH w:val="single" w:sz="4" w:space="0" w:color="ffffff"/>
        <w:insideV w:val="single" w:sz="4" w:space="0" w:color="ffffff"/>
      </w:tblBorders>
      <w:shd w:val="clear" w:color="auto" w:fill="edf2f8"/>
      <w:tblCellMar>
        <w:top w:w="0" w:type="dxa"/>
        <w:left w:w="108" w:type="dxa"/>
        <w:bottom w:w="0" w:type="dxa"/>
        <w:right w:w="108" w:type="dxa"/>
      </w:tblCellMar>
    </w:tblPr>
    <w:tblStylePr w:type="firstRow">
      <w:pPr/>
      <w:rPr>
        <w:b/>
        <w:bCs/>
      </w:rPr>
      <w:tblPr/>
      <w:tcPr>
        <w:tcBorders>
          <w:top w:val="nil"/>
          <w:left w:val="nil"/>
          <w:bottom w:val="single" w:sz="24" w:space="0" w:color="c0504d"/>
          <w:right w:val="nil"/>
          <w:insideH w:val="nil"/>
          <w:insideV w:val="nil"/>
        </w:tcBorders>
        <w:shd w:val="clear" w:color="auto" w:fill="ffffff"/>
      </w:tcPr>
    </w:tblStylePr>
    <w:tblStylePr w:type="lastRow">
      <w:pPr/>
      <w:rPr>
        <w:b/>
        <w:bCs/>
        <w:color w:val="ffffff"/>
      </w:rPr>
      <w:tblPr/>
      <w:tcPr>
        <w:tcBorders>
          <w:top w:val="single" w:sz="6" w:space="0" w:color="ffffff"/>
        </w:tcBorders>
        <w:shd w:val="clear" w:color="auto" w:fill="2c4c74"/>
      </w:tcPr>
    </w:tblStylePr>
    <w:tblStylePr w:type="band1Horz">
      <w:pPr/>
      <w:tblPr/>
      <w:tcPr>
        <w:tcBorders/>
        <w:shd w:val="clear" w:color="auto" w:fill="a7bfde"/>
      </w:tcPr>
    </w:tblStylePr>
    <w:tblStylePr w:type="firstCol">
      <w:pPr/>
      <w:rPr>
        <w:color w:val="ffffff"/>
      </w:rPr>
      <w:tblPr/>
      <w:tcPr>
        <w:tcBorders>
          <w:top w:val="nil"/>
          <w:left w:val="nil"/>
          <w:bottom w:val="nil"/>
          <w:right w:val="nil"/>
          <w:insideH w:val="single" w:sz="4" w:space="0" w:color="2c4c74"/>
          <w:insideV w:val="nil"/>
        </w:tcBorders>
        <w:shd w:val="clear" w:color="auto" w:fill="2c4c74"/>
      </w:tcPr>
    </w:tblStylePr>
    <w:tblStylePr w:type="lastCol">
      <w:pPr/>
      <w:rPr>
        <w:color w:val="ffffff"/>
      </w:rPr>
      <w:tblPr/>
      <w:tcPr>
        <w:tcBorders>
          <w:top w:val="nil"/>
          <w:left w:val="nil"/>
          <w:bottom w:val="nil"/>
          <w:right w:val="nil"/>
          <w:insideH w:val="nil"/>
          <w:insideV w:val="nil"/>
        </w:tcBorders>
        <w:shd w:val="clear" w:color="auto" w:fill="2c4c74"/>
      </w:tcPr>
    </w:tblStylePr>
    <w:tblStylePr w:type="band1Vert">
      <w:pPr/>
      <w:tblPr/>
      <w:tcPr>
        <w:tcBorders/>
        <w:shd w:val="clear" w:color="auto" w:fill="b8cce4"/>
      </w:tcPr>
    </w:tblStylePr>
    <w:tblStylePr w:type="neCell">
      <w:pPr/>
      <w:rPr>
        <w:color w:val="000000"/>
      </w:rPr>
      <w:tcPr>
        <w:tcBorders/>
      </w:tcPr>
    </w:tblStylePr>
    <w:tblStylePr w:type="nwCell">
      <w:pPr/>
      <w:rPr>
        <w:color w:val="000000"/>
      </w:rPr>
      <w:tcPr>
        <w:tcBorders/>
      </w:tcPr>
    </w:tblStylePr>
    <w:tcPr>
      <w:tcBorders/>
      <w:shd w:val="clear" w:color="auto" w:fill="edf2f8"/>
    </w:tcPr>
  </w:style>
  <w:style w:type="table" w:styleId="style201">
    <w:name w:val="Colorful Shading Accent 2"/>
    <w:basedOn w:val="style105"/>
    <w:next w:val="style201"/>
    <w:uiPriority w:val="71"/>
    <w:pPr>
      <w:spacing w:after="0" w:lineRule="auto" w:line="240"/>
    </w:pPr>
    <w:rPr>
      <w:color w:val="000000"/>
    </w:rPr>
    <w:tblPr>
      <w:tblStyleRowBandSize w:val="1"/>
      <w:tblStyleColBandSize w:val="1"/>
      <w:tblInd w:w="0" w:type="dxa"/>
      <w:tblBorders>
        <w:top w:val="single" w:sz="24" w:space="0" w:color="c0504d"/>
        <w:left w:val="single" w:sz="4" w:space="0" w:color="c0504d"/>
        <w:bottom w:val="single" w:sz="4" w:space="0" w:color="c0504d"/>
        <w:right w:val="single" w:sz="4" w:space="0" w:color="c0504d"/>
        <w:insideH w:val="single" w:sz="4" w:space="0" w:color="ffffff"/>
        <w:insideV w:val="single" w:sz="4" w:space="0" w:color="ffffff"/>
      </w:tblBorders>
      <w:shd w:val="clear" w:color="auto" w:fill="f8eded"/>
      <w:tblCellMar>
        <w:top w:w="0" w:type="dxa"/>
        <w:left w:w="108" w:type="dxa"/>
        <w:bottom w:w="0" w:type="dxa"/>
        <w:right w:w="108" w:type="dxa"/>
      </w:tblCellMar>
    </w:tblPr>
    <w:tblStylePr w:type="firstRow">
      <w:pPr/>
      <w:rPr>
        <w:b/>
        <w:bCs/>
      </w:rPr>
      <w:tblPr/>
      <w:tcPr>
        <w:tcBorders>
          <w:top w:val="nil"/>
          <w:left w:val="nil"/>
          <w:bottom w:val="single" w:sz="24" w:space="0" w:color="c0504d"/>
          <w:right w:val="nil"/>
          <w:insideH w:val="nil"/>
          <w:insideV w:val="nil"/>
        </w:tcBorders>
        <w:shd w:val="clear" w:color="auto" w:fill="ffffff"/>
      </w:tcPr>
    </w:tblStylePr>
    <w:tblStylePr w:type="lastRow">
      <w:pPr/>
      <w:rPr>
        <w:b/>
        <w:bCs/>
        <w:color w:val="ffffff"/>
      </w:rPr>
      <w:tblPr/>
      <w:tcPr>
        <w:tcBorders>
          <w:top w:val="single" w:sz="6" w:space="0" w:color="ffffff"/>
        </w:tcBorders>
        <w:shd w:val="clear" w:color="auto" w:fill="772c2a"/>
      </w:tcPr>
    </w:tblStylePr>
    <w:tblStylePr w:type="band1Horz">
      <w:pPr/>
      <w:tblPr/>
      <w:tcPr>
        <w:tcBorders/>
        <w:shd w:val="clear" w:color="auto" w:fill="dfa7a6"/>
      </w:tcPr>
    </w:tblStylePr>
    <w:tblStylePr w:type="firstCol">
      <w:pPr/>
      <w:rPr>
        <w:color w:val="ffffff"/>
      </w:rPr>
      <w:tblPr/>
      <w:tcPr>
        <w:tcBorders>
          <w:top w:val="nil"/>
          <w:left w:val="nil"/>
          <w:bottom w:val="nil"/>
          <w:right w:val="nil"/>
          <w:insideH w:val="single" w:sz="4" w:space="0" w:color="772c2a"/>
          <w:insideV w:val="nil"/>
        </w:tcBorders>
        <w:shd w:val="clear" w:color="auto" w:fill="772c2a"/>
      </w:tcPr>
    </w:tblStylePr>
    <w:tblStylePr w:type="lastCol">
      <w:pPr/>
      <w:rPr>
        <w:color w:val="ffffff"/>
      </w:rPr>
      <w:tblPr/>
      <w:tcPr>
        <w:tcBorders>
          <w:top w:val="nil"/>
          <w:left w:val="nil"/>
          <w:bottom w:val="nil"/>
          <w:right w:val="nil"/>
          <w:insideH w:val="nil"/>
          <w:insideV w:val="nil"/>
        </w:tcBorders>
        <w:shd w:val="clear" w:color="auto" w:fill="772c2a"/>
      </w:tcPr>
    </w:tblStylePr>
    <w:tblStylePr w:type="band1Vert">
      <w:pPr/>
      <w:tblPr/>
      <w:tcPr>
        <w:tcBorders/>
        <w:shd w:val="clear" w:color="auto" w:fill="e5b8b7"/>
      </w:tcPr>
    </w:tblStylePr>
    <w:tblStylePr w:type="neCell">
      <w:pPr/>
      <w:rPr>
        <w:color w:val="000000"/>
      </w:rPr>
      <w:tcPr>
        <w:tcBorders/>
      </w:tcPr>
    </w:tblStylePr>
    <w:tblStylePr w:type="nwCell">
      <w:pPr/>
      <w:rPr>
        <w:color w:val="000000"/>
      </w:rPr>
      <w:tcPr>
        <w:tcBorders/>
      </w:tcPr>
    </w:tblStylePr>
    <w:tcPr>
      <w:tcBorders/>
      <w:shd w:val="clear" w:color="auto" w:fill="f8eded"/>
    </w:tcPr>
  </w:style>
  <w:style w:type="table" w:styleId="style215">
    <w:name w:val="Colorful Shading Accent 3"/>
    <w:basedOn w:val="style105"/>
    <w:next w:val="style215"/>
    <w:uiPriority w:val="71"/>
    <w:pPr>
      <w:spacing w:after="0" w:lineRule="auto" w:line="240"/>
    </w:pPr>
    <w:rPr>
      <w:color w:val="000000"/>
    </w:rPr>
    <w:tblPr>
      <w:tblStyleRowBandSize w:val="1"/>
      <w:tblStyleColBandSize w:val="1"/>
      <w:tblInd w:w="0" w:type="dxa"/>
      <w:tblBorders>
        <w:top w:val="single" w:sz="24" w:space="0" w:color="8064a2"/>
        <w:left w:val="single" w:sz="4" w:space="0" w:color="9bbb59"/>
        <w:bottom w:val="single" w:sz="4" w:space="0" w:color="9bbb59"/>
        <w:right w:val="single" w:sz="4" w:space="0" w:color="9bbb59"/>
        <w:insideH w:val="single" w:sz="4" w:space="0" w:color="ffffff"/>
        <w:insideV w:val="single" w:sz="4" w:space="0" w:color="ffffff"/>
      </w:tblBorders>
      <w:shd w:val="clear" w:color="auto" w:fill="f5f8ee"/>
      <w:tblCellMar>
        <w:top w:w="0" w:type="dxa"/>
        <w:left w:w="108" w:type="dxa"/>
        <w:bottom w:w="0" w:type="dxa"/>
        <w:right w:w="108" w:type="dxa"/>
      </w:tblCellMar>
    </w:tblPr>
    <w:tblStylePr w:type="firstRow">
      <w:pPr/>
      <w:rPr>
        <w:b/>
        <w:bCs/>
      </w:rPr>
      <w:tblPr/>
      <w:tcPr>
        <w:tcBorders>
          <w:top w:val="nil"/>
          <w:left w:val="nil"/>
          <w:bottom w:val="single" w:sz="24" w:space="0" w:color="8064a2"/>
          <w:right w:val="nil"/>
          <w:insideH w:val="nil"/>
          <w:insideV w:val="nil"/>
        </w:tcBorders>
        <w:shd w:val="clear" w:color="auto" w:fill="ffffff"/>
      </w:tcPr>
    </w:tblStylePr>
    <w:tblStylePr w:type="lastRow">
      <w:pPr/>
      <w:rPr>
        <w:b/>
        <w:bCs/>
        <w:color w:val="ffffff"/>
      </w:rPr>
      <w:tblPr/>
      <w:tcPr>
        <w:tcBorders>
          <w:top w:val="single" w:sz="6" w:space="0" w:color="ffffff"/>
        </w:tcBorders>
        <w:shd w:val="clear" w:color="auto" w:fill="5e7530"/>
      </w:tcPr>
    </w:tblStylePr>
    <w:tblStylePr w:type="band1Horz">
      <w:pPr/>
      <w:tblPr/>
      <w:tcPr>
        <w:tcBorders/>
        <w:shd w:val="clear" w:color="auto" w:fill="cdddac"/>
      </w:tcPr>
    </w:tblStylePr>
    <w:tblStylePr w:type="firstCol">
      <w:pPr/>
      <w:rPr>
        <w:color w:val="ffffff"/>
      </w:rPr>
      <w:tblPr/>
      <w:tcPr>
        <w:tcBorders>
          <w:top w:val="nil"/>
          <w:left w:val="nil"/>
          <w:bottom w:val="nil"/>
          <w:right w:val="nil"/>
          <w:insideH w:val="single" w:sz="4" w:space="0" w:color="5e7530"/>
          <w:insideV w:val="nil"/>
        </w:tcBorders>
        <w:shd w:val="clear" w:color="auto" w:fill="5e7530"/>
      </w:tcPr>
    </w:tblStylePr>
    <w:tblStylePr w:type="lastCol">
      <w:pPr/>
      <w:rPr>
        <w:color w:val="ffffff"/>
      </w:rPr>
      <w:tblPr/>
      <w:tcPr>
        <w:tcBorders>
          <w:top w:val="nil"/>
          <w:left w:val="nil"/>
          <w:bottom w:val="nil"/>
          <w:right w:val="nil"/>
          <w:insideH w:val="nil"/>
          <w:insideV w:val="nil"/>
        </w:tcBorders>
        <w:shd w:val="clear" w:color="auto" w:fill="5e7530"/>
      </w:tcPr>
    </w:tblStylePr>
    <w:tblStylePr w:type="band1Vert">
      <w:pPr/>
      <w:tblPr/>
      <w:tcPr>
        <w:tcBorders/>
        <w:shd w:val="clear" w:color="auto" w:fill="d6e3bc"/>
      </w:tcPr>
    </w:tblStylePr>
    <w:tcPr>
      <w:tcBorders/>
      <w:shd w:val="clear" w:color="auto" w:fill="f5f8ee"/>
    </w:tcPr>
  </w:style>
  <w:style w:type="table" w:styleId="style229">
    <w:name w:val="Colorful Shading Accent 4"/>
    <w:basedOn w:val="style105"/>
    <w:next w:val="style229"/>
    <w:uiPriority w:val="71"/>
    <w:pPr>
      <w:spacing w:after="0" w:lineRule="auto" w:line="240"/>
    </w:pPr>
    <w:rPr>
      <w:color w:val="000000"/>
    </w:rPr>
    <w:tblPr>
      <w:tblStyleRowBandSize w:val="1"/>
      <w:tblStyleColBandSize w:val="1"/>
      <w:tblInd w:w="0" w:type="dxa"/>
      <w:tblBorders>
        <w:top w:val="single" w:sz="24" w:space="0" w:color="9bbb59"/>
        <w:left w:val="single" w:sz="4" w:space="0" w:color="8064a2"/>
        <w:bottom w:val="single" w:sz="4" w:space="0" w:color="8064a2"/>
        <w:right w:val="single" w:sz="4" w:space="0" w:color="8064a2"/>
        <w:insideH w:val="single" w:sz="4" w:space="0" w:color="ffffff"/>
        <w:insideV w:val="single" w:sz="4" w:space="0" w:color="ffffff"/>
      </w:tblBorders>
      <w:shd w:val="clear" w:color="auto" w:fill="f2eff6"/>
      <w:tblCellMar>
        <w:top w:w="0" w:type="dxa"/>
        <w:left w:w="108" w:type="dxa"/>
        <w:bottom w:w="0" w:type="dxa"/>
        <w:right w:w="108" w:type="dxa"/>
      </w:tblCellMar>
    </w:tblPr>
    <w:tblStylePr w:type="firstRow">
      <w:pPr/>
      <w:rPr>
        <w:b/>
        <w:bCs/>
      </w:rPr>
      <w:tblPr/>
      <w:tcPr>
        <w:tcBorders>
          <w:top w:val="nil"/>
          <w:left w:val="nil"/>
          <w:bottom w:val="single" w:sz="24" w:space="0" w:color="9bbb59"/>
          <w:right w:val="nil"/>
          <w:insideH w:val="nil"/>
          <w:insideV w:val="nil"/>
        </w:tcBorders>
        <w:shd w:val="clear" w:color="auto" w:fill="ffffff"/>
      </w:tcPr>
    </w:tblStylePr>
    <w:tblStylePr w:type="lastRow">
      <w:pPr/>
      <w:rPr>
        <w:b/>
        <w:bCs/>
        <w:color w:val="ffffff"/>
      </w:rPr>
      <w:tblPr/>
      <w:tcPr>
        <w:tcBorders>
          <w:top w:val="single" w:sz="6" w:space="0" w:color="ffffff"/>
        </w:tcBorders>
        <w:shd w:val="clear" w:color="auto" w:fill="4c3b62"/>
      </w:tcPr>
    </w:tblStylePr>
    <w:tblStylePr w:type="band1Horz">
      <w:pPr/>
      <w:tblPr/>
      <w:tcPr>
        <w:tcBorders/>
        <w:shd w:val="clear" w:color="auto" w:fill="bfb1d0"/>
      </w:tcPr>
    </w:tblStylePr>
    <w:tblStylePr w:type="firstCol">
      <w:pPr/>
      <w:rPr>
        <w:color w:val="ffffff"/>
      </w:rPr>
      <w:tblPr/>
      <w:tcPr>
        <w:tcBorders>
          <w:top w:val="nil"/>
          <w:left w:val="nil"/>
          <w:bottom w:val="nil"/>
          <w:right w:val="nil"/>
          <w:insideH w:val="single" w:sz="4" w:space="0" w:color="4c3b62"/>
          <w:insideV w:val="nil"/>
        </w:tcBorders>
        <w:shd w:val="clear" w:color="auto" w:fill="4c3b62"/>
      </w:tcPr>
    </w:tblStylePr>
    <w:tblStylePr w:type="lastCol">
      <w:pPr/>
      <w:rPr>
        <w:color w:val="ffffff"/>
      </w:rPr>
      <w:tblPr/>
      <w:tcPr>
        <w:tcBorders>
          <w:top w:val="nil"/>
          <w:left w:val="nil"/>
          <w:bottom w:val="nil"/>
          <w:right w:val="nil"/>
          <w:insideH w:val="nil"/>
          <w:insideV w:val="nil"/>
        </w:tcBorders>
        <w:shd w:val="clear" w:color="auto" w:fill="4c3b62"/>
      </w:tcPr>
    </w:tblStylePr>
    <w:tblStylePr w:type="band1Vert">
      <w:pPr/>
      <w:tblPr/>
      <w:tcPr>
        <w:tcBorders/>
        <w:shd w:val="clear" w:color="auto" w:fill="ccc0d9"/>
      </w:tcPr>
    </w:tblStylePr>
    <w:tblStylePr w:type="neCell">
      <w:pPr/>
      <w:rPr>
        <w:color w:val="000000"/>
      </w:rPr>
      <w:tcPr>
        <w:tcBorders/>
      </w:tcPr>
    </w:tblStylePr>
    <w:tblStylePr w:type="nwCell">
      <w:pPr/>
      <w:rPr>
        <w:color w:val="000000"/>
      </w:rPr>
      <w:tcPr>
        <w:tcBorders/>
      </w:tcPr>
    </w:tblStylePr>
    <w:tcPr>
      <w:tcBorders/>
      <w:shd w:val="clear" w:color="auto" w:fill="f2eff6"/>
    </w:tcPr>
  </w:style>
  <w:style w:type="table" w:styleId="style243">
    <w:name w:val="Colorful Shading Accent 5"/>
    <w:basedOn w:val="style105"/>
    <w:next w:val="style243"/>
    <w:uiPriority w:val="71"/>
    <w:pPr>
      <w:spacing w:after="0" w:lineRule="auto" w:line="240"/>
    </w:pPr>
    <w:rPr>
      <w:color w:val="000000"/>
    </w:rPr>
    <w:tblPr>
      <w:tblStyleRowBandSize w:val="1"/>
      <w:tblStyleColBandSize w:val="1"/>
      <w:tblInd w:w="0" w:type="dxa"/>
      <w:tblBorders>
        <w:top w:val="single" w:sz="24" w:space="0" w:color="f79646"/>
        <w:left w:val="single" w:sz="4" w:space="0" w:color="4bacc6"/>
        <w:bottom w:val="single" w:sz="4" w:space="0" w:color="4bacc6"/>
        <w:right w:val="single" w:sz="4" w:space="0" w:color="4bacc6"/>
        <w:insideH w:val="single" w:sz="4" w:space="0" w:color="ffffff"/>
        <w:insideV w:val="single" w:sz="4" w:space="0" w:color="ffffff"/>
      </w:tblBorders>
      <w:shd w:val="clear" w:color="auto" w:fill="edf6f9"/>
      <w:tblCellMar>
        <w:top w:w="0" w:type="dxa"/>
        <w:left w:w="108" w:type="dxa"/>
        <w:bottom w:w="0" w:type="dxa"/>
        <w:right w:w="108" w:type="dxa"/>
      </w:tblCellMar>
    </w:tblPr>
    <w:tblStylePr w:type="firstRow">
      <w:pPr/>
      <w:rPr>
        <w:b/>
        <w:bCs/>
      </w:rPr>
      <w:tblPr/>
      <w:tcPr>
        <w:tcBorders>
          <w:top w:val="nil"/>
          <w:left w:val="nil"/>
          <w:bottom w:val="single" w:sz="24" w:space="0" w:color="f79646"/>
          <w:right w:val="nil"/>
          <w:insideH w:val="nil"/>
          <w:insideV w:val="nil"/>
        </w:tcBorders>
        <w:shd w:val="clear" w:color="auto" w:fill="ffffff"/>
      </w:tcPr>
    </w:tblStylePr>
    <w:tblStylePr w:type="lastRow">
      <w:pPr/>
      <w:rPr>
        <w:b/>
        <w:bCs/>
        <w:color w:val="ffffff"/>
      </w:rPr>
      <w:tblPr/>
      <w:tcPr>
        <w:tcBorders>
          <w:top w:val="single" w:sz="6" w:space="0" w:color="ffffff"/>
        </w:tcBorders>
        <w:shd w:val="clear" w:color="auto" w:fill="276a7c"/>
      </w:tcPr>
    </w:tblStylePr>
    <w:tblStylePr w:type="band1Horz">
      <w:pPr/>
      <w:tblPr/>
      <w:tcPr>
        <w:tcBorders/>
        <w:shd w:val="clear" w:color="auto" w:fill="a5d5e2"/>
      </w:tcPr>
    </w:tblStylePr>
    <w:tblStylePr w:type="firstCol">
      <w:pPr/>
      <w:rPr>
        <w:color w:val="ffffff"/>
      </w:rPr>
      <w:tblPr/>
      <w:tcPr>
        <w:tcBorders>
          <w:top w:val="nil"/>
          <w:left w:val="nil"/>
          <w:bottom w:val="nil"/>
          <w:right w:val="nil"/>
          <w:insideH w:val="single" w:sz="4" w:space="0" w:color="276a7c"/>
          <w:insideV w:val="nil"/>
        </w:tcBorders>
        <w:shd w:val="clear" w:color="auto" w:fill="276a7c"/>
      </w:tcPr>
    </w:tblStylePr>
    <w:tblStylePr w:type="lastCol">
      <w:pPr/>
      <w:rPr>
        <w:color w:val="ffffff"/>
      </w:rPr>
      <w:tblPr/>
      <w:tcPr>
        <w:tcBorders>
          <w:top w:val="nil"/>
          <w:left w:val="nil"/>
          <w:bottom w:val="nil"/>
          <w:right w:val="nil"/>
          <w:insideH w:val="nil"/>
          <w:insideV w:val="nil"/>
        </w:tcBorders>
        <w:shd w:val="clear" w:color="auto" w:fill="276a7c"/>
      </w:tcPr>
    </w:tblStylePr>
    <w:tblStylePr w:type="band1Vert">
      <w:pPr/>
      <w:tblPr/>
      <w:tcPr>
        <w:tcBorders/>
        <w:shd w:val="clear" w:color="auto" w:fill="b6dde8"/>
      </w:tcPr>
    </w:tblStylePr>
    <w:tblStylePr w:type="neCell">
      <w:pPr/>
      <w:rPr>
        <w:color w:val="000000"/>
      </w:rPr>
      <w:tcPr>
        <w:tcBorders/>
      </w:tcPr>
    </w:tblStylePr>
    <w:tblStylePr w:type="nwCell">
      <w:pPr/>
      <w:rPr>
        <w:color w:val="000000"/>
      </w:rPr>
      <w:tcPr>
        <w:tcBorders/>
      </w:tcPr>
    </w:tblStylePr>
    <w:tcPr>
      <w:tcBorders/>
      <w:shd w:val="clear" w:color="auto" w:fill="edf6f9"/>
    </w:tcPr>
  </w:style>
  <w:style w:type="table" w:styleId="style257">
    <w:name w:val="Colorful Shading Accent 6"/>
    <w:basedOn w:val="style105"/>
    <w:next w:val="style257"/>
    <w:uiPriority w:val="71"/>
    <w:pPr>
      <w:spacing w:after="0" w:lineRule="auto" w:line="240"/>
    </w:pPr>
    <w:rPr>
      <w:color w:val="000000"/>
    </w:rPr>
    <w:tblPr>
      <w:tblStyleRowBandSize w:val="1"/>
      <w:tblStyleColBandSize w:val="1"/>
      <w:tblInd w:w="0" w:type="dxa"/>
      <w:tblBorders>
        <w:top w:val="single" w:sz="24" w:space="0" w:color="4bacc6"/>
        <w:left w:val="single" w:sz="4" w:space="0" w:color="f79646"/>
        <w:bottom w:val="single" w:sz="4" w:space="0" w:color="f79646"/>
        <w:right w:val="single" w:sz="4" w:space="0" w:color="f79646"/>
        <w:insideH w:val="single" w:sz="4" w:space="0" w:color="ffffff"/>
        <w:insideV w:val="single" w:sz="4" w:space="0" w:color="ffffff"/>
      </w:tblBorders>
      <w:shd w:val="clear" w:color="auto" w:fill="fef4ec"/>
      <w:tblCellMar>
        <w:top w:w="0" w:type="dxa"/>
        <w:left w:w="108" w:type="dxa"/>
        <w:bottom w:w="0" w:type="dxa"/>
        <w:right w:w="108" w:type="dxa"/>
      </w:tblCellMar>
    </w:tblPr>
    <w:tblStylePr w:type="firstRow">
      <w:pPr/>
      <w:rPr>
        <w:b/>
        <w:bCs/>
      </w:rPr>
      <w:tblPr/>
      <w:tcPr>
        <w:tcBorders>
          <w:top w:val="nil"/>
          <w:left w:val="nil"/>
          <w:bottom w:val="single" w:sz="24" w:space="0" w:color="4bacc6"/>
          <w:right w:val="nil"/>
          <w:insideH w:val="nil"/>
          <w:insideV w:val="nil"/>
        </w:tcBorders>
        <w:shd w:val="clear" w:color="auto" w:fill="ffffff"/>
      </w:tcPr>
    </w:tblStylePr>
    <w:tblStylePr w:type="lastRow">
      <w:pPr/>
      <w:rPr>
        <w:b/>
        <w:bCs/>
        <w:color w:val="ffffff"/>
      </w:rPr>
      <w:tblPr/>
      <w:tcPr>
        <w:tcBorders>
          <w:top w:val="single" w:sz="6" w:space="0" w:color="ffffff"/>
        </w:tcBorders>
        <w:shd w:val="clear" w:color="auto" w:fill="b65608"/>
      </w:tcPr>
    </w:tblStylePr>
    <w:tblStylePr w:type="band1Horz">
      <w:pPr/>
      <w:tblPr/>
      <w:tcPr>
        <w:tcBorders/>
        <w:shd w:val="clear" w:color="auto" w:fill="fbcaa2"/>
      </w:tcPr>
    </w:tblStylePr>
    <w:tblStylePr w:type="firstCol">
      <w:pPr/>
      <w:rPr>
        <w:color w:val="ffffff"/>
      </w:rPr>
      <w:tblPr/>
      <w:tcPr>
        <w:tcBorders>
          <w:top w:val="nil"/>
          <w:left w:val="nil"/>
          <w:bottom w:val="nil"/>
          <w:right w:val="nil"/>
          <w:insideH w:val="single" w:sz="4" w:space="0" w:color="b65608"/>
          <w:insideV w:val="nil"/>
        </w:tcBorders>
        <w:shd w:val="clear" w:color="auto" w:fill="b65608"/>
      </w:tcPr>
    </w:tblStylePr>
    <w:tblStylePr w:type="lastCol">
      <w:pPr/>
      <w:rPr>
        <w:color w:val="ffffff"/>
      </w:rPr>
      <w:tblPr/>
      <w:tcPr>
        <w:tcBorders>
          <w:top w:val="nil"/>
          <w:left w:val="nil"/>
          <w:bottom w:val="nil"/>
          <w:right w:val="nil"/>
          <w:insideH w:val="nil"/>
          <w:insideV w:val="nil"/>
        </w:tcBorders>
        <w:shd w:val="clear" w:color="auto" w:fill="b65608"/>
      </w:tcPr>
    </w:tblStylePr>
    <w:tblStylePr w:type="band1Vert">
      <w:pPr/>
      <w:tblPr/>
      <w:tcPr>
        <w:tcBorders/>
        <w:shd w:val="clear" w:color="auto" w:fill="fbd4b4"/>
      </w:tcPr>
    </w:tblStylePr>
    <w:tblStylePr w:type="neCell">
      <w:pPr/>
      <w:rPr>
        <w:color w:val="000000"/>
      </w:rPr>
      <w:tcPr>
        <w:tcBorders/>
      </w:tcPr>
    </w:tblStylePr>
    <w:tblStylePr w:type="nwCell">
      <w:pPr/>
      <w:rPr>
        <w:color w:val="000000"/>
      </w:rPr>
      <w:tcPr>
        <w:tcBorders/>
      </w:tcPr>
    </w:tblStylePr>
    <w:tcPr>
      <w:tcBorders/>
      <w:shd w:val="clear" w:color="auto" w:fill="fef4ec"/>
    </w:tcPr>
  </w:style>
  <w:style w:type="table" w:styleId="style170">
    <w:name w:val="Colorful List"/>
    <w:basedOn w:val="style105"/>
    <w:next w:val="style170"/>
    <w:uiPriority w:val="72"/>
    <w:pPr>
      <w:spacing w:after="0" w:lineRule="auto" w:line="240"/>
    </w:pPr>
    <w:rPr>
      <w:color w:val="000000"/>
    </w:rPr>
    <w:tblPr>
      <w:tblStyleRowBandSize w:val="1"/>
      <w:tblStyleColBandSize w:val="1"/>
      <w:tblInd w:w="0" w:type="dxa"/>
      <w:shd w:val="clear" w:color="auto" w:fill="e6e6e6"/>
      <w:tblCellMar>
        <w:top w:w="0" w:type="dxa"/>
        <w:left w:w="108" w:type="dxa"/>
        <w:bottom w:w="0" w:type="dxa"/>
        <w:right w:w="108" w:type="dxa"/>
      </w:tblCellMar>
    </w:tblPr>
    <w:tblStylePr w:type="firstRow">
      <w:pPr/>
      <w:rPr>
        <w:b/>
        <w:bCs/>
        <w:color w:val="ffffff"/>
      </w:rPr>
      <w:tblPr/>
      <w:tcPr>
        <w:tcBorders>
          <w:bottom w:val="single" w:sz="12" w:space="0" w:color="ffffff"/>
        </w:tcBorders>
        <w:shd w:val="clear" w:color="auto" w:fill="9e3a38"/>
      </w:tcPr>
    </w:tblStylePr>
    <w:tblStylePr w:type="lastRow">
      <w:pPr/>
      <w:rPr>
        <w:b/>
        <w:bCs/>
        <w:color w:val="9e3a38"/>
      </w:rPr>
      <w:tblPr/>
      <w:tcPr>
        <w:tcBorders>
          <w:top w:val="single" w:sz="12" w:space="0" w:color="000000"/>
        </w:tcBorders>
        <w:shd w:val="clear" w:color="auto" w:fill="ffffff"/>
      </w:tcPr>
    </w:tblStylePr>
    <w:tblStylePr w:type="band1Horz">
      <w:pPr/>
      <w:tblPr/>
      <w:tcPr>
        <w:tcBorders/>
        <w:shd w:val="clear" w:color="auto" w:fill="cccccc"/>
      </w:tcPr>
    </w:tblStylePr>
    <w:tblStylePr w:type="firstCol">
      <w:pPr/>
      <w:rPr>
        <w:b/>
        <w:bCs/>
      </w:rPr>
      <w:tcPr>
        <w:tcBorders/>
      </w:tcPr>
    </w:tblStylePr>
    <w:tblStylePr w:type="lastCol">
      <w:pPr/>
      <w:rPr>
        <w:b/>
        <w:bCs/>
      </w:rPr>
      <w:tcPr>
        <w:tcBorders/>
      </w:tcPr>
    </w:tblStylePr>
    <w:tblStylePr w:type="band1Vert">
      <w:pPr/>
      <w:tblPr/>
      <w:tcPr>
        <w:tcBorders>
          <w:top w:val="nil"/>
          <w:left w:val="nil"/>
          <w:bottom w:val="nil"/>
          <w:right w:val="nil"/>
          <w:insideH w:val="nil"/>
          <w:insideV w:val="nil"/>
        </w:tcBorders>
        <w:shd w:val="clear" w:color="auto" w:fill="c0c0c0"/>
      </w:tcPr>
    </w:tblStylePr>
    <w:tcPr>
      <w:tcBorders/>
      <w:shd w:val="clear" w:color="auto" w:fill="e6e6e6"/>
    </w:tcPr>
  </w:style>
  <w:style w:type="table" w:styleId="style188">
    <w:name w:val="Colorful List Accent 1"/>
    <w:basedOn w:val="style105"/>
    <w:next w:val="style188"/>
    <w:uiPriority w:val="72"/>
    <w:pPr>
      <w:spacing w:after="0" w:lineRule="auto" w:line="240"/>
    </w:pPr>
    <w:rPr>
      <w:color w:val="000000"/>
    </w:rPr>
    <w:tblPr>
      <w:tblStyleRowBandSize w:val="1"/>
      <w:tblStyleColBandSize w:val="1"/>
      <w:tblInd w:w="0" w:type="dxa"/>
      <w:shd w:val="clear" w:color="auto" w:fill="edf2f8"/>
      <w:tblCellMar>
        <w:top w:w="0" w:type="dxa"/>
        <w:left w:w="108" w:type="dxa"/>
        <w:bottom w:w="0" w:type="dxa"/>
        <w:right w:w="108" w:type="dxa"/>
      </w:tblCellMar>
    </w:tblPr>
    <w:tblStylePr w:type="firstRow">
      <w:pPr/>
      <w:rPr>
        <w:b/>
        <w:bCs/>
        <w:color w:val="ffffff"/>
      </w:rPr>
      <w:tblPr/>
      <w:tcPr>
        <w:tcBorders>
          <w:bottom w:val="single" w:sz="12" w:space="0" w:color="ffffff"/>
        </w:tcBorders>
        <w:shd w:val="clear" w:color="auto" w:fill="9e3a38"/>
      </w:tcPr>
    </w:tblStylePr>
    <w:tblStylePr w:type="lastRow">
      <w:pPr/>
      <w:rPr>
        <w:b/>
        <w:bCs/>
        <w:color w:val="9e3a38"/>
      </w:rPr>
      <w:tblPr/>
      <w:tcPr>
        <w:tcBorders>
          <w:top w:val="single" w:sz="12" w:space="0" w:color="000000"/>
        </w:tcBorders>
        <w:shd w:val="clear" w:color="auto" w:fill="ffffff"/>
      </w:tcPr>
    </w:tblStylePr>
    <w:tblStylePr w:type="band1Horz">
      <w:pPr/>
      <w:tblPr/>
      <w:tcPr>
        <w:tcBorders/>
        <w:shd w:val="clear" w:color="auto" w:fill="dbe5f1"/>
      </w:tcPr>
    </w:tblStylePr>
    <w:tblStylePr w:type="firstCol">
      <w:pPr/>
      <w:rPr>
        <w:b/>
        <w:bCs/>
      </w:rPr>
      <w:tcPr>
        <w:tcBorders/>
      </w:tcPr>
    </w:tblStylePr>
    <w:tblStylePr w:type="lastCol">
      <w:pPr/>
      <w:rPr>
        <w:b/>
        <w:bCs/>
      </w:rPr>
      <w:tcPr>
        <w:tcBorders/>
      </w:tcPr>
    </w:tblStylePr>
    <w:tblStylePr w:type="band1Vert">
      <w:pPr/>
      <w:tblPr/>
      <w:tcPr>
        <w:tcBorders>
          <w:top w:val="nil"/>
          <w:left w:val="nil"/>
          <w:bottom w:val="nil"/>
          <w:right w:val="nil"/>
          <w:insideH w:val="nil"/>
          <w:insideV w:val="nil"/>
        </w:tcBorders>
        <w:shd w:val="clear" w:color="auto" w:fill="d3dfee"/>
      </w:tcPr>
    </w:tblStylePr>
    <w:tcPr>
      <w:tcBorders/>
      <w:shd w:val="clear" w:color="auto" w:fill="edf2f8"/>
    </w:tcPr>
  </w:style>
  <w:style w:type="table" w:styleId="style202">
    <w:name w:val="Colorful List Accent 2"/>
    <w:basedOn w:val="style105"/>
    <w:next w:val="style202"/>
    <w:uiPriority w:val="72"/>
    <w:pPr>
      <w:spacing w:after="0" w:lineRule="auto" w:line="240"/>
    </w:pPr>
    <w:rPr>
      <w:color w:val="000000"/>
    </w:rPr>
    <w:tblPr>
      <w:tblStyleRowBandSize w:val="1"/>
      <w:tblStyleColBandSize w:val="1"/>
      <w:tblInd w:w="0" w:type="dxa"/>
      <w:shd w:val="clear" w:color="auto" w:fill="f8eded"/>
      <w:tblCellMar>
        <w:top w:w="0" w:type="dxa"/>
        <w:left w:w="108" w:type="dxa"/>
        <w:bottom w:w="0" w:type="dxa"/>
        <w:right w:w="108" w:type="dxa"/>
      </w:tblCellMar>
    </w:tblPr>
    <w:tblStylePr w:type="firstRow">
      <w:pPr/>
      <w:rPr>
        <w:b/>
        <w:bCs/>
        <w:color w:val="ffffff"/>
      </w:rPr>
      <w:tblPr/>
      <w:tcPr>
        <w:tcBorders>
          <w:bottom w:val="single" w:sz="12" w:space="0" w:color="ffffff"/>
        </w:tcBorders>
        <w:shd w:val="clear" w:color="auto" w:fill="9e3a38"/>
      </w:tcPr>
    </w:tblStylePr>
    <w:tblStylePr w:type="lastRow">
      <w:pPr/>
      <w:rPr>
        <w:b/>
        <w:bCs/>
        <w:color w:val="9e3a38"/>
      </w:rPr>
      <w:tblPr/>
      <w:tcPr>
        <w:tcBorders>
          <w:top w:val="single" w:sz="12" w:space="0" w:color="000000"/>
        </w:tcBorders>
        <w:shd w:val="clear" w:color="auto" w:fill="ffffff"/>
      </w:tcPr>
    </w:tblStylePr>
    <w:tblStylePr w:type="band1Horz">
      <w:pPr/>
      <w:tblPr/>
      <w:tcPr>
        <w:tcBorders/>
        <w:shd w:val="clear" w:color="auto" w:fill="f2dbdb"/>
      </w:tcPr>
    </w:tblStylePr>
    <w:tblStylePr w:type="firstCol">
      <w:pPr/>
      <w:rPr>
        <w:b/>
        <w:bCs/>
      </w:rPr>
      <w:tcPr>
        <w:tcBorders/>
      </w:tcPr>
    </w:tblStylePr>
    <w:tblStylePr w:type="lastCol">
      <w:pPr/>
      <w:rPr>
        <w:b/>
        <w:bCs/>
      </w:rPr>
      <w:tcPr>
        <w:tcBorders/>
      </w:tcPr>
    </w:tblStylePr>
    <w:tblStylePr w:type="band1Vert">
      <w:pPr/>
      <w:tblPr/>
      <w:tcPr>
        <w:tcBorders>
          <w:top w:val="nil"/>
          <w:left w:val="nil"/>
          <w:bottom w:val="nil"/>
          <w:right w:val="nil"/>
          <w:insideH w:val="nil"/>
          <w:insideV w:val="nil"/>
        </w:tcBorders>
        <w:shd w:val="clear" w:color="auto" w:fill="efd3d2"/>
      </w:tcPr>
    </w:tblStylePr>
    <w:tcPr>
      <w:tcBorders/>
      <w:shd w:val="clear" w:color="auto" w:fill="f8eded"/>
    </w:tcPr>
  </w:style>
  <w:style w:type="table" w:styleId="style216">
    <w:name w:val="Colorful List Accent 3"/>
    <w:basedOn w:val="style105"/>
    <w:next w:val="style216"/>
    <w:uiPriority w:val="72"/>
    <w:pPr>
      <w:spacing w:after="0" w:lineRule="auto" w:line="240"/>
    </w:pPr>
    <w:rPr>
      <w:color w:val="000000"/>
    </w:rPr>
    <w:tblPr>
      <w:tblStyleRowBandSize w:val="1"/>
      <w:tblStyleColBandSize w:val="1"/>
      <w:tblInd w:w="0" w:type="dxa"/>
      <w:shd w:val="clear" w:color="auto" w:fill="f5f8ee"/>
      <w:tblCellMar>
        <w:top w:w="0" w:type="dxa"/>
        <w:left w:w="108" w:type="dxa"/>
        <w:bottom w:w="0" w:type="dxa"/>
        <w:right w:w="108" w:type="dxa"/>
      </w:tblCellMar>
    </w:tblPr>
    <w:tblStylePr w:type="firstRow">
      <w:pPr/>
      <w:rPr>
        <w:b/>
        <w:bCs/>
        <w:color w:val="ffffff"/>
      </w:rPr>
      <w:tblPr/>
      <w:tcPr>
        <w:tcBorders>
          <w:bottom w:val="single" w:sz="12" w:space="0" w:color="ffffff"/>
        </w:tcBorders>
        <w:shd w:val="clear" w:color="auto" w:fill="664e82"/>
      </w:tcPr>
    </w:tblStylePr>
    <w:tblStylePr w:type="lastRow">
      <w:pPr/>
      <w:rPr>
        <w:b/>
        <w:bCs/>
        <w:color w:val="664e82"/>
      </w:rPr>
      <w:tblPr/>
      <w:tcPr>
        <w:tcBorders>
          <w:top w:val="single" w:sz="12" w:space="0" w:color="000000"/>
        </w:tcBorders>
        <w:shd w:val="clear" w:color="auto" w:fill="ffffff"/>
      </w:tcPr>
    </w:tblStylePr>
    <w:tblStylePr w:type="band1Horz">
      <w:pPr/>
      <w:tblPr/>
      <w:tcPr>
        <w:tcBorders/>
        <w:shd w:val="clear" w:color="auto" w:fill="eaf1dd"/>
      </w:tcPr>
    </w:tblStylePr>
    <w:tblStylePr w:type="firstCol">
      <w:pPr/>
      <w:rPr>
        <w:b/>
        <w:bCs/>
      </w:rPr>
      <w:tcPr>
        <w:tcBorders/>
      </w:tcPr>
    </w:tblStylePr>
    <w:tblStylePr w:type="lastCol">
      <w:pPr/>
      <w:rPr>
        <w:b/>
        <w:bCs/>
      </w:rPr>
      <w:tcPr>
        <w:tcBorders/>
      </w:tcPr>
    </w:tblStylePr>
    <w:tblStylePr w:type="band1Vert">
      <w:pPr/>
      <w:tblPr/>
      <w:tcPr>
        <w:tcBorders>
          <w:top w:val="nil"/>
          <w:left w:val="nil"/>
          <w:bottom w:val="nil"/>
          <w:right w:val="nil"/>
          <w:insideH w:val="nil"/>
          <w:insideV w:val="nil"/>
        </w:tcBorders>
        <w:shd w:val="clear" w:color="auto" w:fill="e6eed5"/>
      </w:tcPr>
    </w:tblStylePr>
    <w:tcPr>
      <w:tcBorders/>
      <w:shd w:val="clear" w:color="auto" w:fill="f5f8ee"/>
    </w:tcPr>
  </w:style>
  <w:style w:type="table" w:styleId="style230">
    <w:name w:val="Colorful List Accent 4"/>
    <w:basedOn w:val="style105"/>
    <w:next w:val="style230"/>
    <w:uiPriority w:val="72"/>
    <w:pPr>
      <w:spacing w:after="0" w:lineRule="auto" w:line="240"/>
    </w:pPr>
    <w:rPr>
      <w:color w:val="000000"/>
    </w:rPr>
    <w:tblPr>
      <w:tblStyleRowBandSize w:val="1"/>
      <w:tblStyleColBandSize w:val="1"/>
      <w:tblInd w:w="0" w:type="dxa"/>
      <w:shd w:val="clear" w:color="auto" w:fill="f2eff6"/>
      <w:tblCellMar>
        <w:top w:w="0" w:type="dxa"/>
        <w:left w:w="108" w:type="dxa"/>
        <w:bottom w:w="0" w:type="dxa"/>
        <w:right w:w="108" w:type="dxa"/>
      </w:tblCellMar>
    </w:tblPr>
    <w:tblStylePr w:type="firstRow">
      <w:pPr/>
      <w:rPr>
        <w:b/>
        <w:bCs/>
        <w:color w:val="ffffff"/>
      </w:rPr>
      <w:tblPr/>
      <w:tcPr>
        <w:tcBorders>
          <w:bottom w:val="single" w:sz="12" w:space="0" w:color="ffffff"/>
        </w:tcBorders>
        <w:shd w:val="clear" w:color="auto" w:fill="7e9c40"/>
      </w:tcPr>
    </w:tblStylePr>
    <w:tblStylePr w:type="lastRow">
      <w:pPr/>
      <w:rPr>
        <w:b/>
        <w:bCs/>
        <w:color w:val="7e9c40"/>
      </w:rPr>
      <w:tblPr/>
      <w:tcPr>
        <w:tcBorders>
          <w:top w:val="single" w:sz="12" w:space="0" w:color="000000"/>
        </w:tcBorders>
        <w:shd w:val="clear" w:color="auto" w:fill="ffffff"/>
      </w:tcPr>
    </w:tblStylePr>
    <w:tblStylePr w:type="band1Horz">
      <w:pPr/>
      <w:tblPr/>
      <w:tcPr>
        <w:tcBorders/>
        <w:shd w:val="clear" w:color="auto" w:fill="e5dfec"/>
      </w:tcPr>
    </w:tblStylePr>
    <w:tblStylePr w:type="firstCol">
      <w:pPr/>
      <w:rPr>
        <w:b/>
        <w:bCs/>
      </w:rPr>
      <w:tcPr>
        <w:tcBorders/>
      </w:tcPr>
    </w:tblStylePr>
    <w:tblStylePr w:type="lastCol">
      <w:pPr/>
      <w:rPr>
        <w:b/>
        <w:bCs/>
      </w:rPr>
      <w:tcPr>
        <w:tcBorders/>
      </w:tcPr>
    </w:tblStylePr>
    <w:tblStylePr w:type="band1Vert">
      <w:pPr/>
      <w:tblPr/>
      <w:tcPr>
        <w:tcBorders>
          <w:top w:val="nil"/>
          <w:left w:val="nil"/>
          <w:bottom w:val="nil"/>
          <w:right w:val="nil"/>
          <w:insideH w:val="nil"/>
          <w:insideV w:val="nil"/>
        </w:tcBorders>
        <w:shd w:val="clear" w:color="auto" w:fill="dfd8e8"/>
      </w:tcPr>
    </w:tblStylePr>
    <w:tcPr>
      <w:tcBorders/>
      <w:shd w:val="clear" w:color="auto" w:fill="f2eff6"/>
    </w:tcPr>
  </w:style>
  <w:style w:type="table" w:styleId="style244">
    <w:name w:val="Colorful List Accent 5"/>
    <w:basedOn w:val="style105"/>
    <w:next w:val="style244"/>
    <w:uiPriority w:val="72"/>
    <w:pPr>
      <w:spacing w:after="0" w:lineRule="auto" w:line="240"/>
    </w:pPr>
    <w:rPr>
      <w:color w:val="000000"/>
    </w:rPr>
    <w:tblPr>
      <w:tblStyleRowBandSize w:val="1"/>
      <w:tblStyleColBandSize w:val="1"/>
      <w:tblInd w:w="0" w:type="dxa"/>
      <w:shd w:val="clear" w:color="auto" w:fill="edf6f9"/>
      <w:tblCellMar>
        <w:top w:w="0" w:type="dxa"/>
        <w:left w:w="108" w:type="dxa"/>
        <w:bottom w:w="0" w:type="dxa"/>
        <w:right w:w="108" w:type="dxa"/>
      </w:tblCellMar>
    </w:tblPr>
    <w:tblStylePr w:type="firstRow">
      <w:pPr/>
      <w:rPr>
        <w:b/>
        <w:bCs/>
        <w:color w:val="ffffff"/>
      </w:rPr>
      <w:tblPr/>
      <w:tcPr>
        <w:tcBorders>
          <w:bottom w:val="single" w:sz="12" w:space="0" w:color="ffffff"/>
        </w:tcBorders>
        <w:shd w:val="clear" w:color="auto" w:fill="f2730a"/>
      </w:tcPr>
    </w:tblStylePr>
    <w:tblStylePr w:type="lastRow">
      <w:pPr/>
      <w:rPr>
        <w:b/>
        <w:bCs/>
        <w:color w:val="f2730a"/>
      </w:rPr>
      <w:tblPr/>
      <w:tcPr>
        <w:tcBorders>
          <w:top w:val="single" w:sz="12" w:space="0" w:color="000000"/>
        </w:tcBorders>
        <w:shd w:val="clear" w:color="auto" w:fill="ffffff"/>
      </w:tcPr>
    </w:tblStylePr>
    <w:tblStylePr w:type="band1Horz">
      <w:pPr/>
      <w:tblPr/>
      <w:tcPr>
        <w:tcBorders/>
        <w:shd w:val="clear" w:color="auto" w:fill="daeef3"/>
      </w:tcPr>
    </w:tblStylePr>
    <w:tblStylePr w:type="firstCol">
      <w:pPr/>
      <w:rPr>
        <w:b/>
        <w:bCs/>
      </w:rPr>
      <w:tcPr>
        <w:tcBorders/>
      </w:tcPr>
    </w:tblStylePr>
    <w:tblStylePr w:type="lastCol">
      <w:pPr/>
      <w:rPr>
        <w:b/>
        <w:bCs/>
      </w:rPr>
      <w:tcPr>
        <w:tcBorders/>
      </w:tcPr>
    </w:tblStylePr>
    <w:tblStylePr w:type="band1Vert">
      <w:pPr/>
      <w:tblPr/>
      <w:tcPr>
        <w:tcBorders>
          <w:top w:val="nil"/>
          <w:left w:val="nil"/>
          <w:bottom w:val="nil"/>
          <w:right w:val="nil"/>
          <w:insideH w:val="nil"/>
          <w:insideV w:val="nil"/>
        </w:tcBorders>
        <w:shd w:val="clear" w:color="auto" w:fill="d2eaf1"/>
      </w:tcPr>
    </w:tblStylePr>
    <w:tcPr>
      <w:tcBorders/>
      <w:shd w:val="clear" w:color="auto" w:fill="edf6f9"/>
    </w:tcPr>
  </w:style>
  <w:style w:type="table" w:styleId="style258">
    <w:name w:val="Colorful List Accent 6"/>
    <w:basedOn w:val="style105"/>
    <w:next w:val="style258"/>
    <w:uiPriority w:val="72"/>
    <w:pPr>
      <w:spacing w:after="0" w:lineRule="auto" w:line="240"/>
    </w:pPr>
    <w:rPr>
      <w:color w:val="000000"/>
    </w:rPr>
    <w:tblPr>
      <w:tblStyleRowBandSize w:val="1"/>
      <w:tblStyleColBandSize w:val="1"/>
      <w:tblInd w:w="0" w:type="dxa"/>
      <w:shd w:val="clear" w:color="auto" w:fill="fef4ec"/>
      <w:tblCellMar>
        <w:top w:w="0" w:type="dxa"/>
        <w:left w:w="108" w:type="dxa"/>
        <w:bottom w:w="0" w:type="dxa"/>
        <w:right w:w="108" w:type="dxa"/>
      </w:tblCellMar>
    </w:tblPr>
    <w:tblStylePr w:type="firstRow">
      <w:pPr/>
      <w:rPr>
        <w:b/>
        <w:bCs/>
        <w:color w:val="ffffff"/>
      </w:rPr>
      <w:tblPr/>
      <w:tcPr>
        <w:tcBorders>
          <w:bottom w:val="single" w:sz="12" w:space="0" w:color="ffffff"/>
        </w:tcBorders>
        <w:shd w:val="clear" w:color="auto" w:fill="348da5"/>
      </w:tcPr>
    </w:tblStylePr>
    <w:tblStylePr w:type="lastRow">
      <w:pPr/>
      <w:rPr>
        <w:b/>
        <w:bCs/>
        <w:color w:val="348da5"/>
      </w:rPr>
      <w:tblPr/>
      <w:tcPr>
        <w:tcBorders>
          <w:top w:val="single" w:sz="12" w:space="0" w:color="000000"/>
        </w:tcBorders>
        <w:shd w:val="clear" w:color="auto" w:fill="ffffff"/>
      </w:tcPr>
    </w:tblStylePr>
    <w:tblStylePr w:type="band1Horz">
      <w:pPr/>
      <w:tblPr/>
      <w:tcPr>
        <w:tcBorders/>
        <w:shd w:val="clear" w:color="auto" w:fill="fde9d9"/>
      </w:tcPr>
    </w:tblStylePr>
    <w:tblStylePr w:type="firstCol">
      <w:pPr/>
      <w:rPr>
        <w:b/>
        <w:bCs/>
      </w:rPr>
      <w:tcPr>
        <w:tcBorders/>
      </w:tcPr>
    </w:tblStylePr>
    <w:tblStylePr w:type="lastCol">
      <w:pPr/>
      <w:rPr>
        <w:b/>
        <w:bCs/>
      </w:rPr>
      <w:tcPr>
        <w:tcBorders/>
      </w:tcPr>
    </w:tblStylePr>
    <w:tblStylePr w:type="band1Vert">
      <w:pPr/>
      <w:tblPr/>
      <w:tcPr>
        <w:tcBorders>
          <w:top w:val="nil"/>
          <w:left w:val="nil"/>
          <w:bottom w:val="nil"/>
          <w:right w:val="nil"/>
          <w:insideH w:val="nil"/>
          <w:insideV w:val="nil"/>
        </w:tcBorders>
        <w:shd w:val="clear" w:color="auto" w:fill="fde4d0"/>
      </w:tcPr>
    </w:tblStylePr>
    <w:tcPr>
      <w:tcBorders/>
      <w:shd w:val="clear" w:color="auto" w:fill="fef4ec"/>
    </w:tcPr>
  </w:style>
  <w:style w:type="table" w:styleId="style171">
    <w:name w:val="Colorful Grid"/>
    <w:basedOn w:val="style105"/>
    <w:next w:val="style171"/>
    <w:uiPriority w:val="73"/>
    <w:pPr>
      <w:spacing w:after="0" w:lineRule="auto" w:line="240"/>
    </w:pPr>
    <w:rPr>
      <w:color w:val="000000"/>
    </w:rPr>
    <w:tblPr>
      <w:tblStyleRowBandSize w:val="1"/>
      <w:tblStyleColBandSize w:val="1"/>
      <w:tblInd w:w="0" w:type="dxa"/>
      <w:tblBorders>
        <w:insideH w:val="single" w:sz="4" w:space="0" w:color="ffffff"/>
      </w:tblBorders>
      <w:shd w:val="clear" w:color="auto" w:fill="cccccc"/>
      <w:tblCellMar>
        <w:top w:w="0" w:type="dxa"/>
        <w:left w:w="108" w:type="dxa"/>
        <w:bottom w:w="0" w:type="dxa"/>
        <w:right w:w="108" w:type="dxa"/>
      </w:tblCellMar>
    </w:tblPr>
    <w:tblStylePr w:type="firstRow">
      <w:pPr/>
      <w:rPr>
        <w:b/>
        <w:bCs/>
      </w:rPr>
      <w:tblPr/>
      <w:tcPr>
        <w:tcBorders/>
        <w:shd w:val="clear" w:color="auto" w:fill="999999"/>
      </w:tcPr>
    </w:tblStylePr>
    <w:tblStylePr w:type="lastRow">
      <w:pPr/>
      <w:rPr>
        <w:b/>
        <w:bCs/>
        <w:color w:val="000000"/>
      </w:rPr>
      <w:tblPr/>
      <w:tcPr>
        <w:tcBorders/>
        <w:shd w:val="clear" w:color="auto" w:fill="999999"/>
      </w:tcPr>
    </w:tblStylePr>
    <w:tblStylePr w:type="band1Horz">
      <w:pPr/>
      <w:tblPr/>
      <w:tcPr>
        <w:tcBorders/>
        <w:shd w:val="clear" w:color="auto" w:fill="808080"/>
      </w:tcPr>
    </w:tblStylePr>
    <w:tblStylePr w:type="firstCol">
      <w:pPr/>
      <w:rPr>
        <w:color w:val="ffffff"/>
      </w:rPr>
      <w:tblPr/>
      <w:tcPr>
        <w:tcBorders/>
        <w:shd w:val="clear" w:color="auto" w:fill="000000"/>
      </w:tcPr>
    </w:tblStylePr>
    <w:tblStylePr w:type="lastCol">
      <w:pPr/>
      <w:rPr>
        <w:color w:val="ffffff"/>
      </w:rPr>
      <w:tblPr/>
      <w:tcPr>
        <w:tcBorders/>
        <w:shd w:val="clear" w:color="auto" w:fill="000000"/>
      </w:tcPr>
    </w:tblStylePr>
    <w:tblStylePr w:type="band1Vert">
      <w:pPr/>
      <w:tblPr/>
      <w:tcPr>
        <w:tcBorders/>
        <w:shd w:val="clear" w:color="auto" w:fill="808080"/>
      </w:tcPr>
    </w:tblStylePr>
    <w:tcPr>
      <w:tcBorders/>
      <w:shd w:val="clear" w:color="auto" w:fill="cccccc"/>
    </w:tcPr>
  </w:style>
  <w:style w:type="table" w:styleId="style189">
    <w:name w:val="Colorful Grid Accent 1"/>
    <w:basedOn w:val="style105"/>
    <w:next w:val="style189"/>
    <w:uiPriority w:val="73"/>
    <w:pPr>
      <w:spacing w:after="0" w:lineRule="auto" w:line="240"/>
    </w:pPr>
    <w:rPr>
      <w:color w:val="000000"/>
    </w:rPr>
    <w:tblPr>
      <w:tblStyleRowBandSize w:val="1"/>
      <w:tblStyleColBandSize w:val="1"/>
      <w:tblInd w:w="0" w:type="dxa"/>
      <w:tblBorders>
        <w:insideH w:val="single" w:sz="4" w:space="0" w:color="ffffff"/>
      </w:tblBorders>
      <w:shd w:val="clear" w:color="auto" w:fill="dbe5f1"/>
      <w:tblCellMar>
        <w:top w:w="0" w:type="dxa"/>
        <w:left w:w="108" w:type="dxa"/>
        <w:bottom w:w="0" w:type="dxa"/>
        <w:right w:w="108" w:type="dxa"/>
      </w:tblCellMar>
    </w:tblPr>
    <w:tblStylePr w:type="firstRow">
      <w:pPr/>
      <w:rPr>
        <w:b/>
        <w:bCs/>
      </w:rPr>
      <w:tblPr/>
      <w:tcPr>
        <w:tcBorders/>
        <w:shd w:val="clear" w:color="auto" w:fill="b8cce4"/>
      </w:tcPr>
    </w:tblStylePr>
    <w:tblStylePr w:type="lastRow">
      <w:pPr/>
      <w:rPr>
        <w:b/>
        <w:bCs/>
        <w:color w:val="000000"/>
      </w:rPr>
      <w:tblPr/>
      <w:tcPr>
        <w:tcBorders/>
        <w:shd w:val="clear" w:color="auto" w:fill="b8cce4"/>
      </w:tcPr>
    </w:tblStylePr>
    <w:tblStylePr w:type="band1Horz">
      <w:pPr/>
      <w:tblPr/>
      <w:tcPr>
        <w:tcBorders/>
        <w:shd w:val="clear" w:color="auto" w:fill="a7bfde"/>
      </w:tcPr>
    </w:tblStylePr>
    <w:tblStylePr w:type="firstCol">
      <w:pPr/>
      <w:rPr>
        <w:color w:val="ffffff"/>
      </w:rPr>
      <w:tblPr/>
      <w:tcPr>
        <w:tcBorders/>
        <w:shd w:val="clear" w:color="auto" w:fill="365f91"/>
      </w:tcPr>
    </w:tblStylePr>
    <w:tblStylePr w:type="lastCol">
      <w:pPr/>
      <w:rPr>
        <w:color w:val="ffffff"/>
      </w:rPr>
      <w:tblPr/>
      <w:tcPr>
        <w:tcBorders/>
        <w:shd w:val="clear" w:color="auto" w:fill="365f91"/>
      </w:tcPr>
    </w:tblStylePr>
    <w:tblStylePr w:type="band1Vert">
      <w:pPr/>
      <w:tblPr/>
      <w:tcPr>
        <w:tcBorders/>
        <w:shd w:val="clear" w:color="auto" w:fill="a7bfde"/>
      </w:tcPr>
    </w:tblStylePr>
    <w:tcPr>
      <w:tcBorders/>
      <w:shd w:val="clear" w:color="auto" w:fill="dbe5f1"/>
    </w:tcPr>
  </w:style>
  <w:style w:type="table" w:styleId="style203">
    <w:name w:val="Colorful Grid Accent 2"/>
    <w:basedOn w:val="style105"/>
    <w:next w:val="style203"/>
    <w:uiPriority w:val="73"/>
    <w:pPr>
      <w:spacing w:after="0" w:lineRule="auto" w:line="240"/>
    </w:pPr>
    <w:rPr>
      <w:color w:val="000000"/>
    </w:rPr>
    <w:tblPr>
      <w:tblStyleRowBandSize w:val="1"/>
      <w:tblStyleColBandSize w:val="1"/>
      <w:tblInd w:w="0" w:type="dxa"/>
      <w:tblBorders>
        <w:insideH w:val="single" w:sz="4" w:space="0" w:color="ffffff"/>
      </w:tblBorders>
      <w:shd w:val="clear" w:color="auto" w:fill="f2dbdb"/>
      <w:tblCellMar>
        <w:top w:w="0" w:type="dxa"/>
        <w:left w:w="108" w:type="dxa"/>
        <w:bottom w:w="0" w:type="dxa"/>
        <w:right w:w="108" w:type="dxa"/>
      </w:tblCellMar>
    </w:tblPr>
    <w:tblStylePr w:type="firstRow">
      <w:pPr/>
      <w:rPr>
        <w:b/>
        <w:bCs/>
      </w:rPr>
      <w:tblPr/>
      <w:tcPr>
        <w:tcBorders/>
        <w:shd w:val="clear" w:color="auto" w:fill="e5b8b7"/>
      </w:tcPr>
    </w:tblStylePr>
    <w:tblStylePr w:type="lastRow">
      <w:pPr/>
      <w:rPr>
        <w:b/>
        <w:bCs/>
        <w:color w:val="000000"/>
      </w:rPr>
      <w:tblPr/>
      <w:tcPr>
        <w:tcBorders/>
        <w:shd w:val="clear" w:color="auto" w:fill="e5b8b7"/>
      </w:tcPr>
    </w:tblStylePr>
    <w:tblStylePr w:type="band1Horz">
      <w:pPr/>
      <w:tblPr/>
      <w:tcPr>
        <w:tcBorders/>
        <w:shd w:val="clear" w:color="auto" w:fill="dfa7a6"/>
      </w:tcPr>
    </w:tblStylePr>
    <w:tblStylePr w:type="firstCol">
      <w:pPr/>
      <w:rPr>
        <w:color w:val="ffffff"/>
      </w:rPr>
      <w:tblPr/>
      <w:tcPr>
        <w:tcBorders/>
        <w:shd w:val="clear" w:color="auto" w:fill="943634"/>
      </w:tcPr>
    </w:tblStylePr>
    <w:tblStylePr w:type="lastCol">
      <w:pPr/>
      <w:rPr>
        <w:color w:val="ffffff"/>
      </w:rPr>
      <w:tblPr/>
      <w:tcPr>
        <w:tcBorders/>
        <w:shd w:val="clear" w:color="auto" w:fill="943634"/>
      </w:tcPr>
    </w:tblStylePr>
    <w:tblStylePr w:type="band1Vert">
      <w:pPr/>
      <w:tblPr/>
      <w:tcPr>
        <w:tcBorders/>
        <w:shd w:val="clear" w:color="auto" w:fill="dfa7a6"/>
      </w:tcPr>
    </w:tblStylePr>
    <w:tcPr>
      <w:tcBorders/>
      <w:shd w:val="clear" w:color="auto" w:fill="f2dbdb"/>
    </w:tcPr>
  </w:style>
  <w:style w:type="table" w:styleId="style217">
    <w:name w:val="Colorful Grid Accent 3"/>
    <w:basedOn w:val="style105"/>
    <w:next w:val="style217"/>
    <w:uiPriority w:val="73"/>
    <w:pPr>
      <w:spacing w:after="0" w:lineRule="auto" w:line="240"/>
    </w:pPr>
    <w:rPr>
      <w:color w:val="000000"/>
    </w:rPr>
    <w:tblPr>
      <w:tblStyleRowBandSize w:val="1"/>
      <w:tblStyleColBandSize w:val="1"/>
      <w:tblInd w:w="0" w:type="dxa"/>
      <w:tblBorders>
        <w:insideH w:val="single" w:sz="4" w:space="0" w:color="ffffff"/>
      </w:tblBorders>
      <w:shd w:val="clear" w:color="auto" w:fill="eaf1dd"/>
      <w:tblCellMar>
        <w:top w:w="0" w:type="dxa"/>
        <w:left w:w="108" w:type="dxa"/>
        <w:bottom w:w="0" w:type="dxa"/>
        <w:right w:w="108" w:type="dxa"/>
      </w:tblCellMar>
    </w:tblPr>
    <w:tblStylePr w:type="firstRow">
      <w:pPr/>
      <w:rPr>
        <w:b/>
        <w:bCs/>
      </w:rPr>
      <w:tblPr/>
      <w:tcPr>
        <w:tcBorders/>
        <w:shd w:val="clear" w:color="auto" w:fill="d6e3bc"/>
      </w:tcPr>
    </w:tblStylePr>
    <w:tblStylePr w:type="lastRow">
      <w:pPr/>
      <w:rPr>
        <w:b/>
        <w:bCs/>
        <w:color w:val="000000"/>
      </w:rPr>
      <w:tblPr/>
      <w:tcPr>
        <w:tcBorders/>
        <w:shd w:val="clear" w:color="auto" w:fill="d6e3bc"/>
      </w:tcPr>
    </w:tblStylePr>
    <w:tblStylePr w:type="band1Horz">
      <w:pPr/>
      <w:tblPr/>
      <w:tcPr>
        <w:tcBorders/>
        <w:shd w:val="clear" w:color="auto" w:fill="cdddac"/>
      </w:tcPr>
    </w:tblStylePr>
    <w:tblStylePr w:type="firstCol">
      <w:pPr/>
      <w:rPr>
        <w:color w:val="ffffff"/>
      </w:rPr>
      <w:tblPr/>
      <w:tcPr>
        <w:tcBorders/>
        <w:shd w:val="clear" w:color="auto" w:fill="76923c"/>
      </w:tcPr>
    </w:tblStylePr>
    <w:tblStylePr w:type="lastCol">
      <w:pPr/>
      <w:rPr>
        <w:color w:val="ffffff"/>
      </w:rPr>
      <w:tblPr/>
      <w:tcPr>
        <w:tcBorders/>
        <w:shd w:val="clear" w:color="auto" w:fill="76923c"/>
      </w:tcPr>
    </w:tblStylePr>
    <w:tblStylePr w:type="band1Vert">
      <w:pPr/>
      <w:tblPr/>
      <w:tcPr>
        <w:tcBorders/>
        <w:shd w:val="clear" w:color="auto" w:fill="cdddac"/>
      </w:tcPr>
    </w:tblStylePr>
    <w:tcPr>
      <w:tcBorders/>
      <w:shd w:val="clear" w:color="auto" w:fill="eaf1dd"/>
    </w:tcPr>
  </w:style>
  <w:style w:type="table" w:styleId="style231">
    <w:name w:val="Colorful Grid Accent 4"/>
    <w:basedOn w:val="style105"/>
    <w:next w:val="style231"/>
    <w:uiPriority w:val="73"/>
    <w:pPr>
      <w:spacing w:after="0" w:lineRule="auto" w:line="240"/>
    </w:pPr>
    <w:rPr>
      <w:color w:val="000000"/>
    </w:rPr>
    <w:tblPr>
      <w:tblStyleRowBandSize w:val="1"/>
      <w:tblStyleColBandSize w:val="1"/>
      <w:tblInd w:w="0" w:type="dxa"/>
      <w:tblBorders>
        <w:insideH w:val="single" w:sz="4" w:space="0" w:color="ffffff"/>
      </w:tblBorders>
      <w:shd w:val="clear" w:color="auto" w:fill="e5dfec"/>
      <w:tblCellMar>
        <w:top w:w="0" w:type="dxa"/>
        <w:left w:w="108" w:type="dxa"/>
        <w:bottom w:w="0" w:type="dxa"/>
        <w:right w:w="108" w:type="dxa"/>
      </w:tblCellMar>
    </w:tblPr>
    <w:tblStylePr w:type="firstRow">
      <w:pPr/>
      <w:rPr>
        <w:b/>
        <w:bCs/>
      </w:rPr>
      <w:tblPr/>
      <w:tcPr>
        <w:tcBorders/>
        <w:shd w:val="clear" w:color="auto" w:fill="ccc0d9"/>
      </w:tcPr>
    </w:tblStylePr>
    <w:tblStylePr w:type="lastRow">
      <w:pPr/>
      <w:rPr>
        <w:b/>
        <w:bCs/>
        <w:color w:val="000000"/>
      </w:rPr>
      <w:tblPr/>
      <w:tcPr>
        <w:tcBorders/>
        <w:shd w:val="clear" w:color="auto" w:fill="ccc0d9"/>
      </w:tcPr>
    </w:tblStylePr>
    <w:tblStylePr w:type="band1Horz">
      <w:pPr/>
      <w:tblPr/>
      <w:tcPr>
        <w:tcBorders/>
        <w:shd w:val="clear" w:color="auto" w:fill="bfb1d0"/>
      </w:tcPr>
    </w:tblStylePr>
    <w:tblStylePr w:type="firstCol">
      <w:pPr/>
      <w:rPr>
        <w:color w:val="ffffff"/>
      </w:rPr>
      <w:tblPr/>
      <w:tcPr>
        <w:tcBorders/>
        <w:shd w:val="clear" w:color="auto" w:fill="5f497a"/>
      </w:tcPr>
    </w:tblStylePr>
    <w:tblStylePr w:type="lastCol">
      <w:pPr/>
      <w:rPr>
        <w:color w:val="ffffff"/>
      </w:rPr>
      <w:tblPr/>
      <w:tcPr>
        <w:tcBorders/>
        <w:shd w:val="clear" w:color="auto" w:fill="5f497a"/>
      </w:tcPr>
    </w:tblStylePr>
    <w:tblStylePr w:type="band1Vert">
      <w:pPr/>
      <w:tblPr/>
      <w:tcPr>
        <w:tcBorders/>
        <w:shd w:val="clear" w:color="auto" w:fill="bfb1d0"/>
      </w:tcPr>
    </w:tblStylePr>
    <w:tcPr>
      <w:tcBorders/>
      <w:shd w:val="clear" w:color="auto" w:fill="e5dfec"/>
    </w:tcPr>
  </w:style>
  <w:style w:type="table" w:styleId="style245">
    <w:name w:val="Colorful Grid Accent 5"/>
    <w:basedOn w:val="style105"/>
    <w:next w:val="style245"/>
    <w:uiPriority w:val="73"/>
    <w:pPr>
      <w:spacing w:after="0" w:lineRule="auto" w:line="240"/>
    </w:pPr>
    <w:rPr>
      <w:color w:val="000000"/>
    </w:rPr>
    <w:tblPr>
      <w:tblStyleRowBandSize w:val="1"/>
      <w:tblStyleColBandSize w:val="1"/>
      <w:tblInd w:w="0" w:type="dxa"/>
      <w:tblBorders>
        <w:insideH w:val="single" w:sz="4" w:space="0" w:color="ffffff"/>
      </w:tblBorders>
      <w:shd w:val="clear" w:color="auto" w:fill="daeef3"/>
      <w:tblCellMar>
        <w:top w:w="0" w:type="dxa"/>
        <w:left w:w="108" w:type="dxa"/>
        <w:bottom w:w="0" w:type="dxa"/>
        <w:right w:w="108" w:type="dxa"/>
      </w:tblCellMar>
    </w:tblPr>
    <w:tblStylePr w:type="firstRow">
      <w:pPr/>
      <w:rPr>
        <w:b/>
        <w:bCs/>
      </w:rPr>
      <w:tblPr/>
      <w:tcPr>
        <w:tcBorders/>
        <w:shd w:val="clear" w:color="auto" w:fill="b6dde8"/>
      </w:tcPr>
    </w:tblStylePr>
    <w:tblStylePr w:type="lastRow">
      <w:pPr/>
      <w:rPr>
        <w:b/>
        <w:bCs/>
        <w:color w:val="000000"/>
      </w:rPr>
      <w:tblPr/>
      <w:tcPr>
        <w:tcBorders/>
        <w:shd w:val="clear" w:color="auto" w:fill="b6dde8"/>
      </w:tcPr>
    </w:tblStylePr>
    <w:tblStylePr w:type="band1Horz">
      <w:pPr/>
      <w:tblPr/>
      <w:tcPr>
        <w:tcBorders/>
        <w:shd w:val="clear" w:color="auto" w:fill="a5d5e2"/>
      </w:tcPr>
    </w:tblStylePr>
    <w:tblStylePr w:type="firstCol">
      <w:pPr/>
      <w:rPr>
        <w:color w:val="ffffff"/>
      </w:rPr>
      <w:tblPr/>
      <w:tcPr>
        <w:tcBorders/>
        <w:shd w:val="clear" w:color="auto" w:fill="31849b"/>
      </w:tcPr>
    </w:tblStylePr>
    <w:tblStylePr w:type="lastCol">
      <w:pPr/>
      <w:rPr>
        <w:color w:val="ffffff"/>
      </w:rPr>
      <w:tblPr/>
      <w:tcPr>
        <w:tcBorders/>
        <w:shd w:val="clear" w:color="auto" w:fill="31849b"/>
      </w:tcPr>
    </w:tblStylePr>
    <w:tblStylePr w:type="band1Vert">
      <w:pPr/>
      <w:tblPr/>
      <w:tcPr>
        <w:tcBorders/>
        <w:shd w:val="clear" w:color="auto" w:fill="a5d5e2"/>
      </w:tcPr>
    </w:tblStylePr>
    <w:tcPr>
      <w:tcBorders/>
      <w:shd w:val="clear" w:color="auto" w:fill="daeef3"/>
    </w:tcPr>
  </w:style>
  <w:style w:type="table" w:styleId="style259">
    <w:name w:val="Colorful Grid Accent 6"/>
    <w:basedOn w:val="style105"/>
    <w:next w:val="style259"/>
    <w:uiPriority w:val="73"/>
    <w:pPr>
      <w:spacing w:after="0" w:lineRule="auto" w:line="240"/>
    </w:pPr>
    <w:rPr>
      <w:color w:val="000000"/>
    </w:rPr>
    <w:tblPr>
      <w:tblStyleRowBandSize w:val="1"/>
      <w:tblStyleColBandSize w:val="1"/>
      <w:tblInd w:w="0" w:type="dxa"/>
      <w:tblBorders>
        <w:insideH w:val="single" w:sz="4" w:space="0" w:color="ffffff"/>
      </w:tblBorders>
      <w:shd w:val="clear" w:color="auto" w:fill="fde9d9"/>
      <w:tblCellMar>
        <w:top w:w="0" w:type="dxa"/>
        <w:left w:w="108" w:type="dxa"/>
        <w:bottom w:w="0" w:type="dxa"/>
        <w:right w:w="108" w:type="dxa"/>
      </w:tblCellMar>
    </w:tblPr>
    <w:tblStylePr w:type="firstRow">
      <w:pPr/>
      <w:rPr>
        <w:b/>
        <w:bCs/>
      </w:rPr>
      <w:tblPr/>
      <w:tcPr>
        <w:tcBorders/>
        <w:shd w:val="clear" w:color="auto" w:fill="fbd4b4"/>
      </w:tcPr>
    </w:tblStylePr>
    <w:tblStylePr w:type="lastRow">
      <w:pPr/>
      <w:rPr>
        <w:b/>
        <w:bCs/>
        <w:color w:val="000000"/>
      </w:rPr>
      <w:tblPr/>
      <w:tcPr>
        <w:tcBorders/>
        <w:shd w:val="clear" w:color="auto" w:fill="fbd4b4"/>
      </w:tcPr>
    </w:tblStylePr>
    <w:tblStylePr w:type="band1Horz">
      <w:pPr/>
      <w:tblPr/>
      <w:tcPr>
        <w:tcBorders/>
        <w:shd w:val="clear" w:color="auto" w:fill="fbcaa2"/>
      </w:tcPr>
    </w:tblStylePr>
    <w:tblStylePr w:type="firstCol">
      <w:pPr/>
      <w:rPr>
        <w:color w:val="ffffff"/>
      </w:rPr>
      <w:tblPr/>
      <w:tcPr>
        <w:tcBorders/>
        <w:shd w:val="clear" w:color="auto" w:fill="e36c0a"/>
      </w:tcPr>
    </w:tblStylePr>
    <w:tblStylePr w:type="lastCol">
      <w:pPr/>
      <w:rPr>
        <w:color w:val="ffffff"/>
      </w:rPr>
      <w:tblPr/>
      <w:tcPr>
        <w:tcBorders/>
        <w:shd w:val="clear" w:color="auto" w:fill="e36c0a"/>
      </w:tcPr>
    </w:tblStylePr>
    <w:tblStylePr w:type="band1Vert">
      <w:pPr/>
      <w:tblPr/>
      <w:tcPr>
        <w:tcBorders/>
        <w:shd w:val="clear" w:color="auto" w:fill="fbcaa2"/>
      </w:tcPr>
    </w:tblStylePr>
    <w:tcPr>
      <w:tcBorders/>
      <w:shd w:val="clear" w:color="auto" w:fill="fde9d9"/>
    </w:tcPr>
  </w:style>
</w:styles>
</file>

<file path=word/_rels/document.xml.rels><?xml version="1.0" encoding="UTF-8"?>
<Relationships xmlns="http://schemas.openxmlformats.org/package/2006/relationships"><Relationship Id="rId1" Type="http://schemas.openxmlformats.org/officeDocument/2006/relationships/numbering" Target="numbering.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10" Type="http://schemas.openxmlformats.org/officeDocument/2006/relationships/customXml" Target="../customXml/item1.xml"/><Relationship Id="rId9" Type="http://schemas.openxmlformats.org/officeDocument/2006/relationships/theme" Target="theme/theme1.xml"/><Relationship Id="rId5" Type="http://schemas.openxmlformats.org/officeDocument/2006/relationships/image" Target="media/image4.png"/><Relationship Id="rId6" Type="http://schemas.openxmlformats.org/officeDocument/2006/relationships/styles" Target="styles.xml"/><Relationship Id="rId7" Type="http://schemas.openxmlformats.org/officeDocument/2006/relationships/fontTable" Target="fontTable.xml"/><Relationship Id="rId8"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Words>1620</Words>
  <Pages>1</Pages>
  <Characters>11527</Characters>
  <Application>WPS Office</Application>
  <DocSecurity>0</DocSecurity>
  <Paragraphs>342</Paragraphs>
  <ScaleCrop>false</ScaleCrop>
  <LinksUpToDate>false</LinksUpToDate>
  <CharactersWithSpaces>12988</CharactersWithSpaces>
  <SharedDoc>false</SharedDoc>
  <HyperlinksChanged>false</HyperlinksChanged>
  <AppVersion>14.000</AppVersion>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2026-10-12T15:46:47Z</dcterms:created>
  <dc:creator>python-docx</dc:creator>
  <dc:description>generated by python-docx</dc:description>
  <lastModifiedBy>CPH2127</lastModifiedBy>
  <dcterms:modified xsi:type="dcterms:W3CDTF">2026-10-12T15:46:47Z</dcterms:modified>
  <revision>1</revision>
</coreProperties>
</file>

<file path=docProps/custom.xml><?xml version="1.0" encoding="utf-8"?>
<Properties xmlns="http://schemas.openxmlformats.org/officeDocument/2006/custom-properties" xmlns:vt="http://schemas.openxmlformats.org/officeDocument/2006/docPropsVTypes"/>
</file>