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CSUM-05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Payment From File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Payments &gt; Payments From File</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Payment From File</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Payment From File feature enables business members to upload batch payment files formatted according to NACHA specifications for bulk ACH processing. This is designed for businesses that generate payment files from their ERP or accounting systems and need to submit them directly through the digital banking platform without manual re-entry.</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interface provides three views: Upload (to submit new NACHA files), Active File(s) (showing files currently being processed), and Upload History (displaying previously submitted files with their processing status and details). The system validates the uploaded file format and provides clear error messaging if the file does not meet NACHA specifications.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payment from file is a treasury management capability that directly competes with commercial bank offerings. It enables larger businesses to maintain their existing ERP payment workflows while using the credit union for execution.</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Payment From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Payments &gt; Payments From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Payment From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requires ACH payment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Upload file, View active files, View upload history, Download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NACHA file format compliance, BSA/AML batch monitoring</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ERP Payroll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Upload NACHA file from payroll system for batch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Bridges ERP systems with credit union payment rails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Vendor Batch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Submit batch ACH file for multiple vendor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Single file upload replaces dozens of individual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File Status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Monitor active files and review upload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Visibility into batch processing status and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Failed File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Review rejected file details and error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Quick identification and resolution of file format issues</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Payment From File</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3"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5"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Payment From File</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In the Transfers section, click the "Payment From File" tile. The Payments From File screen opens to the "Upload" tab. You will see a drag-and-drop upload zone in the center of the screen and a "Browse" button for selecting files from your computer. The screen displays accepted file format requirements — the system requires standard NACHA (ACH) format. To upload a file, either drag your NACHA file directly onto the upload zone, or click "Browse" to open a file picker and select the file. The system immediately validates the file format upon selection.</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Payment From File" id="4" name="image6.png"/>
            <a:graphic>
              <a:graphicData uri="http://schemas.openxmlformats.org/drawingml/2006/picture">
                <pic:pic>
                  <pic:nvPicPr>
                    <pic:cNvPr descr="Figure 3 — Navigate to Payment From File" id="0" name="image6.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Payment From File</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Check Active Files Being Processed</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After uploading a file, click the "Active File(s)" tab to monitor its processing status. This tab shows all NACHA files currently in the processing pipeline. Each entry displays the file name, upload timestamp, processing status (e.g., "Validating," "Pending Approval," "Processing"), number of transactions in the file, and total dollar amount. If your business has dual-control approval configured for ACH payments, the file will show "Pending Approval" until the required approvers authorize it through the Approvals queue. Refresh the page or check back periodically to monitor progress. Files typically move through validation within minutes.</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Check Active Files Being Processed" id="7" name="image5.png"/>
            <a:graphic>
              <a:graphicData uri="http://schemas.openxmlformats.org/drawingml/2006/picture">
                <pic:pic>
                  <pic:nvPicPr>
                    <pic:cNvPr descr="Figure 4 — Check Active Files Being Processed" id="0" name="image5.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Check Active Files Being Processed</w:t>
      </w:r>
      <w:r w:rsidDel="00000000" w:rsidR="00000000" w:rsidRPr="00000000">
        <w:rPr>
          <w:rtl w:val="0"/>
        </w:rPr>
      </w:r>
    </w:p>
    <w:p w:rsidR="00000000" w:rsidDel="00000000" w:rsidP="00000000" w:rsidRDefault="00000000" w:rsidRPr="00000000" w14:paraId="0000004A">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250" w:lineRule="auto"/>
        <w:rPr/>
      </w:pPr>
      <w:r w:rsidDel="00000000" w:rsidR="00000000" w:rsidRPr="00000000">
        <w:rPr>
          <w:rFonts w:ascii="Calibri" w:cs="Calibri" w:eastAsia="Calibri" w:hAnsi="Calibri"/>
          <w:b w:val="1"/>
          <w:bCs w:val="1"/>
          <w:color w:val="1f5c99"/>
          <w:sz w:val="24"/>
          <w:szCs w:val="24"/>
          <w:rtl w:val="0"/>
        </w:rPr>
        <w:t xml:space="preserve">Step 5: Review Upload History</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Fonts w:ascii="Calibri" w:cs="Calibri" w:eastAsia="Calibri" w:hAnsi="Calibri"/>
          <w:color w:val="333333"/>
          <w:sz w:val="20"/>
          <w:szCs w:val="20"/>
          <w:rtl w:val="0"/>
        </w:rPr>
        <w:t xml:space="preserve">Click the "Upload History" tab to view all previously submitted payment files. The table shows File Name, Upload Date, Processing Status (Completed, Failed, Partially Processed), Transaction Count, Total Amount, and available Actions (download receipt, view details). Use the date range filter to locate files from specific time periods. This tab is your primary reconciliation tool for batch payments — verify that each batch was processed correctly and identify any failed files. Click on any row to drill into the file details. You can also download processing receipts for your accounting records.</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drawing>
          <wp:inline distB="0" distT="0" distL="0" distR="0">
            <wp:extent cx="5524500" cy="3448050"/>
            <wp:effectExtent b="0" l="0" r="0" t="0"/>
            <wp:docPr descr="Figure 5 — Review Upload History" id="6" name="image4.png"/>
            <a:graphic>
              <a:graphicData uri="http://schemas.openxmlformats.org/drawingml/2006/picture">
                <pic:pic>
                  <pic:nvPicPr>
                    <pic:cNvPr descr="Figure 5 — Review Upload History" id="0" name="image4.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Review Upload History</w:t>
      </w:r>
      <w:r w:rsidDel="00000000" w:rsidR="00000000" w:rsidRPr="00000000">
        <w:rPr>
          <w:rtl w:val="0"/>
        </w:rPr>
      </w:r>
    </w:p>
    <w:p w:rsidR="00000000" w:rsidDel="00000000" w:rsidP="00000000" w:rsidRDefault="00000000" w:rsidRPr="00000000" w14:paraId="0000004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before="250" w:lineRule="auto"/>
        <w:rPr/>
      </w:pPr>
      <w:r w:rsidDel="00000000" w:rsidR="00000000" w:rsidRPr="00000000">
        <w:rPr>
          <w:rFonts w:ascii="Calibri" w:cs="Calibri" w:eastAsia="Calibri" w:hAnsi="Calibri"/>
          <w:b w:val="1"/>
          <w:bCs w:val="1"/>
          <w:color w:val="1f5c99"/>
          <w:sz w:val="24"/>
          <w:szCs w:val="24"/>
          <w:rtl w:val="0"/>
        </w:rPr>
        <w:t xml:space="preserve">Step 6: View Individual Transaction Details Within a File</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rFonts w:ascii="Calibri" w:cs="Calibri" w:eastAsia="Calibri" w:hAnsi="Calibri"/>
          <w:color w:val="333333"/>
          <w:sz w:val="20"/>
          <w:szCs w:val="20"/>
          <w:rtl w:val="0"/>
        </w:rPr>
        <w:t xml:space="preserve">Click on any file entry (from Active Files or Upload History) to open the file detail view. This screen breaks down the individual transactions contained within the NACHA file. Each transaction record shows the payee name, masked account number, amount, SEC code, and processing status. If any transactions within the batch failed validation or processing, they are highlighted with error codes and descriptions. Use this view to identify exactly which payments succeeded and which failed. For failed transactions, note the error code — common issues include invalid routing numbers, closed accounts, or amount limit violations. You can correct the failed entries in your ERP system and re-upload only the failed transactions.</w:t>
      </w: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drawing>
          <wp:inline distB="0" distT="0" distL="0" distR="0">
            <wp:extent cx="5524500" cy="3448050"/>
            <wp:effectExtent b="0" l="0" r="0" t="0"/>
            <wp:docPr descr="Figure 6 — View Individual Transaction Details Within a File" id="2" name="image3.png"/>
            <a:graphic>
              <a:graphicData uri="http://schemas.openxmlformats.org/drawingml/2006/picture">
                <pic:pic>
                  <pic:nvPicPr>
                    <pic:cNvPr descr="Figure 6 — View Individual Transaction Details Within a File" id="0" name="image3.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View Individual Transaction Details Within a File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iF4g6WrumtF6eNtj6UIuE7+ZCg==">CgMxLjA4AHIhMUdDeXVpS0RCeXMxRGthRFptVmVVQ3FBUERZNW52eXZV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2026-04-05T20:53:49.217Z</dcterms:created>
  <dc:creator>Un-named</dc:creator>
</cp:coreProperties>
</file>

<file path=docProps/custom.xml><?xml version="1.0" encoding="utf-8"?>
<Properties xmlns="http://schemas.openxmlformats.org/officeDocument/2006/custom-properties" xmlns:vt="http://schemas.openxmlformats.org/officeDocument/2006/docPropsVTypes"/>
</file>