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7256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There are mainly 4 problems to solve with the networking concepts.</w:t>
      </w:r>
    </w:p>
    <w:p w14:paraId="38154700" w14:textId="77777777" w:rsidR="00302245" w:rsidRPr="00302245" w:rsidRDefault="00302245" w:rsidP="003022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Container to container communication</w:t>
      </w:r>
    </w:p>
    <w:p w14:paraId="2351AB49" w14:textId="77777777" w:rsidR="00302245" w:rsidRPr="00302245" w:rsidRDefault="00302245" w:rsidP="003022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Pod to pod Communication</w:t>
      </w:r>
    </w:p>
    <w:p w14:paraId="0F24D2A9" w14:textId="77777777" w:rsidR="00302245" w:rsidRPr="00302245" w:rsidRDefault="00302245" w:rsidP="003022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Pod to service communication</w:t>
      </w:r>
    </w:p>
    <w:p w14:paraId="12B24748" w14:textId="77777777" w:rsidR="00302245" w:rsidRPr="00302245" w:rsidRDefault="00302245" w:rsidP="003022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External to service Communication</w:t>
      </w:r>
    </w:p>
    <w:p w14:paraId="5C655D3C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bookmarkStart w:id="0" w:name="Kubernetes_Networking"/>
      <w:bookmarkEnd w:id="0"/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Now, let me tell you how are the above problems are solved with Kubernetes Networking.</w:t>
      </w:r>
    </w:p>
    <w:p w14:paraId="37B6BCF6" w14:textId="77777777" w:rsidR="00302245" w:rsidRPr="00302245" w:rsidRDefault="00302245" w:rsidP="00302245">
      <w:pPr>
        <w:spacing w:after="100" w:afterAutospacing="1" w:line="240" w:lineRule="auto"/>
        <w:outlineLvl w:val="1"/>
        <w:rPr>
          <w:rFonts w:ascii="Arial" w:eastAsia="Times New Roman" w:hAnsi="Arial" w:cs="Times New Roman"/>
          <w:color w:val="4A4A4A"/>
          <w:sz w:val="36"/>
          <w:szCs w:val="36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30"/>
          <w:szCs w:val="30"/>
        </w:rPr>
        <w:t>Kubernetes Networking</w:t>
      </w:r>
    </w:p>
    <w:p w14:paraId="787BEE00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 communication between pods, services and external services to the ones in a cluster brings in the concept of Kubernetes networking.</w:t>
      </w:r>
    </w:p>
    <w:p w14:paraId="45665E86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So, for your better understanding let me divide the concepts into the following.</w:t>
      </w:r>
    </w:p>
    <w:p w14:paraId="03452382" w14:textId="77777777" w:rsidR="00302245" w:rsidRPr="00302245" w:rsidRDefault="00302245" w:rsidP="003022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Pods &amp; Container Communication</w:t>
      </w:r>
    </w:p>
    <w:p w14:paraId="0E6FEA20" w14:textId="77777777" w:rsidR="00302245" w:rsidRPr="00302245" w:rsidRDefault="00302245" w:rsidP="003022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Services</w:t>
      </w:r>
    </w:p>
    <w:p w14:paraId="7675946E" w14:textId="678F29B6" w:rsidR="00302245" w:rsidRPr="00302245" w:rsidRDefault="00302245" w:rsidP="000A39E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</w:p>
    <w:p w14:paraId="17CC49C2" w14:textId="77777777" w:rsidR="00302245" w:rsidRPr="00302245" w:rsidRDefault="00302245" w:rsidP="00302245">
      <w:pPr>
        <w:spacing w:after="100" w:afterAutospacing="1" w:line="240" w:lineRule="auto"/>
        <w:jc w:val="both"/>
        <w:outlineLvl w:val="2"/>
        <w:rPr>
          <w:rFonts w:ascii="Arial" w:eastAsia="Times New Roman" w:hAnsi="Arial" w:cs="Times New Roman"/>
          <w:color w:val="4A4A4A"/>
          <w:sz w:val="27"/>
          <w:szCs w:val="27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Pods &amp; Container Communication</w:t>
      </w:r>
    </w:p>
    <w:p w14:paraId="13364C74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Before I tell you how do pods communicate, let me introduce you what are pods?</w:t>
      </w:r>
    </w:p>
    <w:p w14:paraId="251FC1BA" w14:textId="77777777" w:rsidR="00302245" w:rsidRPr="00302245" w:rsidRDefault="00302245" w:rsidP="00302245">
      <w:pPr>
        <w:spacing w:after="100" w:afterAutospacing="1" w:line="240" w:lineRule="auto"/>
        <w:outlineLvl w:val="3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Pods</w:t>
      </w:r>
    </w:p>
    <w:p w14:paraId="4E57D044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Pods are basic units of Kubernetes applications, that consists of one or more containers allocated on the same host to share a network stack and other resources. So, this implies that all containers in a pod can reach other on a local host. </w:t>
      </w:r>
    </w:p>
    <w:p w14:paraId="19DD966C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Now, let me brief you on how do these pods communicate?</w:t>
      </w:r>
    </w:p>
    <w:p w14:paraId="64E07F47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There are 2 types of communication. The</w:t>
      </w: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 inter-node communication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 and the </w:t>
      </w: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intra-node communication.</w:t>
      </w:r>
    </w:p>
    <w:p w14:paraId="137FC307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So, let’s start with intra-node communication, but before that let me introduce to you the components of the pod network.</w:t>
      </w:r>
    </w:p>
    <w:p w14:paraId="27699D2A" w14:textId="77777777" w:rsidR="00302245" w:rsidRPr="00302245" w:rsidRDefault="00302245" w:rsidP="00302245">
      <w:pPr>
        <w:spacing w:after="100" w:afterAutospacing="1" w:line="240" w:lineRule="auto"/>
        <w:outlineLvl w:val="4"/>
        <w:rPr>
          <w:rFonts w:ascii="Arial" w:eastAsia="Times New Roman" w:hAnsi="Arial" w:cs="Times New Roman"/>
          <w:color w:val="4A4A4A"/>
          <w:sz w:val="20"/>
          <w:szCs w:val="20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Intra-node Pod Network</w:t>
      </w:r>
    </w:p>
    <w:p w14:paraId="19BF21E3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Intra-node pod network is basically the communication between two different nodes on the same pod. Let me explain you with an example.</w:t>
      </w:r>
    </w:p>
    <w:p w14:paraId="5483BBD5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Assume a packet is going from pod1 to pod2.</w:t>
      </w:r>
    </w:p>
    <w:p w14:paraId="5CC9C753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noProof/>
          <w:color w:val="4A4A4A"/>
          <w:sz w:val="24"/>
          <w:szCs w:val="24"/>
        </w:rPr>
        <w:lastRenderedPageBreak/>
        <w:drawing>
          <wp:inline distT="0" distB="0" distL="0" distR="0" wp14:anchorId="490155D2" wp14:editId="5346353A">
            <wp:extent cx="3505200" cy="3602355"/>
            <wp:effectExtent l="0" t="0" r="0" b="0"/>
            <wp:docPr id="1" name="Picture 1" descr="Intra Node Pod Network - Kubernetes Networking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a Node Pod Network - Kubernetes Networking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990A" w14:textId="77777777" w:rsidR="00302245" w:rsidRPr="00302245" w:rsidRDefault="00302245" w:rsidP="003022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 packet leaves Pod 1’s network at eth0 and enters the root network at veth0</w:t>
      </w:r>
    </w:p>
    <w:p w14:paraId="002BDEF7" w14:textId="77777777" w:rsidR="00302245" w:rsidRPr="00302245" w:rsidRDefault="00302245" w:rsidP="003022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Then, the packet passes onto the Linux bridge(cbr0) which discovers the destination using an ARP request</w:t>
      </w:r>
    </w:p>
    <w:p w14:paraId="2E156467" w14:textId="77777777" w:rsidR="00302245" w:rsidRPr="00302245" w:rsidRDefault="00302245" w:rsidP="003022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So, if veth1 has the IP, the bridge now knows where to forward the packet.</w:t>
      </w:r>
    </w:p>
    <w:p w14:paraId="05B97F84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Now, similarly let me tell you about the inter-node pod communication.</w:t>
      </w:r>
    </w:p>
    <w:p w14:paraId="7ADE7044" w14:textId="77777777" w:rsidR="00302245" w:rsidRPr="00302245" w:rsidRDefault="00302245" w:rsidP="00302245">
      <w:pPr>
        <w:spacing w:after="100" w:afterAutospacing="1" w:line="240" w:lineRule="auto"/>
        <w:outlineLvl w:val="4"/>
        <w:rPr>
          <w:rFonts w:ascii="Arial" w:eastAsia="Times New Roman" w:hAnsi="Arial" w:cs="Times New Roman"/>
          <w:color w:val="4A4A4A"/>
          <w:sz w:val="20"/>
          <w:szCs w:val="20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Inter-node pod network</w:t>
      </w:r>
    </w:p>
    <w:p w14:paraId="4285E866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Consider two nodes having various network namespaces, network interfaces, and a Linux bridge.</w:t>
      </w:r>
    </w:p>
    <w:p w14:paraId="26316919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noProof/>
          <w:color w:val="4A4A4A"/>
          <w:sz w:val="24"/>
          <w:szCs w:val="24"/>
        </w:rPr>
        <w:lastRenderedPageBreak/>
        <w:drawing>
          <wp:inline distT="0" distB="0" distL="0" distR="0" wp14:anchorId="4774C70A" wp14:editId="6A25878A">
            <wp:extent cx="14171613" cy="12228195"/>
            <wp:effectExtent l="0" t="0" r="1905" b="1905"/>
            <wp:docPr id="2" name="Picture 2" descr="Inter Node Pod Network - Kubernetes Networking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 Node Pod Network - Kubernetes Networking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7326" cy="1225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A7F7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lastRenderedPageBreak/>
        <w:t>Now, assume a packet travels from pod1 to a pod4 which is on a different node.</w:t>
      </w:r>
    </w:p>
    <w:p w14:paraId="31CD9E4D" w14:textId="77777777" w:rsidR="00302245" w:rsidRPr="00302245" w:rsidRDefault="00302245" w:rsidP="003022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 packet leaves the pod 1 network and enters the root network at veth0</w:t>
      </w:r>
    </w:p>
    <w:p w14:paraId="383EB535" w14:textId="77777777" w:rsidR="00302245" w:rsidRPr="00302245" w:rsidRDefault="00302245" w:rsidP="003022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Then the packet passes on to the Linux bridge (cbr0) whose responsibility is to make an ARP request to find the destination.</w:t>
      </w:r>
    </w:p>
    <w:p w14:paraId="58BA85CC" w14:textId="77777777" w:rsidR="00302245" w:rsidRPr="00302245" w:rsidRDefault="00302245" w:rsidP="003022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After the bridge realizes that this pod doesn’t have the destination address, the packet comes back to the main network interface eth0.</w:t>
      </w:r>
    </w:p>
    <w:p w14:paraId="06ABD142" w14:textId="77777777" w:rsidR="00302245" w:rsidRPr="00302245" w:rsidRDefault="00302245" w:rsidP="003022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 xml:space="preserve">The packet now leaves the node 1 to find </w:t>
      </w:r>
      <w:proofErr w:type="spellStart"/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it’s</w:t>
      </w:r>
      <w:proofErr w:type="spellEnd"/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 xml:space="preserve"> destination on the other node and enters the route table who routes the packet to the node whose CIDR block contains the pod4.</w:t>
      </w:r>
    </w:p>
    <w:p w14:paraId="088784E8" w14:textId="77777777" w:rsidR="00302245" w:rsidRPr="00302245" w:rsidRDefault="00302245" w:rsidP="003022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So, now the packet reaches node2 and then the bridge takes the packet which makes an ARP request to find out that the IP belonging to veth0.</w:t>
      </w:r>
    </w:p>
    <w:p w14:paraId="52026709" w14:textId="77777777" w:rsidR="00302245" w:rsidRPr="00302245" w:rsidRDefault="00302245" w:rsidP="003022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Finally, the packet crosses the pipe-pair and reaches pod4.</w:t>
      </w:r>
    </w:p>
    <w:p w14:paraId="4137AB4C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So, that’s how pods communicate with each other. Now, lets’ move on and see how services help in the communication of pods.</w:t>
      </w:r>
    </w:p>
    <w:p w14:paraId="0FB35316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So, what do you think the services are?</w:t>
      </w:r>
    </w:p>
    <w:p w14:paraId="6D87299D" w14:textId="77777777" w:rsidR="00302245" w:rsidRPr="00302245" w:rsidRDefault="00302245" w:rsidP="00302245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30224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0224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"https://www.edureka.co/kubernetes-certification" \t "_blank" </w:instrText>
      </w:r>
      <w:r w:rsidRPr="0030224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5455D5" w14:textId="743D5F24" w:rsidR="00302245" w:rsidRPr="00302245" w:rsidRDefault="00302245" w:rsidP="0030224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bookmarkStart w:id="1" w:name="_GoBack"/>
      <w:bookmarkEnd w:id="1"/>
    </w:p>
    <w:p w14:paraId="3F6DB880" w14:textId="77777777" w:rsidR="00302245" w:rsidRPr="00302245" w:rsidRDefault="00302245" w:rsidP="00302245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FFFFFF"/>
          <w:sz w:val="27"/>
          <w:szCs w:val="27"/>
        </w:rPr>
      </w:pPr>
      <w:r w:rsidRPr="00302245">
        <w:rPr>
          <w:rFonts w:ascii="inherit" w:eastAsia="Times New Roman" w:hAnsi="inherit" w:cs="Times New Roman"/>
          <w:b/>
          <w:bCs/>
          <w:color w:val="FFFFFF"/>
          <w:sz w:val="27"/>
          <w:szCs w:val="27"/>
        </w:rPr>
        <w:t>Kubernetes Certification Training</w:t>
      </w:r>
    </w:p>
    <w:p w14:paraId="6F4BE488" w14:textId="77777777" w:rsidR="00302245" w:rsidRPr="00302245" w:rsidRDefault="00302245" w:rsidP="00302245">
      <w:pPr>
        <w:numPr>
          <w:ilvl w:val="0"/>
          <w:numId w:val="5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Times New Roman"/>
          <w:i/>
          <w:iCs/>
          <w:color w:val="FFFFFF"/>
          <w:sz w:val="24"/>
          <w:szCs w:val="24"/>
        </w:rPr>
      </w:pPr>
      <w:r w:rsidRPr="00302245">
        <w:rPr>
          <w:rFonts w:ascii="Arial" w:eastAsia="Times New Roman" w:hAnsi="Arial" w:cs="Times New Roman"/>
          <w:i/>
          <w:iCs/>
          <w:color w:val="FFFFFF"/>
          <w:sz w:val="24"/>
          <w:szCs w:val="24"/>
        </w:rPr>
        <w:t>Instructor-led Sessions</w:t>
      </w:r>
    </w:p>
    <w:p w14:paraId="4D8B3409" w14:textId="77777777" w:rsidR="00302245" w:rsidRPr="00302245" w:rsidRDefault="00302245" w:rsidP="00302245">
      <w:pPr>
        <w:numPr>
          <w:ilvl w:val="0"/>
          <w:numId w:val="5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Times New Roman"/>
          <w:i/>
          <w:iCs/>
          <w:color w:val="FFFFFF"/>
          <w:sz w:val="24"/>
          <w:szCs w:val="24"/>
        </w:rPr>
      </w:pPr>
      <w:r w:rsidRPr="00302245">
        <w:rPr>
          <w:rFonts w:ascii="Arial" w:eastAsia="Times New Roman" w:hAnsi="Arial" w:cs="Times New Roman"/>
          <w:i/>
          <w:iCs/>
          <w:color w:val="FFFFFF"/>
          <w:sz w:val="24"/>
          <w:szCs w:val="24"/>
        </w:rPr>
        <w:t>Real-life Case Studies</w:t>
      </w:r>
    </w:p>
    <w:p w14:paraId="70581635" w14:textId="77777777" w:rsidR="00302245" w:rsidRPr="00302245" w:rsidRDefault="00302245" w:rsidP="00302245">
      <w:pPr>
        <w:numPr>
          <w:ilvl w:val="0"/>
          <w:numId w:val="5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Times New Roman"/>
          <w:i/>
          <w:iCs/>
          <w:color w:val="FFFFFF"/>
          <w:sz w:val="24"/>
          <w:szCs w:val="24"/>
        </w:rPr>
      </w:pPr>
      <w:r w:rsidRPr="00302245">
        <w:rPr>
          <w:rFonts w:ascii="Arial" w:eastAsia="Times New Roman" w:hAnsi="Arial" w:cs="Times New Roman"/>
          <w:i/>
          <w:iCs/>
          <w:color w:val="FFFFFF"/>
          <w:sz w:val="24"/>
          <w:szCs w:val="24"/>
        </w:rPr>
        <w:t>Assignments</w:t>
      </w:r>
    </w:p>
    <w:p w14:paraId="7E58E064" w14:textId="77777777" w:rsidR="00302245" w:rsidRPr="00302245" w:rsidRDefault="00302245" w:rsidP="00302245">
      <w:pPr>
        <w:numPr>
          <w:ilvl w:val="0"/>
          <w:numId w:val="5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Times New Roman"/>
          <w:i/>
          <w:iCs/>
          <w:color w:val="FFFFFF"/>
          <w:sz w:val="24"/>
          <w:szCs w:val="24"/>
        </w:rPr>
      </w:pPr>
      <w:r w:rsidRPr="00302245">
        <w:rPr>
          <w:rFonts w:ascii="Arial" w:eastAsia="Times New Roman" w:hAnsi="Arial" w:cs="Times New Roman"/>
          <w:i/>
          <w:iCs/>
          <w:color w:val="FFFFFF"/>
          <w:sz w:val="24"/>
          <w:szCs w:val="24"/>
        </w:rPr>
        <w:t>Lifetime Access</w:t>
      </w:r>
    </w:p>
    <w:p w14:paraId="32A56752" w14:textId="77777777" w:rsidR="00302245" w:rsidRPr="00302245" w:rsidRDefault="00302245" w:rsidP="00302245">
      <w:pPr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</w:rPr>
      </w:pPr>
      <w:r w:rsidRPr="00302245">
        <w:rPr>
          <w:rFonts w:ascii="Arial" w:eastAsia="Times New Roman" w:hAnsi="Arial" w:cs="Times New Roman"/>
          <w:color w:val="FFFFFF"/>
          <w:sz w:val="24"/>
          <w:szCs w:val="24"/>
        </w:rPr>
        <w:t>Explore Curriculum</w:t>
      </w:r>
    </w:p>
    <w:p w14:paraId="0E798C89" w14:textId="77777777" w:rsidR="00302245" w:rsidRPr="00302245" w:rsidRDefault="00302245" w:rsidP="00302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4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110BC7" w14:textId="77777777" w:rsidR="00302245" w:rsidRPr="00302245" w:rsidRDefault="00302245" w:rsidP="00302245">
      <w:pPr>
        <w:spacing w:after="100" w:afterAutospacing="1" w:line="240" w:lineRule="auto"/>
        <w:outlineLvl w:val="3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Services</w:t>
      </w:r>
    </w:p>
    <w:p w14:paraId="70FDD158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Basically, services are a type of resource that configures a proxy to forward the requests to a set of pods, which will receive traffic &amp; is determined by the selector. Once the service is created it has an assigned IP address which will accept requests on the port.</w:t>
      </w:r>
    </w:p>
    <w:p w14:paraId="54550711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Now, there are various service types that give you the option for exposing a service outside of your cluster IP address.</w:t>
      </w:r>
    </w:p>
    <w:p w14:paraId="5CFCF8CE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Types of Services</w:t>
      </w:r>
    </w:p>
    <w:p w14:paraId="6FE1EAAC" w14:textId="77777777" w:rsidR="00302245" w:rsidRPr="00302245" w:rsidRDefault="00302245" w:rsidP="00302245">
      <w:pPr>
        <w:spacing w:after="100" w:afterAutospacing="1" w:line="240" w:lineRule="auto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There are mainly 4 types of services.</w:t>
      </w:r>
    </w:p>
    <w:p w14:paraId="48F4C1A5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ClusterIP: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 This is the default service type which exposes the service on a cluster-internal IP by making the service only reachable within the cluster.</w:t>
      </w:r>
    </w:p>
    <w:p w14:paraId="70B5A5D7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lastRenderedPageBreak/>
        <w:t>NodePort: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 This exposes the service on each Node’s IP at a static port. Since, a </w:t>
      </w: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ClusterIP 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service, to which the NodePort service will route, is automatically created. We can contact the NodePort service outside the cluster.</w:t>
      </w:r>
    </w:p>
    <w:p w14:paraId="03A80D37" w14:textId="7777777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LoadBalancer: 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This is the service type which exposes the service externally using a cloud provider’s load balancer. So, the NodePort and ClusterIP services, to which the external load balancer will route, are automatically created.</w:t>
      </w:r>
    </w:p>
    <w:p w14:paraId="610F9DDE" w14:textId="1BBD5067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ExternalName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: This service type maps the service to the contents of the </w:t>
      </w:r>
      <w:r w:rsidRPr="00302245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>externalName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 field by returning a </w:t>
      </w:r>
      <w:r w:rsidR="00362E5F">
        <w:rPr>
          <w:rFonts w:ascii="Arial" w:eastAsia="Times New Roman" w:hAnsi="Arial" w:cs="Times New Roman"/>
          <w:b/>
          <w:bCs/>
          <w:color w:val="4A4A4A"/>
          <w:sz w:val="24"/>
          <w:szCs w:val="24"/>
        </w:rPr>
        <w:t xml:space="preserve"> name </w:t>
      </w:r>
      <w:r w:rsidRPr="00302245">
        <w:rPr>
          <w:rFonts w:ascii="Arial" w:eastAsia="Times New Roman" w:hAnsi="Arial" w:cs="Times New Roman"/>
          <w:color w:val="4A4A4A"/>
          <w:sz w:val="24"/>
          <w:szCs w:val="24"/>
        </w:rPr>
        <w:t>record with its value.</w:t>
      </w:r>
    </w:p>
    <w:p w14:paraId="340F461B" w14:textId="355BBC96" w:rsidR="00302245" w:rsidRPr="00302245" w:rsidRDefault="00302245" w:rsidP="00302245">
      <w:pPr>
        <w:spacing w:after="100" w:afterAutospacing="1" w:line="240" w:lineRule="auto"/>
        <w:jc w:val="both"/>
        <w:rPr>
          <w:rFonts w:ascii="Arial" w:eastAsia="Times New Roman" w:hAnsi="Arial" w:cs="Times New Roman"/>
          <w:color w:val="4A4A4A"/>
          <w:sz w:val="24"/>
          <w:szCs w:val="24"/>
        </w:rPr>
      </w:pPr>
    </w:p>
    <w:p w14:paraId="6EBF19AB" w14:textId="77777777" w:rsidR="004864ED" w:rsidRDefault="004864ED"/>
    <w:sectPr w:rsidR="0048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73330" w14:textId="77777777" w:rsidR="00AB6DF6" w:rsidRDefault="00AB6DF6" w:rsidP="00302245">
      <w:pPr>
        <w:spacing w:after="0" w:line="240" w:lineRule="auto"/>
      </w:pPr>
      <w:r>
        <w:separator/>
      </w:r>
    </w:p>
  </w:endnote>
  <w:endnote w:type="continuationSeparator" w:id="0">
    <w:p w14:paraId="4FD233D3" w14:textId="77777777" w:rsidR="00AB6DF6" w:rsidRDefault="00AB6DF6" w:rsidP="0030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B9109" w14:textId="77777777" w:rsidR="00AB6DF6" w:rsidRDefault="00AB6DF6" w:rsidP="00302245">
      <w:pPr>
        <w:spacing w:after="0" w:line="240" w:lineRule="auto"/>
      </w:pPr>
      <w:r>
        <w:separator/>
      </w:r>
    </w:p>
  </w:footnote>
  <w:footnote w:type="continuationSeparator" w:id="0">
    <w:p w14:paraId="2728BDF8" w14:textId="77777777" w:rsidR="00AB6DF6" w:rsidRDefault="00AB6DF6" w:rsidP="0030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935"/>
    <w:multiLevelType w:val="multilevel"/>
    <w:tmpl w:val="BA8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3E69"/>
    <w:multiLevelType w:val="multilevel"/>
    <w:tmpl w:val="26A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26F2A"/>
    <w:multiLevelType w:val="multilevel"/>
    <w:tmpl w:val="EBE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263A2"/>
    <w:multiLevelType w:val="multilevel"/>
    <w:tmpl w:val="13A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C449F"/>
    <w:multiLevelType w:val="multilevel"/>
    <w:tmpl w:val="A06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ED"/>
    <w:rsid w:val="00053916"/>
    <w:rsid w:val="000A39E1"/>
    <w:rsid w:val="00302245"/>
    <w:rsid w:val="00362E5F"/>
    <w:rsid w:val="004864ED"/>
    <w:rsid w:val="0056358C"/>
    <w:rsid w:val="007F0525"/>
    <w:rsid w:val="00847C9D"/>
    <w:rsid w:val="00911129"/>
    <w:rsid w:val="00A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2D7F0"/>
  <w15:chartTrackingRefBased/>
  <w15:docId w15:val="{326E4F72-28BC-4EC9-8493-7ED85D4F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165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single" w:sz="6" w:space="23" w:color="DDDDDD"/>
            <w:right w:val="none" w:sz="0" w:space="0" w:color="auto"/>
          </w:divBdr>
        </w:div>
        <w:div w:id="3112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Marri, Joshua</dc:creator>
  <cp:keywords/>
  <dc:description/>
  <cp:lastModifiedBy>Daniel Marri, Joshua</cp:lastModifiedBy>
  <cp:revision>5</cp:revision>
  <dcterms:created xsi:type="dcterms:W3CDTF">2019-04-12T19:27:00Z</dcterms:created>
  <dcterms:modified xsi:type="dcterms:W3CDTF">2020-04-01T17:04:00Z</dcterms:modified>
</cp:coreProperties>
</file>