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8"/>
        </w:rPr>
        <w:t>Product Analyst Intern - Take-Home Assignment</w:t>
      </w:r>
    </w:p>
    <w:p>
      <w:pPr>
        <w:spacing w:after="160"/>
        <w:jc w:val="center"/>
      </w:pPr>
      <w:r>
        <w:rPr>
          <w:b/>
          <w:sz w:val="21"/>
        </w:rPr>
        <w:t>Name: Shweta Choori</w:t>
      </w:r>
    </w:p>
    <w:p>
      <w:pPr>
        <w:pStyle w:val="Heading1"/>
      </w:pPr>
      <w:r>
        <w:t>TASK 1 - WHAT DOESN'T MATCH?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88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  <w:t>Issue</w:t>
            </w:r>
          </w:p>
        </w:tc>
        <w:tc>
          <w:tcPr>
            <w:tcW w:type="dxa" w:w="4680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  <w:t>Evidence / mismatch</w:t>
            </w:r>
          </w:p>
        </w:tc>
        <w:tc>
          <w:tcPr>
            <w:tcW w:type="dxa" w:w="3960"/>
            <w:shd w:fill="D9E2F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Incorrect total - ord_1004 (orders_page1.json)</w:t>
            </w:r>
          </w:p>
        </w:tc>
        <w:tc>
          <w:tcPr>
            <w:tcW w:type="dxa" w:w="4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The documentation says total = subtotal + tax + shipping. However, 6200 + 511 + 599 = 7310, while the returned total is 6810. This can directly cause incorrect financial calculations.</w:t>
            </w:r>
          </w:p>
        </w:tc>
        <w:tc>
          <w:tcPr>
            <w:tcW w:type="dxa" w:w="39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Yes. Can directly affect financial calculations.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Incorrect monetary format - ord_1006 (orders_page2.json)</w:t>
            </w:r>
          </w:p>
        </w:tc>
        <w:tc>
          <w:tcPr>
            <w:tcW w:type="dxa" w:w="4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The documentation says monetary values are integers in the smallest currency unit. This order instead contains decimal values such as 44.0, 3.63, 5.99, and 53.62. A client following the documentation could interpret these values incorrectly.</w:t>
            </w:r>
          </w:p>
        </w:tc>
        <w:tc>
          <w:tcPr>
            <w:tcW w:type="dxa" w:w="39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Yes. A client may interpret values using the wrong unit.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Pagination inconsistency - orders_page1.json</w:t>
            </w:r>
          </w:p>
        </w:tc>
        <w:tc>
          <w:tcPr>
            <w:tcW w:type="dxa" w:w="4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The response says has_more: false, but provides a next_cursor, and orders_page2.json contains two additional orders. A client following the documented pagination logic could stop early and miss orders.</w:t>
            </w:r>
          </w:p>
        </w:tc>
        <w:tc>
          <w:tcPr>
            <w:tcW w:type="dxa" w:w="39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Yes. A client may stop early and miss an entire page of data.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Missing-order response - order_ord_9999.json</w:t>
            </w:r>
          </w:p>
        </w:tc>
        <w:tc>
          <w:tcPr>
            <w:tcW w:type="dxa" w:w="4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The documentation says a nonexistent order returns HTTP 404, but the supplied response is HTTP 200 with order: null. Clients expecting a 404 may handle this incorrectly.</w:t>
            </w:r>
          </w:p>
        </w:tc>
        <w:tc>
          <w:tcPr>
            <w:tcW w:type="dxa" w:w="39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Yes. Clients expecting 404 may not handle the response correctly.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Missing customer email - ord_1005 (orders_page2.json)</w:t>
            </w:r>
          </w:p>
        </w:tc>
        <w:tc>
          <w:tcPr>
            <w:tcW w:type="dxa" w:w="4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The documentation says customer email is always present, but the actual value is null.</w:t>
            </w:r>
          </w:p>
        </w:tc>
        <w:tc>
          <w:tcPr>
            <w:tcW w:type="dxa" w:w="39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Yes. Systems assuming a non-null email may fail or produce incomplete data.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Undocumented status - ord_1003 (orders_page1.json)</w:t>
            </w:r>
          </w:p>
        </w:tc>
        <w:tc>
          <w:tcPr>
            <w:tcW w:type="dxa" w:w="46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The response contains status: refunded, although the documented statuses are only pending, shipped, delivered, and cancelled.</w:t>
            </w:r>
          </w:p>
        </w:tc>
        <w:tc>
          <w:tcPr>
            <w:tcW w:type="dxa" w:w="39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Yes. Client logic may not handle a status outside the documented set.</w:t>
            </w:r>
          </w:p>
        </w:tc>
      </w:tr>
    </w:tbl>
    <w:p>
      <w:pPr>
        <w:spacing w:before="100"/>
      </w:pPr>
      <w:r>
        <w:rPr>
          <w:b/>
        </w:rPr>
        <w:t xml:space="preserve">Most serious issue: </w:t>
      </w:r>
      <w:r>
        <w:t>The pagination inconsistency is the most concerning because it can silently cause a client to miss an entire page of orders. This could lead to incomplete datasets and incorrect reporting.</w:t>
      </w:r>
    </w:p>
    <w:p>
      <w:pPr>
        <w:pStyle w:val="Heading1"/>
      </w:pPr>
      <w:r>
        <w:t>TASK 2 - WHAT'S THE TOTAL REVENUE?</w:t>
      </w:r>
    </w:p>
    <w:p>
      <w:r>
        <w:rPr>
          <w:b w:val="0"/>
        </w:rPr>
        <w:t xml:space="preserve">The supplied total fields sum to </w:t>
      </w:r>
      <w:r>
        <w:rPr>
          <w:b/>
        </w:rPr>
        <w:t>$328.03</w:t>
      </w:r>
      <w:r>
        <w:t xml:space="preserve"> , treating ord_1006's 53.62 as $53.62 because its values are presented in decimal currency despite contradicting the documented format.</w:t>
      </w:r>
    </w:p>
    <w:p>
      <w:r>
        <w:t xml:space="preserve">However, I would not treat $328.03 as a definitive accounting revenue figure. </w:t>
      </w:r>
      <w:r>
        <w:rPr>
          <w:b/>
        </w:rPr>
        <w:t>ord_1004</w:t>
      </w:r>
      <w:r>
        <w:t xml:space="preserve"> has a total inconsistent with its components, and the documentation does not specify whether the refunded </w:t>
      </w:r>
      <w:r>
        <w:rPr>
          <w:b/>
        </w:rPr>
        <w:t>ord_1003</w:t>
      </w:r>
      <w:r>
        <w:t xml:space="preserve"> should be included in revenue. I would need the intended revenue treatment for refunded orders and confirmation of the correct ord_1004 amount.</w:t>
      </w:r>
    </w:p>
    <w:p>
      <w:r>
        <w:br w:type="page"/>
      </w:r>
    </w:p>
    <w:p>
      <w:pPr>
        <w:pStyle w:val="Heading1"/>
      </w:pPr>
      <w:r>
        <w:t>TASK 3A - REPLY TO PRIYA</w:t>
      </w:r>
    </w:p>
    <w:p>
      <w:r>
        <w:t>Hi Priya,</w:t>
      </w:r>
    </w:p>
    <w:p>
      <w:r>
        <w:t>I found inconsistencies in the order data that can explain the revenue difference. The supplied order totals add up to $328.03, but ord_1004 has a total that does not match its subtotal, tax, and shipping, while ord_1006 uses a different monetary format from the documented API format.</w:t>
      </w:r>
    </w:p>
    <w:p>
      <w:r>
        <w:t>There is also a refunded order, but the API documentation does not specify whether refunded orders should be included in revenue. Because of these issues, I would not treat $328.03 as a definitive accounting figure until they are clarified.</w:t>
      </w:r>
    </w:p>
    <w:p>
      <w:r>
        <w:t>Best,</w:t>
      </w:r>
    </w:p>
    <w:p>
      <w:r>
        <w:t>Shweta</w:t>
      </w:r>
    </w:p>
    <w:p>
      <w:pPr>
        <w:pStyle w:val="Heading1"/>
      </w:pPr>
      <w:r>
        <w:t>TASK 3B - BUG REPORT</w:t>
      </w:r>
    </w:p>
    <w:p>
      <w:pPr>
        <w:spacing w:after="40"/>
      </w:pPr>
      <w:r>
        <w:rPr>
          <w:b/>
        </w:rPr>
        <w:t xml:space="preserve">Title: </w:t>
      </w:r>
      <w:r>
        <w:t>`/v1/orders` reports no more pages when another page exists</w:t>
      </w:r>
    </w:p>
    <w:p>
      <w:pPr>
        <w:spacing w:after="40"/>
      </w:pPr>
      <w:r>
        <w:rPr>
          <w:b/>
        </w:rPr>
        <w:t xml:space="preserve">What to look at: </w:t>
      </w:r>
      <w:r>
        <w:t>`has_more` and `next_cursor` in `orders_page1.json`.</w:t>
      </w:r>
    </w:p>
    <w:p>
      <w:pPr>
        <w:spacing w:after="40"/>
      </w:pPr>
      <w:r>
        <w:rPr>
          <w:b/>
        </w:rPr>
        <w:t xml:space="preserve">Actual: </w:t>
      </w:r>
      <w:r>
        <w:t>The response returns `has_more: false` with `next_cursor: "cur_8f2a19bd"`, while `orders_page2.json` exists and contains `ord_1005` and `ord_1006`.</w:t>
      </w:r>
    </w:p>
    <w:p>
      <w:pPr>
        <w:spacing w:after="40"/>
      </w:pPr>
      <w:r>
        <w:rPr>
          <w:b/>
        </w:rPr>
        <w:t xml:space="preserve">Expected: </w:t>
      </w:r>
      <w:r>
        <w:t>If another page exists, `has_more` should be `true` and the response should provide the cursor required to retrieve it.</w:t>
      </w:r>
    </w:p>
    <w:p>
      <w:pPr>
        <w:spacing w:after="40"/>
      </w:pPr>
      <w:r>
        <w:rPr>
          <w:b/>
        </w:rPr>
        <w:t xml:space="preserve">Impact: </w:t>
      </w:r>
      <w:r>
        <w:t>A client following the documentation could stop after the first page and silently miss orders, potentially producing incomplete or incorrect revenue reports.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Phyllo Product Analyst Intern - Take-Home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Shweta Choori - Phyllo Product Analyst Intern Take-Home Assignment</dc:title>
  <dc:subject>Product Analyst Intern take-home assignment</dc:subject>
  <dc:creator>Shweta Choori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