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9F8" w:rsidRDefault="003F679F">
      <w:pPr>
        <w:rPr>
          <w:rStyle w:val="textline"/>
          <w:rFonts w:ascii="scala-sans-offc-pro-b-" w:hAnsi="scala-sans-offc-pro-b-"/>
          <w:b/>
          <w:bCs/>
        </w:rPr>
      </w:pPr>
      <w:r>
        <w:rPr>
          <w:rStyle w:val="textline"/>
          <w:rFonts w:ascii="scala-sans-offc-pro-b-" w:hAnsi="scala-sans-offc-pro-b-"/>
          <w:b/>
          <w:bCs/>
        </w:rPr>
        <w:t>Items contain attributes and attributes contain information about an Item. At-</w:t>
      </w:r>
      <w:proofErr w:type="gramStart"/>
      <w:r>
        <w:rPr>
          <w:rStyle w:val="textline"/>
          <w:rFonts w:ascii="scala-sans-offc-pro-b-" w:hAnsi="scala-sans-offc-pro-b-"/>
          <w:b/>
          <w:bCs/>
        </w:rPr>
        <w:t>  tributes</w:t>
      </w:r>
      <w:proofErr w:type="gramEnd"/>
      <w:r>
        <w:rPr>
          <w:rStyle w:val="textline"/>
          <w:rFonts w:ascii="scala-sans-offc-pro-b-" w:hAnsi="scala-sans-offc-pro-b-"/>
          <w:b/>
          <w:bCs/>
        </w:rPr>
        <w:t xml:space="preserve"> can be controlled centrally at the Master Organization level or at the </w:t>
      </w:r>
      <w:proofErr w:type="spellStart"/>
      <w:r>
        <w:rPr>
          <w:rStyle w:val="textline"/>
          <w:rFonts w:ascii="scala-sans-offc-pro-b-" w:hAnsi="scala-sans-offc-pro-b-"/>
          <w:b/>
          <w:bCs/>
        </w:rPr>
        <w:t>Inven</w:t>
      </w:r>
      <w:proofErr w:type="spellEnd"/>
      <w:r>
        <w:rPr>
          <w:rStyle w:val="textline"/>
          <w:rFonts w:ascii="scala-sans-offc-pro-b-" w:hAnsi="scala-sans-offc-pro-b-"/>
          <w:b/>
          <w:bCs/>
        </w:rPr>
        <w:t>-  tory Organization level. </w:t>
      </w:r>
    </w:p>
    <w:p w:rsidR="003F679F" w:rsidRDefault="003F679F">
      <w:pPr>
        <w:rPr>
          <w:rStyle w:val="textline"/>
          <w:rFonts w:ascii="scala-sans-offc-pro-b-" w:hAnsi="scala-sans-offc-pro-b-"/>
          <w:b/>
          <w:bCs/>
        </w:rPr>
      </w:pPr>
      <w:r>
        <w:rPr>
          <w:rStyle w:val="textline"/>
          <w:rFonts w:ascii="scala-sans-offc-pro-b-" w:hAnsi="scala-sans-offc-pro-b-"/>
          <w:b/>
          <w:bCs/>
        </w:rPr>
        <w:t xml:space="preserve">Once the Item is created, we need to assign it to a category and an inventory </w:t>
      </w:r>
      <w:proofErr w:type="spellStart"/>
      <w:r>
        <w:rPr>
          <w:rStyle w:val="textline"/>
          <w:rFonts w:ascii="scala-sans-offc-pro-b-" w:hAnsi="scala-sans-offc-pro-b-"/>
          <w:b/>
          <w:bCs/>
        </w:rPr>
        <w:t>organi</w:t>
      </w:r>
      <w:proofErr w:type="spellEnd"/>
      <w:r>
        <w:rPr>
          <w:rStyle w:val="textline"/>
          <w:rFonts w:ascii="scala-sans-offc-pro-b-" w:hAnsi="scala-sans-offc-pro-b-"/>
          <w:b/>
          <w:bCs/>
        </w:rPr>
        <w:t>-</w:t>
      </w:r>
      <w:proofErr w:type="gramStart"/>
      <w:r>
        <w:rPr>
          <w:rStyle w:val="textline"/>
          <w:rFonts w:ascii="scala-sans-offc-pro-b-" w:hAnsi="scala-sans-offc-pro-b-"/>
          <w:b/>
          <w:bCs/>
        </w:rPr>
        <w:t xml:space="preserve">  </w:t>
      </w:r>
      <w:proofErr w:type="spellStart"/>
      <w:r>
        <w:rPr>
          <w:rStyle w:val="textline"/>
          <w:rFonts w:ascii="scala-sans-offc-pro-b-" w:hAnsi="scala-sans-offc-pro-b-"/>
          <w:b/>
          <w:bCs/>
        </w:rPr>
        <w:t>zation</w:t>
      </w:r>
      <w:proofErr w:type="spellEnd"/>
      <w:proofErr w:type="gramEnd"/>
      <w:r>
        <w:rPr>
          <w:rStyle w:val="textline"/>
          <w:rFonts w:ascii="scala-sans-offc-pro-b-" w:hAnsi="scala-sans-offc-pro-b-"/>
          <w:b/>
          <w:bCs/>
        </w:rPr>
        <w:t>. </w:t>
      </w:r>
    </w:p>
    <w:p w:rsidR="003F679F" w:rsidRDefault="003F679F">
      <w:pPr>
        <w:rPr>
          <w:rStyle w:val="textline"/>
          <w:rFonts w:ascii="scala-sans-offc-pro-b-" w:hAnsi="scala-sans-offc-pro-b-"/>
          <w:b/>
          <w:bCs/>
        </w:rPr>
      </w:pPr>
      <w:r>
        <w:rPr>
          <w:rStyle w:val="textline"/>
          <w:rFonts w:ascii="scala-sans-offc-pro-b-" w:hAnsi="scala-sans-offc-pro-b-"/>
          <w:b/>
          <w:bCs/>
        </w:rPr>
        <w:t>For us to be able to perform transactions with the Item in the inventory, we need to</w:t>
      </w:r>
      <w:proofErr w:type="gramStart"/>
      <w:r>
        <w:rPr>
          <w:rStyle w:val="textline"/>
          <w:rFonts w:ascii="scala-sans-offc-pro-b-" w:hAnsi="scala-sans-offc-pro-b-"/>
          <w:b/>
          <w:bCs/>
        </w:rPr>
        <w:t>  assign</w:t>
      </w:r>
      <w:proofErr w:type="gramEnd"/>
      <w:r>
        <w:rPr>
          <w:rStyle w:val="textline"/>
          <w:rFonts w:ascii="scala-sans-offc-pro-b-" w:hAnsi="scala-sans-offc-pro-b-"/>
          <w:b/>
          <w:bCs/>
        </w:rPr>
        <w:t xml:space="preserve"> the Item to an inventory organization</w:t>
      </w:r>
    </w:p>
    <w:p w:rsidR="003F679F" w:rsidRDefault="003F679F">
      <w:r>
        <w:rPr>
          <w:noProof/>
          <w:lang w:eastAsia="en-IN"/>
        </w:rPr>
        <w:drawing>
          <wp:inline distT="0" distB="0" distL="0" distR="0" wp14:anchorId="7A02BC5F" wp14:editId="7B50F778">
            <wp:extent cx="5731510" cy="32239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3974"/>
                    </a:xfrm>
                    <a:prstGeom prst="rect">
                      <a:avLst/>
                    </a:prstGeom>
                  </pic:spPr>
                </pic:pic>
              </a:graphicData>
            </a:graphic>
          </wp:inline>
        </w:drawing>
      </w:r>
    </w:p>
    <w:p w:rsidR="003F679F" w:rsidRPr="003F679F" w:rsidRDefault="003F679F" w:rsidP="003F679F">
      <w:pPr>
        <w:spacing w:after="0" w:line="240" w:lineRule="auto"/>
        <w:rPr>
          <w:rFonts w:ascii="Times New Roman" w:eastAsia="Times New Roman" w:hAnsi="Times New Roman" w:cs="Times New Roman"/>
          <w:sz w:val="24"/>
          <w:szCs w:val="24"/>
          <w:lang w:eastAsia="en-IN"/>
        </w:rPr>
      </w:pPr>
      <w:r w:rsidRPr="003F679F">
        <w:rPr>
          <w:rFonts w:ascii="scala-sans-offc-pro-b-" w:eastAsia="Times New Roman" w:hAnsi="scala-sans-offc-pro-b-" w:cs="Times New Roman"/>
          <w:b/>
          <w:bCs/>
          <w:sz w:val="24"/>
          <w:szCs w:val="24"/>
          <w:lang w:eastAsia="en-IN"/>
        </w:rPr>
        <w:t xml:space="preserve">The default value of the primary Unit of Measure (UOM) can be defined  </w:t>
      </w:r>
    </w:p>
    <w:p w:rsidR="003F679F" w:rsidRDefault="003F679F" w:rsidP="003F679F">
      <w:pPr>
        <w:rPr>
          <w:rFonts w:ascii="scala-sans-offc-pro-b-" w:eastAsia="Times New Roman" w:hAnsi="scala-sans-offc-pro-b-" w:cs="Times New Roman"/>
          <w:b/>
          <w:bCs/>
          <w:sz w:val="24"/>
          <w:szCs w:val="24"/>
          <w:lang w:eastAsia="en-IN"/>
        </w:rPr>
      </w:pPr>
      <w:proofErr w:type="gramStart"/>
      <w:r w:rsidRPr="003F679F">
        <w:rPr>
          <w:rFonts w:ascii="scala-sans-offc-pro-b-" w:eastAsia="Times New Roman" w:hAnsi="scala-sans-offc-pro-b-" w:cs="Times New Roman"/>
          <w:b/>
          <w:bCs/>
          <w:sz w:val="24"/>
          <w:szCs w:val="24"/>
          <w:lang w:eastAsia="en-IN"/>
        </w:rPr>
        <w:t>in</w:t>
      </w:r>
      <w:proofErr w:type="gramEnd"/>
      <w:r w:rsidRPr="003F679F">
        <w:rPr>
          <w:rFonts w:ascii="scala-sans-offc-pro-b-" w:eastAsia="Times New Roman" w:hAnsi="scala-sans-offc-pro-b-" w:cs="Times New Roman"/>
          <w:b/>
          <w:bCs/>
          <w:sz w:val="24"/>
          <w:szCs w:val="24"/>
          <w:lang w:eastAsia="en-IN"/>
        </w:rPr>
        <w:t xml:space="preserve"> the INV: Default Primary Unit of Measure profile option.</w:t>
      </w:r>
    </w:p>
    <w:p w:rsidR="00987CEA" w:rsidRDefault="00987CEA" w:rsidP="003F679F">
      <w:pPr>
        <w:rPr>
          <w:rStyle w:val="textline"/>
          <w:rFonts w:ascii="scala-sans-offc-pro-b-" w:hAnsi="scala-sans-offc-pro-b-"/>
          <w:b/>
          <w:bCs/>
        </w:rPr>
      </w:pPr>
      <w:r>
        <w:rPr>
          <w:rStyle w:val="textline"/>
          <w:rFonts w:ascii="scala-sans-offc-pro-b-" w:hAnsi="scala-sans-offc-pro-b-"/>
          <w:b/>
          <w:bCs/>
        </w:rPr>
        <w:t>The Primary UOM is the default</w:t>
      </w:r>
      <w:proofErr w:type="gramStart"/>
      <w:r>
        <w:rPr>
          <w:rStyle w:val="textline"/>
          <w:rFonts w:ascii="scala-sans-offc-pro-b-" w:hAnsi="scala-sans-offc-pro-b-"/>
          <w:b/>
          <w:bCs/>
        </w:rPr>
        <w:t>  UOM</w:t>
      </w:r>
      <w:proofErr w:type="gramEnd"/>
      <w:r>
        <w:rPr>
          <w:rStyle w:val="textline"/>
          <w:rFonts w:ascii="scala-sans-offc-pro-b-" w:hAnsi="scala-sans-offc-pro-b-"/>
          <w:b/>
          <w:bCs/>
        </w:rPr>
        <w:t xml:space="preserve"> used in other modules.</w:t>
      </w:r>
    </w:p>
    <w:p w:rsidR="00C5429B" w:rsidRDefault="00C5429B" w:rsidP="003F679F">
      <w:pPr>
        <w:rPr>
          <w:rStyle w:val="textline"/>
          <w:rFonts w:ascii="scala-sans-offc-pro-b-" w:hAnsi="scala-sans-offc-pro-b-"/>
          <w:b/>
          <w:bCs/>
        </w:rPr>
      </w:pPr>
    </w:p>
    <w:p w:rsidR="00C5429B" w:rsidRPr="00C5429B" w:rsidRDefault="00C5429B" w:rsidP="00C5429B">
      <w:pPr>
        <w:spacing w:after="0" w:line="240" w:lineRule="auto"/>
        <w:rPr>
          <w:rFonts w:ascii="Times New Roman" w:eastAsia="Times New Roman" w:hAnsi="Times New Roman" w:cs="Times New Roman"/>
          <w:sz w:val="24"/>
          <w:szCs w:val="24"/>
          <w:lang w:eastAsia="en-IN"/>
        </w:rPr>
      </w:pPr>
      <w:r w:rsidRPr="00C5429B">
        <w:rPr>
          <w:rFonts w:ascii="scala-sans-offc-pro-b-" w:eastAsia="Times New Roman" w:hAnsi="scala-sans-offc-pro-b-" w:cs="Times New Roman"/>
          <w:b/>
          <w:bCs/>
          <w:sz w:val="24"/>
          <w:szCs w:val="24"/>
          <w:lang w:eastAsia="en-IN"/>
        </w:rPr>
        <w:t xml:space="preserve">Cost of Goods Sold Account: The cost of goods sold account is en-  </w:t>
      </w:r>
    </w:p>
    <w:p w:rsidR="00C5429B" w:rsidRDefault="00C5429B" w:rsidP="00C5429B">
      <w:pPr>
        <w:rPr>
          <w:rFonts w:ascii="scala-sans-offc-pro-b-" w:eastAsia="Times New Roman" w:hAnsi="scala-sans-offc-pro-b-" w:cs="Times New Roman"/>
          <w:b/>
          <w:bCs/>
          <w:sz w:val="24"/>
          <w:szCs w:val="24"/>
          <w:lang w:eastAsia="en-IN"/>
        </w:rPr>
      </w:pPr>
      <w:proofErr w:type="spellStart"/>
      <w:proofErr w:type="gramStart"/>
      <w:r w:rsidRPr="00C5429B">
        <w:rPr>
          <w:rFonts w:ascii="scala-sans-offc-pro-b-" w:eastAsia="Times New Roman" w:hAnsi="scala-sans-offc-pro-b-" w:cs="Times New Roman"/>
          <w:b/>
          <w:bCs/>
          <w:sz w:val="24"/>
          <w:szCs w:val="24"/>
          <w:lang w:eastAsia="en-IN"/>
        </w:rPr>
        <w:t>tered</w:t>
      </w:r>
      <w:proofErr w:type="spellEnd"/>
      <w:proofErr w:type="gramEnd"/>
      <w:r w:rsidRPr="00C5429B">
        <w:rPr>
          <w:rFonts w:ascii="scala-sans-offc-pro-b-" w:eastAsia="Times New Roman" w:hAnsi="scala-sans-offc-pro-b-" w:cs="Times New Roman"/>
          <w:b/>
          <w:bCs/>
          <w:sz w:val="24"/>
          <w:szCs w:val="24"/>
          <w:lang w:eastAsia="en-IN"/>
        </w:rPr>
        <w:t>. This is a general ledger account. The value defaults from the</w:t>
      </w:r>
      <w:proofErr w:type="gramStart"/>
      <w:r w:rsidRPr="00C5429B">
        <w:rPr>
          <w:rFonts w:ascii="scala-sans-offc-pro-b-" w:eastAsia="Times New Roman" w:hAnsi="scala-sans-offc-pro-b-" w:cs="Times New Roman"/>
          <w:b/>
          <w:bCs/>
          <w:sz w:val="24"/>
          <w:szCs w:val="24"/>
          <w:lang w:eastAsia="en-IN"/>
        </w:rPr>
        <w:t>  Organization</w:t>
      </w:r>
      <w:proofErr w:type="gramEnd"/>
      <w:r w:rsidRPr="00C5429B">
        <w:rPr>
          <w:rFonts w:ascii="scala-sans-offc-pro-b-" w:eastAsia="Times New Roman" w:hAnsi="scala-sans-offc-pro-b-" w:cs="Times New Roman"/>
          <w:b/>
          <w:bCs/>
          <w:sz w:val="24"/>
          <w:szCs w:val="24"/>
          <w:lang w:eastAsia="en-IN"/>
        </w:rPr>
        <w:t xml:space="preserve"> parameters. </w:t>
      </w:r>
    </w:p>
    <w:p w:rsidR="00760E69" w:rsidRDefault="00760E69" w:rsidP="00C5429B">
      <w:pPr>
        <w:rPr>
          <w:rFonts w:ascii="scala-sans-offc-pro-b-" w:eastAsia="Times New Roman" w:hAnsi="scala-sans-offc-pro-b-" w:cs="Times New Roman"/>
          <w:b/>
          <w:bCs/>
          <w:sz w:val="24"/>
          <w:szCs w:val="24"/>
          <w:lang w:eastAsia="en-IN"/>
        </w:rPr>
      </w:pPr>
    </w:p>
    <w:p w:rsidR="00760E69" w:rsidRDefault="00760E69" w:rsidP="00C5429B">
      <w:pPr>
        <w:rPr>
          <w:rFonts w:ascii="scala-sans-offc-pro-b-" w:eastAsia="Times New Roman" w:hAnsi="scala-sans-offc-pro-b-" w:cs="Times New Roman"/>
          <w:b/>
          <w:bCs/>
          <w:sz w:val="24"/>
          <w:szCs w:val="24"/>
          <w:lang w:eastAsia="en-IN"/>
        </w:rPr>
      </w:pPr>
      <w:r>
        <w:rPr>
          <w:rFonts w:ascii="scala-sans-offc-pro-b-" w:eastAsia="Times New Roman" w:hAnsi="scala-sans-offc-pro-b-" w:cs="Times New Roman"/>
          <w:b/>
          <w:bCs/>
          <w:sz w:val="24"/>
          <w:szCs w:val="24"/>
          <w:lang w:eastAsia="en-IN"/>
        </w:rPr>
        <w:t>Create item template</w:t>
      </w:r>
    </w:p>
    <w:p w:rsidR="00760E69" w:rsidRDefault="00760E69" w:rsidP="00C5429B">
      <w:pPr>
        <w:rPr>
          <w:rFonts w:ascii="scala-sans-offc-pro-b-" w:eastAsia="Times New Roman" w:hAnsi="scala-sans-offc-pro-b-" w:cs="Times New Roman"/>
          <w:b/>
          <w:bCs/>
          <w:sz w:val="24"/>
          <w:szCs w:val="24"/>
          <w:lang w:eastAsia="en-IN"/>
        </w:rPr>
      </w:pPr>
    </w:p>
    <w:p w:rsidR="00760E69" w:rsidRDefault="00627C26" w:rsidP="00C5429B">
      <w:r>
        <w:rPr>
          <w:noProof/>
          <w:lang w:eastAsia="en-IN"/>
        </w:rPr>
        <w:lastRenderedPageBreak/>
        <w:drawing>
          <wp:inline distT="0" distB="0" distL="0" distR="0" wp14:anchorId="5E1F259F" wp14:editId="0752331D">
            <wp:extent cx="5731510" cy="329806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98068"/>
                    </a:xfrm>
                    <a:prstGeom prst="rect">
                      <a:avLst/>
                    </a:prstGeom>
                  </pic:spPr>
                </pic:pic>
              </a:graphicData>
            </a:graphic>
          </wp:inline>
        </w:drawing>
      </w:r>
    </w:p>
    <w:p w:rsidR="008343E7" w:rsidRDefault="008343E7" w:rsidP="00C5429B"/>
    <w:p w:rsidR="008343E7" w:rsidRDefault="008343E7" w:rsidP="00C5429B">
      <w:r>
        <w:t>GL</w:t>
      </w:r>
    </w:p>
    <w:p w:rsidR="008343E7" w:rsidRDefault="008343E7" w:rsidP="00C5429B">
      <w:r>
        <w:t>We define currency in GL-&gt;setup-&gt;currency-&gt;define</w:t>
      </w:r>
    </w:p>
    <w:p w:rsidR="000D05BD" w:rsidRDefault="000D05BD" w:rsidP="00C5429B">
      <w:r>
        <w:rPr>
          <w:noProof/>
          <w:lang w:eastAsia="en-IN"/>
        </w:rPr>
        <w:drawing>
          <wp:inline distT="0" distB="0" distL="0" distR="0" wp14:anchorId="0E03680D" wp14:editId="3817F0DB">
            <wp:extent cx="5731510" cy="2284644"/>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284644"/>
                    </a:xfrm>
                    <a:prstGeom prst="rect">
                      <a:avLst/>
                    </a:prstGeom>
                  </pic:spPr>
                </pic:pic>
              </a:graphicData>
            </a:graphic>
          </wp:inline>
        </w:drawing>
      </w:r>
    </w:p>
    <w:p w:rsidR="000E5891" w:rsidRDefault="000E5891" w:rsidP="00C5429B">
      <w:pPr>
        <w:rPr>
          <w:noProof/>
          <w:lang w:eastAsia="en-IN"/>
        </w:rPr>
      </w:pPr>
    </w:p>
    <w:p w:rsidR="00F01216" w:rsidRDefault="000E5891" w:rsidP="00C5429B">
      <w:r>
        <w:rPr>
          <w:noProof/>
          <w:lang w:eastAsia="en-IN"/>
        </w:rPr>
        <w:lastRenderedPageBreak/>
        <w:drawing>
          <wp:inline distT="0" distB="0" distL="0" distR="0" wp14:anchorId="4025A201" wp14:editId="2371335E">
            <wp:extent cx="5731510" cy="124488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244889"/>
                    </a:xfrm>
                    <a:prstGeom prst="rect">
                      <a:avLst/>
                    </a:prstGeom>
                  </pic:spPr>
                </pic:pic>
              </a:graphicData>
            </a:graphic>
          </wp:inline>
        </w:drawing>
      </w:r>
      <w:r w:rsidR="00F01216">
        <w:rPr>
          <w:noProof/>
          <w:lang w:eastAsia="en-IN"/>
        </w:rPr>
        <w:drawing>
          <wp:inline distT="0" distB="0" distL="0" distR="0" wp14:anchorId="5E2D6288" wp14:editId="79113F16">
            <wp:extent cx="5731510" cy="10177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017710"/>
                    </a:xfrm>
                    <a:prstGeom prst="rect">
                      <a:avLst/>
                    </a:prstGeom>
                  </pic:spPr>
                </pic:pic>
              </a:graphicData>
            </a:graphic>
          </wp:inline>
        </w:drawing>
      </w:r>
    </w:p>
    <w:p w:rsidR="007B386D" w:rsidRDefault="007B386D" w:rsidP="00C5429B">
      <w:r>
        <w:rPr>
          <w:noProof/>
          <w:lang w:eastAsia="en-IN"/>
        </w:rPr>
        <w:drawing>
          <wp:inline distT="0" distB="0" distL="0" distR="0" wp14:anchorId="77E6F7C4" wp14:editId="578431A9">
            <wp:extent cx="5731510" cy="253080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530805"/>
                    </a:xfrm>
                    <a:prstGeom prst="rect">
                      <a:avLst/>
                    </a:prstGeom>
                  </pic:spPr>
                </pic:pic>
              </a:graphicData>
            </a:graphic>
          </wp:inline>
        </w:drawing>
      </w:r>
    </w:p>
    <w:p w:rsidR="00F339E5" w:rsidRDefault="00F339E5" w:rsidP="00C5429B">
      <w:r>
        <w:rPr>
          <w:noProof/>
          <w:lang w:eastAsia="en-IN"/>
        </w:rPr>
        <w:lastRenderedPageBreak/>
        <w:drawing>
          <wp:inline distT="0" distB="0" distL="0" distR="0" wp14:anchorId="6046DA0F" wp14:editId="3C164DF3">
            <wp:extent cx="5731510" cy="3858359"/>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858359"/>
                    </a:xfrm>
                    <a:prstGeom prst="rect">
                      <a:avLst/>
                    </a:prstGeom>
                  </pic:spPr>
                </pic:pic>
              </a:graphicData>
            </a:graphic>
          </wp:inline>
        </w:drawing>
      </w:r>
    </w:p>
    <w:p w:rsidR="00F339E5" w:rsidRDefault="00F339E5" w:rsidP="00C5429B">
      <w:r>
        <w:rPr>
          <w:noProof/>
          <w:lang w:eastAsia="en-IN"/>
        </w:rPr>
        <w:drawing>
          <wp:inline distT="0" distB="0" distL="0" distR="0" wp14:anchorId="3457BFFD" wp14:editId="6699EF40">
            <wp:extent cx="5519651" cy="673331"/>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19651" cy="673331"/>
                    </a:xfrm>
                    <a:prstGeom prst="rect">
                      <a:avLst/>
                    </a:prstGeom>
                  </pic:spPr>
                </pic:pic>
              </a:graphicData>
            </a:graphic>
          </wp:inline>
        </w:drawing>
      </w:r>
    </w:p>
    <w:p w:rsidR="007B4D2C" w:rsidRDefault="007B4D2C" w:rsidP="00C5429B">
      <w:r>
        <w:rPr>
          <w:noProof/>
          <w:lang w:eastAsia="en-IN"/>
        </w:rPr>
        <w:drawing>
          <wp:inline distT="0" distB="0" distL="0" distR="0" wp14:anchorId="0D8DEA8B" wp14:editId="70F4E2FD">
            <wp:extent cx="2809702" cy="241069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09702" cy="2410691"/>
                    </a:xfrm>
                    <a:prstGeom prst="rect">
                      <a:avLst/>
                    </a:prstGeom>
                  </pic:spPr>
                </pic:pic>
              </a:graphicData>
            </a:graphic>
          </wp:inline>
        </w:drawing>
      </w:r>
    </w:p>
    <w:p w:rsidR="004D7B39" w:rsidRDefault="004D7B39" w:rsidP="00C5429B">
      <w:r>
        <w:rPr>
          <w:noProof/>
          <w:lang w:eastAsia="en-IN"/>
        </w:rPr>
        <w:drawing>
          <wp:inline distT="0" distB="0" distL="0" distR="0" wp14:anchorId="75370125" wp14:editId="20B16761">
            <wp:extent cx="5731510" cy="75011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750117"/>
                    </a:xfrm>
                    <a:prstGeom prst="rect">
                      <a:avLst/>
                    </a:prstGeom>
                  </pic:spPr>
                </pic:pic>
              </a:graphicData>
            </a:graphic>
          </wp:inline>
        </w:drawing>
      </w:r>
    </w:p>
    <w:p w:rsidR="007A1A53" w:rsidRDefault="007A1A53" w:rsidP="00C5429B"/>
    <w:p w:rsidR="007A1A53" w:rsidRDefault="007A1A53" w:rsidP="00C5429B"/>
    <w:p w:rsidR="007A1A53" w:rsidRDefault="007A1A53" w:rsidP="00C5429B">
      <w:r>
        <w:lastRenderedPageBreak/>
        <w:t>Pl/SQL</w:t>
      </w:r>
    </w:p>
    <w:p w:rsidR="007A1A53" w:rsidRDefault="007A1A53" w:rsidP="00C5429B">
      <w:r>
        <w:rPr>
          <w:b/>
          <w:bCs/>
          <w:color w:val="000000"/>
          <w:sz w:val="27"/>
          <w:szCs w:val="27"/>
        </w:rPr>
        <w:t>Invisible indexes</w:t>
      </w:r>
    </w:p>
    <w:p w:rsidR="007A1A53" w:rsidRDefault="007A1A53" w:rsidP="00C5429B">
      <w:pPr>
        <w:rPr>
          <w:color w:val="000000"/>
          <w:sz w:val="27"/>
          <w:szCs w:val="27"/>
        </w:rPr>
      </w:pPr>
      <w:r>
        <w:rPr>
          <w:color w:val="000000"/>
          <w:sz w:val="27"/>
          <w:szCs w:val="27"/>
        </w:rPr>
        <w:t>An invisible index is an index that is maintained by the database but ignored by the optimizer unless explicitly specified.</w:t>
      </w:r>
    </w:p>
    <w:p w:rsidR="007A1A53" w:rsidRDefault="007A1A53" w:rsidP="00C5429B">
      <w:pPr>
        <w:rPr>
          <w:color w:val="000000"/>
          <w:sz w:val="27"/>
          <w:szCs w:val="27"/>
        </w:rPr>
      </w:pPr>
    </w:p>
    <w:p w:rsidR="007A1A53" w:rsidRPr="007A1A53" w:rsidRDefault="007A1A53" w:rsidP="007A1A53">
      <w:p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7A1A53">
        <w:rPr>
          <w:rFonts w:ascii="Segoe UI" w:eastAsia="Times New Roman" w:hAnsi="Segoe UI" w:cs="Segoe UI"/>
          <w:color w:val="000000"/>
          <w:sz w:val="21"/>
          <w:szCs w:val="21"/>
          <w:lang w:eastAsia="en-IN"/>
        </w:rPr>
        <w:t>Starting in Oracle Database 12c, you can create two or more indexes with identical column lists. To do this only one of the indexes can be visible. The indexes must also differ on one or more of the following properties:</w:t>
      </w:r>
    </w:p>
    <w:p w:rsidR="007A1A53" w:rsidRPr="007A1A53" w:rsidRDefault="007A1A53" w:rsidP="007A1A53">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7A1A53">
        <w:rPr>
          <w:rFonts w:ascii="Segoe UI" w:eastAsia="Times New Roman" w:hAnsi="Segoe UI" w:cs="Segoe UI"/>
          <w:color w:val="000000"/>
          <w:sz w:val="21"/>
          <w:szCs w:val="21"/>
          <w:lang w:eastAsia="en-IN"/>
        </w:rPr>
        <w:t>B-tree versus bitmap</w:t>
      </w:r>
    </w:p>
    <w:p w:rsidR="007A1A53" w:rsidRPr="007A1A53" w:rsidRDefault="007A1A53" w:rsidP="007A1A53">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7A1A53">
        <w:rPr>
          <w:rFonts w:ascii="Segoe UI" w:eastAsia="Times New Roman" w:hAnsi="Segoe UI" w:cs="Segoe UI"/>
          <w:color w:val="000000"/>
          <w:sz w:val="21"/>
          <w:szCs w:val="21"/>
          <w:lang w:eastAsia="en-IN"/>
        </w:rPr>
        <w:t>Different partitioning strategies</w:t>
      </w:r>
    </w:p>
    <w:p w:rsidR="007A1A53" w:rsidRDefault="007A1A53" w:rsidP="007A1A53">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7A1A53">
        <w:rPr>
          <w:rFonts w:ascii="Segoe UI" w:eastAsia="Times New Roman" w:hAnsi="Segoe UI" w:cs="Segoe UI"/>
          <w:color w:val="000000"/>
          <w:sz w:val="21"/>
          <w:szCs w:val="21"/>
          <w:lang w:eastAsia="en-IN"/>
        </w:rPr>
        <w:t>Unique versus non-unique</w:t>
      </w:r>
    </w:p>
    <w:p w:rsidR="007A1A53" w:rsidRPr="007A1A53" w:rsidRDefault="007A1A53" w:rsidP="007A1A53">
      <w:p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bookmarkStart w:id="0" w:name="_GoBack"/>
      <w:bookmarkEnd w:id="0"/>
    </w:p>
    <w:p w:rsidR="007A1A53" w:rsidRPr="007A1A53" w:rsidRDefault="007A1A53" w:rsidP="007A1A53">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7A1A53">
        <w:rPr>
          <w:rFonts w:ascii="Segoe UI" w:eastAsia="Times New Roman" w:hAnsi="Segoe UI" w:cs="Segoe UI"/>
          <w:color w:val="000000"/>
          <w:sz w:val="21"/>
          <w:szCs w:val="21"/>
          <w:lang w:eastAsia="en-IN"/>
        </w:rPr>
        <w:t>A constant is a variable that is declared with the CONSTANT qualifier. The value of a constant may not be changed after it is initialized with the ":=" or "DEFAULT" clause from within the declaration of the constant. You </w:t>
      </w:r>
      <w:r w:rsidRPr="007A1A53">
        <w:rPr>
          <w:rFonts w:ascii="Segoe UI" w:eastAsia="Times New Roman" w:hAnsi="Segoe UI" w:cs="Segoe UI"/>
          <w:i/>
          <w:iCs/>
          <w:color w:val="000000"/>
          <w:sz w:val="21"/>
          <w:szCs w:val="21"/>
          <w:lang w:eastAsia="en-IN"/>
        </w:rPr>
        <w:t>must</w:t>
      </w:r>
      <w:r w:rsidRPr="007A1A53">
        <w:rPr>
          <w:rFonts w:ascii="Segoe UI" w:eastAsia="Times New Roman" w:hAnsi="Segoe UI" w:cs="Segoe UI"/>
          <w:color w:val="000000"/>
          <w:sz w:val="21"/>
          <w:szCs w:val="21"/>
          <w:lang w:eastAsia="en-IN"/>
        </w:rPr>
        <w:t> assign a value to the constant when it is declared.</w:t>
      </w:r>
    </w:p>
    <w:p w:rsidR="007A1A53" w:rsidRPr="007A1A53" w:rsidRDefault="007A1A53" w:rsidP="007A1A53">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7A1A53">
        <w:rPr>
          <w:rFonts w:ascii="Segoe UI" w:eastAsia="Times New Roman" w:hAnsi="Segoe UI" w:cs="Segoe UI"/>
          <w:color w:val="000000"/>
          <w:sz w:val="21"/>
          <w:szCs w:val="21"/>
          <w:lang w:eastAsia="en-IN"/>
        </w:rPr>
        <w:t>You can declare a constant in any sort of declaration section in a PL/SQL block, from anonymous block to package specification. Constants are, in fact, very often found in package specifications, since they can then serve as application-wide constants. Any schema with EXECUTE authority on the package will be able to reference the constants in that package.</w:t>
      </w:r>
    </w:p>
    <w:p w:rsidR="007A1A53" w:rsidRDefault="007A1A53" w:rsidP="00C5429B"/>
    <w:sectPr w:rsidR="007A1A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cala-sans-offc-pro-b-">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DC0E33"/>
    <w:multiLevelType w:val="multilevel"/>
    <w:tmpl w:val="CE8A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1C1"/>
    <w:rsid w:val="00011779"/>
    <w:rsid w:val="00061813"/>
    <w:rsid w:val="00085EEC"/>
    <w:rsid w:val="00091941"/>
    <w:rsid w:val="000946DE"/>
    <w:rsid w:val="000A7DDD"/>
    <w:rsid w:val="000C1421"/>
    <w:rsid w:val="000C7D8F"/>
    <w:rsid w:val="000D05BD"/>
    <w:rsid w:val="000D0FDD"/>
    <w:rsid w:val="000E280A"/>
    <w:rsid w:val="000E5891"/>
    <w:rsid w:val="00105633"/>
    <w:rsid w:val="001117A6"/>
    <w:rsid w:val="00121D46"/>
    <w:rsid w:val="00167674"/>
    <w:rsid w:val="00183F47"/>
    <w:rsid w:val="001B3998"/>
    <w:rsid w:val="001D0837"/>
    <w:rsid w:val="001D6C1E"/>
    <w:rsid w:val="001E7F17"/>
    <w:rsid w:val="002112C0"/>
    <w:rsid w:val="002809F8"/>
    <w:rsid w:val="00281ACD"/>
    <w:rsid w:val="0028662C"/>
    <w:rsid w:val="00291750"/>
    <w:rsid w:val="002D32CA"/>
    <w:rsid w:val="002F7B94"/>
    <w:rsid w:val="00331269"/>
    <w:rsid w:val="00337882"/>
    <w:rsid w:val="00343221"/>
    <w:rsid w:val="00345AE2"/>
    <w:rsid w:val="0037333B"/>
    <w:rsid w:val="003C4C45"/>
    <w:rsid w:val="003D7FEB"/>
    <w:rsid w:val="003E00D7"/>
    <w:rsid w:val="003E4996"/>
    <w:rsid w:val="003E49FB"/>
    <w:rsid w:val="003F679F"/>
    <w:rsid w:val="00401DED"/>
    <w:rsid w:val="00472C78"/>
    <w:rsid w:val="004D72CF"/>
    <w:rsid w:val="004D7B39"/>
    <w:rsid w:val="0050157C"/>
    <w:rsid w:val="005404DC"/>
    <w:rsid w:val="005444BF"/>
    <w:rsid w:val="0055463E"/>
    <w:rsid w:val="005811B6"/>
    <w:rsid w:val="005838CE"/>
    <w:rsid w:val="005869D5"/>
    <w:rsid w:val="0059219E"/>
    <w:rsid w:val="005A15C6"/>
    <w:rsid w:val="005A2775"/>
    <w:rsid w:val="005C27B9"/>
    <w:rsid w:val="00616C82"/>
    <w:rsid w:val="006204DD"/>
    <w:rsid w:val="00627BAB"/>
    <w:rsid w:val="00627C26"/>
    <w:rsid w:val="00644677"/>
    <w:rsid w:val="00651220"/>
    <w:rsid w:val="00657E11"/>
    <w:rsid w:val="00662E72"/>
    <w:rsid w:val="00671436"/>
    <w:rsid w:val="00695998"/>
    <w:rsid w:val="006E2D2F"/>
    <w:rsid w:val="006F0621"/>
    <w:rsid w:val="00703D9A"/>
    <w:rsid w:val="0072398E"/>
    <w:rsid w:val="0074215B"/>
    <w:rsid w:val="0075442C"/>
    <w:rsid w:val="00760E69"/>
    <w:rsid w:val="00762F02"/>
    <w:rsid w:val="00774F32"/>
    <w:rsid w:val="00783C54"/>
    <w:rsid w:val="007862CC"/>
    <w:rsid w:val="00787680"/>
    <w:rsid w:val="00790D4D"/>
    <w:rsid w:val="007A1A53"/>
    <w:rsid w:val="007A4277"/>
    <w:rsid w:val="007B386D"/>
    <w:rsid w:val="007B4AB0"/>
    <w:rsid w:val="007B4D2C"/>
    <w:rsid w:val="007C647A"/>
    <w:rsid w:val="007D2F0B"/>
    <w:rsid w:val="007E3C9F"/>
    <w:rsid w:val="007E6BAB"/>
    <w:rsid w:val="00812FC4"/>
    <w:rsid w:val="00826FBE"/>
    <w:rsid w:val="008343E7"/>
    <w:rsid w:val="008A1BEB"/>
    <w:rsid w:val="008A1E05"/>
    <w:rsid w:val="008D5F04"/>
    <w:rsid w:val="008E19C0"/>
    <w:rsid w:val="0091408F"/>
    <w:rsid w:val="00946D25"/>
    <w:rsid w:val="00972EC1"/>
    <w:rsid w:val="00981691"/>
    <w:rsid w:val="00985EC3"/>
    <w:rsid w:val="00987CEA"/>
    <w:rsid w:val="009B4E76"/>
    <w:rsid w:val="009F0FB9"/>
    <w:rsid w:val="00A13ED5"/>
    <w:rsid w:val="00A31AFB"/>
    <w:rsid w:val="00A67A07"/>
    <w:rsid w:val="00A773D7"/>
    <w:rsid w:val="00A8382F"/>
    <w:rsid w:val="00AA5C3C"/>
    <w:rsid w:val="00AC0E1D"/>
    <w:rsid w:val="00AD677B"/>
    <w:rsid w:val="00AF7B6A"/>
    <w:rsid w:val="00B03259"/>
    <w:rsid w:val="00B038E1"/>
    <w:rsid w:val="00B06F90"/>
    <w:rsid w:val="00B13D15"/>
    <w:rsid w:val="00B34247"/>
    <w:rsid w:val="00B429B0"/>
    <w:rsid w:val="00B477DD"/>
    <w:rsid w:val="00B668F3"/>
    <w:rsid w:val="00BA188D"/>
    <w:rsid w:val="00BA538D"/>
    <w:rsid w:val="00BC3628"/>
    <w:rsid w:val="00BD2A00"/>
    <w:rsid w:val="00BF2E44"/>
    <w:rsid w:val="00C060DF"/>
    <w:rsid w:val="00C335F9"/>
    <w:rsid w:val="00C40DD1"/>
    <w:rsid w:val="00C418A3"/>
    <w:rsid w:val="00C44C2A"/>
    <w:rsid w:val="00C5429B"/>
    <w:rsid w:val="00C901C1"/>
    <w:rsid w:val="00C928E9"/>
    <w:rsid w:val="00C946CD"/>
    <w:rsid w:val="00C95BDB"/>
    <w:rsid w:val="00CB0584"/>
    <w:rsid w:val="00CC3EF1"/>
    <w:rsid w:val="00CF26E0"/>
    <w:rsid w:val="00D20769"/>
    <w:rsid w:val="00D555AF"/>
    <w:rsid w:val="00D61903"/>
    <w:rsid w:val="00D721AB"/>
    <w:rsid w:val="00DA1D11"/>
    <w:rsid w:val="00DA5A4E"/>
    <w:rsid w:val="00DC0B8A"/>
    <w:rsid w:val="00DC7125"/>
    <w:rsid w:val="00DF10AE"/>
    <w:rsid w:val="00E0649B"/>
    <w:rsid w:val="00E13D5E"/>
    <w:rsid w:val="00E34C7A"/>
    <w:rsid w:val="00E42715"/>
    <w:rsid w:val="00E84CC2"/>
    <w:rsid w:val="00EB587C"/>
    <w:rsid w:val="00EE1AF4"/>
    <w:rsid w:val="00EF2D20"/>
    <w:rsid w:val="00EF31EF"/>
    <w:rsid w:val="00F01216"/>
    <w:rsid w:val="00F06B36"/>
    <w:rsid w:val="00F25B45"/>
    <w:rsid w:val="00F339E5"/>
    <w:rsid w:val="00F632BD"/>
    <w:rsid w:val="00F873AD"/>
    <w:rsid w:val="00FA740E"/>
    <w:rsid w:val="00FD694F"/>
    <w:rsid w:val="00FE02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ine">
    <w:name w:val="text_line"/>
    <w:basedOn w:val="DefaultParagraphFont"/>
    <w:rsid w:val="003F679F"/>
  </w:style>
  <w:style w:type="paragraph" w:styleId="BalloonText">
    <w:name w:val="Balloon Text"/>
    <w:basedOn w:val="Normal"/>
    <w:link w:val="BalloonTextChar"/>
    <w:uiPriority w:val="99"/>
    <w:semiHidden/>
    <w:unhideWhenUsed/>
    <w:rsid w:val="003F6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79F"/>
    <w:rPr>
      <w:rFonts w:ascii="Tahoma" w:hAnsi="Tahoma" w:cs="Tahoma"/>
      <w:sz w:val="16"/>
      <w:szCs w:val="16"/>
    </w:rPr>
  </w:style>
  <w:style w:type="paragraph" w:styleId="HTMLPreformatted">
    <w:name w:val="HTML Preformatted"/>
    <w:basedOn w:val="Normal"/>
    <w:link w:val="HTMLPreformattedChar"/>
    <w:uiPriority w:val="99"/>
    <w:semiHidden/>
    <w:unhideWhenUsed/>
    <w:rsid w:val="007A1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1A53"/>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7A1A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A1A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ine">
    <w:name w:val="text_line"/>
    <w:basedOn w:val="DefaultParagraphFont"/>
    <w:rsid w:val="003F679F"/>
  </w:style>
  <w:style w:type="paragraph" w:styleId="BalloonText">
    <w:name w:val="Balloon Text"/>
    <w:basedOn w:val="Normal"/>
    <w:link w:val="BalloonTextChar"/>
    <w:uiPriority w:val="99"/>
    <w:semiHidden/>
    <w:unhideWhenUsed/>
    <w:rsid w:val="003F6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79F"/>
    <w:rPr>
      <w:rFonts w:ascii="Tahoma" w:hAnsi="Tahoma" w:cs="Tahoma"/>
      <w:sz w:val="16"/>
      <w:szCs w:val="16"/>
    </w:rPr>
  </w:style>
  <w:style w:type="paragraph" w:styleId="HTMLPreformatted">
    <w:name w:val="HTML Preformatted"/>
    <w:basedOn w:val="Normal"/>
    <w:link w:val="HTMLPreformattedChar"/>
    <w:uiPriority w:val="99"/>
    <w:semiHidden/>
    <w:unhideWhenUsed/>
    <w:rsid w:val="007A1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1A53"/>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7A1A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A1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91674">
      <w:bodyDiv w:val="1"/>
      <w:marLeft w:val="0"/>
      <w:marRight w:val="0"/>
      <w:marTop w:val="0"/>
      <w:marBottom w:val="0"/>
      <w:divBdr>
        <w:top w:val="none" w:sz="0" w:space="0" w:color="auto"/>
        <w:left w:val="none" w:sz="0" w:space="0" w:color="auto"/>
        <w:bottom w:val="none" w:sz="0" w:space="0" w:color="auto"/>
        <w:right w:val="none" w:sz="0" w:space="0" w:color="auto"/>
      </w:divBdr>
      <w:divsChild>
        <w:div w:id="1990672492">
          <w:marLeft w:val="0"/>
          <w:marRight w:val="600"/>
          <w:marTop w:val="0"/>
          <w:marBottom w:val="0"/>
          <w:divBdr>
            <w:top w:val="none" w:sz="0" w:space="0" w:color="auto"/>
            <w:left w:val="none" w:sz="0" w:space="0" w:color="auto"/>
            <w:bottom w:val="none" w:sz="0" w:space="0" w:color="auto"/>
            <w:right w:val="none" w:sz="0" w:space="0" w:color="auto"/>
          </w:divBdr>
        </w:div>
      </w:divsChild>
    </w:div>
    <w:div w:id="740643277">
      <w:bodyDiv w:val="1"/>
      <w:marLeft w:val="0"/>
      <w:marRight w:val="0"/>
      <w:marTop w:val="0"/>
      <w:marBottom w:val="0"/>
      <w:divBdr>
        <w:top w:val="none" w:sz="0" w:space="0" w:color="auto"/>
        <w:left w:val="none" w:sz="0" w:space="0" w:color="auto"/>
        <w:bottom w:val="none" w:sz="0" w:space="0" w:color="auto"/>
        <w:right w:val="none" w:sz="0" w:space="0" w:color="auto"/>
      </w:divBdr>
      <w:divsChild>
        <w:div w:id="1428648499">
          <w:marLeft w:val="0"/>
          <w:marRight w:val="600"/>
          <w:marTop w:val="0"/>
          <w:marBottom w:val="0"/>
          <w:divBdr>
            <w:top w:val="none" w:sz="0" w:space="0" w:color="auto"/>
            <w:left w:val="none" w:sz="0" w:space="0" w:color="auto"/>
            <w:bottom w:val="none" w:sz="0" w:space="0" w:color="auto"/>
            <w:right w:val="none" w:sz="0" w:space="0" w:color="auto"/>
          </w:divBdr>
        </w:div>
      </w:divsChild>
    </w:div>
    <w:div w:id="962269913">
      <w:bodyDiv w:val="1"/>
      <w:marLeft w:val="0"/>
      <w:marRight w:val="0"/>
      <w:marTop w:val="0"/>
      <w:marBottom w:val="0"/>
      <w:divBdr>
        <w:top w:val="none" w:sz="0" w:space="0" w:color="auto"/>
        <w:left w:val="none" w:sz="0" w:space="0" w:color="auto"/>
        <w:bottom w:val="none" w:sz="0" w:space="0" w:color="auto"/>
        <w:right w:val="none" w:sz="0" w:space="0" w:color="auto"/>
      </w:divBdr>
      <w:divsChild>
        <w:div w:id="61369540">
          <w:marLeft w:val="0"/>
          <w:marRight w:val="600"/>
          <w:marTop w:val="0"/>
          <w:marBottom w:val="0"/>
          <w:divBdr>
            <w:top w:val="none" w:sz="0" w:space="0" w:color="auto"/>
            <w:left w:val="none" w:sz="0" w:space="0" w:color="auto"/>
            <w:bottom w:val="none" w:sz="0" w:space="0" w:color="auto"/>
            <w:right w:val="none" w:sz="0" w:space="0" w:color="auto"/>
          </w:divBdr>
        </w:div>
      </w:divsChild>
    </w:div>
    <w:div w:id="1065252686">
      <w:bodyDiv w:val="1"/>
      <w:marLeft w:val="0"/>
      <w:marRight w:val="0"/>
      <w:marTop w:val="0"/>
      <w:marBottom w:val="0"/>
      <w:divBdr>
        <w:top w:val="none" w:sz="0" w:space="0" w:color="auto"/>
        <w:left w:val="none" w:sz="0" w:space="0" w:color="auto"/>
        <w:bottom w:val="none" w:sz="0" w:space="0" w:color="auto"/>
        <w:right w:val="none" w:sz="0" w:space="0" w:color="auto"/>
      </w:divBdr>
    </w:div>
    <w:div w:id="1310481147">
      <w:bodyDiv w:val="1"/>
      <w:marLeft w:val="0"/>
      <w:marRight w:val="0"/>
      <w:marTop w:val="0"/>
      <w:marBottom w:val="0"/>
      <w:divBdr>
        <w:top w:val="none" w:sz="0" w:space="0" w:color="auto"/>
        <w:left w:val="none" w:sz="0" w:space="0" w:color="auto"/>
        <w:bottom w:val="none" w:sz="0" w:space="0" w:color="auto"/>
        <w:right w:val="none" w:sz="0" w:space="0" w:color="auto"/>
      </w:divBdr>
    </w:div>
    <w:div w:id="1942761857">
      <w:bodyDiv w:val="1"/>
      <w:marLeft w:val="0"/>
      <w:marRight w:val="0"/>
      <w:marTop w:val="0"/>
      <w:marBottom w:val="0"/>
      <w:divBdr>
        <w:top w:val="none" w:sz="0" w:space="0" w:color="auto"/>
        <w:left w:val="none" w:sz="0" w:space="0" w:color="auto"/>
        <w:bottom w:val="none" w:sz="0" w:space="0" w:color="auto"/>
        <w:right w:val="none" w:sz="0" w:space="0" w:color="auto"/>
      </w:divBdr>
    </w:div>
    <w:div w:id="2144496433">
      <w:bodyDiv w:val="1"/>
      <w:marLeft w:val="0"/>
      <w:marRight w:val="0"/>
      <w:marTop w:val="0"/>
      <w:marBottom w:val="0"/>
      <w:divBdr>
        <w:top w:val="none" w:sz="0" w:space="0" w:color="auto"/>
        <w:left w:val="none" w:sz="0" w:space="0" w:color="auto"/>
        <w:bottom w:val="none" w:sz="0" w:space="0" w:color="auto"/>
        <w:right w:val="none" w:sz="0" w:space="0" w:color="auto"/>
      </w:divBdr>
      <w:divsChild>
        <w:div w:id="2045061173">
          <w:marLeft w:val="0"/>
          <w:marRight w:val="6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5</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dc:creator>
  <cp:keywords/>
  <dc:description/>
  <cp:lastModifiedBy>Sushma</cp:lastModifiedBy>
  <cp:revision>13</cp:revision>
  <dcterms:created xsi:type="dcterms:W3CDTF">2018-07-12T17:19:00Z</dcterms:created>
  <dcterms:modified xsi:type="dcterms:W3CDTF">2018-08-05T00:32:00Z</dcterms:modified>
</cp:coreProperties>
</file>