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</w:t>
      </w:r>
    </w:p>
    <w:p w:rsidR="00000000" w:rsidDel="00000000" w:rsidP="00000000" w:rsidRDefault="00000000" w:rsidRPr="00000000" w14:paraId="00000002">
      <w:pPr>
        <w:keepNext w:val="1"/>
        <w:keepLines w:val="1"/>
        <w:spacing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Intelligence and Machine Learning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Case Study :Train data with mysql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Url-: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4"/>
            <w:szCs w:val="44"/>
            <w:u w:val="single"/>
            <w:rtl w:val="0"/>
          </w:rPr>
          <w:t xml:space="preserve">https://drive.google.com/drive/folders/1sCJizHS8ArMhLyebAlICCfq_H7OE7ekz?usp=drive_link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340" w:line="240" w:lineRule="auto"/>
        <w:ind w:left="1529" w:right="1607" w:hanging="27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 xml:space="preserve">           Submitted By: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ab/>
        <w:tab/>
        <w:tab/>
        <w:tab/>
        <w:tab/>
        <w:t xml:space="preserve">Name : Shweta Wadhwa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RollNumber : 2210990847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Group-G-13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keepNext w:val="1"/>
        <w:keepLines w:val="1"/>
        <w:spacing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6">
      <w:pPr>
        <w:keepNext w:val="1"/>
        <w:keepLines w:val="1"/>
        <w:spacing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DESCRIPTION ABOUT THE CASE-STUDY:-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 of train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5 rows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5 rows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information about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statistic about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people survived and plot graph( for died)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pclass were in 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class, 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class, 3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plot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male and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Bivariant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has better chance of survival male or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passenger class has better chance of survival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40" w:lineRule="auto"/>
        <w:ind w:left="42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dataset: use read_csv()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5 rows: 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of dataset: use shape()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information about the dataset: use .info()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statistic of the dataset: use 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filtering: use .unique()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 in dataset: use .isnull()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a column, Handle missing values: use .dropna()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encoding: use .pd.get_dummies()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Univariate analysis: use sns.boxplot()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find out survived people: use value_counts()[1:]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figure out that how many passenger in differ class: use sns.countplot()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Bivariant analysis: use sns.heatmap()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better one: use library plt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Plt.figure(figsize=())  - for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Plt.xlabel()  - for giving label to x-axis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Plt.ylabel()  - for giving label to y-axis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425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Plt.title()   - give title to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24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Plt.bar() – to make graph 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line="276" w:lineRule="auto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CJizHS8ArMhLyebAlICCfq_H7OE7ekz?usp=drive_link" TargetMode="External"/><Relationship Id="rId7" Type="http://schemas.openxmlformats.org/officeDocument/2006/relationships/hyperlink" Target="https://drive.google.com/drive/folders/1sCJizHS8ArMhLyebAlICCfq_H7OE7ekz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