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F3" w:rsidRDefault="001279F3" w:rsidP="001279F3">
      <w:pPr>
        <w:pStyle w:val="Title"/>
      </w:pPr>
      <w:r>
        <w:t>Documentation</w:t>
      </w:r>
    </w:p>
    <w:p w:rsidR="001279F3" w:rsidRDefault="001279F3" w:rsidP="001279F3">
      <w:pPr>
        <w:pStyle w:val="Heading1"/>
      </w:pPr>
      <w:r>
        <w:t>Best Practices for Documenting Your Project</w:t>
      </w:r>
    </w:p>
    <w:p w:rsidR="001279F3" w:rsidRDefault="001279F3" w:rsidP="001279F3"/>
    <w:p w:rsidR="001279F3" w:rsidRDefault="002C3699" w:rsidP="001279F3">
      <w:hyperlink r:id="rId6" w:history="1">
        <w:r w:rsidRPr="00027402">
          <w:rPr>
            <w:rStyle w:val="Hyperlink"/>
          </w:rPr>
          <w:t>https://guides.lib.berkeley.edu/how-to-write-good-documentation</w:t>
        </w:r>
      </w:hyperlink>
    </w:p>
    <w:p w:rsidR="002C3699" w:rsidRDefault="00FF71DD" w:rsidP="001279F3">
      <w:hyperlink r:id="rId7" w:history="1">
        <w:r w:rsidRPr="00027402">
          <w:rPr>
            <w:rStyle w:val="Hyperlink"/>
          </w:rPr>
          <w:t>https://helpjuice.com/blog/software-documentation</w:t>
        </w:r>
      </w:hyperlink>
    </w:p>
    <w:p w:rsidR="00FF71DD" w:rsidRDefault="00FF71DD" w:rsidP="001279F3">
      <w:hyperlink r:id="rId8" w:history="1">
        <w:r w:rsidRPr="008955B2">
          <w:rPr>
            <w:rStyle w:val="Hyperlink"/>
            <w:highlight w:val="yellow"/>
          </w:rPr>
          <w:t>https://www.altexsoft.com/blog/business/technical-documentation-in-software-development-types-best-practices-and-tools/</w:t>
        </w:r>
      </w:hyperlink>
    </w:p>
    <w:p w:rsidR="00FF71DD" w:rsidRDefault="00FF71DD" w:rsidP="001279F3"/>
    <w:p w:rsidR="00FF71DD" w:rsidRDefault="008955B2" w:rsidP="001279F3">
      <w:hyperlink r:id="rId9" w:history="1">
        <w:r w:rsidRPr="00027402">
          <w:rPr>
            <w:rStyle w:val="Hyperlink"/>
          </w:rPr>
          <w:t>https://www.altexsoft.com/blog/business/technical-documentation-in-software-development-types-best-practices-and-tools/</w:t>
        </w:r>
      </w:hyperlink>
    </w:p>
    <w:p w:rsidR="008955B2" w:rsidRPr="001279F3" w:rsidRDefault="008955B2" w:rsidP="001279F3">
      <w:bookmarkStart w:id="0" w:name="_GoBack"/>
      <w:bookmarkEnd w:id="0"/>
    </w:p>
    <w:p w:rsidR="001279F3" w:rsidRDefault="001279F3" w:rsidP="001279F3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6637538" cy="6626242"/>
            <wp:effectExtent l="0" t="0" r="0" b="3175"/>
            <wp:docPr id="2" name="Picture 2" descr="An example for README fil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for README fil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731" cy="66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8"/>
          <w:szCs w:val="28"/>
        </w:rPr>
        <w:t>An example for README file.</w:t>
      </w:r>
    </w:p>
    <w:p w:rsidR="001279F3" w:rsidRDefault="001279F3" w:rsidP="001279F3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Best practices for writing documentation: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Include A README file that contains</w:t>
      </w:r>
    </w:p>
    <w:p w:rsidR="001279F3" w:rsidRDefault="001279F3" w:rsidP="00127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A brief description of the project</w:t>
      </w:r>
    </w:p>
    <w:p w:rsidR="001279F3" w:rsidRDefault="001279F3" w:rsidP="00127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Installation instructions</w:t>
      </w:r>
    </w:p>
    <w:p w:rsidR="001279F3" w:rsidRDefault="001279F3" w:rsidP="00127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A short example/tutorial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Allow issue tracker for others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Write an API documentation</w:t>
      </w:r>
    </w:p>
    <w:p w:rsidR="001279F3" w:rsidRDefault="001279F3" w:rsidP="00127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What a function do</w:t>
      </w:r>
    </w:p>
    <w:p w:rsidR="001279F3" w:rsidRDefault="001279F3" w:rsidP="00127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What the function's parameters or arguments are</w:t>
      </w:r>
    </w:p>
    <w:p w:rsidR="001279F3" w:rsidRDefault="001279F3" w:rsidP="00127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What a function returns</w:t>
      </w:r>
    </w:p>
    <w:p w:rsidR="001279F3" w:rsidRDefault="001279F3" w:rsidP="001279F3">
      <w:pPr>
        <w:spacing w:beforeAutospacing="1" w:after="0" w:afterAutospacing="1"/>
        <w:ind w:left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913755" cy="4584065"/>
            <wp:effectExtent l="0" t="0" r="0" b="6985"/>
            <wp:docPr id="1" name="Picture 1" descr="An example for code documentation.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example for code documentation.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Helvetica" w:hAnsi="Helvetica" w:cs="Helvetica"/>
          <w:color w:val="000000"/>
          <w:sz w:val="28"/>
          <w:szCs w:val="28"/>
        </w:rPr>
        <w:t>An example for code documentation.</w:t>
      </w:r>
      <w:proofErr w:type="gramEnd"/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Document your code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Apply coding conventions, such as file organization, comments, naming conventions, programming practices, etc.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Include information for contributors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Include citation information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Include licensing information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Link to your e-mail address at the end</w:t>
      </w:r>
    </w:p>
    <w:p w:rsidR="001279F3" w:rsidRDefault="001279F3" w:rsidP="00127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List all the version of the files along with the major edits you did in each version</w:t>
      </w:r>
    </w:p>
    <w:p w:rsidR="001279F3" w:rsidRDefault="001279F3" w:rsidP="001279F3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Style w:val="Strong"/>
          <w:rFonts w:ascii="Helvetica" w:hAnsi="Helvetica" w:cs="Helvetica"/>
          <w:color w:val="000000"/>
          <w:sz w:val="28"/>
          <w:szCs w:val="28"/>
        </w:rPr>
        <w:t>An important tip: Naming files should be descriptive and consistent!</w:t>
      </w:r>
    </w:p>
    <w:p w:rsidR="001279F3" w:rsidRDefault="006F7BD8" w:rsidP="005B3DEA">
      <w:hyperlink r:id="rId14" w:history="1">
        <w:r w:rsidRPr="00027402">
          <w:rPr>
            <w:rStyle w:val="Hyperlink"/>
          </w:rPr>
          <w:t>https://prabhukvn.wordpress.com/2016/02/24/swagger-documentation-for-servlet/</w:t>
        </w:r>
      </w:hyperlink>
    </w:p>
    <w:p w:rsidR="006F7BD8" w:rsidRDefault="006F7BD8" w:rsidP="005B3DEA">
      <w:hyperlink r:id="rId15" w:history="1">
        <w:r w:rsidRPr="00027402">
          <w:rPr>
            <w:rStyle w:val="Hyperlink"/>
          </w:rPr>
          <w:t>https://www.tutorialsteacher.com/webapi/request-response-data-formats-in-web-apis</w:t>
        </w:r>
      </w:hyperlink>
    </w:p>
    <w:p w:rsidR="006F7BD8" w:rsidRDefault="006F7BD8" w:rsidP="005B3DEA">
      <w:hyperlink r:id="rId16" w:history="1">
        <w:r w:rsidRPr="00027402">
          <w:rPr>
            <w:rStyle w:val="Hyperlink"/>
          </w:rPr>
          <w:t>https://swagger.io/docs/specification/describing-request-body/</w:t>
        </w:r>
      </w:hyperlink>
    </w:p>
    <w:p w:rsidR="006F7BD8" w:rsidRDefault="006F7BD8" w:rsidP="005B3DEA"/>
    <w:p w:rsidR="009D44A5" w:rsidRDefault="001279F3" w:rsidP="001279F3">
      <w:pPr>
        <w:pStyle w:val="Heading1"/>
      </w:pPr>
      <w:r>
        <w:t>Swagger</w:t>
      </w:r>
    </w:p>
    <w:p w:rsidR="001279F3" w:rsidRDefault="001279F3">
      <w:r w:rsidRPr="001279F3">
        <w:t>https://editor.swagger.io/</w:t>
      </w:r>
    </w:p>
    <w:p w:rsidR="001279F3" w:rsidRDefault="00492BD2">
      <w:hyperlink r:id="rId17" w:history="1">
        <w:r w:rsidRPr="00027402">
          <w:rPr>
            <w:rStyle w:val="Hyperlink"/>
          </w:rPr>
          <w:t>https://editor.swagger.io/?_ga=2.96769759.1392076145.1626374655-1639208761.1626374655</w:t>
        </w:r>
      </w:hyperlink>
    </w:p>
    <w:p w:rsidR="00492BD2" w:rsidRDefault="00492BD2">
      <w:r w:rsidRPr="00492BD2">
        <w:t>https://swagger.io/docs/specification/describing-responses/</w:t>
      </w:r>
    </w:p>
    <w:p w:rsidR="001279F3" w:rsidRDefault="001279F3" w:rsidP="001279F3">
      <w:pPr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en-IN"/>
        </w:rPr>
      </w:pPr>
    </w:p>
    <w:p w:rsidR="001279F3" w:rsidRPr="001279F3" w:rsidRDefault="001279F3" w:rsidP="001279F3">
      <w:pPr>
        <w:spacing w:after="0" w:line="240" w:lineRule="auto"/>
        <w:rPr>
          <w:rFonts w:ascii="Arial" w:eastAsia="Times New Roman" w:hAnsi="Arial" w:cs="Arial"/>
          <w:color w:val="3B4151"/>
          <w:sz w:val="18"/>
          <w:szCs w:val="18"/>
          <w:lang w:eastAsia="en-IN"/>
        </w:rPr>
      </w:pPr>
      <w:r w:rsidRPr="001279F3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en-IN"/>
        </w:rPr>
        <w:t>GET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/store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/inventory</w:t>
      </w:r>
    </w:p>
    <w:p w:rsidR="001279F3" w:rsidRPr="001279F3" w:rsidRDefault="001279F3" w:rsidP="001279F3">
      <w:pPr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en-IN"/>
        </w:rPr>
      </w:pPr>
      <w:r w:rsidRPr="001279F3">
        <w:rPr>
          <w:rFonts w:ascii="Arial" w:eastAsia="Times New Roman" w:hAnsi="Arial" w:cs="Arial"/>
          <w:color w:val="3B4151"/>
          <w:sz w:val="20"/>
          <w:szCs w:val="20"/>
          <w:lang w:eastAsia="en-IN"/>
        </w:rPr>
        <w:t>Returns pet inventories by status</w:t>
      </w:r>
    </w:p>
    <w:p w:rsidR="001279F3" w:rsidRPr="001279F3" w:rsidRDefault="001279F3" w:rsidP="001279F3">
      <w:pPr>
        <w:spacing w:line="240" w:lineRule="auto"/>
        <w:rPr>
          <w:rFonts w:ascii="Arial" w:eastAsia="Times New Roman" w:hAnsi="Arial" w:cs="Arial"/>
          <w:color w:val="3B4151"/>
          <w:sz w:val="18"/>
          <w:szCs w:val="18"/>
          <w:lang w:eastAsia="en-IN"/>
        </w:rPr>
      </w:pPr>
    </w:p>
    <w:p w:rsidR="001279F3" w:rsidRPr="001279F3" w:rsidRDefault="001279F3" w:rsidP="001279F3">
      <w:pPr>
        <w:spacing w:after="0" w:line="240" w:lineRule="auto"/>
        <w:rPr>
          <w:rFonts w:ascii="Arial" w:eastAsia="Times New Roman" w:hAnsi="Arial" w:cs="Arial"/>
          <w:color w:val="3B4151"/>
          <w:sz w:val="18"/>
          <w:szCs w:val="18"/>
          <w:lang w:eastAsia="en-IN"/>
        </w:rPr>
      </w:pPr>
      <w:r w:rsidRPr="001279F3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  <w:lang w:eastAsia="en-IN"/>
        </w:rPr>
        <w:t>POST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/store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/order</w:t>
      </w:r>
    </w:p>
    <w:p w:rsidR="001279F3" w:rsidRPr="001279F3" w:rsidRDefault="001279F3" w:rsidP="001279F3">
      <w:pPr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en-IN"/>
        </w:rPr>
      </w:pPr>
      <w:r w:rsidRPr="001279F3">
        <w:rPr>
          <w:rFonts w:ascii="Arial" w:eastAsia="Times New Roman" w:hAnsi="Arial" w:cs="Arial"/>
          <w:color w:val="3B4151"/>
          <w:sz w:val="20"/>
          <w:szCs w:val="20"/>
          <w:lang w:eastAsia="en-IN"/>
        </w:rPr>
        <w:t>Place an order for a pet</w:t>
      </w:r>
    </w:p>
    <w:p w:rsidR="001279F3" w:rsidRPr="001279F3" w:rsidRDefault="001279F3" w:rsidP="001279F3">
      <w:pPr>
        <w:spacing w:line="240" w:lineRule="auto"/>
        <w:rPr>
          <w:rFonts w:ascii="Arial" w:eastAsia="Times New Roman" w:hAnsi="Arial" w:cs="Arial"/>
          <w:color w:val="3B4151"/>
          <w:sz w:val="18"/>
          <w:szCs w:val="18"/>
          <w:lang w:eastAsia="en-IN"/>
        </w:rPr>
      </w:pPr>
    </w:p>
    <w:p w:rsidR="001279F3" w:rsidRPr="001279F3" w:rsidRDefault="001279F3" w:rsidP="001279F3">
      <w:pPr>
        <w:spacing w:after="0" w:line="240" w:lineRule="auto"/>
        <w:rPr>
          <w:rFonts w:ascii="Arial" w:eastAsia="Times New Roman" w:hAnsi="Arial" w:cs="Arial"/>
          <w:color w:val="3B4151"/>
          <w:sz w:val="18"/>
          <w:szCs w:val="18"/>
          <w:lang w:eastAsia="en-IN"/>
        </w:rPr>
      </w:pPr>
      <w:r w:rsidRPr="001279F3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  <w:lang w:eastAsia="en-IN"/>
        </w:rPr>
        <w:t>GET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/store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/order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proofErr w:type="gramStart"/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/{</w:t>
      </w:r>
      <w:proofErr w:type="spellStart"/>
      <w:proofErr w:type="gramEnd"/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orderId</w:t>
      </w:r>
      <w:proofErr w:type="spellEnd"/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}</w:t>
      </w:r>
    </w:p>
    <w:p w:rsidR="001279F3" w:rsidRPr="001279F3" w:rsidRDefault="001279F3" w:rsidP="001279F3">
      <w:pPr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en-IN"/>
        </w:rPr>
      </w:pPr>
      <w:r w:rsidRPr="001279F3">
        <w:rPr>
          <w:rFonts w:ascii="Arial" w:eastAsia="Times New Roman" w:hAnsi="Arial" w:cs="Arial"/>
          <w:color w:val="3B4151"/>
          <w:sz w:val="20"/>
          <w:szCs w:val="20"/>
          <w:lang w:eastAsia="en-IN"/>
        </w:rPr>
        <w:t>Find purchase order by ID</w:t>
      </w:r>
    </w:p>
    <w:p w:rsidR="001279F3" w:rsidRPr="001279F3" w:rsidRDefault="001279F3" w:rsidP="001279F3">
      <w:pPr>
        <w:spacing w:line="240" w:lineRule="auto"/>
        <w:rPr>
          <w:rFonts w:ascii="Arial" w:eastAsia="Times New Roman" w:hAnsi="Arial" w:cs="Arial"/>
          <w:color w:val="3B4151"/>
          <w:sz w:val="18"/>
          <w:szCs w:val="18"/>
          <w:lang w:eastAsia="en-IN"/>
        </w:rPr>
      </w:pPr>
    </w:p>
    <w:p w:rsidR="001279F3" w:rsidRPr="001279F3" w:rsidRDefault="001279F3" w:rsidP="001279F3">
      <w:pPr>
        <w:spacing w:after="0" w:line="240" w:lineRule="auto"/>
        <w:rPr>
          <w:rFonts w:ascii="Arial" w:eastAsia="Times New Roman" w:hAnsi="Arial" w:cs="Arial"/>
          <w:color w:val="3B4151"/>
          <w:sz w:val="18"/>
          <w:szCs w:val="18"/>
          <w:lang w:eastAsia="en-IN"/>
        </w:rPr>
      </w:pPr>
      <w:r w:rsidRPr="001279F3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F93E3E"/>
          <w:lang w:eastAsia="en-IN"/>
        </w:rPr>
        <w:t>DELETE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/store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/order</w:t>
      </w:r>
      <w:r w:rsidRPr="001279F3">
        <w:rPr>
          <w:rFonts w:ascii="Cambria Math" w:eastAsia="Times New Roman" w:hAnsi="Cambria Math" w:cs="Cambria Math"/>
          <w:b/>
          <w:bCs/>
          <w:color w:val="3B4151"/>
          <w:sz w:val="24"/>
          <w:szCs w:val="24"/>
          <w:lang w:eastAsia="en-IN"/>
        </w:rPr>
        <w:t>​</w:t>
      </w:r>
      <w:proofErr w:type="gramStart"/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/{</w:t>
      </w:r>
      <w:proofErr w:type="spellStart"/>
      <w:proofErr w:type="gramEnd"/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orderId</w:t>
      </w:r>
      <w:proofErr w:type="spellEnd"/>
      <w:r w:rsidRPr="001279F3">
        <w:rPr>
          <w:rFonts w:ascii="Courier New" w:eastAsia="Times New Roman" w:hAnsi="Courier New" w:cs="Courier New"/>
          <w:b/>
          <w:bCs/>
          <w:color w:val="3B4151"/>
          <w:sz w:val="24"/>
          <w:szCs w:val="24"/>
          <w:lang w:eastAsia="en-IN"/>
        </w:rPr>
        <w:t>}</w:t>
      </w:r>
    </w:p>
    <w:p w:rsidR="001279F3" w:rsidRPr="001279F3" w:rsidRDefault="001279F3" w:rsidP="001279F3">
      <w:pPr>
        <w:spacing w:line="240" w:lineRule="auto"/>
        <w:rPr>
          <w:rFonts w:ascii="Arial" w:eastAsia="Times New Roman" w:hAnsi="Arial" w:cs="Arial"/>
          <w:color w:val="3B4151"/>
          <w:sz w:val="20"/>
          <w:szCs w:val="20"/>
          <w:lang w:eastAsia="en-IN"/>
        </w:rPr>
      </w:pPr>
      <w:r w:rsidRPr="001279F3">
        <w:rPr>
          <w:rFonts w:ascii="Arial" w:eastAsia="Times New Roman" w:hAnsi="Arial" w:cs="Arial"/>
          <w:color w:val="3B4151"/>
          <w:sz w:val="20"/>
          <w:szCs w:val="20"/>
          <w:lang w:eastAsia="en-IN"/>
        </w:rPr>
        <w:t>Delete purchase order by ID</w:t>
      </w:r>
    </w:p>
    <w:p w:rsidR="001279F3" w:rsidRDefault="001279F3"/>
    <w:sectPr w:rsidR="0012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A20A2"/>
    <w:multiLevelType w:val="multilevel"/>
    <w:tmpl w:val="1D76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F3"/>
    <w:rsid w:val="001279F3"/>
    <w:rsid w:val="002C3699"/>
    <w:rsid w:val="00386316"/>
    <w:rsid w:val="00492BD2"/>
    <w:rsid w:val="005B3DEA"/>
    <w:rsid w:val="006F7BD8"/>
    <w:rsid w:val="008955B2"/>
    <w:rsid w:val="009D44A5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7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9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B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7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9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B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016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567544120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2002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0094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452793333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4151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0233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610162804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6633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27908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898905515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21425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exsoft.com/blog/business/technical-documentation-in-software-development-types-best-practices-and-tools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juice.com/blog/software-documentation" TargetMode="External"/><Relationship Id="rId12" Type="http://schemas.openxmlformats.org/officeDocument/2006/relationships/hyperlink" Target="https://libapps.s3.amazonaws.com/accounts/125446/images/function_example.png" TargetMode="External"/><Relationship Id="rId17" Type="http://schemas.openxmlformats.org/officeDocument/2006/relationships/hyperlink" Target="https://editor.swagger.io/?_ga=2.96769759.1392076145.1626374655-1639208761.16263746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gger.io/docs/specification/describing-request-bod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ides.lib.berkeley.edu/how-to-write-good-documentation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teacher.com/webapi/request-response-data-formats-in-web-apis" TargetMode="External"/><Relationship Id="rId10" Type="http://schemas.openxmlformats.org/officeDocument/2006/relationships/hyperlink" Target="https://libapps.s3.amazonaws.com/accounts/125446/images/README_Sample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ltexsoft.com/blog/business/technical-documentation-in-software-development-types-best-practices-and-tools/" TargetMode="External"/><Relationship Id="rId14" Type="http://schemas.openxmlformats.org/officeDocument/2006/relationships/hyperlink" Target="https://prabhukvn.wordpress.com/2016/02/24/swagger-documentation-for-serv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kukku</dc:creator>
  <cp:lastModifiedBy>kukku</cp:lastModifiedBy>
  <cp:revision>9</cp:revision>
  <dcterms:created xsi:type="dcterms:W3CDTF">2021-07-15T18:45:00Z</dcterms:created>
  <dcterms:modified xsi:type="dcterms:W3CDTF">2021-07-16T04:47:00Z</dcterms:modified>
</cp:coreProperties>
</file>