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CD6" w:rsidRPr="00635CD6" w:rsidRDefault="00635CD6" w:rsidP="00635CD6">
      <w:pPr>
        <w:shd w:val="clear" w:color="auto" w:fill="FFFFFF"/>
        <w:spacing w:after="150" w:line="240" w:lineRule="auto"/>
        <w:rPr>
          <w:rFonts w:ascii="Calibri" w:eastAsia="Times New Roman" w:hAnsi="Calibri" w:cs="Calibri"/>
          <w:color w:val="333333"/>
          <w:sz w:val="33"/>
          <w:szCs w:val="33"/>
          <w:lang w:eastAsia="en-IN"/>
        </w:rPr>
      </w:pPr>
      <w:r w:rsidRPr="00635CD6">
        <w:rPr>
          <w:rFonts w:ascii="Calibri" w:eastAsia="Times New Roman" w:hAnsi="Calibri" w:cs="Calibri"/>
          <w:color w:val="333333"/>
          <w:sz w:val="33"/>
          <w:szCs w:val="33"/>
          <w:u w:val="single"/>
          <w:lang w:eastAsia="en-IN"/>
        </w:rPr>
        <w:t xml:space="preserve">What is the Netflix </w:t>
      </w:r>
      <w:proofErr w:type="spellStart"/>
      <w:r w:rsidRPr="00635CD6">
        <w:rPr>
          <w:rFonts w:ascii="Calibri" w:eastAsia="Times New Roman" w:hAnsi="Calibri" w:cs="Calibri"/>
          <w:color w:val="333333"/>
          <w:sz w:val="33"/>
          <w:szCs w:val="33"/>
          <w:u w:val="single"/>
          <w:lang w:eastAsia="en-IN"/>
        </w:rPr>
        <w:t>Zuul</w:t>
      </w:r>
      <w:proofErr w:type="spellEnd"/>
      <w:r w:rsidRPr="00635CD6">
        <w:rPr>
          <w:rFonts w:ascii="Calibri" w:eastAsia="Times New Roman" w:hAnsi="Calibri" w:cs="Calibri"/>
          <w:color w:val="333333"/>
          <w:sz w:val="33"/>
          <w:szCs w:val="33"/>
          <w:u w:val="single"/>
          <w:lang w:eastAsia="en-IN"/>
        </w:rPr>
        <w:t>? Need for it?</w:t>
      </w:r>
    </w:p>
    <w:p w:rsidR="00635CD6" w:rsidRPr="00635CD6" w:rsidRDefault="00635CD6" w:rsidP="00635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>Zuul</w:t>
      </w:r>
      <w:proofErr w:type="spellEnd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 xml:space="preserve"> is a JVM based router and </w:t>
      </w:r>
      <w:proofErr w:type="gramStart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>server side</w:t>
      </w:r>
      <w:proofErr w:type="gramEnd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 xml:space="preserve"> load balancer by Netflix. </w:t>
      </w:r>
      <w:r w:rsidRPr="00635CD6">
        <w:rPr>
          <w:rFonts w:ascii="Calibri" w:eastAsia="Times New Roman" w:hAnsi="Calibri" w:cs="Calibri"/>
          <w:color w:val="333333"/>
          <w:sz w:val="26"/>
          <w:szCs w:val="26"/>
          <w:lang w:eastAsia="en-IN"/>
        </w:rPr>
        <w:br/>
      </w:r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 xml:space="preserve">It provides a single entry to our system, which allows a browser, mobile app, or other user interface to consume services from multiple hosts without managing cross-origin resource sharing (CORS) and authentication for each one. We can integrate </w:t>
      </w:r>
      <w:proofErr w:type="spellStart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>Zuul</w:t>
      </w:r>
      <w:proofErr w:type="spellEnd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 xml:space="preserve"> with other Netflix projects like </w:t>
      </w:r>
      <w:proofErr w:type="spellStart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>Hystrix</w:t>
      </w:r>
      <w:proofErr w:type="spellEnd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 xml:space="preserve"> for fault tolerance and Eureka for service discovery, or use it to manage routing rules, filters, and load balancing across your system.</w:t>
      </w:r>
    </w:p>
    <w:p w:rsidR="00635CD6" w:rsidRPr="00635CD6" w:rsidRDefault="00635CD6" w:rsidP="00635C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333333"/>
          <w:sz w:val="26"/>
          <w:szCs w:val="26"/>
          <w:lang w:eastAsia="en-IN"/>
        </w:rPr>
      </w:pPr>
      <w:r w:rsidRPr="00635CD6">
        <w:rPr>
          <w:rFonts w:ascii="Calibri" w:eastAsia="Times New Roman" w:hAnsi="Calibri" w:cs="Calibri"/>
          <w:color w:val="333333"/>
          <w:sz w:val="26"/>
          <w:szCs w:val="26"/>
          <w:lang w:eastAsia="en-IN"/>
        </w:rPr>
        <w:t xml:space="preserve">Microservice call without Netflix </w:t>
      </w:r>
      <w:proofErr w:type="spellStart"/>
      <w:r w:rsidRPr="00635CD6">
        <w:rPr>
          <w:rFonts w:ascii="Calibri" w:eastAsia="Times New Roman" w:hAnsi="Calibri" w:cs="Calibri"/>
          <w:color w:val="333333"/>
          <w:sz w:val="26"/>
          <w:szCs w:val="26"/>
          <w:lang w:eastAsia="en-IN"/>
        </w:rPr>
        <w:t>Zuul</w:t>
      </w:r>
      <w:proofErr w:type="spellEnd"/>
    </w:p>
    <w:p w:rsidR="003535AB" w:rsidRDefault="00635CD6">
      <w:r>
        <w:rPr>
          <w:noProof/>
        </w:rPr>
        <w:drawing>
          <wp:inline distT="0" distB="0" distL="0" distR="0" wp14:anchorId="73BCCDD1" wp14:editId="51417F04">
            <wp:extent cx="5731510" cy="17710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D6" w:rsidRDefault="00635CD6"/>
    <w:p w:rsidR="00635CD6" w:rsidRDefault="00635CD6">
      <w:r>
        <w:rPr>
          <w:noProof/>
        </w:rPr>
        <w:drawing>
          <wp:inline distT="0" distB="0" distL="0" distR="0" wp14:anchorId="096E4730" wp14:editId="665CA145">
            <wp:extent cx="5731510" cy="3439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D6" w:rsidRDefault="00635CD6"/>
    <w:p w:rsidR="00635CD6" w:rsidRDefault="00635CD6">
      <w:r>
        <w:rPr>
          <w:noProof/>
        </w:rPr>
        <w:lastRenderedPageBreak/>
        <w:drawing>
          <wp:inline distT="0" distB="0" distL="0" distR="0" wp14:anchorId="4771C26C" wp14:editId="41BF8AAD">
            <wp:extent cx="5731510" cy="4783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D6" w:rsidRDefault="00635CD6"/>
    <w:p w:rsidR="00635CD6" w:rsidRDefault="00635CD6">
      <w:r>
        <w:t>Implementation</w:t>
      </w:r>
    </w:p>
    <w:p w:rsidR="00635CD6" w:rsidRPr="00635CD6" w:rsidRDefault="00635CD6" w:rsidP="00635CD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&lt;dependency&gt;</w:t>
      </w:r>
    </w:p>
    <w:p w:rsidR="00635CD6" w:rsidRPr="00635CD6" w:rsidRDefault="00635CD6" w:rsidP="00635CD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</w:r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</w:r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</w:r>
      <w:proofErr w:type="gramStart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&lt;</w:t>
      </w:r>
      <w:proofErr w:type="spellStart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groupId</w:t>
      </w:r>
      <w:proofErr w:type="spellEnd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&gt;</w:t>
      </w:r>
      <w:proofErr w:type="spellStart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org.springframework.cloud</w:t>
      </w:r>
      <w:proofErr w:type="spellEnd"/>
      <w:proofErr w:type="gramEnd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&lt;/</w:t>
      </w:r>
      <w:proofErr w:type="spellStart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groupId</w:t>
      </w:r>
      <w:proofErr w:type="spellEnd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&gt;</w:t>
      </w:r>
    </w:p>
    <w:p w:rsidR="00635CD6" w:rsidRPr="00635CD6" w:rsidRDefault="00635CD6" w:rsidP="00635CD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</w:pPr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</w:r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</w:r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&lt;</w:t>
      </w:r>
      <w:proofErr w:type="spellStart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artifactId</w:t>
      </w:r>
      <w:proofErr w:type="spellEnd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&gt;spring-cloud-starter-</w:t>
      </w:r>
      <w:proofErr w:type="spellStart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zuul</w:t>
      </w:r>
      <w:proofErr w:type="spellEnd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&lt;/</w:t>
      </w:r>
      <w:proofErr w:type="spellStart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artifactId</w:t>
      </w:r>
      <w:proofErr w:type="spellEnd"/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>&gt;</w:t>
      </w:r>
    </w:p>
    <w:p w:rsidR="00635CD6" w:rsidRPr="00635CD6" w:rsidRDefault="00635CD6" w:rsidP="00635CD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</w:r>
      <w:r w:rsidRPr="00635CD6">
        <w:rPr>
          <w:rFonts w:ascii="Consolas" w:eastAsia="Times New Roman" w:hAnsi="Consolas" w:cs="Courier New"/>
          <w:b/>
          <w:bCs/>
          <w:color w:val="333333"/>
          <w:sz w:val="20"/>
          <w:szCs w:val="20"/>
          <w:lang w:eastAsia="en-IN"/>
        </w:rPr>
        <w:tab/>
        <w:t>&lt;/dependency&gt;</w:t>
      </w:r>
    </w:p>
    <w:p w:rsidR="00635CD6" w:rsidRDefault="00635CD6"/>
    <w:p w:rsidR="00635CD6" w:rsidRPr="00635CD6" w:rsidRDefault="00635CD6" w:rsidP="00635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 xml:space="preserve">Next define the following properties in </w:t>
      </w:r>
      <w:proofErr w:type="spellStart"/>
      <w:proofErr w:type="gramStart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>application.properties</w:t>
      </w:r>
      <w:proofErr w:type="spellEnd"/>
      <w:proofErr w:type="gramEnd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>-</w:t>
      </w:r>
    </w:p>
    <w:p w:rsidR="00635CD6" w:rsidRPr="00635CD6" w:rsidRDefault="00635CD6" w:rsidP="00635CD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CD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zuul.routes.producer.url=http://localhost:8080</w:t>
      </w:r>
    </w:p>
    <w:p w:rsidR="00635CD6" w:rsidRPr="00635CD6" w:rsidRDefault="00635CD6" w:rsidP="00635CD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635CD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eureka.client</w:t>
      </w:r>
      <w:proofErr w:type="gramEnd"/>
      <w:r w:rsidRPr="00635CD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.serviceUrl.defaultZone=http://localhost:8090/eureka</w:t>
      </w:r>
    </w:p>
    <w:p w:rsidR="00635CD6" w:rsidRPr="00635CD6" w:rsidRDefault="00635CD6" w:rsidP="00635CD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proofErr w:type="gramStart"/>
      <w:r w:rsidRPr="00635CD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server.port</w:t>
      </w:r>
      <w:proofErr w:type="spellEnd"/>
      <w:proofErr w:type="gramEnd"/>
      <w:r w:rsidRPr="00635CD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=8079</w:t>
      </w:r>
    </w:p>
    <w:p w:rsidR="00635CD6" w:rsidRDefault="00635CD6"/>
    <w:p w:rsidR="00635CD6" w:rsidRDefault="00635CD6">
      <w:r>
        <w:rPr>
          <w:noProof/>
        </w:rPr>
        <w:lastRenderedPageBreak/>
        <w:drawing>
          <wp:inline distT="0" distB="0" distL="0" distR="0" wp14:anchorId="07613515" wp14:editId="3045FD0F">
            <wp:extent cx="5731510" cy="3491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D6" w:rsidRPr="00635CD6" w:rsidRDefault="00635CD6" w:rsidP="00635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>Here zuul.routes.producer.url will route incoming traffic to request for /producer to the employee-producer microservice. Similar routes can be added for other microservices as well.</w:t>
      </w:r>
      <w:r w:rsidRPr="00635CD6">
        <w:rPr>
          <w:rFonts w:ascii="Calibri" w:eastAsia="Times New Roman" w:hAnsi="Calibri" w:cs="Calibri"/>
          <w:color w:val="333333"/>
          <w:sz w:val="26"/>
          <w:szCs w:val="26"/>
          <w:lang w:eastAsia="en-IN"/>
        </w:rPr>
        <w:br/>
      </w:r>
      <w:r w:rsidRPr="00635CD6">
        <w:rPr>
          <w:rFonts w:ascii="Calibri" w:eastAsia="Times New Roman" w:hAnsi="Calibri" w:cs="Calibri"/>
          <w:color w:val="333333"/>
          <w:sz w:val="26"/>
          <w:szCs w:val="26"/>
          <w:lang w:eastAsia="en-IN"/>
        </w:rPr>
        <w:br/>
      </w:r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 xml:space="preserve">Next name the application module in the </w:t>
      </w:r>
      <w:proofErr w:type="spellStart"/>
      <w:proofErr w:type="gramStart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>bootstrap.properties</w:t>
      </w:r>
      <w:proofErr w:type="spellEnd"/>
      <w:proofErr w:type="gramEnd"/>
      <w:r w:rsidRPr="00635CD6">
        <w:rPr>
          <w:rFonts w:ascii="Calibri" w:eastAsia="Times New Roman" w:hAnsi="Calibri" w:cs="Calibri"/>
          <w:color w:val="333333"/>
          <w:sz w:val="26"/>
          <w:szCs w:val="26"/>
          <w:shd w:val="clear" w:color="auto" w:fill="FFFFFF"/>
          <w:lang w:eastAsia="en-IN"/>
        </w:rPr>
        <w:t xml:space="preserve"> file</w:t>
      </w:r>
    </w:p>
    <w:p w:rsidR="00635CD6" w:rsidRPr="00635CD6" w:rsidRDefault="00635CD6" w:rsidP="00635CD6">
      <w:pPr>
        <w:pBdr>
          <w:top w:val="single" w:sz="6" w:space="4" w:color="DADADA"/>
          <w:left w:val="single" w:sz="6" w:space="4" w:color="DADADA"/>
          <w:bottom w:val="single" w:sz="6" w:space="4" w:color="DADADA"/>
          <w:right w:val="single" w:sz="6" w:space="4" w:color="DADAD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635CD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spring.application.name=employee-</w:t>
      </w:r>
      <w:proofErr w:type="spellStart"/>
      <w:r w:rsidRPr="00635CD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zuul</w:t>
      </w:r>
      <w:proofErr w:type="spellEnd"/>
      <w:r w:rsidRPr="00635CD6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-service</w:t>
      </w:r>
    </w:p>
    <w:p w:rsidR="00635CD6" w:rsidRDefault="00635CD6" w:rsidP="00635CD6">
      <w:bookmarkStart w:id="0" w:name="_GoBack"/>
      <w:bookmarkEnd w:id="0"/>
    </w:p>
    <w:sectPr w:rsidR="00635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64D7E"/>
    <w:multiLevelType w:val="multilevel"/>
    <w:tmpl w:val="40F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F3857"/>
    <w:multiLevelType w:val="multilevel"/>
    <w:tmpl w:val="605E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D6"/>
    <w:rsid w:val="003535AB"/>
    <w:rsid w:val="0063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9278"/>
  <w15:chartTrackingRefBased/>
  <w15:docId w15:val="{D8791B75-18CA-437F-98B7-BAD1C0D5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C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CD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dc:description/>
  <cp:lastModifiedBy>Sasirekha, P.V.</cp:lastModifiedBy>
  <cp:revision>1</cp:revision>
  <dcterms:created xsi:type="dcterms:W3CDTF">2018-09-14T06:29:00Z</dcterms:created>
  <dcterms:modified xsi:type="dcterms:W3CDTF">2018-09-14T06:32:00Z</dcterms:modified>
</cp:coreProperties>
</file>