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68371" w14:textId="546CE1CC" w:rsidR="00A2281F" w:rsidRPr="00A2281F" w:rsidRDefault="00A2281F" w:rsidP="00DD4044">
      <w:pPr>
        <w:pStyle w:val="Subtitle"/>
        <w:ind w:left="0"/>
      </w:pPr>
      <w:r>
        <w:rPr>
          <w:noProof/>
        </w:rPr>
        <w:drawing>
          <wp:inline distT="0" distB="0" distL="0" distR="0" wp14:anchorId="2E9E9F17" wp14:editId="33069353">
            <wp:extent cx="3292881" cy="593387"/>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31601" cy="672446"/>
                    </a:xfrm>
                    <a:prstGeom prst="rect">
                      <a:avLst/>
                    </a:prstGeom>
                  </pic:spPr>
                </pic:pic>
              </a:graphicData>
            </a:graphic>
          </wp:inline>
        </w:drawing>
      </w:r>
    </w:p>
    <w:p w14:paraId="6A30150A" w14:textId="331A78B1" w:rsidR="00156246" w:rsidRPr="00DD4044" w:rsidRDefault="00156246" w:rsidP="00DD4044">
      <w:pPr>
        <w:pStyle w:val="Subtitle"/>
        <w:ind w:left="0"/>
        <w:rPr>
          <w:sz w:val="20"/>
          <w:szCs w:val="22"/>
        </w:rPr>
      </w:pPr>
      <w:r w:rsidRPr="00DD4044">
        <w:rPr>
          <w:sz w:val="20"/>
          <w:szCs w:val="22"/>
        </w:rPr>
        <w:t>Singapore Institute of Technology</w:t>
      </w:r>
      <w:r w:rsidR="00F7098B" w:rsidRPr="00DD4044">
        <w:rPr>
          <w:sz w:val="20"/>
          <w:szCs w:val="22"/>
        </w:rPr>
        <w:t xml:space="preserve"> </w:t>
      </w:r>
      <w:r w:rsidR="007C619B" w:rsidRPr="00DD4044">
        <w:rPr>
          <w:sz w:val="20"/>
          <w:szCs w:val="22"/>
        </w:rPr>
        <w:t>-</w:t>
      </w:r>
      <w:r w:rsidR="00F7098B" w:rsidRPr="00DD4044">
        <w:rPr>
          <w:sz w:val="20"/>
          <w:szCs w:val="22"/>
        </w:rPr>
        <w:t xml:space="preserve"> </w:t>
      </w:r>
      <w:r w:rsidR="007C619B" w:rsidRPr="00DD4044">
        <w:rPr>
          <w:sz w:val="20"/>
          <w:szCs w:val="22"/>
        </w:rPr>
        <w:t>University of Glasgow</w:t>
      </w:r>
      <w:r w:rsidR="00A53FC2" w:rsidRPr="00DD4044">
        <w:rPr>
          <w:sz w:val="20"/>
          <w:szCs w:val="22"/>
        </w:rPr>
        <w:br/>
      </w:r>
      <w:r w:rsidR="007C619B" w:rsidRPr="00DD4044">
        <w:rPr>
          <w:sz w:val="20"/>
          <w:szCs w:val="22"/>
        </w:rPr>
        <w:t xml:space="preserve">Joint </w:t>
      </w:r>
      <w:r w:rsidR="00474E6B" w:rsidRPr="00DD4044">
        <w:rPr>
          <w:sz w:val="20"/>
          <w:szCs w:val="22"/>
        </w:rPr>
        <w:t xml:space="preserve">Degree in </w:t>
      </w:r>
      <w:r w:rsidR="007C619B" w:rsidRPr="00DD4044">
        <w:rPr>
          <w:sz w:val="20"/>
          <w:szCs w:val="22"/>
        </w:rPr>
        <w:t>Comput</w:t>
      </w:r>
      <w:r w:rsidR="00474E6B" w:rsidRPr="00DD4044">
        <w:rPr>
          <w:sz w:val="20"/>
          <w:szCs w:val="22"/>
        </w:rPr>
        <w:t>ing</w:t>
      </w:r>
      <w:r w:rsidR="007C619B" w:rsidRPr="00DD4044">
        <w:rPr>
          <w:sz w:val="20"/>
          <w:szCs w:val="22"/>
        </w:rPr>
        <w:t xml:space="preserve"> Science Degree Programme</w:t>
      </w:r>
    </w:p>
    <w:p w14:paraId="4B7E719A" w14:textId="77777777" w:rsidR="007C619B" w:rsidRPr="008A5A6F" w:rsidRDefault="007C619B" w:rsidP="00DD4044">
      <w:pPr>
        <w:pStyle w:val="BodyText"/>
        <w:ind w:left="0"/>
        <w:jc w:val="center"/>
        <w:rPr>
          <w:b/>
          <w:sz w:val="24"/>
          <w:szCs w:val="24"/>
        </w:rPr>
      </w:pPr>
    </w:p>
    <w:p w14:paraId="3FBA8742" w14:textId="5F2C35F5" w:rsidR="00156246" w:rsidRPr="00046C9A" w:rsidRDefault="00BD5212" w:rsidP="00DD4044">
      <w:pPr>
        <w:pStyle w:val="Title"/>
        <w:ind w:left="0"/>
        <w:rPr>
          <w:b w:val="0"/>
          <w:bCs/>
          <w:sz w:val="22"/>
          <w:szCs w:val="22"/>
        </w:rPr>
      </w:pPr>
      <w:r w:rsidRPr="00046C9A">
        <w:rPr>
          <w:b w:val="0"/>
          <w:bCs/>
          <w:sz w:val="22"/>
          <w:szCs w:val="22"/>
        </w:rPr>
        <w:t>CSC3</w:t>
      </w:r>
      <w:r w:rsidR="00700326">
        <w:rPr>
          <w:b w:val="0"/>
          <w:bCs/>
          <w:sz w:val="22"/>
          <w:szCs w:val="22"/>
        </w:rPr>
        <w:t>1</w:t>
      </w:r>
      <w:r w:rsidR="00156246" w:rsidRPr="00046C9A">
        <w:rPr>
          <w:b w:val="0"/>
          <w:bCs/>
          <w:sz w:val="22"/>
          <w:szCs w:val="22"/>
        </w:rPr>
        <w:t>0</w:t>
      </w:r>
      <w:r w:rsidR="00962E49">
        <w:rPr>
          <w:b w:val="0"/>
          <w:bCs/>
          <w:sz w:val="22"/>
          <w:szCs w:val="22"/>
        </w:rPr>
        <w:t>1</w:t>
      </w:r>
      <w:r w:rsidR="00156246" w:rsidRPr="00046C9A">
        <w:rPr>
          <w:b w:val="0"/>
          <w:bCs/>
          <w:sz w:val="22"/>
          <w:szCs w:val="22"/>
        </w:rPr>
        <w:t xml:space="preserve"> </w:t>
      </w:r>
      <w:r w:rsidR="00962E49">
        <w:rPr>
          <w:b w:val="0"/>
          <w:bCs/>
          <w:sz w:val="22"/>
          <w:szCs w:val="22"/>
        </w:rPr>
        <w:t>Capstone Project</w:t>
      </w:r>
    </w:p>
    <w:p w14:paraId="1DB4C2AA" w14:textId="030B86F7" w:rsidR="00EC7350" w:rsidRDefault="00EC7350" w:rsidP="00D278CA">
      <w:pPr>
        <w:pStyle w:val="BodyText"/>
        <w:spacing w:line="360" w:lineRule="auto"/>
        <w:ind w:left="0"/>
      </w:pPr>
    </w:p>
    <w:p w14:paraId="72482B4B" w14:textId="16C4C8B2" w:rsidR="00310867" w:rsidRPr="00DD4044" w:rsidRDefault="00310867" w:rsidP="008A5A6F">
      <w:pPr>
        <w:pStyle w:val="BodyText"/>
        <w:ind w:left="0"/>
        <w:rPr>
          <w:sz w:val="20"/>
          <w:szCs w:val="20"/>
        </w:rPr>
      </w:pPr>
      <w:r w:rsidRPr="00DD4044">
        <w:rPr>
          <w:sz w:val="20"/>
          <w:szCs w:val="20"/>
        </w:rPr>
        <w:t xml:space="preserve">Please complete the following form and attach it </w:t>
      </w:r>
      <w:r w:rsidR="00475530">
        <w:rPr>
          <w:sz w:val="20"/>
          <w:szCs w:val="20"/>
        </w:rPr>
        <w:t>to the</w:t>
      </w:r>
      <w:r w:rsidRPr="00DD4044">
        <w:rPr>
          <w:sz w:val="20"/>
          <w:szCs w:val="20"/>
        </w:rPr>
        <w:t xml:space="preserve"> </w:t>
      </w:r>
      <w:r w:rsidR="00962E49" w:rsidRPr="00962E49">
        <w:rPr>
          <w:sz w:val="20"/>
          <w:szCs w:val="20"/>
        </w:rPr>
        <w:t xml:space="preserve">Capstone </w:t>
      </w:r>
      <w:r w:rsidRPr="00DD4044">
        <w:rPr>
          <w:sz w:val="20"/>
          <w:szCs w:val="20"/>
        </w:rPr>
        <w:t>Report submitted.</w:t>
      </w:r>
    </w:p>
    <w:p w14:paraId="4A7EFB50" w14:textId="77777777" w:rsidR="003004D3" w:rsidRPr="00DD4044" w:rsidRDefault="003004D3" w:rsidP="00EC7350">
      <w:pPr>
        <w:pStyle w:val="BodyText"/>
        <w:rPr>
          <w:sz w:val="20"/>
          <w:szCs w:val="20"/>
        </w:rPr>
      </w:pPr>
    </w:p>
    <w:p w14:paraId="3FEA9A97" w14:textId="77777777" w:rsidR="00795C1F" w:rsidRDefault="00795C1F" w:rsidP="007B545A">
      <w:pPr>
        <w:pStyle w:val="BodyText"/>
        <w:spacing w:line="276" w:lineRule="auto"/>
        <w:ind w:left="0"/>
        <w:jc w:val="left"/>
        <w:rPr>
          <w:b/>
          <w:sz w:val="20"/>
          <w:szCs w:val="20"/>
        </w:rPr>
      </w:pPr>
    </w:p>
    <w:p w14:paraId="0BBFE07F" w14:textId="63859055" w:rsidR="00AE1164" w:rsidRPr="00DD4044" w:rsidRDefault="00962E49" w:rsidP="007B545A">
      <w:pPr>
        <w:pStyle w:val="BodyText"/>
        <w:spacing w:line="276" w:lineRule="auto"/>
        <w:ind w:left="0"/>
        <w:jc w:val="left"/>
        <w:rPr>
          <w:b/>
          <w:bCs/>
          <w:sz w:val="20"/>
          <w:szCs w:val="20"/>
        </w:rPr>
      </w:pPr>
      <w:r>
        <w:rPr>
          <w:b/>
          <w:sz w:val="20"/>
          <w:szCs w:val="20"/>
        </w:rPr>
        <w:t>Capstone</w:t>
      </w:r>
      <w:r w:rsidR="005C6A0E" w:rsidRPr="00DD4044">
        <w:rPr>
          <w:b/>
          <w:sz w:val="20"/>
          <w:szCs w:val="20"/>
        </w:rPr>
        <w:t xml:space="preserve"> Period</w:t>
      </w:r>
      <w:r w:rsidR="00AE1164" w:rsidRPr="00DD4044">
        <w:rPr>
          <w:b/>
          <w:sz w:val="20"/>
          <w:szCs w:val="20"/>
        </w:rPr>
        <w:t>:</w:t>
      </w:r>
      <w:r w:rsidR="003D63EF" w:rsidRPr="00DD4044">
        <w:rPr>
          <w:b/>
          <w:sz w:val="20"/>
          <w:szCs w:val="20"/>
        </w:rPr>
        <w:t xml:space="preserve"> </w:t>
      </w:r>
      <w:r w:rsidR="003D63EF" w:rsidRPr="00DD4044">
        <w:rPr>
          <w:sz w:val="20"/>
          <w:szCs w:val="20"/>
        </w:rPr>
        <w:t xml:space="preserve"> </w:t>
      </w:r>
      <w:r w:rsidR="003D63EF" w:rsidRPr="00DD4044">
        <w:rPr>
          <w:b/>
          <w:bCs/>
          <w:sz w:val="20"/>
          <w:szCs w:val="20"/>
        </w:rPr>
        <w:t xml:space="preserve"> </w:t>
      </w:r>
      <w:r w:rsidR="00591D5F" w:rsidRPr="00591D5F">
        <w:rPr>
          <w:b/>
          <w:sz w:val="20"/>
          <w:szCs w:val="20"/>
        </w:rPr>
        <w:t>01 SEP 2025</w:t>
      </w:r>
      <w:r w:rsidR="009818CB" w:rsidRPr="00591D5F">
        <w:rPr>
          <w:b/>
          <w:sz w:val="20"/>
          <w:szCs w:val="20"/>
        </w:rPr>
        <w:t xml:space="preserve"> </w:t>
      </w:r>
      <w:r w:rsidR="003D63EF" w:rsidRPr="00591D5F">
        <w:rPr>
          <w:b/>
          <w:sz w:val="20"/>
          <w:szCs w:val="20"/>
        </w:rPr>
        <w:t xml:space="preserve">  to</w:t>
      </w:r>
      <w:r w:rsidR="009818CB" w:rsidRPr="00591D5F">
        <w:rPr>
          <w:b/>
          <w:sz w:val="20"/>
          <w:szCs w:val="20"/>
        </w:rPr>
        <w:t xml:space="preserve"> </w:t>
      </w:r>
      <w:r w:rsidR="003D63EF" w:rsidRPr="00591D5F">
        <w:rPr>
          <w:b/>
          <w:sz w:val="20"/>
          <w:szCs w:val="20"/>
        </w:rPr>
        <w:t xml:space="preserve">  </w:t>
      </w:r>
      <w:r w:rsidR="00591D5F" w:rsidRPr="00591D5F">
        <w:rPr>
          <w:b/>
          <w:sz w:val="20"/>
          <w:szCs w:val="20"/>
        </w:rPr>
        <w:t>10 APR 2026</w:t>
      </w:r>
    </w:p>
    <w:p w14:paraId="223F140F" w14:textId="4962A784" w:rsidR="005D4E72" w:rsidRPr="005D4E72" w:rsidRDefault="003D63EF" w:rsidP="007B545A">
      <w:pPr>
        <w:pStyle w:val="BodyText"/>
        <w:spacing w:line="276" w:lineRule="auto"/>
        <w:ind w:left="0"/>
        <w:jc w:val="left"/>
        <w:rPr>
          <w:b/>
          <w:bCs/>
          <w:color w:val="FF0000"/>
          <w:sz w:val="20"/>
          <w:szCs w:val="20"/>
        </w:rPr>
      </w:pPr>
      <w:r w:rsidRPr="00DD4044">
        <w:rPr>
          <w:b/>
          <w:bCs/>
          <w:sz w:val="20"/>
          <w:szCs w:val="20"/>
        </w:rPr>
        <w:t>Assessment Trimester</w:t>
      </w:r>
      <w:r w:rsidR="004F2367" w:rsidRPr="00DD4044">
        <w:rPr>
          <w:b/>
          <w:bCs/>
          <w:sz w:val="20"/>
          <w:szCs w:val="20"/>
        </w:rPr>
        <w:t xml:space="preserve">: </w:t>
      </w:r>
      <w:r w:rsidR="00A812E6">
        <w:rPr>
          <w:b/>
          <w:bCs/>
          <w:color w:val="4F81BD" w:themeColor="accent1"/>
          <w:sz w:val="20"/>
          <w:szCs w:val="20"/>
        </w:rPr>
        <w:t>Start</w:t>
      </w:r>
      <w:r w:rsidR="00962E49" w:rsidRPr="00B001EA">
        <w:rPr>
          <w:b/>
          <w:bCs/>
          <w:color w:val="4F81BD" w:themeColor="accent1"/>
          <w:sz w:val="20"/>
          <w:szCs w:val="20"/>
        </w:rPr>
        <w:t xml:space="preserve"> T</w:t>
      </w:r>
      <w:r w:rsidR="008F1945" w:rsidRPr="00B001EA">
        <w:rPr>
          <w:b/>
          <w:bCs/>
          <w:color w:val="4F81BD" w:themeColor="accent1"/>
          <w:sz w:val="20"/>
          <w:szCs w:val="20"/>
        </w:rPr>
        <w:t>rimester</w:t>
      </w:r>
    </w:p>
    <w:p w14:paraId="089E6BA5" w14:textId="45547C89" w:rsidR="005D4E72" w:rsidRPr="00B001EA" w:rsidRDefault="00962E49" w:rsidP="007B545A">
      <w:pPr>
        <w:pStyle w:val="BodyText"/>
        <w:spacing w:line="276" w:lineRule="auto"/>
        <w:ind w:left="0"/>
        <w:jc w:val="left"/>
        <w:rPr>
          <w:b/>
          <w:bCs/>
          <w:color w:val="4F81BD" w:themeColor="accent1"/>
          <w:sz w:val="20"/>
          <w:szCs w:val="20"/>
        </w:rPr>
      </w:pPr>
      <w:r>
        <w:rPr>
          <w:b/>
          <w:bCs/>
          <w:sz w:val="20"/>
          <w:szCs w:val="20"/>
        </w:rPr>
        <w:t>Project Type</w:t>
      </w:r>
      <w:r w:rsidR="005D4E72" w:rsidRPr="005D4E72">
        <w:rPr>
          <w:b/>
          <w:bCs/>
          <w:sz w:val="20"/>
          <w:szCs w:val="20"/>
        </w:rPr>
        <w:t xml:space="preserve">: </w:t>
      </w:r>
      <w:r w:rsidRPr="00B001EA">
        <w:rPr>
          <w:b/>
          <w:bCs/>
          <w:color w:val="4F81BD" w:themeColor="accent1"/>
          <w:sz w:val="20"/>
          <w:szCs w:val="20"/>
        </w:rPr>
        <w:t>Industry</w:t>
      </w:r>
    </w:p>
    <w:p w14:paraId="67E8DC91" w14:textId="77777777" w:rsidR="00DD4044" w:rsidRPr="00DD4044" w:rsidRDefault="00DD4044" w:rsidP="00DD4044">
      <w:pPr>
        <w:pStyle w:val="BodyText"/>
        <w:ind w:left="0"/>
        <w:rPr>
          <w:b/>
          <w:bCs/>
          <w:sz w:val="20"/>
          <w:szCs w:val="20"/>
        </w:rPr>
      </w:pPr>
    </w:p>
    <w:p w14:paraId="056E9C8B" w14:textId="77777777" w:rsidR="00795C1F" w:rsidRDefault="00795C1F" w:rsidP="00DD4044">
      <w:pPr>
        <w:pStyle w:val="BodyText"/>
        <w:spacing w:line="360" w:lineRule="auto"/>
        <w:ind w:left="0"/>
        <w:rPr>
          <w:b/>
          <w:bCs/>
          <w:sz w:val="20"/>
          <w:szCs w:val="20"/>
        </w:rPr>
      </w:pPr>
    </w:p>
    <w:p w14:paraId="6B629485" w14:textId="4AB46409" w:rsidR="00DD4044" w:rsidRPr="00DD4044" w:rsidRDefault="00DD4044" w:rsidP="00DD4044">
      <w:pPr>
        <w:pStyle w:val="BodyText"/>
        <w:spacing w:line="360" w:lineRule="auto"/>
        <w:ind w:left="0"/>
        <w:rPr>
          <w:b/>
          <w:bCs/>
          <w:sz w:val="20"/>
          <w:szCs w:val="20"/>
        </w:rPr>
      </w:pPr>
      <w:r w:rsidRPr="00DD4044">
        <w:rPr>
          <w:b/>
          <w:bCs/>
          <w:sz w:val="20"/>
          <w:szCs w:val="20"/>
        </w:rPr>
        <w:t>Work Supervisor Details &amp; Declaration:</w:t>
      </w:r>
    </w:p>
    <w:p w14:paraId="3FE89718" w14:textId="4AEF797C" w:rsidR="00DD4044" w:rsidRPr="00591D5F" w:rsidRDefault="00DD4044" w:rsidP="00DD4044">
      <w:pPr>
        <w:pStyle w:val="BodyText"/>
        <w:spacing w:line="276" w:lineRule="auto"/>
        <w:ind w:left="0"/>
        <w:rPr>
          <w:b/>
          <w:bCs/>
          <w:sz w:val="20"/>
          <w:szCs w:val="20"/>
        </w:rPr>
      </w:pPr>
      <w:r w:rsidRPr="00DD4044">
        <w:rPr>
          <w:sz w:val="20"/>
          <w:szCs w:val="20"/>
        </w:rPr>
        <w:t xml:space="preserve">Name: </w:t>
      </w:r>
      <w:r w:rsidR="00591D5F" w:rsidRPr="00591D5F">
        <w:rPr>
          <w:b/>
          <w:bCs/>
          <w:sz w:val="20"/>
          <w:szCs w:val="20"/>
        </w:rPr>
        <w:t>FRANCIS TEO EE CHEOK</w:t>
      </w:r>
    </w:p>
    <w:p w14:paraId="58F95965" w14:textId="6D6E0C5A" w:rsidR="00DD4044" w:rsidRPr="00591D5F" w:rsidRDefault="00DD4044" w:rsidP="00DD4044">
      <w:pPr>
        <w:pStyle w:val="BodyText"/>
        <w:spacing w:line="276" w:lineRule="auto"/>
        <w:ind w:left="0"/>
        <w:rPr>
          <w:b/>
          <w:bCs/>
          <w:sz w:val="20"/>
          <w:szCs w:val="20"/>
        </w:rPr>
      </w:pPr>
      <w:r w:rsidRPr="00DD4044">
        <w:rPr>
          <w:sz w:val="20"/>
          <w:szCs w:val="20"/>
        </w:rPr>
        <w:t xml:space="preserve">Designation: </w:t>
      </w:r>
      <w:r w:rsidR="00591D5F" w:rsidRPr="00591D5F">
        <w:rPr>
          <w:b/>
          <w:bCs/>
          <w:sz w:val="20"/>
          <w:szCs w:val="20"/>
        </w:rPr>
        <w:t>CHIEF EXECUTIVE OFFICER</w:t>
      </w:r>
    </w:p>
    <w:p w14:paraId="70E7642F" w14:textId="31245C13" w:rsidR="00DD4044" w:rsidRPr="00591D5F" w:rsidRDefault="00DD4044" w:rsidP="00DD4044">
      <w:pPr>
        <w:pStyle w:val="BodyText"/>
        <w:spacing w:line="276" w:lineRule="auto"/>
        <w:ind w:left="0"/>
        <w:rPr>
          <w:b/>
          <w:bCs/>
          <w:sz w:val="20"/>
          <w:szCs w:val="20"/>
        </w:rPr>
      </w:pPr>
      <w:r w:rsidRPr="00DD4044">
        <w:rPr>
          <w:sz w:val="20"/>
          <w:szCs w:val="20"/>
        </w:rPr>
        <w:t xml:space="preserve">Department: </w:t>
      </w:r>
      <w:r w:rsidR="00591D5F" w:rsidRPr="00591D5F">
        <w:rPr>
          <w:b/>
          <w:bCs/>
          <w:sz w:val="20"/>
          <w:szCs w:val="20"/>
        </w:rPr>
        <w:t>MANAGEMENT</w:t>
      </w:r>
    </w:p>
    <w:p w14:paraId="77FB5FDF" w14:textId="1EF6B015" w:rsidR="00DD4044" w:rsidRPr="00DD4044" w:rsidRDefault="00DD4044" w:rsidP="00DD4044">
      <w:pPr>
        <w:pStyle w:val="BodyText"/>
        <w:spacing w:line="276" w:lineRule="auto"/>
        <w:ind w:left="0"/>
        <w:rPr>
          <w:sz w:val="20"/>
          <w:szCs w:val="20"/>
        </w:rPr>
      </w:pPr>
      <w:r w:rsidRPr="00DD4044">
        <w:rPr>
          <w:sz w:val="20"/>
          <w:szCs w:val="20"/>
        </w:rPr>
        <w:t xml:space="preserve">Email Address: </w:t>
      </w:r>
      <w:r w:rsidR="00591D5F" w:rsidRPr="00591D5F">
        <w:rPr>
          <w:b/>
          <w:bCs/>
          <w:sz w:val="20"/>
          <w:szCs w:val="20"/>
        </w:rPr>
        <w:t>FRANCIS.TEO@WIZVISION.COM</w:t>
      </w:r>
    </w:p>
    <w:p w14:paraId="0199F782" w14:textId="78BED9FC" w:rsidR="00DD4044" w:rsidRPr="00591D5F" w:rsidRDefault="00DD4044" w:rsidP="00DD4044">
      <w:pPr>
        <w:pStyle w:val="BodyText"/>
        <w:spacing w:line="276" w:lineRule="auto"/>
        <w:ind w:left="0"/>
        <w:rPr>
          <w:b/>
          <w:bCs/>
          <w:sz w:val="20"/>
          <w:szCs w:val="20"/>
        </w:rPr>
      </w:pPr>
      <w:r w:rsidRPr="00DD4044">
        <w:rPr>
          <w:sz w:val="20"/>
          <w:szCs w:val="20"/>
        </w:rPr>
        <w:t xml:space="preserve">Contact Number: </w:t>
      </w:r>
      <w:r w:rsidR="00591D5F" w:rsidRPr="00591D5F">
        <w:rPr>
          <w:b/>
          <w:bCs/>
          <w:sz w:val="20"/>
          <w:szCs w:val="20"/>
        </w:rPr>
        <w:t>+65 9815 3140</w:t>
      </w:r>
    </w:p>
    <w:p w14:paraId="0C655377" w14:textId="2E31BDDE" w:rsidR="00DD4044" w:rsidRDefault="00DD4044" w:rsidP="00DD4044">
      <w:pPr>
        <w:pStyle w:val="BodyText"/>
        <w:ind w:left="0"/>
      </w:pPr>
    </w:p>
    <w:p w14:paraId="2B4D2C97" w14:textId="77777777" w:rsidR="00795C1F" w:rsidRDefault="00795C1F" w:rsidP="00795C1F">
      <w:pPr>
        <w:pStyle w:val="BodyText"/>
        <w:spacing w:line="360" w:lineRule="auto"/>
        <w:ind w:left="0"/>
        <w:rPr>
          <w:b/>
          <w:sz w:val="20"/>
          <w:szCs w:val="20"/>
        </w:rPr>
      </w:pPr>
    </w:p>
    <w:p w14:paraId="0E919EDF" w14:textId="54CF2F0F" w:rsidR="00795C1F" w:rsidRPr="00DD4044" w:rsidRDefault="00795C1F" w:rsidP="00795C1F">
      <w:pPr>
        <w:pStyle w:val="BodyText"/>
        <w:spacing w:line="360" w:lineRule="auto"/>
        <w:ind w:left="0"/>
        <w:rPr>
          <w:b/>
          <w:sz w:val="20"/>
          <w:szCs w:val="20"/>
        </w:rPr>
      </w:pPr>
      <w:r w:rsidRPr="00DD4044">
        <w:rPr>
          <w:b/>
          <w:sz w:val="20"/>
          <w:szCs w:val="20"/>
        </w:rPr>
        <w:t>Academic Supervisor Details:</w:t>
      </w:r>
    </w:p>
    <w:p w14:paraId="03887A00" w14:textId="6449C68B" w:rsidR="00795C1F" w:rsidRPr="00DD4044" w:rsidRDefault="00795C1F" w:rsidP="00795C1F">
      <w:pPr>
        <w:pStyle w:val="BodyText"/>
        <w:spacing w:line="276" w:lineRule="auto"/>
        <w:ind w:left="0"/>
        <w:rPr>
          <w:sz w:val="20"/>
          <w:szCs w:val="20"/>
        </w:rPr>
      </w:pPr>
      <w:r w:rsidRPr="00DD4044">
        <w:rPr>
          <w:sz w:val="20"/>
          <w:szCs w:val="20"/>
        </w:rPr>
        <w:t xml:space="preserve">Name: </w:t>
      </w:r>
      <w:r w:rsidR="00591D5F" w:rsidRPr="00591D5F">
        <w:rPr>
          <w:b/>
          <w:bCs/>
          <w:sz w:val="20"/>
          <w:szCs w:val="20"/>
        </w:rPr>
        <w:t>JACOB ABRAHAM</w:t>
      </w:r>
    </w:p>
    <w:p w14:paraId="25BD1331" w14:textId="449F548A" w:rsidR="00795C1F" w:rsidRPr="00DD4044" w:rsidRDefault="00795C1F" w:rsidP="00795C1F">
      <w:pPr>
        <w:pStyle w:val="BodyText"/>
        <w:spacing w:line="276" w:lineRule="auto"/>
        <w:ind w:left="0"/>
        <w:rPr>
          <w:sz w:val="20"/>
          <w:szCs w:val="20"/>
        </w:rPr>
      </w:pPr>
      <w:r w:rsidRPr="00DD4044">
        <w:rPr>
          <w:sz w:val="20"/>
          <w:szCs w:val="20"/>
        </w:rPr>
        <w:t xml:space="preserve">Designation: </w:t>
      </w:r>
      <w:r w:rsidR="00591D5F" w:rsidRPr="00591D5F">
        <w:rPr>
          <w:b/>
          <w:bCs/>
          <w:sz w:val="20"/>
          <w:szCs w:val="20"/>
        </w:rPr>
        <w:t>SENIOR PROFESSIONAL OFFICER</w:t>
      </w:r>
    </w:p>
    <w:p w14:paraId="6195F353" w14:textId="69802818" w:rsidR="00795C1F" w:rsidRPr="00DD4044" w:rsidRDefault="00795C1F" w:rsidP="00795C1F">
      <w:pPr>
        <w:pStyle w:val="BodyText"/>
        <w:spacing w:line="276" w:lineRule="auto"/>
        <w:ind w:left="0"/>
        <w:rPr>
          <w:sz w:val="20"/>
          <w:szCs w:val="20"/>
        </w:rPr>
      </w:pPr>
      <w:r w:rsidRPr="00DD4044">
        <w:rPr>
          <w:sz w:val="20"/>
          <w:szCs w:val="20"/>
        </w:rPr>
        <w:t xml:space="preserve">Email Address: </w:t>
      </w:r>
      <w:r w:rsidR="00591D5F" w:rsidRPr="00591D5F">
        <w:rPr>
          <w:b/>
          <w:bCs/>
          <w:sz w:val="20"/>
          <w:szCs w:val="20"/>
        </w:rPr>
        <w:t>JACOB.ABRAHAM@SINGAPORETECH.EDU.SG</w:t>
      </w:r>
    </w:p>
    <w:p w14:paraId="50A49DA7" w14:textId="250E8B4E" w:rsidR="00795C1F" w:rsidRPr="00591D5F" w:rsidRDefault="00795C1F" w:rsidP="00795C1F">
      <w:pPr>
        <w:pStyle w:val="BodyText"/>
        <w:spacing w:line="276" w:lineRule="auto"/>
        <w:ind w:left="0"/>
        <w:rPr>
          <w:b/>
          <w:bCs/>
          <w:sz w:val="20"/>
          <w:szCs w:val="20"/>
        </w:rPr>
      </w:pPr>
      <w:r w:rsidRPr="00DD4044">
        <w:rPr>
          <w:sz w:val="20"/>
          <w:szCs w:val="20"/>
        </w:rPr>
        <w:t xml:space="preserve">Contact Number: </w:t>
      </w:r>
      <w:r w:rsidR="00D14008" w:rsidRPr="00D14008">
        <w:rPr>
          <w:b/>
          <w:bCs/>
          <w:sz w:val="20"/>
          <w:szCs w:val="20"/>
        </w:rPr>
        <w:t>+65 6592</w:t>
      </w:r>
      <w:r w:rsidR="00D14008">
        <w:rPr>
          <w:b/>
          <w:bCs/>
          <w:sz w:val="20"/>
          <w:szCs w:val="20"/>
        </w:rPr>
        <w:t xml:space="preserve"> </w:t>
      </w:r>
      <w:r w:rsidR="00D14008" w:rsidRPr="00D14008">
        <w:rPr>
          <w:b/>
          <w:bCs/>
          <w:sz w:val="20"/>
          <w:szCs w:val="20"/>
        </w:rPr>
        <w:t>1448</w:t>
      </w:r>
    </w:p>
    <w:p w14:paraId="454DB7E7" w14:textId="5194F2FB" w:rsidR="00795C1F" w:rsidRDefault="00795C1F" w:rsidP="00DD4044">
      <w:pPr>
        <w:pStyle w:val="BodyText"/>
        <w:ind w:left="0"/>
      </w:pPr>
    </w:p>
    <w:p w14:paraId="5A3A6DC2" w14:textId="77777777" w:rsidR="00795C1F" w:rsidRDefault="00795C1F" w:rsidP="00DD4044">
      <w:pPr>
        <w:pStyle w:val="BodyText"/>
        <w:ind w:left="0"/>
      </w:pPr>
    </w:p>
    <w:p w14:paraId="35D1DC85" w14:textId="1C1D39AA" w:rsidR="00AE1164" w:rsidRPr="00DD4044" w:rsidRDefault="00474E6B" w:rsidP="00DD4044">
      <w:pPr>
        <w:pStyle w:val="BodyText"/>
        <w:spacing w:line="360" w:lineRule="auto"/>
        <w:ind w:left="0"/>
        <w:rPr>
          <w:b/>
          <w:sz w:val="20"/>
          <w:szCs w:val="20"/>
        </w:rPr>
      </w:pPr>
      <w:r w:rsidRPr="00DD4044">
        <w:rPr>
          <w:b/>
          <w:sz w:val="20"/>
          <w:szCs w:val="20"/>
        </w:rPr>
        <w:t>Student</w:t>
      </w:r>
      <w:r w:rsidR="00AE1164" w:rsidRPr="00DD4044">
        <w:rPr>
          <w:b/>
          <w:sz w:val="20"/>
          <w:szCs w:val="20"/>
        </w:rPr>
        <w:t xml:space="preserve"> Particulars</w:t>
      </w:r>
      <w:r w:rsidR="00DD4044" w:rsidRPr="00DD4044">
        <w:rPr>
          <w:b/>
          <w:sz w:val="20"/>
          <w:szCs w:val="20"/>
        </w:rPr>
        <w:t xml:space="preserve"> &amp; Declaration</w:t>
      </w:r>
      <w:r w:rsidR="00AE1164" w:rsidRPr="00DD4044">
        <w:rPr>
          <w:b/>
          <w:sz w:val="20"/>
          <w:szCs w:val="20"/>
        </w:rPr>
        <w:t>:</w:t>
      </w:r>
    </w:p>
    <w:p w14:paraId="66055B60" w14:textId="2684E435" w:rsidR="00442BCA" w:rsidRDefault="00AE1164" w:rsidP="00DD4044">
      <w:pPr>
        <w:pStyle w:val="BodyText"/>
        <w:spacing w:line="276" w:lineRule="auto"/>
        <w:ind w:left="0"/>
        <w:rPr>
          <w:color w:val="FF0000"/>
          <w:sz w:val="20"/>
          <w:szCs w:val="20"/>
        </w:rPr>
      </w:pPr>
      <w:r w:rsidRPr="00DD4044">
        <w:rPr>
          <w:sz w:val="20"/>
          <w:szCs w:val="20"/>
        </w:rPr>
        <w:t xml:space="preserve">Name of </w:t>
      </w:r>
      <w:r w:rsidR="00474E6B" w:rsidRPr="00DD4044">
        <w:rPr>
          <w:sz w:val="20"/>
          <w:szCs w:val="20"/>
        </w:rPr>
        <w:t>Student</w:t>
      </w:r>
      <w:r w:rsidRPr="00DD4044">
        <w:rPr>
          <w:sz w:val="20"/>
          <w:szCs w:val="20"/>
        </w:rPr>
        <w:t xml:space="preserve">: </w:t>
      </w:r>
      <w:r w:rsidR="00591D5F" w:rsidRPr="00591D5F">
        <w:rPr>
          <w:b/>
          <w:bCs/>
          <w:sz w:val="20"/>
          <w:szCs w:val="20"/>
        </w:rPr>
        <w:t>ONG JIA EN, DARRYL</w:t>
      </w:r>
    </w:p>
    <w:p w14:paraId="51F3B452" w14:textId="737D9401" w:rsidR="00EC7350" w:rsidRPr="00591D5F" w:rsidRDefault="005D4E72" w:rsidP="00DD4044">
      <w:pPr>
        <w:pStyle w:val="BodyText"/>
        <w:spacing w:line="276" w:lineRule="auto"/>
        <w:ind w:left="0"/>
        <w:rPr>
          <w:b/>
          <w:bCs/>
          <w:sz w:val="20"/>
          <w:szCs w:val="20"/>
        </w:rPr>
      </w:pPr>
      <w:r w:rsidRPr="00DD4044">
        <w:rPr>
          <w:sz w:val="20"/>
          <w:szCs w:val="20"/>
        </w:rPr>
        <w:t xml:space="preserve">Student ID: </w:t>
      </w:r>
      <w:r w:rsidR="00591D5F" w:rsidRPr="00591D5F">
        <w:rPr>
          <w:b/>
          <w:bCs/>
          <w:sz w:val="20"/>
          <w:szCs w:val="20"/>
        </w:rPr>
        <w:t>2301402</w:t>
      </w:r>
    </w:p>
    <w:p w14:paraId="40F05E24" w14:textId="77777777" w:rsidR="00DD4044" w:rsidRPr="00DD4044" w:rsidRDefault="00DD4044" w:rsidP="00DD4044">
      <w:pPr>
        <w:pStyle w:val="BodyText"/>
        <w:ind w:left="0"/>
        <w:rPr>
          <w:sz w:val="20"/>
          <w:szCs w:val="20"/>
        </w:rPr>
      </w:pPr>
    </w:p>
    <w:p w14:paraId="4DC470FB" w14:textId="49E18CB7" w:rsidR="00DD4044" w:rsidRPr="00DD4044" w:rsidRDefault="00DD4044" w:rsidP="00DD4044">
      <w:pPr>
        <w:pStyle w:val="BodyText"/>
        <w:ind w:left="0"/>
        <w:rPr>
          <w:sz w:val="20"/>
          <w:szCs w:val="20"/>
        </w:rPr>
      </w:pPr>
      <w:r w:rsidRPr="00DD4044">
        <w:rPr>
          <w:sz w:val="20"/>
          <w:szCs w:val="20"/>
        </w:rPr>
        <w:t xml:space="preserve">I hereby acknowledge that I </w:t>
      </w:r>
      <w:r w:rsidRPr="00DD4044">
        <w:rPr>
          <w:sz w:val="20"/>
          <w:szCs w:val="20"/>
          <w:u w:val="single"/>
        </w:rPr>
        <w:t xml:space="preserve">have engaged and discussed with my </w:t>
      </w:r>
      <w:bookmarkStart w:id="0" w:name="_Hlk85716108"/>
      <w:r w:rsidR="00475530" w:rsidRPr="002B3979">
        <w:rPr>
          <w:b/>
          <w:bCs/>
          <w:sz w:val="20"/>
          <w:szCs w:val="20"/>
          <w:u w:val="single"/>
        </w:rPr>
        <w:t>Academic Supervisor</w:t>
      </w:r>
      <w:r w:rsidR="00475530">
        <w:rPr>
          <w:sz w:val="20"/>
          <w:szCs w:val="20"/>
          <w:u w:val="single"/>
        </w:rPr>
        <w:t xml:space="preserve"> and </w:t>
      </w:r>
      <w:r w:rsidR="004C3AFE" w:rsidRPr="002B3979">
        <w:rPr>
          <w:b/>
          <w:bCs/>
          <w:sz w:val="20"/>
          <w:szCs w:val="20"/>
          <w:u w:val="single"/>
        </w:rPr>
        <w:t>Work</w:t>
      </w:r>
      <w:r w:rsidR="00962E49">
        <w:rPr>
          <w:sz w:val="20"/>
          <w:szCs w:val="20"/>
          <w:u w:val="single"/>
        </w:rPr>
        <w:t xml:space="preserve"> </w:t>
      </w:r>
      <w:bookmarkEnd w:id="0"/>
      <w:r w:rsidRPr="002B3979">
        <w:rPr>
          <w:b/>
          <w:bCs/>
          <w:sz w:val="20"/>
          <w:szCs w:val="20"/>
          <w:u w:val="single"/>
        </w:rPr>
        <w:t>Supervisor</w:t>
      </w:r>
      <w:r w:rsidRPr="00DD4044">
        <w:rPr>
          <w:sz w:val="20"/>
          <w:szCs w:val="20"/>
        </w:rPr>
        <w:t xml:space="preserve"> on the contents of </w:t>
      </w:r>
      <w:r w:rsidR="00475530">
        <w:rPr>
          <w:sz w:val="20"/>
          <w:szCs w:val="20"/>
        </w:rPr>
        <w:t>this</w:t>
      </w:r>
      <w:r w:rsidRPr="00DD4044">
        <w:rPr>
          <w:sz w:val="20"/>
          <w:szCs w:val="20"/>
        </w:rPr>
        <w:t xml:space="preserve"> </w:t>
      </w:r>
      <w:r w:rsidR="00962E49" w:rsidRPr="00962E49">
        <w:rPr>
          <w:sz w:val="20"/>
          <w:szCs w:val="20"/>
        </w:rPr>
        <w:t xml:space="preserve">Capstone </w:t>
      </w:r>
      <w:r w:rsidRPr="00DD4044">
        <w:rPr>
          <w:sz w:val="20"/>
          <w:szCs w:val="20"/>
        </w:rPr>
        <w:t>Report</w:t>
      </w:r>
      <w:r w:rsidR="00475530">
        <w:rPr>
          <w:sz w:val="20"/>
          <w:szCs w:val="20"/>
        </w:rPr>
        <w:t xml:space="preserve"> (Problem Definition)</w:t>
      </w:r>
      <w:r w:rsidRPr="00DD4044">
        <w:rPr>
          <w:sz w:val="20"/>
          <w:szCs w:val="20"/>
        </w:rPr>
        <w:t xml:space="preserve"> and have sought approval </w:t>
      </w:r>
      <w:r w:rsidR="00442BCA">
        <w:rPr>
          <w:sz w:val="20"/>
          <w:szCs w:val="20"/>
        </w:rPr>
        <w:t>to release</w:t>
      </w:r>
      <w:r w:rsidRPr="00DD4044">
        <w:rPr>
          <w:sz w:val="20"/>
          <w:szCs w:val="20"/>
        </w:rPr>
        <w:t xml:space="preserve"> the report to the Singapore Institute of Technology and the University of Glasgow.</w:t>
      </w:r>
    </w:p>
    <w:tbl>
      <w:tblPr>
        <w:tblStyle w:val="TableTheme"/>
        <w:tblW w:w="4795" w:type="pct"/>
        <w:tblInd w:w="4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979"/>
        <w:gridCol w:w="3677"/>
      </w:tblGrid>
      <w:tr w:rsidR="00DD4044" w14:paraId="283CBA86" w14:textId="77777777" w:rsidTr="001E36F0">
        <w:trPr>
          <w:cantSplit/>
          <w:trHeight w:val="19"/>
        </w:trPr>
        <w:tc>
          <w:tcPr>
            <w:tcW w:w="4979" w:type="dxa"/>
            <w:tcBorders>
              <w:bottom w:val="single" w:sz="4" w:space="0" w:color="auto"/>
            </w:tcBorders>
            <w:tcMar>
              <w:top w:w="170" w:type="dxa"/>
              <w:bottom w:w="170" w:type="dxa"/>
            </w:tcMar>
            <w:vAlign w:val="bottom"/>
          </w:tcPr>
          <w:p w14:paraId="042F2454" w14:textId="77777777" w:rsidR="00DD4044" w:rsidRPr="00666025" w:rsidRDefault="00DD4044" w:rsidP="00FC4743">
            <w:pPr>
              <w:pStyle w:val="BodyText"/>
              <w:tabs>
                <w:tab w:val="clear" w:pos="426"/>
              </w:tabs>
              <w:ind w:left="0"/>
              <w:jc w:val="left"/>
              <w:rPr>
                <w:i/>
                <w:sz w:val="18"/>
              </w:rPr>
            </w:pPr>
            <w:r w:rsidRPr="00666025">
              <w:rPr>
                <w:i/>
                <w:sz w:val="18"/>
              </w:rPr>
              <w:t>Signature</w:t>
            </w:r>
            <w:r>
              <w:rPr>
                <w:i/>
                <w:sz w:val="18"/>
              </w:rPr>
              <w:t xml:space="preserve">      </w:t>
            </w:r>
            <w:sdt>
              <w:sdtPr>
                <w:rPr>
                  <w:i/>
                  <w:sz w:val="18"/>
                </w:rPr>
                <w:id w:val="2023349050"/>
                <w15:color w:val="FF0000"/>
                <w:picture/>
              </w:sdtPr>
              <w:sdtContent>
                <w:r>
                  <w:rPr>
                    <w:i/>
                    <w:noProof/>
                    <w:sz w:val="18"/>
                    <w:lang w:eastAsia="en-SG"/>
                  </w:rPr>
                  <w:drawing>
                    <wp:inline distT="0" distB="0" distL="0" distR="0" wp14:anchorId="2355B246" wp14:editId="1AE9404E">
                      <wp:extent cx="612274" cy="36776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pic:cNvPicPr preferRelativeResize="0">
                                <a:picLocks noChangeAspect="1" noChangeArrowheads="1"/>
                              </pic:cNvPicPr>
                            </pic:nvPicPr>
                            <pic:blipFill>
                              <a:blip r:embed="rId9"/>
                              <a:stretch>
                                <a:fillRect/>
                              </a:stretch>
                            </pic:blipFill>
                            <pic:spPr bwMode="auto">
                              <a:xfrm>
                                <a:off x="0" y="0"/>
                                <a:ext cx="612274" cy="367765"/>
                              </a:xfrm>
                              <a:prstGeom prst="rect">
                                <a:avLst/>
                              </a:prstGeom>
                              <a:noFill/>
                              <a:ln>
                                <a:noFill/>
                              </a:ln>
                            </pic:spPr>
                          </pic:pic>
                        </a:graphicData>
                      </a:graphic>
                    </wp:inline>
                  </w:drawing>
                </w:r>
              </w:sdtContent>
            </w:sdt>
          </w:p>
        </w:tc>
        <w:tc>
          <w:tcPr>
            <w:tcW w:w="3677" w:type="dxa"/>
            <w:tcMar>
              <w:top w:w="170" w:type="dxa"/>
              <w:bottom w:w="170" w:type="dxa"/>
            </w:tcMar>
          </w:tcPr>
          <w:p w14:paraId="1F916782" w14:textId="77777777" w:rsidR="00DD4044" w:rsidRPr="00D330B7" w:rsidRDefault="00DD4044" w:rsidP="00FC4743">
            <w:pPr>
              <w:pStyle w:val="BodyText"/>
              <w:tabs>
                <w:tab w:val="clear" w:pos="426"/>
              </w:tabs>
              <w:ind w:left="0"/>
              <w:jc w:val="left"/>
            </w:pPr>
          </w:p>
        </w:tc>
      </w:tr>
      <w:tr w:rsidR="00DD4044" w:rsidRPr="00DD4044" w14:paraId="3B5E14EE" w14:textId="77777777" w:rsidTr="00990E3A">
        <w:trPr>
          <w:cantSplit/>
          <w:trHeight w:val="396"/>
        </w:trPr>
        <w:tc>
          <w:tcPr>
            <w:tcW w:w="8656" w:type="dxa"/>
            <w:gridSpan w:val="2"/>
            <w:tcMar>
              <w:top w:w="144" w:type="dxa"/>
              <w:left w:w="115" w:type="dxa"/>
              <w:bottom w:w="170" w:type="dxa"/>
              <w:right w:w="115" w:type="dxa"/>
            </w:tcMar>
          </w:tcPr>
          <w:p w14:paraId="08A84B51" w14:textId="766B4394" w:rsidR="00DD4044" w:rsidRPr="006B1061" w:rsidRDefault="00DD4044" w:rsidP="00FC4743">
            <w:pPr>
              <w:pStyle w:val="BodyText"/>
              <w:tabs>
                <w:tab w:val="clear" w:pos="426"/>
              </w:tabs>
              <w:ind w:left="0"/>
              <w:jc w:val="left"/>
              <w:rPr>
                <w:sz w:val="18"/>
                <w:szCs w:val="18"/>
              </w:rPr>
            </w:pPr>
            <w:r w:rsidRPr="006B1061">
              <w:rPr>
                <w:b/>
                <w:sz w:val="18"/>
                <w:szCs w:val="18"/>
              </w:rPr>
              <w:t>Date:</w:t>
            </w:r>
            <w:r w:rsidRPr="006B1061">
              <w:rPr>
                <w:sz w:val="18"/>
                <w:szCs w:val="18"/>
              </w:rPr>
              <w:t xml:space="preserve"> </w:t>
            </w:r>
            <w:r w:rsidR="00591D5F">
              <w:rPr>
                <w:b/>
                <w:bCs/>
                <w:sz w:val="20"/>
                <w:szCs w:val="20"/>
              </w:rPr>
              <w:t>25 SEP 2025</w:t>
            </w:r>
          </w:p>
        </w:tc>
      </w:tr>
    </w:tbl>
    <w:p w14:paraId="2E0DCA51" w14:textId="77777777" w:rsidR="00046C9A" w:rsidRDefault="00046C9A" w:rsidP="00046C9A">
      <w:pPr>
        <w:pStyle w:val="BodyText"/>
        <w:spacing w:line="240" w:lineRule="auto"/>
        <w:ind w:left="0"/>
        <w:jc w:val="center"/>
        <w:rPr>
          <w:b/>
          <w:bCs/>
        </w:rPr>
      </w:pPr>
    </w:p>
    <w:p w14:paraId="76812AE2" w14:textId="5AFCC491" w:rsidR="00046C9A" w:rsidRPr="00E7450E" w:rsidRDefault="00E7450E" w:rsidP="00046C9A">
      <w:pPr>
        <w:pStyle w:val="BodyText"/>
        <w:spacing w:line="240" w:lineRule="auto"/>
        <w:ind w:left="0"/>
        <w:jc w:val="center"/>
        <w:rPr>
          <w:b/>
          <w:bCs/>
        </w:rPr>
        <w:sectPr w:rsidR="00046C9A" w:rsidRPr="00E7450E" w:rsidSect="00183A40">
          <w:headerReference w:type="default" r:id="rId10"/>
          <w:footerReference w:type="default" r:id="rId11"/>
          <w:pgSz w:w="11906" w:h="16838"/>
          <w:pgMar w:top="1440" w:right="1440" w:bottom="1800" w:left="1440" w:header="706" w:footer="706" w:gutter="0"/>
          <w:pgNumType w:start="1"/>
          <w:cols w:space="708"/>
          <w:titlePg/>
          <w:docGrid w:linePitch="360"/>
        </w:sectPr>
      </w:pPr>
      <w:r w:rsidRPr="00E7450E">
        <w:rPr>
          <w:b/>
          <w:bCs/>
        </w:rPr>
        <w:t>END OF FORM</w:t>
      </w:r>
    </w:p>
    <w:tbl>
      <w:tblPr>
        <w:tblW w:w="0" w:type="auto"/>
        <w:tblLook w:val="04A0" w:firstRow="1" w:lastRow="0" w:firstColumn="1" w:lastColumn="0" w:noHBand="0" w:noVBand="1"/>
      </w:tblPr>
      <w:tblGrid>
        <w:gridCol w:w="9016"/>
      </w:tblGrid>
      <w:tr w:rsidR="00245C5F" w:rsidRPr="00DC7422" w14:paraId="53846DBF" w14:textId="77777777" w:rsidTr="00056355">
        <w:tc>
          <w:tcPr>
            <w:tcW w:w="9016" w:type="dxa"/>
            <w:tcMar>
              <w:top w:w="170" w:type="dxa"/>
              <w:bottom w:w="1213" w:type="dxa"/>
            </w:tcMar>
          </w:tcPr>
          <w:p w14:paraId="2AC72291" w14:textId="7CAC282A" w:rsidR="0047612F" w:rsidRDefault="0047612F" w:rsidP="003B39EC">
            <w:pPr>
              <w:pStyle w:val="BodyText"/>
              <w:ind w:left="-107"/>
              <w:jc w:val="center"/>
              <w:rPr>
                <w:b/>
                <w:sz w:val="28"/>
              </w:rPr>
            </w:pPr>
          </w:p>
          <w:p w14:paraId="738DC8F8" w14:textId="77777777" w:rsidR="000073C7" w:rsidRDefault="000073C7" w:rsidP="003B39EC">
            <w:pPr>
              <w:pStyle w:val="BodyText"/>
              <w:ind w:left="-107"/>
              <w:jc w:val="center"/>
              <w:rPr>
                <w:b/>
                <w:sz w:val="28"/>
              </w:rPr>
            </w:pPr>
          </w:p>
          <w:p w14:paraId="26A4449E" w14:textId="30F10E87" w:rsidR="00245C5F" w:rsidRPr="00DC7422" w:rsidRDefault="00522057" w:rsidP="003B39EC">
            <w:pPr>
              <w:pStyle w:val="BodyText"/>
              <w:ind w:left="-107"/>
              <w:jc w:val="center"/>
              <w:rPr>
                <w:b/>
                <w:sz w:val="28"/>
              </w:rPr>
            </w:pPr>
            <w:r>
              <w:rPr>
                <w:noProof/>
              </w:rPr>
              <w:drawing>
                <wp:inline distT="0" distB="0" distL="0" distR="0" wp14:anchorId="1BD98AAB" wp14:editId="0B9AF7F8">
                  <wp:extent cx="4378204" cy="788965"/>
                  <wp:effectExtent l="0" t="0" r="381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80515" cy="843442"/>
                          </a:xfrm>
                          <a:prstGeom prst="rect">
                            <a:avLst/>
                          </a:prstGeom>
                        </pic:spPr>
                      </pic:pic>
                    </a:graphicData>
                  </a:graphic>
                </wp:inline>
              </w:drawing>
            </w:r>
          </w:p>
          <w:p w14:paraId="06E930FA" w14:textId="77777777" w:rsidR="00245C5F" w:rsidRPr="00DC7422" w:rsidRDefault="00245C5F" w:rsidP="003B39EC">
            <w:pPr>
              <w:pStyle w:val="BodyText"/>
              <w:ind w:left="-107"/>
              <w:jc w:val="center"/>
              <w:rPr>
                <w:b/>
                <w:sz w:val="28"/>
              </w:rPr>
            </w:pPr>
          </w:p>
          <w:p w14:paraId="68D6121C" w14:textId="5924D6F3" w:rsidR="00522057" w:rsidRPr="00371B9A" w:rsidRDefault="00522057" w:rsidP="003B39EC">
            <w:pPr>
              <w:pStyle w:val="Subtitle"/>
              <w:ind w:left="-107"/>
              <w:rPr>
                <w:sz w:val="24"/>
                <w:szCs w:val="32"/>
              </w:rPr>
            </w:pPr>
            <w:r w:rsidRPr="00371B9A">
              <w:rPr>
                <w:sz w:val="24"/>
                <w:szCs w:val="32"/>
              </w:rPr>
              <w:t>Singapore Institute of Technology - University of Glasgow</w:t>
            </w:r>
            <w:r w:rsidRPr="00371B9A">
              <w:rPr>
                <w:sz w:val="24"/>
                <w:szCs w:val="32"/>
              </w:rPr>
              <w:br/>
              <w:t xml:space="preserve">Joint </w:t>
            </w:r>
            <w:r w:rsidR="00474E6B" w:rsidRPr="00371B9A">
              <w:rPr>
                <w:sz w:val="24"/>
                <w:szCs w:val="32"/>
              </w:rPr>
              <w:t xml:space="preserve">Degree in </w:t>
            </w:r>
            <w:r w:rsidRPr="00371B9A">
              <w:rPr>
                <w:sz w:val="24"/>
                <w:szCs w:val="32"/>
              </w:rPr>
              <w:t>Comput</w:t>
            </w:r>
            <w:r w:rsidR="00474E6B" w:rsidRPr="00371B9A">
              <w:rPr>
                <w:sz w:val="24"/>
                <w:szCs w:val="32"/>
              </w:rPr>
              <w:t>ing</w:t>
            </w:r>
            <w:r w:rsidRPr="00371B9A">
              <w:rPr>
                <w:sz w:val="24"/>
                <w:szCs w:val="32"/>
              </w:rPr>
              <w:t xml:space="preserve"> Science Degree Programme</w:t>
            </w:r>
          </w:p>
          <w:p w14:paraId="3B08968D" w14:textId="438F3AF8" w:rsidR="00245C5F" w:rsidRPr="00DC7422" w:rsidRDefault="00245C5F" w:rsidP="00056355">
            <w:pPr>
              <w:pStyle w:val="BodyText"/>
              <w:ind w:left="0"/>
              <w:rPr>
                <w:b/>
                <w:sz w:val="28"/>
              </w:rPr>
            </w:pPr>
          </w:p>
        </w:tc>
      </w:tr>
      <w:tr w:rsidR="00245C5F" w:rsidRPr="00DC7422" w14:paraId="06B96CB5" w14:textId="77777777" w:rsidTr="00056355">
        <w:tc>
          <w:tcPr>
            <w:tcW w:w="9016" w:type="dxa"/>
            <w:tcMar>
              <w:top w:w="170" w:type="dxa"/>
              <w:bottom w:w="1213" w:type="dxa"/>
            </w:tcMar>
          </w:tcPr>
          <w:p w14:paraId="1A732004" w14:textId="5D024EA9" w:rsidR="00245C5F" w:rsidRPr="00947752" w:rsidRDefault="00962E49" w:rsidP="00893C5F">
            <w:pPr>
              <w:pStyle w:val="BodyTextSerif"/>
              <w:ind w:left="-107"/>
              <w:jc w:val="center"/>
              <w:rPr>
                <w:rFonts w:ascii="Arial" w:hAnsi="Arial"/>
                <w:sz w:val="40"/>
              </w:rPr>
            </w:pPr>
            <w:r>
              <w:rPr>
                <w:rFonts w:ascii="Arial" w:hAnsi="Arial"/>
                <w:sz w:val="40"/>
              </w:rPr>
              <w:t xml:space="preserve">Capstone </w:t>
            </w:r>
            <w:r w:rsidR="00245C5F" w:rsidRPr="00947752">
              <w:rPr>
                <w:rFonts w:ascii="Arial" w:hAnsi="Arial"/>
                <w:sz w:val="40"/>
              </w:rPr>
              <w:t>Report</w:t>
            </w:r>
            <w:r w:rsidR="00CC0580">
              <w:rPr>
                <w:rFonts w:ascii="Arial" w:hAnsi="Arial"/>
                <w:sz w:val="40"/>
              </w:rPr>
              <w:t xml:space="preserve"> </w:t>
            </w:r>
            <w:r w:rsidR="00A812E6">
              <w:rPr>
                <w:rFonts w:ascii="Arial" w:hAnsi="Arial"/>
                <w:sz w:val="40"/>
              </w:rPr>
              <w:t>(</w:t>
            </w:r>
            <w:r w:rsidR="00CC0580">
              <w:rPr>
                <w:rFonts w:ascii="Arial" w:hAnsi="Arial"/>
                <w:sz w:val="40"/>
              </w:rPr>
              <w:t>Problem Definition</w:t>
            </w:r>
            <w:r w:rsidR="00A812E6">
              <w:rPr>
                <w:rFonts w:ascii="Arial" w:hAnsi="Arial"/>
                <w:sz w:val="40"/>
              </w:rPr>
              <w:t>)</w:t>
            </w:r>
          </w:p>
          <w:p w14:paraId="0C84CA4C" w14:textId="0536B60E" w:rsidR="00245C5F" w:rsidRPr="00947752" w:rsidRDefault="00962E49" w:rsidP="00893C5F">
            <w:pPr>
              <w:pStyle w:val="BodyTextSerif"/>
              <w:ind w:left="-107"/>
              <w:jc w:val="center"/>
              <w:rPr>
                <w:rFonts w:ascii="Arial" w:hAnsi="Arial"/>
                <w:sz w:val="40"/>
              </w:rPr>
            </w:pPr>
            <w:r>
              <w:rPr>
                <w:rFonts w:ascii="Arial" w:hAnsi="Arial"/>
                <w:sz w:val="40"/>
                <w:szCs w:val="40"/>
              </w:rPr>
              <w:t>“</w:t>
            </w:r>
            <w:r w:rsidR="00D14008">
              <w:rPr>
                <w:rFonts w:ascii="Arial" w:hAnsi="Arial"/>
                <w:sz w:val="40"/>
                <w:szCs w:val="40"/>
              </w:rPr>
              <w:t>Lifecycle Monitoring and Governance of Enterprise Batch Jobs</w:t>
            </w:r>
            <w:r>
              <w:rPr>
                <w:rFonts w:ascii="Arial" w:hAnsi="Arial"/>
                <w:sz w:val="40"/>
                <w:szCs w:val="40"/>
              </w:rPr>
              <w:t>”</w:t>
            </w:r>
            <w:r>
              <w:rPr>
                <w:rFonts w:ascii="Arial" w:hAnsi="Arial"/>
                <w:sz w:val="40"/>
                <w:szCs w:val="40"/>
              </w:rPr>
              <w:br/>
            </w:r>
          </w:p>
          <w:p w14:paraId="5D518C0A" w14:textId="69A7F28F" w:rsidR="00245C5F" w:rsidRPr="00E53650" w:rsidRDefault="00245C5F" w:rsidP="00893C5F">
            <w:pPr>
              <w:pStyle w:val="BodyTextSerif"/>
              <w:ind w:left="-107"/>
              <w:jc w:val="center"/>
              <w:rPr>
                <w:rFonts w:ascii="Arial" w:hAnsi="Arial"/>
                <w:sz w:val="24"/>
                <w:szCs w:val="24"/>
              </w:rPr>
            </w:pPr>
            <w:r w:rsidRPr="00E53650">
              <w:rPr>
                <w:rFonts w:ascii="Arial" w:hAnsi="Arial"/>
                <w:sz w:val="24"/>
                <w:szCs w:val="24"/>
              </w:rPr>
              <w:t>For</w:t>
            </w:r>
            <w:r w:rsidR="009F6152" w:rsidRPr="00E53650">
              <w:rPr>
                <w:rFonts w:ascii="Arial" w:hAnsi="Arial"/>
                <w:sz w:val="24"/>
                <w:szCs w:val="24"/>
              </w:rPr>
              <w:t xml:space="preserve"> </w:t>
            </w:r>
            <w:r w:rsidR="00475530" w:rsidRPr="00A812E6">
              <w:rPr>
                <w:rFonts w:ascii="Arial" w:hAnsi="Arial"/>
                <w:b/>
                <w:bCs/>
                <w:sz w:val="24"/>
                <w:szCs w:val="24"/>
              </w:rPr>
              <w:t>Start</w:t>
            </w:r>
            <w:r w:rsidR="009F6152" w:rsidRPr="00A812E6">
              <w:rPr>
                <w:rFonts w:ascii="Arial" w:hAnsi="Arial"/>
                <w:b/>
                <w:bCs/>
                <w:sz w:val="24"/>
                <w:szCs w:val="24"/>
              </w:rPr>
              <w:t xml:space="preserve"> Trimester</w:t>
            </w:r>
            <w:r w:rsidRPr="00E53650">
              <w:rPr>
                <w:rFonts w:ascii="Arial" w:hAnsi="Arial"/>
                <w:sz w:val="24"/>
                <w:szCs w:val="24"/>
              </w:rPr>
              <w:t xml:space="preserve"> from </w:t>
            </w:r>
            <w:r w:rsidR="00D14008">
              <w:rPr>
                <w:rFonts w:ascii="Arial" w:hAnsi="Arial"/>
                <w:sz w:val="24"/>
                <w:szCs w:val="24"/>
              </w:rPr>
              <w:t>01 SEP 2025</w:t>
            </w:r>
            <w:r w:rsidRPr="00E53650">
              <w:rPr>
                <w:rFonts w:ascii="Arial" w:hAnsi="Arial"/>
                <w:sz w:val="24"/>
                <w:szCs w:val="24"/>
              </w:rPr>
              <w:t xml:space="preserve"> to </w:t>
            </w:r>
            <w:r w:rsidR="00D14008">
              <w:rPr>
                <w:rFonts w:ascii="Arial" w:hAnsi="Arial"/>
                <w:sz w:val="24"/>
                <w:szCs w:val="24"/>
              </w:rPr>
              <w:t>10 APR 2026</w:t>
            </w:r>
          </w:p>
          <w:p w14:paraId="1C7651F2" w14:textId="09A8BD70" w:rsidR="00245C5F" w:rsidRPr="00947752" w:rsidRDefault="00245C5F" w:rsidP="00893C5F">
            <w:pPr>
              <w:pStyle w:val="BodyTextSerif"/>
              <w:ind w:left="-107"/>
              <w:jc w:val="center"/>
              <w:rPr>
                <w:rFonts w:ascii="Arial" w:hAnsi="Arial"/>
                <w:sz w:val="40"/>
              </w:rPr>
            </w:pPr>
          </w:p>
          <w:p w14:paraId="297826F7" w14:textId="30BF9260" w:rsidR="00BD2870" w:rsidRPr="00947752" w:rsidRDefault="00BD2870" w:rsidP="00893C5F">
            <w:pPr>
              <w:pStyle w:val="BodyTextSerif"/>
              <w:ind w:left="-107"/>
              <w:jc w:val="center"/>
              <w:rPr>
                <w:rFonts w:ascii="Arial" w:hAnsi="Arial"/>
                <w:sz w:val="40"/>
              </w:rPr>
            </w:pPr>
          </w:p>
          <w:p w14:paraId="0232837D" w14:textId="24E913DA" w:rsidR="00245C5F" w:rsidRPr="00947752" w:rsidRDefault="00D14008" w:rsidP="00893C5F">
            <w:pPr>
              <w:pStyle w:val="BodyTextSerif"/>
              <w:ind w:left="-107"/>
              <w:jc w:val="center"/>
              <w:rPr>
                <w:rFonts w:ascii="Arial" w:hAnsi="Arial"/>
                <w:i/>
                <w:iCs/>
                <w:color w:val="808080" w:themeColor="background1" w:themeShade="80"/>
                <w:sz w:val="28"/>
                <w:szCs w:val="28"/>
              </w:rPr>
            </w:pPr>
            <w:r>
              <w:rPr>
                <w:rFonts w:ascii="Arial" w:hAnsi="Arial"/>
                <w:i/>
                <w:iCs/>
                <w:color w:val="808080" w:themeColor="background1" w:themeShade="80"/>
                <w:sz w:val="28"/>
                <w:szCs w:val="28"/>
              </w:rPr>
              <w:t>ONG JIA EN, DARRYL</w:t>
            </w:r>
          </w:p>
          <w:p w14:paraId="66EB0C54" w14:textId="019F991B" w:rsidR="00245C5F" w:rsidRPr="00947752" w:rsidRDefault="00354D4B" w:rsidP="00893C5F">
            <w:pPr>
              <w:pStyle w:val="BodyTextSerif"/>
              <w:ind w:left="-107"/>
              <w:jc w:val="center"/>
              <w:rPr>
                <w:rFonts w:ascii="Arial" w:hAnsi="Arial"/>
                <w:i/>
                <w:iCs/>
                <w:sz w:val="28"/>
                <w:szCs w:val="28"/>
              </w:rPr>
            </w:pPr>
            <w:r w:rsidRPr="00947752">
              <w:rPr>
                <w:rFonts w:ascii="Arial" w:hAnsi="Arial"/>
                <w:i/>
                <w:iCs/>
                <w:color w:val="808080" w:themeColor="background1" w:themeShade="80"/>
                <w:sz w:val="28"/>
                <w:szCs w:val="28"/>
              </w:rPr>
              <w:t xml:space="preserve">Student ID: </w:t>
            </w:r>
            <w:r w:rsidR="00D14008">
              <w:rPr>
                <w:rFonts w:ascii="Arial" w:hAnsi="Arial"/>
                <w:i/>
                <w:iCs/>
                <w:color w:val="808080" w:themeColor="background1" w:themeShade="80"/>
                <w:sz w:val="28"/>
                <w:szCs w:val="28"/>
              </w:rPr>
              <w:t>2301402</w:t>
            </w:r>
          </w:p>
          <w:p w14:paraId="6244DC04" w14:textId="77777777" w:rsidR="00245C5F" w:rsidRPr="00947752" w:rsidRDefault="00245C5F" w:rsidP="00893C5F">
            <w:pPr>
              <w:pStyle w:val="BodyTextSerif"/>
              <w:ind w:left="-107"/>
              <w:jc w:val="center"/>
              <w:rPr>
                <w:rFonts w:ascii="Arial" w:hAnsi="Arial"/>
                <w:sz w:val="40"/>
              </w:rPr>
            </w:pPr>
          </w:p>
        </w:tc>
      </w:tr>
      <w:tr w:rsidR="00245C5F" w:rsidRPr="003429F4" w14:paraId="286F09B1" w14:textId="77777777" w:rsidTr="00056355">
        <w:tc>
          <w:tcPr>
            <w:tcW w:w="9016" w:type="dxa"/>
            <w:tcMar>
              <w:top w:w="170" w:type="dxa"/>
              <w:bottom w:w="1213" w:type="dxa"/>
            </w:tcMar>
          </w:tcPr>
          <w:p w14:paraId="128C1AC6" w14:textId="34E5D4CE" w:rsidR="00245C5F" w:rsidRPr="00E53650" w:rsidRDefault="00B15DC8" w:rsidP="00893C5F">
            <w:pPr>
              <w:pStyle w:val="BodyTextSerif"/>
              <w:ind w:left="-107"/>
              <w:jc w:val="center"/>
              <w:rPr>
                <w:rFonts w:ascii="Arial" w:hAnsi="Arial"/>
              </w:rPr>
            </w:pPr>
            <w:r w:rsidRPr="00E53650">
              <w:rPr>
                <w:rFonts w:ascii="Arial" w:hAnsi="Arial"/>
              </w:rPr>
              <w:t>Work</w:t>
            </w:r>
            <w:r w:rsidR="00245C5F" w:rsidRPr="00E53650">
              <w:rPr>
                <w:rFonts w:ascii="Arial" w:hAnsi="Arial"/>
              </w:rPr>
              <w:t xml:space="preserve"> Supervisor: </w:t>
            </w:r>
            <w:r w:rsidR="00D14008">
              <w:rPr>
                <w:rFonts w:ascii="Arial" w:hAnsi="Arial"/>
                <w:i/>
                <w:iCs/>
                <w:color w:val="808080" w:themeColor="background1" w:themeShade="80"/>
              </w:rPr>
              <w:t>FRANCIS TEO EE CHEOK, CHIEF EXECUTIVE OFFICER, WIZVISION</w:t>
            </w:r>
          </w:p>
          <w:p w14:paraId="23EBC831" w14:textId="77777777" w:rsidR="00245C5F" w:rsidRPr="00E53650" w:rsidRDefault="00245C5F" w:rsidP="00893C5F">
            <w:pPr>
              <w:pStyle w:val="BodyTextSerif"/>
              <w:ind w:left="-107"/>
              <w:jc w:val="center"/>
              <w:rPr>
                <w:rFonts w:ascii="Arial" w:hAnsi="Arial"/>
              </w:rPr>
            </w:pPr>
          </w:p>
          <w:p w14:paraId="276BC45D" w14:textId="2DD6CF80" w:rsidR="00245C5F" w:rsidRPr="00E53650" w:rsidRDefault="00245C5F" w:rsidP="00893C5F">
            <w:pPr>
              <w:pStyle w:val="BodyTextSerif"/>
              <w:ind w:left="-107"/>
              <w:jc w:val="center"/>
              <w:rPr>
                <w:rFonts w:ascii="Arial" w:hAnsi="Arial"/>
              </w:rPr>
            </w:pPr>
            <w:r w:rsidRPr="00E53650">
              <w:rPr>
                <w:rFonts w:ascii="Arial" w:hAnsi="Arial"/>
              </w:rPr>
              <w:t xml:space="preserve">Academic Supervisor: </w:t>
            </w:r>
            <w:r w:rsidR="00D14008">
              <w:rPr>
                <w:rFonts w:ascii="Arial" w:hAnsi="Arial"/>
                <w:i/>
                <w:iCs/>
                <w:color w:val="808080" w:themeColor="background1" w:themeShade="80"/>
              </w:rPr>
              <w:t>JACOB ABRAHAM, SENIOR PROFESSIONAL OFFICER, SINGAPORE INSTITUTE OF TECHNOLOGY</w:t>
            </w:r>
          </w:p>
          <w:p w14:paraId="6C58DEFA" w14:textId="5DC82C26" w:rsidR="0078145D" w:rsidRPr="00947752" w:rsidRDefault="0078145D" w:rsidP="00D14008">
            <w:pPr>
              <w:pStyle w:val="BodyTextSerif"/>
              <w:rPr>
                <w:rFonts w:ascii="Arial" w:hAnsi="Arial"/>
                <w:sz w:val="24"/>
                <w:szCs w:val="24"/>
              </w:rPr>
            </w:pPr>
          </w:p>
        </w:tc>
      </w:tr>
      <w:tr w:rsidR="00245C5F" w:rsidRPr="00DC7422" w14:paraId="4005ECAA" w14:textId="77777777" w:rsidTr="00947752">
        <w:trPr>
          <w:trHeight w:val="484"/>
        </w:trPr>
        <w:tc>
          <w:tcPr>
            <w:tcW w:w="9016" w:type="dxa"/>
            <w:tcMar>
              <w:top w:w="170" w:type="dxa"/>
              <w:bottom w:w="170" w:type="dxa"/>
            </w:tcMar>
          </w:tcPr>
          <w:p w14:paraId="46D3A24B" w14:textId="658A0B17" w:rsidR="00245C5F" w:rsidRPr="00947752" w:rsidRDefault="00245C5F" w:rsidP="00791EA5">
            <w:pPr>
              <w:pStyle w:val="BodyTextSerif"/>
              <w:ind w:left="-107"/>
              <w:jc w:val="center"/>
              <w:rPr>
                <w:rFonts w:ascii="Arial" w:hAnsi="Arial"/>
                <w:sz w:val="24"/>
              </w:rPr>
            </w:pPr>
            <w:r w:rsidRPr="00947752">
              <w:rPr>
                <w:rFonts w:ascii="Arial" w:hAnsi="Arial"/>
                <w:szCs w:val="21"/>
              </w:rPr>
              <w:t xml:space="preserve">Submitted as part of the requirement for </w:t>
            </w:r>
            <w:r w:rsidR="00471F3B" w:rsidRPr="00947752">
              <w:rPr>
                <w:rFonts w:ascii="Arial" w:hAnsi="Arial"/>
                <w:szCs w:val="21"/>
              </w:rPr>
              <w:t>CSC3</w:t>
            </w:r>
            <w:r w:rsidR="00700326">
              <w:rPr>
                <w:rFonts w:ascii="Arial" w:hAnsi="Arial"/>
                <w:szCs w:val="21"/>
              </w:rPr>
              <w:t>1</w:t>
            </w:r>
            <w:r w:rsidRPr="00947752">
              <w:rPr>
                <w:rFonts w:ascii="Arial" w:hAnsi="Arial"/>
                <w:szCs w:val="21"/>
              </w:rPr>
              <w:t>0</w:t>
            </w:r>
            <w:r w:rsidR="004C3AFE">
              <w:rPr>
                <w:rFonts w:ascii="Arial" w:hAnsi="Arial"/>
                <w:szCs w:val="21"/>
              </w:rPr>
              <w:t>1</w:t>
            </w:r>
            <w:r w:rsidRPr="00947752">
              <w:rPr>
                <w:rFonts w:ascii="Arial" w:hAnsi="Arial"/>
                <w:szCs w:val="21"/>
              </w:rPr>
              <w:t xml:space="preserve"> </w:t>
            </w:r>
            <w:r w:rsidR="004C3AFE">
              <w:rPr>
                <w:rFonts w:ascii="Arial" w:hAnsi="Arial"/>
                <w:szCs w:val="21"/>
              </w:rPr>
              <w:t>Capstone Project</w:t>
            </w:r>
          </w:p>
        </w:tc>
      </w:tr>
    </w:tbl>
    <w:p w14:paraId="352FA511" w14:textId="77777777" w:rsidR="00245C5F" w:rsidRDefault="00245C5F" w:rsidP="00D14008">
      <w:pPr>
        <w:pStyle w:val="BodyText"/>
        <w:ind w:left="0"/>
        <w:sectPr w:rsidR="00245C5F" w:rsidSect="00C22261">
          <w:headerReference w:type="default" r:id="rId12"/>
          <w:footerReference w:type="default" r:id="rId13"/>
          <w:pgSz w:w="11906" w:h="16838"/>
          <w:pgMar w:top="1560" w:right="1440" w:bottom="1560" w:left="1440" w:header="708" w:footer="708" w:gutter="0"/>
          <w:pgNumType w:start="1"/>
          <w:cols w:space="708"/>
          <w:titlePg/>
          <w:docGrid w:linePitch="360"/>
        </w:sectPr>
      </w:pPr>
    </w:p>
    <w:p w14:paraId="2AEF2A5C" w14:textId="32C72A4C" w:rsidR="00245C5F" w:rsidRDefault="00245C5F" w:rsidP="003335C9">
      <w:pPr>
        <w:pStyle w:val="Heading1"/>
        <w:numPr>
          <w:ilvl w:val="0"/>
          <w:numId w:val="1"/>
        </w:numPr>
      </w:pPr>
      <w:r>
        <w:lastRenderedPageBreak/>
        <w:t>Introduction</w:t>
      </w:r>
    </w:p>
    <w:p w14:paraId="5CCD3885" w14:textId="77777777" w:rsidR="00AF5297" w:rsidRDefault="00AF5297" w:rsidP="00245C5F">
      <w:pPr>
        <w:pStyle w:val="BodyText"/>
      </w:pPr>
    </w:p>
    <w:p w14:paraId="3438C39F" w14:textId="16E7FC78" w:rsidR="00245C5F" w:rsidRDefault="000C2441" w:rsidP="007239EC">
      <w:pPr>
        <w:pStyle w:val="BodyText"/>
        <w:ind w:left="0"/>
      </w:pPr>
      <w:r>
        <w:t xml:space="preserve">Batch jobs remain a critical but often overlooked component of enterprise systems. They orchestrate repetitive tasks such as data synchronization, financial report generation, and routine system maintenance. Despite their ubiquity, batch jobs frequently operate in the background with little direct </w:t>
      </w:r>
      <w:r w:rsidR="00AF5297">
        <w:t>oversight. Once deployed, many jobs run for years without review. As the number of scheduled jobs grows into the hundreds or even thousands, administrators face challenges in identifying which jobs are still relevant, which have silently failed, and which may be consuming resources unnecessarily. Forgotten or redundant jobs increase operational risk, hinder maintainability, and reduce trust in enterprise automation.</w:t>
      </w:r>
    </w:p>
    <w:p w14:paraId="3287198D" w14:textId="77777777" w:rsidR="00AF5297" w:rsidRDefault="00AF5297" w:rsidP="00245C5F">
      <w:pPr>
        <w:pStyle w:val="BodyText"/>
      </w:pPr>
    </w:p>
    <w:p w14:paraId="0C2A03B4" w14:textId="6FFE5BE1" w:rsidR="00AF5297" w:rsidRDefault="00AF5297" w:rsidP="00AF5297">
      <w:pPr>
        <w:pStyle w:val="Heading2"/>
      </w:pPr>
      <w:r>
        <w:t xml:space="preserve">1.1 </w:t>
      </w:r>
      <w:r w:rsidRPr="00AF5297">
        <w:t>Motivation</w:t>
      </w:r>
    </w:p>
    <w:p w14:paraId="033C55DA" w14:textId="77777777" w:rsidR="00F72C27" w:rsidRDefault="00F72C27" w:rsidP="00475530">
      <w:pPr>
        <w:pStyle w:val="BodyText"/>
        <w:spacing w:line="276" w:lineRule="auto"/>
      </w:pPr>
    </w:p>
    <w:p w14:paraId="6F125DF5" w14:textId="52F86BE2" w:rsidR="00B746C8" w:rsidRDefault="00AF5297" w:rsidP="007239EC">
      <w:pPr>
        <w:pStyle w:val="BodyText"/>
        <w:spacing w:line="276" w:lineRule="auto"/>
        <w:ind w:left="0"/>
      </w:pPr>
      <w:r>
        <w:t>The motivation for this project arises from the gap between the importance of batch jobs and the limited visibility organi</w:t>
      </w:r>
      <w:r w:rsidR="007757E7">
        <w:t>sations have into their lifecycle. Currently, administrators typically monitor jobs using logs or simple dashboards that show success or failure after execution. These tools are inadequate for detecting silent degradation, redundant workloads, or governance drift</w:t>
      </w:r>
      <w:r w:rsidR="00765E49">
        <w:t>, leaving many jobs running in the background unchecked.</w:t>
      </w:r>
    </w:p>
    <w:p w14:paraId="19A078CC" w14:textId="77777777" w:rsidR="00765E49" w:rsidRDefault="00765E49" w:rsidP="007239EC">
      <w:pPr>
        <w:pStyle w:val="BodyText"/>
        <w:spacing w:line="276" w:lineRule="auto"/>
        <w:ind w:left="0"/>
      </w:pPr>
    </w:p>
    <w:p w14:paraId="4EA9C972" w14:textId="546713C9" w:rsidR="00765E49" w:rsidRDefault="00765E49" w:rsidP="007239EC">
      <w:pPr>
        <w:pStyle w:val="BodyText"/>
        <w:spacing w:line="276" w:lineRule="auto"/>
        <w:ind w:left="0"/>
      </w:pPr>
      <w:r>
        <w:t xml:space="preserve">The idea for this project stems directly from my experience working with enterprise batch jobs during my Integrated Work Study Programme. In practice, I </w:t>
      </w:r>
      <w:r w:rsidR="008544B9">
        <w:t xml:space="preserve">observed </w:t>
      </w:r>
      <w:r w:rsidR="00F73E02">
        <w:t>that when</w:t>
      </w:r>
      <w:r w:rsidR="008544B9">
        <w:t xml:space="preserve"> hundreds of jobs were deployed and allowed to run for long periods of time without regular review, </w:t>
      </w:r>
      <w:r w:rsidR="00350859">
        <w:t xml:space="preserve">there is </w:t>
      </w:r>
      <w:r w:rsidR="00201503">
        <w:t xml:space="preserve">potentially outdated or redundant jobs that remain active in production. </w:t>
      </w:r>
      <w:r w:rsidR="00D037B5">
        <w:t xml:space="preserve">I </w:t>
      </w:r>
      <w:r w:rsidR="0048450D">
        <w:t>also encountered a situation where a job appeared to be in progress but had in fact failed silently. Due to the fact that there was no alert or feedback mechanism in place, I only discovered the error later on when I returned to the terminal console and saw the error message. Ex</w:t>
      </w:r>
      <w:r w:rsidR="006462E5">
        <w:t xml:space="preserve">periences like this highlighted to me how important it is for batch systems to provide clear feedback and governance </w:t>
      </w:r>
      <w:r w:rsidR="005B6D35">
        <w:t>mechanisms and</w:t>
      </w:r>
      <w:r w:rsidR="006462E5">
        <w:t xml:space="preserve"> inspired the ideation of this project</w:t>
      </w:r>
      <w:r w:rsidR="00B815C1">
        <w:t>.</w:t>
      </w:r>
    </w:p>
    <w:p w14:paraId="38BB6B8C" w14:textId="77777777" w:rsidR="00B746C8" w:rsidRDefault="00B746C8" w:rsidP="007239EC">
      <w:pPr>
        <w:pStyle w:val="BodyText"/>
        <w:spacing w:line="276" w:lineRule="auto"/>
        <w:ind w:left="0"/>
      </w:pPr>
    </w:p>
    <w:p w14:paraId="2836E091" w14:textId="17B6FF85" w:rsidR="00AF5297" w:rsidRDefault="007757E7" w:rsidP="007239EC">
      <w:pPr>
        <w:pStyle w:val="BodyText"/>
        <w:spacing w:line="276" w:lineRule="auto"/>
        <w:ind w:left="0"/>
      </w:pPr>
      <w:r>
        <w:t xml:space="preserve">The purpose of this capstone project is </w:t>
      </w:r>
      <w:r w:rsidR="00E676F5">
        <w:t xml:space="preserve">therefore </w:t>
      </w:r>
      <w:r>
        <w:t>to design and implement a Batch Job Lifecycle Monitor, a system that provides transparent oversight of jobs from creation to retirement. By introducing features such as lifecycle tracking and governance checks, the project aims to help enterprises reduce risks, improve maintainability, and ensure their scheduled jobs remain relevant and efficient over time.</w:t>
      </w:r>
    </w:p>
    <w:p w14:paraId="2A2CB169" w14:textId="77777777" w:rsidR="007757E7" w:rsidRDefault="007757E7" w:rsidP="00475530">
      <w:pPr>
        <w:pStyle w:val="BodyText"/>
        <w:spacing w:line="276" w:lineRule="auto"/>
      </w:pPr>
    </w:p>
    <w:p w14:paraId="2FA36346" w14:textId="54122EA8" w:rsidR="007757E7" w:rsidRDefault="007757E7" w:rsidP="007757E7">
      <w:pPr>
        <w:pStyle w:val="Heading2"/>
      </w:pPr>
      <w:r>
        <w:t>1.2 Problem Definition</w:t>
      </w:r>
    </w:p>
    <w:p w14:paraId="51E788BF" w14:textId="77777777" w:rsidR="00F72C27" w:rsidRDefault="00F72C27" w:rsidP="00475530">
      <w:pPr>
        <w:pStyle w:val="BodyText"/>
        <w:spacing w:line="276" w:lineRule="auto"/>
      </w:pPr>
    </w:p>
    <w:p w14:paraId="31F14ADA" w14:textId="4E537DA2" w:rsidR="007757E7" w:rsidRDefault="007239EC" w:rsidP="007239EC">
      <w:pPr>
        <w:pStyle w:val="Heading3"/>
      </w:pPr>
      <w:r>
        <w:t xml:space="preserve">1.2.1 Insufficient </w:t>
      </w:r>
      <w:r w:rsidR="00C2644B">
        <w:t>V</w:t>
      </w:r>
      <w:r>
        <w:t xml:space="preserve">isibility </w:t>
      </w:r>
      <w:r w:rsidR="00E676F5">
        <w:t>into</w:t>
      </w:r>
      <w:r>
        <w:t xml:space="preserve"> </w:t>
      </w:r>
      <w:r w:rsidR="00C2644B">
        <w:t>B</w:t>
      </w:r>
      <w:r>
        <w:t xml:space="preserve">atch </w:t>
      </w:r>
      <w:r w:rsidR="00C2644B">
        <w:t>J</w:t>
      </w:r>
      <w:r>
        <w:t xml:space="preserve">ob </w:t>
      </w:r>
      <w:r w:rsidR="00C2644B">
        <w:t>L</w:t>
      </w:r>
      <w:r>
        <w:t>ifecycles</w:t>
      </w:r>
    </w:p>
    <w:p w14:paraId="3A8DFB12" w14:textId="77777777" w:rsidR="007239EC" w:rsidRDefault="007239EC" w:rsidP="00C2644B">
      <w:pPr>
        <w:pStyle w:val="BodyText"/>
      </w:pPr>
    </w:p>
    <w:p w14:paraId="68AC38A5" w14:textId="4CB059C0" w:rsidR="007239EC" w:rsidRDefault="007239EC" w:rsidP="007239EC">
      <w:pPr>
        <w:pStyle w:val="BodyText"/>
        <w:ind w:left="0"/>
      </w:pPr>
      <w:r>
        <w:t xml:space="preserve">Existing enterprise monitoring tools are often limited to binary outcomes such as “success” or “failure”, providing little information about the intermediate states a job undergoes such as queued, waiting, or partially completed. This lack of granularity hinders administrators’ ability to diagnose issues or understand long-term job behaviour. For example, a job may repeatedly retry due to transient conditions yet still be recorded as “succeeded”, concealing underlying inefficiencies. Without </w:t>
      </w:r>
      <w:r w:rsidR="00C2644B">
        <w:t>end-to-end job tracking and reporting, administrators are forced into reactive troubleshooting rather than proactive oversight.</w:t>
      </w:r>
    </w:p>
    <w:p w14:paraId="5CC45F23" w14:textId="77777777" w:rsidR="00C2644B" w:rsidRDefault="00C2644B" w:rsidP="007239EC">
      <w:pPr>
        <w:pStyle w:val="BodyText"/>
        <w:ind w:left="0"/>
      </w:pPr>
    </w:p>
    <w:p w14:paraId="2880AFE9" w14:textId="20E87293" w:rsidR="00C2644B" w:rsidRDefault="00C2644B" w:rsidP="00C2644B">
      <w:pPr>
        <w:pStyle w:val="Heading3"/>
      </w:pPr>
      <w:r>
        <w:t>1.2.2 Silent Drift and Hidden Inefficiencies</w:t>
      </w:r>
    </w:p>
    <w:p w14:paraId="3E73B63C" w14:textId="77777777" w:rsidR="00C2644B" w:rsidRDefault="00C2644B" w:rsidP="00C2644B">
      <w:pPr>
        <w:pStyle w:val="BodyText"/>
        <w:ind w:left="0"/>
      </w:pPr>
    </w:p>
    <w:p w14:paraId="082AAF9F" w14:textId="3E938180" w:rsidR="00C2644B" w:rsidRDefault="00C2644B" w:rsidP="00C2644B">
      <w:pPr>
        <w:pStyle w:val="BodyText"/>
        <w:ind w:left="0"/>
      </w:pPr>
      <w:r>
        <w:lastRenderedPageBreak/>
        <w:t>While not necessarily failing outright, batch jobs may degrade subtly over time. They might execute longer than expected, process smaller data sets, or run at times that are no longer align with business needs. As most dashboards focus on just success or failure, these inefficiencies remain unnoticed. Over months or years, such hidden drifts can lead to resource waste, missed dependencies, or misaligned reporting cycles. The lack of built-in governance tools to flag such behaviour means administrators often lack the awareness to take corrective action.</w:t>
      </w:r>
    </w:p>
    <w:p w14:paraId="68D34485" w14:textId="77777777" w:rsidR="00C2644B" w:rsidRDefault="00C2644B" w:rsidP="00C2644B">
      <w:pPr>
        <w:pStyle w:val="BodyText"/>
        <w:ind w:left="0"/>
      </w:pPr>
    </w:p>
    <w:p w14:paraId="49B8A321" w14:textId="77777777" w:rsidR="00C2644B" w:rsidRDefault="00C2644B" w:rsidP="00C2644B">
      <w:pPr>
        <w:pStyle w:val="BodyText"/>
        <w:ind w:left="0"/>
      </w:pPr>
    </w:p>
    <w:p w14:paraId="72B86ED5" w14:textId="6ABBC1BB" w:rsidR="00C2644B" w:rsidRDefault="00C2644B" w:rsidP="00C2644B">
      <w:pPr>
        <w:pStyle w:val="Heading3"/>
      </w:pPr>
      <w:r>
        <w:t>1.2.3 Accumulation of Outdated or Redundant Jobs</w:t>
      </w:r>
    </w:p>
    <w:p w14:paraId="561A4A89" w14:textId="77777777" w:rsidR="00C2644B" w:rsidRDefault="00C2644B" w:rsidP="00C2644B">
      <w:pPr>
        <w:pStyle w:val="BodyText"/>
        <w:ind w:left="0"/>
      </w:pPr>
    </w:p>
    <w:p w14:paraId="71C07CE6" w14:textId="4F281B05" w:rsidR="00C2644B" w:rsidRDefault="00C2644B" w:rsidP="00C2644B">
      <w:pPr>
        <w:pStyle w:val="BodyText"/>
        <w:ind w:left="0"/>
      </w:pPr>
      <w:r>
        <w:t>Over the years, organisations accumulate jobs that are no longer required, duplicated across teams, or left behind after business changes. Without structured governance, these outdated or redundant jobs continue to consume infrastructure resources and complicate maintenance. The presence of unused jobs makes it harder for teams to audit the environment, increase cognitive load during troubleshooting, and heightens the risk of human error. The absence of lifecycle review mechanisms results in a cluttered and fragile automation ecosystem.</w:t>
      </w:r>
    </w:p>
    <w:p w14:paraId="560E2C92" w14:textId="77777777" w:rsidR="008E1CC2" w:rsidRDefault="008E1CC2" w:rsidP="00C2644B">
      <w:pPr>
        <w:pStyle w:val="BodyText"/>
        <w:ind w:left="0"/>
      </w:pPr>
    </w:p>
    <w:p w14:paraId="48C3F416" w14:textId="32D1B527" w:rsidR="008E1CC2" w:rsidRDefault="008E1CC2" w:rsidP="008E1CC2">
      <w:pPr>
        <w:pStyle w:val="Heading2"/>
      </w:pPr>
      <w:r>
        <w:t>1.3 Literature Review</w:t>
      </w:r>
    </w:p>
    <w:p w14:paraId="43745505" w14:textId="77777777" w:rsidR="00C2644B" w:rsidRDefault="00C2644B" w:rsidP="008E1CC2">
      <w:pPr>
        <w:pStyle w:val="BodyText"/>
        <w:ind w:left="0"/>
      </w:pPr>
    </w:p>
    <w:p w14:paraId="058D3EA4" w14:textId="2C28AA4E" w:rsidR="008E1CC2" w:rsidRDefault="001B45D7" w:rsidP="008E1CC2">
      <w:pPr>
        <w:pStyle w:val="BodyText"/>
        <w:ind w:left="0"/>
      </w:pPr>
      <w:r>
        <w:t>Several strands of research have addressed monitoring and scheduling in batch and workflow systems, but they leave gaps in lifecycle governance and redundancy management.</w:t>
      </w:r>
      <w:r w:rsidR="005D664E">
        <w:t xml:space="preserve"> A visualization tool, BatchLens, was proposed to help administrators </w:t>
      </w:r>
      <w:r w:rsidR="00E676F5">
        <w:t>analyse</w:t>
      </w:r>
      <w:r w:rsidR="005D664E">
        <w:t xml:space="preserve"> batch jobs by exploring runtime patterns and resource usage [1]. While useful for diagnosing job behaviour, the focus remains on visualization rather than providing mechanisms for long-term governance or job retirement. A containerized batch monitoring system was developed to capture CPU, memory, and Input/Output metrics for jobs in distributed environments [2]. This demonstrates the feasibility of detailed runtime monitoring, yet it does not address organisational issues such as outdated or redundant job persisting in production.</w:t>
      </w:r>
    </w:p>
    <w:p w14:paraId="11F2450E" w14:textId="77777777" w:rsidR="005D664E" w:rsidRDefault="005D664E" w:rsidP="008E1CC2">
      <w:pPr>
        <w:pStyle w:val="BodyText"/>
        <w:ind w:left="0"/>
      </w:pPr>
    </w:p>
    <w:p w14:paraId="113B85E0" w14:textId="432F65EF" w:rsidR="005D664E" w:rsidRDefault="005D664E" w:rsidP="008E1CC2">
      <w:pPr>
        <w:pStyle w:val="BodyText"/>
        <w:ind w:left="0"/>
      </w:pPr>
      <w:r>
        <w:t>In parallel, efforts to standardize communication between workflow managers and schedulers have emerged. The Common Workflow Scheduler Interface (CWSI) defines a uniform interface for exchanging scheduling and execution information [3]. While this advances interoperability and portability, it remains focused on system integration rather than governance of large and evolving job ecosystems. Workflow scheduling strategies have also been compared in simulated distributed environments, showing how different heuristics perform under uncertainty [4]. These results highlight the complexity of scheduling decisions but concentrate on execution efficiency instead of maintainability of long-lived job fleets.</w:t>
      </w:r>
    </w:p>
    <w:p w14:paraId="514EB134" w14:textId="77777777" w:rsidR="005D664E" w:rsidRDefault="005D664E" w:rsidP="008E1CC2">
      <w:pPr>
        <w:pStyle w:val="BodyText"/>
        <w:ind w:left="0"/>
      </w:pPr>
    </w:p>
    <w:p w14:paraId="56F4B6EF" w14:textId="19E2A18F" w:rsidR="005D664E" w:rsidRDefault="005D664E" w:rsidP="008E1CC2">
      <w:pPr>
        <w:pStyle w:val="BodyText"/>
        <w:ind w:left="0"/>
      </w:pPr>
      <w:r>
        <w:t>Together, these works advance the state of monitoring, visualization, interoperability, and scheduling efficiency. However, they largely overlook the “set-and-forget” problem common in enterprise environments, where forgotten jobs, hidden drift, and redundancy accumulate over time. The proposed Batch Job Lifecycle monitor aims to fill this gap by focusing not only on execution monitoring but also on visibility, governance, and maintainability across the full lifetime of scheduled jobs.</w:t>
      </w:r>
    </w:p>
    <w:p w14:paraId="56A593A6" w14:textId="77777777" w:rsidR="00C11AD7" w:rsidRDefault="00C11AD7" w:rsidP="008E1CC2">
      <w:pPr>
        <w:pStyle w:val="BodyText"/>
        <w:ind w:left="0"/>
      </w:pPr>
    </w:p>
    <w:p w14:paraId="7C272A47" w14:textId="56047FE1" w:rsidR="00C11AD7" w:rsidRDefault="00C11AD7" w:rsidP="00C11AD7">
      <w:pPr>
        <w:pStyle w:val="Heading2"/>
      </w:pPr>
      <w:r>
        <w:t>1.4 Summary</w:t>
      </w:r>
    </w:p>
    <w:p w14:paraId="005984B5" w14:textId="77777777" w:rsidR="00C11AD7" w:rsidRDefault="00C11AD7" w:rsidP="00C11AD7">
      <w:pPr>
        <w:rPr>
          <w:lang w:eastAsia="zh-SG"/>
        </w:rPr>
      </w:pPr>
    </w:p>
    <w:p w14:paraId="610FC315" w14:textId="1C97E35C" w:rsidR="00C11AD7" w:rsidRPr="00C11AD7" w:rsidRDefault="00C11AD7" w:rsidP="00C11AD7">
      <w:pPr>
        <w:pStyle w:val="BodyText"/>
        <w:ind w:left="0"/>
      </w:pPr>
      <w:r>
        <w:t xml:space="preserve">Taken together, these challenges reveal a persistent gap between what research and tools currently provide and what enterprises require. Existing work has advanced visualization, monitoring, standardization, and scheduling efficiency, yet the practical problem of forgotten jobs, hidden inefficiencies, and redundant workloads remain unresolved. Current solutions </w:t>
      </w:r>
      <w:r>
        <w:lastRenderedPageBreak/>
        <w:t>focus heavily on execution metrics and interoperability, leaving long-term governance unaddressed. The proposed Batch Job Lifecycle Monitor fills this gap by combining visibility, tracking, and governance features to ensure that jobs remain relevant, efficient, and manageable throughout their entire lifecycle.</w:t>
      </w:r>
    </w:p>
    <w:p w14:paraId="2FAD1D1C" w14:textId="77777777" w:rsidR="00475530" w:rsidRDefault="00475530" w:rsidP="001935C3">
      <w:pPr>
        <w:pStyle w:val="BodyText"/>
        <w:spacing w:line="276" w:lineRule="auto"/>
        <w:ind w:left="0"/>
      </w:pPr>
    </w:p>
    <w:p w14:paraId="196113C5" w14:textId="66CBD171" w:rsidR="00475530" w:rsidRDefault="00475530" w:rsidP="003335C9">
      <w:pPr>
        <w:pStyle w:val="Heading1"/>
        <w:numPr>
          <w:ilvl w:val="0"/>
          <w:numId w:val="1"/>
        </w:numPr>
      </w:pPr>
      <w:r>
        <w:t>Project Objectives</w:t>
      </w:r>
    </w:p>
    <w:p w14:paraId="1B4574A6" w14:textId="77777777" w:rsidR="00475530" w:rsidRDefault="00475530" w:rsidP="001935C3">
      <w:pPr>
        <w:pStyle w:val="BodyText"/>
        <w:spacing w:line="276" w:lineRule="auto"/>
        <w:ind w:left="0"/>
      </w:pPr>
    </w:p>
    <w:p w14:paraId="232C0217" w14:textId="34B56948" w:rsidR="001935C3" w:rsidRDefault="001935C3" w:rsidP="001935C3">
      <w:pPr>
        <w:pStyle w:val="BodyText"/>
        <w:spacing w:line="276" w:lineRule="auto"/>
        <w:ind w:left="0"/>
      </w:pPr>
      <w:r>
        <w:t>The objectives of this project are designed to address the operational challenges of managing batch jobs in enterprise environments and to improve overall maintainability.</w:t>
      </w:r>
    </w:p>
    <w:p w14:paraId="216630F1" w14:textId="77777777" w:rsidR="001935C3" w:rsidRDefault="001935C3" w:rsidP="001935C3">
      <w:pPr>
        <w:pStyle w:val="BodyText"/>
        <w:spacing w:line="276" w:lineRule="auto"/>
        <w:ind w:left="0"/>
      </w:pPr>
    </w:p>
    <w:p w14:paraId="635112AF" w14:textId="1E6315B0" w:rsidR="001935C3" w:rsidRPr="00A55A9D" w:rsidRDefault="001935C3" w:rsidP="00B161C8">
      <w:pPr>
        <w:pStyle w:val="BodyText"/>
        <w:numPr>
          <w:ilvl w:val="0"/>
          <w:numId w:val="3"/>
        </w:numPr>
        <w:ind w:left="360"/>
        <w:rPr>
          <w:b/>
          <w:bCs/>
        </w:rPr>
      </w:pPr>
      <w:r w:rsidRPr="00A55A9D">
        <w:rPr>
          <w:b/>
          <w:bCs/>
        </w:rPr>
        <w:t>Enhance Visibility into Batch Job Executions</w:t>
      </w:r>
      <w:r w:rsidR="00A55A9D">
        <w:rPr>
          <w:b/>
          <w:bCs/>
        </w:rPr>
        <w:t xml:space="preserve">: </w:t>
      </w:r>
      <w:r>
        <w:t>Develop an end-to-end tracking system that captures detailed job states, runtimes, and outcomes, providing administrators with actionable insights beyond basic success or failure reporting.</w:t>
      </w:r>
    </w:p>
    <w:p w14:paraId="02C8C7BA" w14:textId="77777777" w:rsidR="001935C3" w:rsidRDefault="001935C3" w:rsidP="00B161C8">
      <w:pPr>
        <w:pStyle w:val="BodyText"/>
        <w:ind w:left="0"/>
      </w:pPr>
    </w:p>
    <w:p w14:paraId="31C66F02" w14:textId="74820A52" w:rsidR="00A54753" w:rsidRPr="00A55A9D" w:rsidRDefault="001935C3" w:rsidP="00B161C8">
      <w:pPr>
        <w:pStyle w:val="BodyText"/>
        <w:numPr>
          <w:ilvl w:val="0"/>
          <w:numId w:val="3"/>
        </w:numPr>
        <w:ind w:left="360"/>
        <w:rPr>
          <w:b/>
          <w:bCs/>
        </w:rPr>
      </w:pPr>
      <w:r w:rsidRPr="00A55A9D">
        <w:rPr>
          <w:b/>
          <w:bCs/>
        </w:rPr>
        <w:t>Identify Inefficiencies</w:t>
      </w:r>
      <w:r w:rsidR="00A54753" w:rsidRPr="00A55A9D">
        <w:rPr>
          <w:b/>
          <w:bCs/>
        </w:rPr>
        <w:t xml:space="preserve"> Through Rule-Based Governance</w:t>
      </w:r>
      <w:r w:rsidR="00A55A9D">
        <w:rPr>
          <w:b/>
          <w:bCs/>
        </w:rPr>
        <w:t xml:space="preserve">: </w:t>
      </w:r>
      <w:r w:rsidR="00A54753">
        <w:t>Implement a configurable rules engine that applies defined conditions such as maximum runtime thresholds, inactivity periods to identify jobs exhibiting inefficiencies or drift.</w:t>
      </w:r>
    </w:p>
    <w:p w14:paraId="1F5AD5DB" w14:textId="77777777" w:rsidR="00A54753" w:rsidRDefault="00A54753" w:rsidP="00B161C8">
      <w:pPr>
        <w:pStyle w:val="BodyText"/>
        <w:ind w:left="0"/>
      </w:pPr>
    </w:p>
    <w:p w14:paraId="230AB577" w14:textId="732429C7" w:rsidR="00A54753" w:rsidRPr="00B161C8" w:rsidRDefault="00A54753" w:rsidP="00B161C8">
      <w:pPr>
        <w:pStyle w:val="BodyText"/>
        <w:numPr>
          <w:ilvl w:val="0"/>
          <w:numId w:val="3"/>
        </w:numPr>
        <w:ind w:left="360"/>
        <w:rPr>
          <w:b/>
          <w:bCs/>
        </w:rPr>
      </w:pPr>
      <w:r w:rsidRPr="00B161C8">
        <w:rPr>
          <w:b/>
          <w:bCs/>
        </w:rPr>
        <w:t>Introduce Governance Mechanisms for Redundancy and Obsolescence</w:t>
      </w:r>
      <w:r w:rsidR="00B161C8">
        <w:rPr>
          <w:b/>
          <w:bCs/>
        </w:rPr>
        <w:t xml:space="preserve">: </w:t>
      </w:r>
      <w:r>
        <w:t>Provide tools to flag and review outdated, redundant, or inactive jobs, enabling structured lifecycle governance and reducing the clutter of unmanaged workloads.</w:t>
      </w:r>
    </w:p>
    <w:p w14:paraId="3D305611" w14:textId="77777777" w:rsidR="00A54753" w:rsidRDefault="00A54753" w:rsidP="00B161C8">
      <w:pPr>
        <w:pStyle w:val="BodyText"/>
        <w:ind w:left="0"/>
      </w:pPr>
    </w:p>
    <w:p w14:paraId="2C7A5BD7" w14:textId="11F4ABAA" w:rsidR="00A54753" w:rsidRPr="00B161C8" w:rsidRDefault="00A54753" w:rsidP="00B161C8">
      <w:pPr>
        <w:pStyle w:val="BodyText"/>
        <w:numPr>
          <w:ilvl w:val="0"/>
          <w:numId w:val="3"/>
        </w:numPr>
        <w:ind w:left="360"/>
        <w:rPr>
          <w:b/>
          <w:bCs/>
        </w:rPr>
      </w:pPr>
      <w:r w:rsidRPr="00B161C8">
        <w:rPr>
          <w:b/>
          <w:bCs/>
        </w:rPr>
        <w:t>Enable Automated Alerting for Job Anomalies</w:t>
      </w:r>
      <w:r w:rsidR="00B161C8">
        <w:rPr>
          <w:b/>
          <w:bCs/>
        </w:rPr>
        <w:t xml:space="preserve">: </w:t>
      </w:r>
      <w:r>
        <w:t>Design and implement an alerting mechanism that notifies administrators when jobs breach configured rules or thresholds, ensuring timely intervention and reducing reliance on manual log reviews.</w:t>
      </w:r>
    </w:p>
    <w:p w14:paraId="665370F2" w14:textId="77777777" w:rsidR="00A54753" w:rsidRDefault="00A54753" w:rsidP="00A54753">
      <w:pPr>
        <w:pStyle w:val="BodyText"/>
        <w:ind w:left="0"/>
      </w:pPr>
    </w:p>
    <w:p w14:paraId="47F2C778" w14:textId="20C24080" w:rsidR="00A54753" w:rsidRDefault="00A54753" w:rsidP="00A54753">
      <w:pPr>
        <w:pStyle w:val="Heading2"/>
        <w:numPr>
          <w:ilvl w:val="1"/>
          <w:numId w:val="1"/>
        </w:numPr>
      </w:pPr>
      <w:r>
        <w:t>High-Level Target</w:t>
      </w:r>
    </w:p>
    <w:p w14:paraId="01080E39" w14:textId="77777777" w:rsidR="001935C3" w:rsidRDefault="001935C3" w:rsidP="00AA1CD2">
      <w:pPr>
        <w:pStyle w:val="BodyText"/>
        <w:ind w:left="0"/>
      </w:pPr>
    </w:p>
    <w:p w14:paraId="6470F92F" w14:textId="6DDF61A1" w:rsidR="00AA1CD2" w:rsidRDefault="009F216B" w:rsidP="00AA1CD2">
      <w:pPr>
        <w:pStyle w:val="BodyText"/>
        <w:numPr>
          <w:ilvl w:val="0"/>
          <w:numId w:val="5"/>
        </w:numPr>
      </w:pPr>
      <w:r>
        <w:rPr>
          <w:b/>
          <w:bCs/>
        </w:rPr>
        <w:t xml:space="preserve">Rule-Based Detection: </w:t>
      </w:r>
      <w:r w:rsidR="00C943E8">
        <w:t xml:space="preserve">Ensure that all jobs violating configured rules are correctly flagged, with </w:t>
      </w:r>
      <w:r w:rsidR="009E45BC">
        <w:t>minimal false positives when validated against test cases.</w:t>
      </w:r>
    </w:p>
    <w:p w14:paraId="4B6017CF" w14:textId="77777777" w:rsidR="000557B9" w:rsidRDefault="000557B9" w:rsidP="000557B9">
      <w:pPr>
        <w:pStyle w:val="BodyText"/>
        <w:ind w:left="360"/>
      </w:pPr>
    </w:p>
    <w:p w14:paraId="2B54EFF6" w14:textId="7A6EB14C" w:rsidR="009E45BC" w:rsidRDefault="009E45BC" w:rsidP="00AA1CD2">
      <w:pPr>
        <w:pStyle w:val="BodyText"/>
        <w:numPr>
          <w:ilvl w:val="0"/>
          <w:numId w:val="5"/>
        </w:numPr>
      </w:pPr>
      <w:r>
        <w:rPr>
          <w:b/>
          <w:bCs/>
        </w:rPr>
        <w:t>Governance:</w:t>
      </w:r>
      <w:r>
        <w:t xml:space="preserve"> </w:t>
      </w:r>
      <w:r w:rsidR="00106DE5">
        <w:t xml:space="preserve">Enable administrators to identify and categorize at least </w:t>
      </w:r>
      <w:r w:rsidR="000557B9">
        <w:t>1</w:t>
      </w:r>
      <w:r w:rsidR="00106DE5">
        <w:t>0% of jobs as redundant, obsolete, or inactive during lifecycle reviews, thereby reducing clutter in the job ecosystem</w:t>
      </w:r>
      <w:r w:rsidR="000557B9">
        <w:t>.</w:t>
      </w:r>
    </w:p>
    <w:p w14:paraId="3580839C" w14:textId="77777777" w:rsidR="000557B9" w:rsidRDefault="000557B9" w:rsidP="000557B9">
      <w:pPr>
        <w:pStyle w:val="BodyText"/>
        <w:ind w:left="0"/>
      </w:pPr>
    </w:p>
    <w:p w14:paraId="768AB864" w14:textId="7AAB962F" w:rsidR="000557B9" w:rsidRDefault="000557B9" w:rsidP="00AA1CD2">
      <w:pPr>
        <w:pStyle w:val="BodyText"/>
        <w:numPr>
          <w:ilvl w:val="0"/>
          <w:numId w:val="5"/>
        </w:numPr>
      </w:pPr>
      <w:r>
        <w:rPr>
          <w:b/>
          <w:bCs/>
        </w:rPr>
        <w:t>Alerting:</w:t>
      </w:r>
      <w:r>
        <w:t xml:space="preserve"> Ensure that notification for breached rules or anomalies </w:t>
      </w:r>
      <w:proofErr w:type="gramStart"/>
      <w:r>
        <w:t>are</w:t>
      </w:r>
      <w:proofErr w:type="gramEnd"/>
      <w:r>
        <w:t xml:space="preserve"> delivered within one minute of detection to support timely intervention.</w:t>
      </w:r>
    </w:p>
    <w:p w14:paraId="3AB6923A" w14:textId="77777777" w:rsidR="000557B9" w:rsidRPr="00AA1CD2" w:rsidRDefault="000557B9" w:rsidP="000557B9">
      <w:pPr>
        <w:pStyle w:val="BodyText"/>
        <w:ind w:left="0"/>
      </w:pPr>
    </w:p>
    <w:p w14:paraId="11C5BED4" w14:textId="4C3ACDB3" w:rsidR="00475530" w:rsidRDefault="00475530" w:rsidP="003335C9">
      <w:pPr>
        <w:pStyle w:val="Heading1"/>
        <w:numPr>
          <w:ilvl w:val="0"/>
          <w:numId w:val="1"/>
        </w:numPr>
      </w:pPr>
      <w:r>
        <w:t xml:space="preserve">References </w:t>
      </w:r>
    </w:p>
    <w:p w14:paraId="2EA9FC50" w14:textId="02D27E8B" w:rsidR="00475530" w:rsidRDefault="00475530" w:rsidP="00475530">
      <w:pPr>
        <w:pStyle w:val="BodyText"/>
        <w:spacing w:line="276" w:lineRule="auto"/>
      </w:pPr>
    </w:p>
    <w:p w14:paraId="415BEA80" w14:textId="19408EE9" w:rsidR="001B45D7" w:rsidRDefault="001B45D7" w:rsidP="001B45D7">
      <w:pPr>
        <w:pStyle w:val="BodyText"/>
        <w:spacing w:line="276" w:lineRule="auto"/>
      </w:pPr>
      <w:r>
        <w:t>[</w:t>
      </w:r>
      <w:r w:rsidRPr="001B45D7">
        <w:t>1] S. Ruan, Y. Wang, H. Jiang, W. Xu, and Q. Guan, “</w:t>
      </w:r>
      <w:proofErr w:type="spellStart"/>
      <w:r w:rsidRPr="001B45D7">
        <w:t>BatchLens</w:t>
      </w:r>
      <w:proofErr w:type="spellEnd"/>
      <w:r w:rsidRPr="001B45D7">
        <w:t xml:space="preserve">: A visualization approach for </w:t>
      </w:r>
      <w:proofErr w:type="spellStart"/>
      <w:r w:rsidRPr="001B45D7">
        <w:t>analyzing</w:t>
      </w:r>
      <w:proofErr w:type="spellEnd"/>
      <w:r w:rsidRPr="001B45D7">
        <w:t xml:space="preserve"> batch jobs in cloud systems,” </w:t>
      </w:r>
      <w:proofErr w:type="spellStart"/>
      <w:r w:rsidRPr="001B45D7">
        <w:t>arXiv</w:t>
      </w:r>
      <w:proofErr w:type="spellEnd"/>
      <w:r w:rsidRPr="001B45D7">
        <w:t xml:space="preserve"> preprint arXiv:2112.15300, 2021. [Online]. Available: </w:t>
      </w:r>
      <w:hyperlink r:id="rId14" w:history="1">
        <w:r w:rsidRPr="001B45D7">
          <w:rPr>
            <w:rStyle w:val="Hyperlink"/>
          </w:rPr>
          <w:t>https://arxiv.org/abs/2112.15300</w:t>
        </w:r>
      </w:hyperlink>
    </w:p>
    <w:p w14:paraId="193B1DD3" w14:textId="77777777" w:rsidR="001B45D7" w:rsidRPr="001B45D7" w:rsidRDefault="001B45D7" w:rsidP="001B45D7">
      <w:pPr>
        <w:pStyle w:val="BodyText"/>
        <w:spacing w:line="276" w:lineRule="auto"/>
        <w:ind w:left="0"/>
      </w:pPr>
    </w:p>
    <w:p w14:paraId="0BF3E9E4" w14:textId="11A37F9E" w:rsidR="001B45D7" w:rsidRDefault="001B45D7" w:rsidP="001B45D7">
      <w:pPr>
        <w:pStyle w:val="BodyText"/>
        <w:spacing w:line="276" w:lineRule="auto"/>
      </w:pPr>
      <w:r w:rsidRPr="001B45D7">
        <w:t xml:space="preserve">[2] A. </w:t>
      </w:r>
      <w:proofErr w:type="spellStart"/>
      <w:r w:rsidRPr="001B45D7">
        <w:t>Gellrich</w:t>
      </w:r>
      <w:proofErr w:type="spellEnd"/>
      <w:r w:rsidRPr="001B45D7">
        <w:t xml:space="preserve">, F. </w:t>
      </w:r>
      <w:proofErr w:type="spellStart"/>
      <w:r w:rsidRPr="001B45D7">
        <w:t>Gosewinkel</w:t>
      </w:r>
      <w:proofErr w:type="spellEnd"/>
      <w:r w:rsidRPr="001B45D7">
        <w:t xml:space="preserve">, J. Heupel, and J. Letts, “Containerized Batch System Monitoring,” EPJ Web of Conferences, vol. 214, 07008, 2019. [Online]. Available: </w:t>
      </w:r>
      <w:hyperlink r:id="rId15" w:history="1">
        <w:r w:rsidR="001A67DA" w:rsidRPr="00684AC6">
          <w:rPr>
            <w:rStyle w:val="Hyperlink"/>
          </w:rPr>
          <w:t>https://www.epj-conferences.org/articles/epjconf/pdf/2019/19/epjconf_chep2018_07008.pdf</w:t>
        </w:r>
      </w:hyperlink>
    </w:p>
    <w:p w14:paraId="2760992F" w14:textId="77777777" w:rsidR="001B45D7" w:rsidRPr="001B45D7" w:rsidRDefault="001B45D7" w:rsidP="001B45D7">
      <w:pPr>
        <w:pStyle w:val="BodyText"/>
        <w:spacing w:line="276" w:lineRule="auto"/>
      </w:pPr>
    </w:p>
    <w:p w14:paraId="3FE1733F" w14:textId="03FD73F2" w:rsidR="001B45D7" w:rsidRDefault="001B45D7" w:rsidP="001B45D7">
      <w:pPr>
        <w:pStyle w:val="BodyText"/>
        <w:spacing w:line="276" w:lineRule="auto"/>
      </w:pPr>
      <w:r w:rsidRPr="001B45D7">
        <w:lastRenderedPageBreak/>
        <w:t xml:space="preserve">[3] F. Lehmann, M. Geimer, B. Bergmann, and J. Krüger, “The Common Workflow Scheduler Interface (CWSI),” </w:t>
      </w:r>
      <w:proofErr w:type="spellStart"/>
      <w:r w:rsidRPr="001B45D7">
        <w:t>arXiv</w:t>
      </w:r>
      <w:proofErr w:type="spellEnd"/>
      <w:r w:rsidRPr="001B45D7">
        <w:t xml:space="preserve"> preprint arXiv:2311.15929, 2023. [Online]. Available: </w:t>
      </w:r>
      <w:hyperlink r:id="rId16" w:history="1">
        <w:r w:rsidRPr="001B45D7">
          <w:rPr>
            <w:rStyle w:val="Hyperlink"/>
          </w:rPr>
          <w:t>https://arxiv.org/abs/2311.15929</w:t>
        </w:r>
      </w:hyperlink>
    </w:p>
    <w:p w14:paraId="470F0331" w14:textId="77777777" w:rsidR="001B45D7" w:rsidRPr="001B45D7" w:rsidRDefault="001B45D7" w:rsidP="001B45D7">
      <w:pPr>
        <w:pStyle w:val="BodyText"/>
        <w:spacing w:line="276" w:lineRule="auto"/>
      </w:pPr>
    </w:p>
    <w:p w14:paraId="2BCB3405" w14:textId="1184CE0E" w:rsidR="00475530" w:rsidRDefault="001B45D7" w:rsidP="001B45D7">
      <w:pPr>
        <w:pStyle w:val="BodyText"/>
        <w:spacing w:line="276" w:lineRule="auto"/>
      </w:pPr>
      <w:r w:rsidRPr="001B45D7">
        <w:t xml:space="preserve">[4] J. Beránek, S. Böhm, and V. Cima, “Analysis of Workflow Schedulers in Simulated Distributed Environments,” </w:t>
      </w:r>
      <w:proofErr w:type="spellStart"/>
      <w:r w:rsidRPr="001B45D7">
        <w:t>arXiv</w:t>
      </w:r>
      <w:proofErr w:type="spellEnd"/>
      <w:r w:rsidRPr="001B45D7">
        <w:t xml:space="preserve"> preprint arXiv:2204.07211, 2022. [Online]. Available: </w:t>
      </w:r>
      <w:hyperlink r:id="rId17" w:history="1">
        <w:r w:rsidRPr="00BD1EED">
          <w:rPr>
            <w:rStyle w:val="Hyperlink"/>
          </w:rPr>
          <w:t>https://arxiv.org/abs/2204.07211</w:t>
        </w:r>
      </w:hyperlink>
    </w:p>
    <w:p w14:paraId="1170973A" w14:textId="77777777" w:rsidR="00245C5F" w:rsidRDefault="00245C5F" w:rsidP="00245C5F">
      <w:pPr>
        <w:pStyle w:val="BodyText"/>
        <w:ind w:left="1128"/>
      </w:pPr>
    </w:p>
    <w:p w14:paraId="27664CA9" w14:textId="77777777" w:rsidR="00245C5F" w:rsidRDefault="00245C5F" w:rsidP="00245C5F">
      <w:pPr>
        <w:pStyle w:val="BodyText"/>
      </w:pPr>
    </w:p>
    <w:p w14:paraId="1A97B8E7" w14:textId="77777777" w:rsidR="00245C5F" w:rsidRDefault="00245C5F" w:rsidP="00245C5F">
      <w:pPr>
        <w:pStyle w:val="BodyText"/>
      </w:pPr>
    </w:p>
    <w:p w14:paraId="587CB603" w14:textId="523C4D88" w:rsidR="00A657E3" w:rsidRPr="00730E64" w:rsidRDefault="00245C5F" w:rsidP="00245C5F">
      <w:pPr>
        <w:pStyle w:val="BodyText"/>
        <w:jc w:val="center"/>
      </w:pPr>
      <w:r w:rsidRPr="00CD181D">
        <w:rPr>
          <w:b/>
        </w:rPr>
        <w:t xml:space="preserve">END OF </w:t>
      </w:r>
      <w:r w:rsidR="00001AEA">
        <w:rPr>
          <w:b/>
        </w:rPr>
        <w:t>REPORT</w:t>
      </w:r>
    </w:p>
    <w:sectPr w:rsidR="00A657E3" w:rsidRPr="00730E64" w:rsidSect="00C22261">
      <w:headerReference w:type="default" r:id="rId18"/>
      <w:footerReference w:type="default" r:id="rId19"/>
      <w:headerReference w:type="first" r:id="rId20"/>
      <w:pgSz w:w="11906" w:h="16838"/>
      <w:pgMar w:top="1560"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5B730" w14:textId="77777777" w:rsidR="007D7892" w:rsidRDefault="007D7892" w:rsidP="006E7489">
      <w:r>
        <w:separator/>
      </w:r>
    </w:p>
  </w:endnote>
  <w:endnote w:type="continuationSeparator" w:id="0">
    <w:p w14:paraId="7EC49EB1" w14:textId="77777777" w:rsidR="007D7892" w:rsidRDefault="007D7892" w:rsidP="006E7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89DBF" w14:textId="470D41BB" w:rsidR="00C22261" w:rsidRPr="008F2958" w:rsidRDefault="000F7576"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C22261" w:rsidRPr="000C1EA4">
      <w:rPr>
        <w:rFonts w:asciiTheme="majorHAnsi" w:eastAsiaTheme="majorEastAsia" w:hAnsiTheme="majorHAnsi" w:cstheme="majorBidi"/>
        <w:noProof/>
        <w:sz w:val="16"/>
        <w:lang w:eastAsia="zh-SG"/>
      </w:rPr>
      <w:t xml:space="preserve">002 </w:t>
    </w:r>
    <w:r w:rsidR="00C22261">
      <w:rPr>
        <w:rFonts w:asciiTheme="majorHAnsi" w:eastAsiaTheme="majorEastAsia" w:hAnsiTheme="majorHAnsi" w:cstheme="majorBidi"/>
        <w:noProof/>
        <w:sz w:val="16"/>
        <w:lang w:eastAsia="zh-SG"/>
      </w:rPr>
      <w:t>Integrated Work Study</w:t>
    </w:r>
    <w:r w:rsidR="00C709B0">
      <w:rPr>
        <w:rFonts w:asciiTheme="majorHAnsi" w:eastAsiaTheme="majorEastAsia" w:hAnsiTheme="majorHAnsi" w:cstheme="majorBidi"/>
        <w:noProof/>
        <w:sz w:val="16"/>
        <w:lang w:eastAsia="zh-SG"/>
      </w:rPr>
      <w:t xml:space="preserve"> Programme</w:t>
    </w:r>
    <w:r w:rsidR="00A83FD9">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2</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442BCA">
      <w:rPr>
        <w:rFonts w:asciiTheme="majorHAnsi" w:eastAsiaTheme="majorEastAsia" w:hAnsiTheme="majorHAnsi" w:cstheme="majorBidi"/>
        <w:noProof/>
        <w:sz w:val="16"/>
      </w:rPr>
      <w:t>2</w:t>
    </w:r>
    <w:r w:rsidR="00C22261">
      <w:rPr>
        <w:rFonts w:asciiTheme="majorHAnsi" w:eastAsiaTheme="majorEastAsia" w:hAnsiTheme="majorHAnsi" w:cstheme="majorBidi"/>
        <w:noProof/>
        <w:sz w:val="16"/>
      </w:rPr>
      <w:fldChar w:fldCharType="end"/>
    </w:r>
  </w:p>
  <w:p w14:paraId="1F389436"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486EE" w14:textId="5F2DFADD" w:rsidR="00245C5F" w:rsidRPr="008F2958" w:rsidRDefault="00245C5F"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ICT</w:t>
    </w:r>
    <w:r w:rsidRPr="000C1EA4">
      <w:rPr>
        <w:rFonts w:asciiTheme="majorHAnsi" w:eastAsiaTheme="majorEastAsia" w:hAnsiTheme="majorHAnsi" w:cstheme="majorBidi"/>
        <w:noProof/>
        <w:sz w:val="16"/>
        <w:lang w:eastAsia="zh-SG"/>
      </w:rPr>
      <w:t xml:space="preserve">4002 </w:t>
    </w:r>
    <w:r>
      <w:rPr>
        <w:rFonts w:asciiTheme="majorHAnsi" w:eastAsiaTheme="majorEastAsia" w:hAnsiTheme="majorHAnsi" w:cstheme="majorBidi"/>
        <w:noProof/>
        <w:sz w:val="16"/>
        <w:lang w:eastAsia="zh-SG"/>
      </w:rPr>
      <w:t>Integrated Work Study Programme - IWSP Status Report</w:t>
    </w:r>
    <w:r>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noProof/>
        <w:sz w:val="16"/>
        <w:lang w:eastAsia="zh-SG"/>
      </w:rPr>
      <w:tab/>
    </w:r>
    <w:r w:rsidRPr="008F2958">
      <w:rPr>
        <w:rFonts w:asciiTheme="majorHAnsi" w:eastAsiaTheme="majorEastAsia" w:hAnsiTheme="majorHAnsi" w:cstheme="majorBidi"/>
        <w:sz w:val="16"/>
      </w:rPr>
      <w:t xml:space="preserve">Page </w:t>
    </w:r>
    <w:r w:rsidRPr="008F2958">
      <w:rPr>
        <w:rFonts w:asciiTheme="majorHAnsi" w:hAnsiTheme="majorHAnsi"/>
        <w:sz w:val="16"/>
      </w:rPr>
      <w:fldChar w:fldCharType="begin"/>
    </w:r>
    <w:r w:rsidRPr="008F2958">
      <w:rPr>
        <w:rFonts w:asciiTheme="majorHAnsi" w:hAnsiTheme="majorHAnsi"/>
        <w:sz w:val="16"/>
      </w:rPr>
      <w:instrText xml:space="preserve"> PAGE   \* MERGEFORMAT </w:instrText>
    </w:r>
    <w:r w:rsidRPr="008F2958">
      <w:rPr>
        <w:rFonts w:asciiTheme="majorHAnsi" w:hAnsiTheme="majorHAnsi"/>
        <w:sz w:val="16"/>
      </w:rPr>
      <w:fldChar w:fldCharType="separate"/>
    </w:r>
    <w:r w:rsidRPr="00C22261">
      <w:rPr>
        <w:rFonts w:asciiTheme="majorHAnsi" w:eastAsiaTheme="majorEastAsia" w:hAnsiTheme="majorHAnsi" w:cstheme="majorBidi"/>
        <w:noProof/>
        <w:sz w:val="16"/>
      </w:rPr>
      <w:t>1</w:t>
    </w:r>
    <w:r w:rsidRPr="008F2958">
      <w:rPr>
        <w:rFonts w:asciiTheme="majorHAnsi" w:eastAsiaTheme="majorEastAsia" w:hAnsiTheme="majorHAnsi" w:cstheme="majorBidi"/>
        <w:noProof/>
        <w:sz w:val="16"/>
      </w:rPr>
      <w:fldChar w:fldCharType="end"/>
    </w:r>
    <w:r>
      <w:rPr>
        <w:rFonts w:asciiTheme="majorHAnsi" w:eastAsiaTheme="majorEastAsia" w:hAnsiTheme="majorHAnsi" w:cstheme="majorBidi"/>
        <w:noProof/>
        <w:sz w:val="16"/>
      </w:rPr>
      <w:t xml:space="preserve"> of </w:t>
    </w:r>
    <w:r>
      <w:rPr>
        <w:rFonts w:asciiTheme="majorHAnsi" w:eastAsiaTheme="majorEastAsia" w:hAnsiTheme="majorHAnsi" w:cstheme="majorBidi"/>
        <w:noProof/>
        <w:sz w:val="16"/>
      </w:rPr>
      <w:fldChar w:fldCharType="begin"/>
    </w:r>
    <w:r>
      <w:rPr>
        <w:rFonts w:asciiTheme="majorHAnsi" w:eastAsiaTheme="majorEastAsia" w:hAnsiTheme="majorHAnsi" w:cstheme="majorBidi"/>
        <w:noProof/>
        <w:sz w:val="16"/>
      </w:rPr>
      <w:instrText xml:space="preserve"> SECTIONPAGES  \* Arabic  \* MERGEFORMAT </w:instrText>
    </w:r>
    <w:r>
      <w:rPr>
        <w:rFonts w:asciiTheme="majorHAnsi" w:eastAsiaTheme="majorEastAsia" w:hAnsiTheme="majorHAnsi" w:cstheme="majorBidi"/>
        <w:noProof/>
        <w:sz w:val="16"/>
      </w:rPr>
      <w:fldChar w:fldCharType="separate"/>
    </w:r>
    <w:r w:rsidR="00D14008">
      <w:rPr>
        <w:rFonts w:asciiTheme="majorHAnsi" w:eastAsiaTheme="majorEastAsia" w:hAnsiTheme="majorHAnsi" w:cstheme="majorBidi"/>
        <w:noProof/>
        <w:sz w:val="16"/>
      </w:rPr>
      <w:t>2</w:t>
    </w:r>
    <w:r>
      <w:rPr>
        <w:rFonts w:asciiTheme="majorHAnsi" w:eastAsiaTheme="majorEastAsia" w:hAnsiTheme="majorHAnsi" w:cstheme="majorBidi"/>
        <w:noProof/>
        <w:sz w:val="16"/>
      </w:rPr>
      <w:fldChar w:fldCharType="end"/>
    </w:r>
  </w:p>
  <w:p w14:paraId="7266CF48" w14:textId="77777777" w:rsidR="00245C5F" w:rsidRPr="003B0317" w:rsidRDefault="00245C5F"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88E02" w14:textId="6FB8EDEA" w:rsidR="00C22261" w:rsidRPr="008F2958" w:rsidRDefault="00556E10" w:rsidP="0006438D">
    <w:pPr>
      <w:pStyle w:val="Footer"/>
      <w:pBdr>
        <w:top w:val="thinThickSmallGap" w:sz="24" w:space="6" w:color="622423" w:themeColor="accent2" w:themeShade="7F"/>
      </w:pBdr>
      <w:tabs>
        <w:tab w:val="clear" w:pos="9026"/>
        <w:tab w:val="right" w:pos="9027"/>
      </w:tabs>
      <w:rPr>
        <w:rFonts w:asciiTheme="majorHAnsi" w:hAnsiTheme="majorHAnsi"/>
      </w:rPr>
    </w:pPr>
    <w:r>
      <w:rPr>
        <w:rFonts w:asciiTheme="majorHAnsi" w:eastAsiaTheme="majorEastAsia" w:hAnsiTheme="majorHAnsi" w:cstheme="majorBidi"/>
        <w:noProof/>
        <w:sz w:val="16"/>
        <w:lang w:eastAsia="zh-SG"/>
      </w:rPr>
      <w:t>CSC3</w:t>
    </w:r>
    <w:r w:rsidR="00700326">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0</w:t>
    </w:r>
    <w:r>
      <w:rPr>
        <w:rFonts w:asciiTheme="majorHAnsi" w:eastAsiaTheme="majorEastAsia" w:hAnsiTheme="majorHAnsi" w:cstheme="majorBidi"/>
        <w:noProof/>
        <w:sz w:val="16"/>
        <w:lang w:eastAsia="zh-SG"/>
      </w:rPr>
      <w:t>1</w:t>
    </w:r>
    <w:r w:rsidRPr="000C1EA4">
      <w:rPr>
        <w:rFonts w:asciiTheme="majorHAnsi" w:eastAsiaTheme="majorEastAsia" w:hAnsiTheme="majorHAnsi" w:cstheme="majorBidi"/>
        <w:noProof/>
        <w:sz w:val="16"/>
        <w:lang w:eastAsia="zh-SG"/>
      </w:rPr>
      <w:t xml:space="preserve"> </w:t>
    </w:r>
    <w:r>
      <w:rPr>
        <w:rFonts w:asciiTheme="majorHAnsi" w:eastAsiaTheme="majorEastAsia" w:hAnsiTheme="majorHAnsi" w:cstheme="majorBidi"/>
        <w:noProof/>
        <w:sz w:val="16"/>
        <w:lang w:eastAsia="zh-SG"/>
      </w:rPr>
      <w:t>Capstone Project – Capstone Report (Problem Definition)</w:t>
    </w:r>
    <w:r w:rsidR="00C22261" w:rsidRPr="008F2958">
      <w:rPr>
        <w:rFonts w:asciiTheme="majorHAnsi" w:eastAsiaTheme="majorEastAsia" w:hAnsiTheme="majorHAnsi" w:cstheme="majorBidi"/>
        <w:noProof/>
        <w:sz w:val="16"/>
        <w:lang w:eastAsia="zh-SG"/>
      </w:rPr>
      <w:tab/>
    </w:r>
    <w:r w:rsidR="00C22261" w:rsidRPr="008F2958">
      <w:rPr>
        <w:rFonts w:asciiTheme="majorHAnsi" w:eastAsiaTheme="majorEastAsia" w:hAnsiTheme="majorHAnsi" w:cstheme="majorBidi"/>
        <w:sz w:val="16"/>
      </w:rPr>
      <w:t xml:space="preserve">Page </w:t>
    </w:r>
    <w:r w:rsidR="00C22261" w:rsidRPr="008F2958">
      <w:rPr>
        <w:rFonts w:asciiTheme="majorHAnsi" w:hAnsiTheme="majorHAnsi"/>
        <w:sz w:val="16"/>
      </w:rPr>
      <w:fldChar w:fldCharType="begin"/>
    </w:r>
    <w:r w:rsidR="00C22261" w:rsidRPr="008F2958">
      <w:rPr>
        <w:rFonts w:asciiTheme="majorHAnsi" w:hAnsiTheme="majorHAnsi"/>
        <w:sz w:val="16"/>
      </w:rPr>
      <w:instrText xml:space="preserve"> PAGE   \* MERGEFORMAT </w:instrText>
    </w:r>
    <w:r w:rsidR="00C22261" w:rsidRPr="008F2958">
      <w:rPr>
        <w:rFonts w:asciiTheme="majorHAnsi" w:hAnsiTheme="majorHAnsi"/>
        <w:sz w:val="16"/>
      </w:rPr>
      <w:fldChar w:fldCharType="separate"/>
    </w:r>
    <w:r w:rsidR="00245C5F" w:rsidRPr="00245C5F">
      <w:rPr>
        <w:rFonts w:asciiTheme="majorHAnsi" w:eastAsiaTheme="majorEastAsia" w:hAnsiTheme="majorHAnsi" w:cstheme="majorBidi"/>
        <w:noProof/>
        <w:sz w:val="16"/>
      </w:rPr>
      <w:t>1</w:t>
    </w:r>
    <w:r w:rsidR="00C22261" w:rsidRPr="008F2958">
      <w:rPr>
        <w:rFonts w:asciiTheme="majorHAnsi" w:eastAsiaTheme="majorEastAsia" w:hAnsiTheme="majorHAnsi" w:cstheme="majorBidi"/>
        <w:noProof/>
        <w:sz w:val="16"/>
      </w:rPr>
      <w:fldChar w:fldCharType="end"/>
    </w:r>
    <w:r w:rsidR="00C22261">
      <w:rPr>
        <w:rFonts w:asciiTheme="majorHAnsi" w:eastAsiaTheme="majorEastAsia" w:hAnsiTheme="majorHAnsi" w:cstheme="majorBidi"/>
        <w:noProof/>
        <w:sz w:val="16"/>
      </w:rPr>
      <w:t xml:space="preserve"> of </w:t>
    </w:r>
    <w:r w:rsidR="00C22261">
      <w:rPr>
        <w:rFonts w:asciiTheme="majorHAnsi" w:eastAsiaTheme="majorEastAsia" w:hAnsiTheme="majorHAnsi" w:cstheme="majorBidi"/>
        <w:noProof/>
        <w:sz w:val="16"/>
      </w:rPr>
      <w:fldChar w:fldCharType="begin"/>
    </w:r>
    <w:r w:rsidR="00C22261">
      <w:rPr>
        <w:rFonts w:asciiTheme="majorHAnsi" w:eastAsiaTheme="majorEastAsia" w:hAnsiTheme="majorHAnsi" w:cstheme="majorBidi"/>
        <w:noProof/>
        <w:sz w:val="16"/>
      </w:rPr>
      <w:instrText xml:space="preserve"> SECTIONPAGES  \* Arabic  \* MERGEFORMAT </w:instrText>
    </w:r>
    <w:r w:rsidR="00C22261">
      <w:rPr>
        <w:rFonts w:asciiTheme="majorHAnsi" w:eastAsiaTheme="majorEastAsia" w:hAnsiTheme="majorHAnsi" w:cstheme="majorBidi"/>
        <w:noProof/>
        <w:sz w:val="16"/>
      </w:rPr>
      <w:fldChar w:fldCharType="separate"/>
    </w:r>
    <w:r w:rsidR="000557B9">
      <w:rPr>
        <w:rFonts w:asciiTheme="majorHAnsi" w:eastAsiaTheme="majorEastAsia" w:hAnsiTheme="majorHAnsi" w:cstheme="majorBidi"/>
        <w:noProof/>
        <w:sz w:val="16"/>
      </w:rPr>
      <w:t>4</w:t>
    </w:r>
    <w:r w:rsidR="00C22261">
      <w:rPr>
        <w:rFonts w:asciiTheme="majorHAnsi" w:eastAsiaTheme="majorEastAsia" w:hAnsiTheme="majorHAnsi" w:cstheme="majorBidi"/>
        <w:noProof/>
        <w:sz w:val="16"/>
      </w:rPr>
      <w:fldChar w:fldCharType="end"/>
    </w:r>
  </w:p>
  <w:p w14:paraId="343C9621" w14:textId="77777777" w:rsidR="00C22261" w:rsidRPr="003B0317" w:rsidRDefault="00C22261" w:rsidP="0006438D">
    <w:pPr>
      <w:pStyle w:val="Footer"/>
      <w:pBdr>
        <w:top w:val="thinThickSmallGap" w:sz="24" w:space="6" w:color="622423" w:themeColor="accent2" w:themeShade="7F"/>
      </w:pBdr>
      <w:tabs>
        <w:tab w:val="clear" w:pos="9026"/>
        <w:tab w:val="right" w:pos="9027"/>
      </w:tabs>
      <w:rPr>
        <w:rFonts w:asciiTheme="majorHAnsi" w:eastAsiaTheme="majorEastAsia" w:hAnsiTheme="majorHAnsi" w:cstheme="majorBidi"/>
        <w:sz w:val="16"/>
        <w:lang w:eastAsia="zh-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7A2D35" w14:textId="77777777" w:rsidR="007D7892" w:rsidRDefault="007D7892" w:rsidP="006E7489">
      <w:r>
        <w:separator/>
      </w:r>
    </w:p>
  </w:footnote>
  <w:footnote w:type="continuationSeparator" w:id="0">
    <w:p w14:paraId="24DA50DF" w14:textId="77777777" w:rsidR="007D7892" w:rsidRDefault="007D7892" w:rsidP="006E7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7F28A" w14:textId="63BA36F0" w:rsidR="00CD2DEF" w:rsidRPr="00CD2DEF" w:rsidRDefault="00CD2DEF" w:rsidP="00CD2DEF">
    <w:pPr>
      <w:pStyle w:val="Header"/>
    </w:pPr>
    <w:r>
      <w:tab/>
    </w:r>
    <w:r>
      <w:tab/>
    </w:r>
    <w:r w:rsidR="00BD5212">
      <w:rPr>
        <w:noProof/>
      </w:rPr>
      <w:drawing>
        <wp:inline distT="0" distB="0" distL="0" distR="0" wp14:anchorId="0DAB9FFC" wp14:editId="395693A8">
          <wp:extent cx="2006600" cy="361595"/>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59591" cy="389164"/>
                  </a:xfrm>
                  <a:prstGeom prst="rect">
                    <a:avLst/>
                  </a:prstGeom>
                </pic:spPr>
              </pic:pic>
            </a:graphicData>
          </a:graphic>
        </wp:inline>
      </w:drawing>
    </w:r>
    <w:r w:rsidR="00BD521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C101A" w14:textId="5DD0DDDB" w:rsidR="00245C5F" w:rsidRDefault="00245C5F" w:rsidP="0006438D">
    <w:pPr>
      <w:pStyle w:val="Header"/>
      <w:tabs>
        <w:tab w:val="clear" w:pos="9026"/>
        <w:tab w:val="right" w:pos="9027"/>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C0DBA" w14:textId="77777777" w:rsidR="00D72387" w:rsidRPr="00F47584" w:rsidRDefault="00D72387" w:rsidP="00F4758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075D0" w14:textId="77777777" w:rsidR="00C22261" w:rsidRDefault="00C22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16A28"/>
    <w:multiLevelType w:val="hybridMultilevel"/>
    <w:tmpl w:val="F4DC5B80"/>
    <w:lvl w:ilvl="0" w:tplc="4E9C126C">
      <w:numFmt w:val="bullet"/>
      <w:lvlText w:val="-"/>
      <w:lvlJc w:val="left"/>
      <w:pPr>
        <w:ind w:left="768" w:hanging="360"/>
      </w:pPr>
      <w:rPr>
        <w:rFonts w:ascii="Arial" w:eastAsia="Verdana" w:hAnsi="Arial" w:cs="Arial" w:hint="default"/>
      </w:rPr>
    </w:lvl>
    <w:lvl w:ilvl="1" w:tplc="48090003">
      <w:start w:val="1"/>
      <w:numFmt w:val="bullet"/>
      <w:lvlText w:val="o"/>
      <w:lvlJc w:val="left"/>
      <w:pPr>
        <w:ind w:left="1488" w:hanging="360"/>
      </w:pPr>
      <w:rPr>
        <w:rFonts w:ascii="Courier New" w:hAnsi="Courier New" w:cs="Courier New" w:hint="default"/>
      </w:rPr>
    </w:lvl>
    <w:lvl w:ilvl="2" w:tplc="48090005">
      <w:start w:val="1"/>
      <w:numFmt w:val="bullet"/>
      <w:lvlText w:val=""/>
      <w:lvlJc w:val="left"/>
      <w:pPr>
        <w:ind w:left="2208" w:hanging="360"/>
      </w:pPr>
      <w:rPr>
        <w:rFonts w:ascii="Wingdings" w:hAnsi="Wingdings" w:hint="default"/>
      </w:rPr>
    </w:lvl>
    <w:lvl w:ilvl="3" w:tplc="48090001" w:tentative="1">
      <w:start w:val="1"/>
      <w:numFmt w:val="bullet"/>
      <w:lvlText w:val=""/>
      <w:lvlJc w:val="left"/>
      <w:pPr>
        <w:ind w:left="2928" w:hanging="360"/>
      </w:pPr>
      <w:rPr>
        <w:rFonts w:ascii="Symbol" w:hAnsi="Symbol" w:hint="default"/>
      </w:rPr>
    </w:lvl>
    <w:lvl w:ilvl="4" w:tplc="48090003" w:tentative="1">
      <w:start w:val="1"/>
      <w:numFmt w:val="bullet"/>
      <w:lvlText w:val="o"/>
      <w:lvlJc w:val="left"/>
      <w:pPr>
        <w:ind w:left="3648" w:hanging="360"/>
      </w:pPr>
      <w:rPr>
        <w:rFonts w:ascii="Courier New" w:hAnsi="Courier New" w:cs="Courier New" w:hint="default"/>
      </w:rPr>
    </w:lvl>
    <w:lvl w:ilvl="5" w:tplc="48090005" w:tentative="1">
      <w:start w:val="1"/>
      <w:numFmt w:val="bullet"/>
      <w:lvlText w:val=""/>
      <w:lvlJc w:val="left"/>
      <w:pPr>
        <w:ind w:left="4368" w:hanging="360"/>
      </w:pPr>
      <w:rPr>
        <w:rFonts w:ascii="Wingdings" w:hAnsi="Wingdings" w:hint="default"/>
      </w:rPr>
    </w:lvl>
    <w:lvl w:ilvl="6" w:tplc="48090001" w:tentative="1">
      <w:start w:val="1"/>
      <w:numFmt w:val="bullet"/>
      <w:lvlText w:val=""/>
      <w:lvlJc w:val="left"/>
      <w:pPr>
        <w:ind w:left="5088" w:hanging="360"/>
      </w:pPr>
      <w:rPr>
        <w:rFonts w:ascii="Symbol" w:hAnsi="Symbol" w:hint="default"/>
      </w:rPr>
    </w:lvl>
    <w:lvl w:ilvl="7" w:tplc="48090003" w:tentative="1">
      <w:start w:val="1"/>
      <w:numFmt w:val="bullet"/>
      <w:lvlText w:val="o"/>
      <w:lvlJc w:val="left"/>
      <w:pPr>
        <w:ind w:left="5808" w:hanging="360"/>
      </w:pPr>
      <w:rPr>
        <w:rFonts w:ascii="Courier New" w:hAnsi="Courier New" w:cs="Courier New" w:hint="default"/>
      </w:rPr>
    </w:lvl>
    <w:lvl w:ilvl="8" w:tplc="48090005" w:tentative="1">
      <w:start w:val="1"/>
      <w:numFmt w:val="bullet"/>
      <w:lvlText w:val=""/>
      <w:lvlJc w:val="left"/>
      <w:pPr>
        <w:ind w:left="6528" w:hanging="360"/>
      </w:pPr>
      <w:rPr>
        <w:rFonts w:ascii="Wingdings" w:hAnsi="Wingdings" w:hint="default"/>
      </w:rPr>
    </w:lvl>
  </w:abstractNum>
  <w:abstractNum w:abstractNumId="1" w15:restartNumberingAfterBreak="0">
    <w:nsid w:val="18065CD7"/>
    <w:multiLevelType w:val="hybridMultilevel"/>
    <w:tmpl w:val="BD3ADE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5ACF1351"/>
    <w:multiLevelType w:val="hybridMultilevel"/>
    <w:tmpl w:val="B56EC8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2830A9E"/>
    <w:multiLevelType w:val="hybridMultilevel"/>
    <w:tmpl w:val="0B844C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76114406"/>
    <w:multiLevelType w:val="multilevel"/>
    <w:tmpl w:val="499E83D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408" w:hanging="408"/>
      </w:pPr>
      <w:rPr>
        <w:rFonts w:hint="default"/>
      </w:rPr>
    </w:lvl>
    <w:lvl w:ilvl="3">
      <w:start w:val="1"/>
      <w:numFmt w:val="decimal"/>
      <w:lvlText w:val="%1.%2.%3.%4"/>
      <w:lvlJc w:val="left"/>
      <w:pPr>
        <w:ind w:left="408" w:hanging="408"/>
      </w:pPr>
      <w:rPr>
        <w:rFonts w:hint="default"/>
      </w:rPr>
    </w:lvl>
    <w:lvl w:ilvl="4">
      <w:start w:val="1"/>
      <w:numFmt w:val="decimal"/>
      <w:lvlText w:val="%1.%2.%3.%4.%5"/>
      <w:lvlJc w:val="left"/>
      <w:pPr>
        <w:ind w:left="408" w:hanging="408"/>
      </w:pPr>
      <w:rPr>
        <w:rFonts w:hint="default"/>
      </w:rPr>
    </w:lvl>
    <w:lvl w:ilvl="5">
      <w:start w:val="1"/>
      <w:numFmt w:val="decimal"/>
      <w:lvlText w:val="%1.%2.%3.%4.%5.%6"/>
      <w:lvlJc w:val="left"/>
      <w:pPr>
        <w:ind w:left="408" w:hanging="408"/>
      </w:pPr>
      <w:rPr>
        <w:rFonts w:hint="default"/>
      </w:rPr>
    </w:lvl>
    <w:lvl w:ilvl="6">
      <w:start w:val="1"/>
      <w:numFmt w:val="decimal"/>
      <w:lvlText w:val="%1.%2.%3.%4.%5.%6.%7"/>
      <w:lvlJc w:val="left"/>
      <w:pPr>
        <w:ind w:left="408" w:hanging="408"/>
      </w:pPr>
      <w:rPr>
        <w:rFonts w:hint="default"/>
      </w:rPr>
    </w:lvl>
    <w:lvl w:ilvl="7">
      <w:start w:val="1"/>
      <w:numFmt w:val="decimal"/>
      <w:lvlText w:val="%1.%2.%3.%4.%5.%6.%7.%8"/>
      <w:lvlJc w:val="left"/>
      <w:pPr>
        <w:ind w:left="408" w:hanging="408"/>
      </w:pPr>
      <w:rPr>
        <w:rFonts w:hint="default"/>
      </w:rPr>
    </w:lvl>
    <w:lvl w:ilvl="8">
      <w:start w:val="1"/>
      <w:numFmt w:val="decimal"/>
      <w:lvlText w:val="%1.%2.%3.%4.%5.%6.%7.%8.%9"/>
      <w:lvlJc w:val="left"/>
      <w:pPr>
        <w:ind w:left="408" w:hanging="408"/>
      </w:pPr>
      <w:rPr>
        <w:rFonts w:hint="default"/>
      </w:rPr>
    </w:lvl>
  </w:abstractNum>
  <w:num w:numId="1" w16cid:durableId="677851210">
    <w:abstractNumId w:val="4"/>
  </w:num>
  <w:num w:numId="2" w16cid:durableId="414862359">
    <w:abstractNumId w:val="0"/>
  </w:num>
  <w:num w:numId="3" w16cid:durableId="2090685617">
    <w:abstractNumId w:val="2"/>
  </w:num>
  <w:num w:numId="4" w16cid:durableId="925846169">
    <w:abstractNumId w:val="1"/>
  </w:num>
  <w:num w:numId="5" w16cid:durableId="111683129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QyN7EwNLQ0NTczsjBQ0lEKTi0uzszPAykwqQUAjLU3FiwAAAA="/>
  </w:docVars>
  <w:rsids>
    <w:rsidRoot w:val="00914BEA"/>
    <w:rsid w:val="00001AEA"/>
    <w:rsid w:val="00001DA4"/>
    <w:rsid w:val="000020C6"/>
    <w:rsid w:val="00004031"/>
    <w:rsid w:val="0000440F"/>
    <w:rsid w:val="000073C7"/>
    <w:rsid w:val="000076AA"/>
    <w:rsid w:val="00010B05"/>
    <w:rsid w:val="00010D96"/>
    <w:rsid w:val="00013D30"/>
    <w:rsid w:val="0001442C"/>
    <w:rsid w:val="000237E7"/>
    <w:rsid w:val="00024699"/>
    <w:rsid w:val="00025CA8"/>
    <w:rsid w:val="000331A6"/>
    <w:rsid w:val="000346A2"/>
    <w:rsid w:val="00040143"/>
    <w:rsid w:val="00045F63"/>
    <w:rsid w:val="00046C9A"/>
    <w:rsid w:val="000540F2"/>
    <w:rsid w:val="0005487D"/>
    <w:rsid w:val="00054A33"/>
    <w:rsid w:val="000557B9"/>
    <w:rsid w:val="00055E78"/>
    <w:rsid w:val="000612E4"/>
    <w:rsid w:val="0006438D"/>
    <w:rsid w:val="000657B9"/>
    <w:rsid w:val="00067C21"/>
    <w:rsid w:val="00071138"/>
    <w:rsid w:val="00071888"/>
    <w:rsid w:val="000739A1"/>
    <w:rsid w:val="00073C5F"/>
    <w:rsid w:val="00075B0B"/>
    <w:rsid w:val="00077467"/>
    <w:rsid w:val="00085CF7"/>
    <w:rsid w:val="00087A4F"/>
    <w:rsid w:val="00090BDC"/>
    <w:rsid w:val="000A0EA5"/>
    <w:rsid w:val="000A1B91"/>
    <w:rsid w:val="000A20B3"/>
    <w:rsid w:val="000A42DB"/>
    <w:rsid w:val="000A4657"/>
    <w:rsid w:val="000B3873"/>
    <w:rsid w:val="000B5D3E"/>
    <w:rsid w:val="000B60CF"/>
    <w:rsid w:val="000C1EA4"/>
    <w:rsid w:val="000C1F98"/>
    <w:rsid w:val="000C2441"/>
    <w:rsid w:val="000C2BB0"/>
    <w:rsid w:val="000C3461"/>
    <w:rsid w:val="000C3DA8"/>
    <w:rsid w:val="000D3060"/>
    <w:rsid w:val="000D3924"/>
    <w:rsid w:val="000D3B12"/>
    <w:rsid w:val="000D64B0"/>
    <w:rsid w:val="000E1CB5"/>
    <w:rsid w:val="000E2382"/>
    <w:rsid w:val="000E3A50"/>
    <w:rsid w:val="000E711D"/>
    <w:rsid w:val="000F1D7D"/>
    <w:rsid w:val="000F3BAE"/>
    <w:rsid w:val="000F6120"/>
    <w:rsid w:val="000F7576"/>
    <w:rsid w:val="001019E2"/>
    <w:rsid w:val="00104B9A"/>
    <w:rsid w:val="0010669A"/>
    <w:rsid w:val="00106DE5"/>
    <w:rsid w:val="00107D99"/>
    <w:rsid w:val="001102BD"/>
    <w:rsid w:val="00113D7C"/>
    <w:rsid w:val="00114D2F"/>
    <w:rsid w:val="0011532D"/>
    <w:rsid w:val="00116B72"/>
    <w:rsid w:val="00117B49"/>
    <w:rsid w:val="00120036"/>
    <w:rsid w:val="00120410"/>
    <w:rsid w:val="001212EE"/>
    <w:rsid w:val="00121CB7"/>
    <w:rsid w:val="00122D14"/>
    <w:rsid w:val="0012321B"/>
    <w:rsid w:val="0012581E"/>
    <w:rsid w:val="00127CF9"/>
    <w:rsid w:val="00130EEA"/>
    <w:rsid w:val="00134AD3"/>
    <w:rsid w:val="001366C3"/>
    <w:rsid w:val="0014176F"/>
    <w:rsid w:val="00143259"/>
    <w:rsid w:val="00146259"/>
    <w:rsid w:val="0015160F"/>
    <w:rsid w:val="00153060"/>
    <w:rsid w:val="001541C6"/>
    <w:rsid w:val="001550B2"/>
    <w:rsid w:val="001556D1"/>
    <w:rsid w:val="00156246"/>
    <w:rsid w:val="00156363"/>
    <w:rsid w:val="001565EB"/>
    <w:rsid w:val="00156AC7"/>
    <w:rsid w:val="00161588"/>
    <w:rsid w:val="0016192E"/>
    <w:rsid w:val="00162E01"/>
    <w:rsid w:val="00163429"/>
    <w:rsid w:val="00163868"/>
    <w:rsid w:val="00165643"/>
    <w:rsid w:val="001672A5"/>
    <w:rsid w:val="0016749C"/>
    <w:rsid w:val="001719E7"/>
    <w:rsid w:val="001732DC"/>
    <w:rsid w:val="001738C8"/>
    <w:rsid w:val="001748DE"/>
    <w:rsid w:val="001770A5"/>
    <w:rsid w:val="001772EF"/>
    <w:rsid w:val="00177343"/>
    <w:rsid w:val="0018244A"/>
    <w:rsid w:val="00183A40"/>
    <w:rsid w:val="001842ED"/>
    <w:rsid w:val="001854CA"/>
    <w:rsid w:val="00186C7C"/>
    <w:rsid w:val="0019222C"/>
    <w:rsid w:val="00193471"/>
    <w:rsid w:val="001935C3"/>
    <w:rsid w:val="0019539F"/>
    <w:rsid w:val="001953DC"/>
    <w:rsid w:val="00195FB2"/>
    <w:rsid w:val="001968FA"/>
    <w:rsid w:val="001A0A6D"/>
    <w:rsid w:val="001A10E9"/>
    <w:rsid w:val="001A4EA3"/>
    <w:rsid w:val="001A67DA"/>
    <w:rsid w:val="001B0CA1"/>
    <w:rsid w:val="001B1652"/>
    <w:rsid w:val="001B1F2E"/>
    <w:rsid w:val="001B310B"/>
    <w:rsid w:val="001B37D5"/>
    <w:rsid w:val="001B3EAD"/>
    <w:rsid w:val="001B425E"/>
    <w:rsid w:val="001B45D7"/>
    <w:rsid w:val="001B531D"/>
    <w:rsid w:val="001C0510"/>
    <w:rsid w:val="001C13FA"/>
    <w:rsid w:val="001C487F"/>
    <w:rsid w:val="001D0064"/>
    <w:rsid w:val="001D3D30"/>
    <w:rsid w:val="001D4F16"/>
    <w:rsid w:val="001D5067"/>
    <w:rsid w:val="001E0A3A"/>
    <w:rsid w:val="001E12EA"/>
    <w:rsid w:val="001E2584"/>
    <w:rsid w:val="001E31CC"/>
    <w:rsid w:val="001E36F0"/>
    <w:rsid w:val="001E5287"/>
    <w:rsid w:val="001E52F9"/>
    <w:rsid w:val="001E6045"/>
    <w:rsid w:val="001E7B13"/>
    <w:rsid w:val="001F55D2"/>
    <w:rsid w:val="0020001F"/>
    <w:rsid w:val="00200667"/>
    <w:rsid w:val="00201503"/>
    <w:rsid w:val="00204D9B"/>
    <w:rsid w:val="002053A1"/>
    <w:rsid w:val="0020590A"/>
    <w:rsid w:val="0021179F"/>
    <w:rsid w:val="0021317E"/>
    <w:rsid w:val="00213F5C"/>
    <w:rsid w:val="0021400D"/>
    <w:rsid w:val="0021707D"/>
    <w:rsid w:val="00217209"/>
    <w:rsid w:val="0022066A"/>
    <w:rsid w:val="00220EB7"/>
    <w:rsid w:val="00221613"/>
    <w:rsid w:val="002217E0"/>
    <w:rsid w:val="00223527"/>
    <w:rsid w:val="00224B93"/>
    <w:rsid w:val="0022609C"/>
    <w:rsid w:val="00235B26"/>
    <w:rsid w:val="0023754B"/>
    <w:rsid w:val="002377BF"/>
    <w:rsid w:val="00240E1E"/>
    <w:rsid w:val="00240EAC"/>
    <w:rsid w:val="00242F77"/>
    <w:rsid w:val="00243A45"/>
    <w:rsid w:val="00245C5F"/>
    <w:rsid w:val="00245E1F"/>
    <w:rsid w:val="00245E80"/>
    <w:rsid w:val="00246DE7"/>
    <w:rsid w:val="0024790B"/>
    <w:rsid w:val="002521B1"/>
    <w:rsid w:val="00253F21"/>
    <w:rsid w:val="00254241"/>
    <w:rsid w:val="002548D2"/>
    <w:rsid w:val="0025671C"/>
    <w:rsid w:val="00265C8C"/>
    <w:rsid w:val="002804C8"/>
    <w:rsid w:val="00283436"/>
    <w:rsid w:val="00283BDC"/>
    <w:rsid w:val="002859BA"/>
    <w:rsid w:val="002908F4"/>
    <w:rsid w:val="00290B1B"/>
    <w:rsid w:val="00293549"/>
    <w:rsid w:val="00293CE9"/>
    <w:rsid w:val="00294547"/>
    <w:rsid w:val="00295822"/>
    <w:rsid w:val="00296AA8"/>
    <w:rsid w:val="002A1DA2"/>
    <w:rsid w:val="002A47DF"/>
    <w:rsid w:val="002A60E1"/>
    <w:rsid w:val="002A63EE"/>
    <w:rsid w:val="002A7C65"/>
    <w:rsid w:val="002B309D"/>
    <w:rsid w:val="002B3979"/>
    <w:rsid w:val="002C13AF"/>
    <w:rsid w:val="002C3F5D"/>
    <w:rsid w:val="002C4FD4"/>
    <w:rsid w:val="002C56F0"/>
    <w:rsid w:val="002D188A"/>
    <w:rsid w:val="002D3664"/>
    <w:rsid w:val="002D4BED"/>
    <w:rsid w:val="002D7D17"/>
    <w:rsid w:val="002E12BF"/>
    <w:rsid w:val="002E2B77"/>
    <w:rsid w:val="002E677B"/>
    <w:rsid w:val="002F1E10"/>
    <w:rsid w:val="002F31C1"/>
    <w:rsid w:val="002F3A40"/>
    <w:rsid w:val="002F4891"/>
    <w:rsid w:val="002F6298"/>
    <w:rsid w:val="002F7A0A"/>
    <w:rsid w:val="0030039E"/>
    <w:rsid w:val="003004D3"/>
    <w:rsid w:val="00302877"/>
    <w:rsid w:val="003055DE"/>
    <w:rsid w:val="00305DE0"/>
    <w:rsid w:val="00306822"/>
    <w:rsid w:val="00307785"/>
    <w:rsid w:val="00307C84"/>
    <w:rsid w:val="00310867"/>
    <w:rsid w:val="003166AD"/>
    <w:rsid w:val="003176B1"/>
    <w:rsid w:val="0032320C"/>
    <w:rsid w:val="00323DFE"/>
    <w:rsid w:val="00324BB7"/>
    <w:rsid w:val="00330FFF"/>
    <w:rsid w:val="00331049"/>
    <w:rsid w:val="0033221E"/>
    <w:rsid w:val="003335C9"/>
    <w:rsid w:val="00334A57"/>
    <w:rsid w:val="00334F14"/>
    <w:rsid w:val="00337E17"/>
    <w:rsid w:val="00342AC9"/>
    <w:rsid w:val="003471D7"/>
    <w:rsid w:val="00347E2A"/>
    <w:rsid w:val="00350859"/>
    <w:rsid w:val="00350CCF"/>
    <w:rsid w:val="00354D4B"/>
    <w:rsid w:val="00355D26"/>
    <w:rsid w:val="00356EFD"/>
    <w:rsid w:val="00356FFE"/>
    <w:rsid w:val="00360132"/>
    <w:rsid w:val="003669C4"/>
    <w:rsid w:val="00366B52"/>
    <w:rsid w:val="00371173"/>
    <w:rsid w:val="00371B9A"/>
    <w:rsid w:val="0037321A"/>
    <w:rsid w:val="003733EC"/>
    <w:rsid w:val="00376EAD"/>
    <w:rsid w:val="003822A8"/>
    <w:rsid w:val="00382B85"/>
    <w:rsid w:val="00385F86"/>
    <w:rsid w:val="00390017"/>
    <w:rsid w:val="003918BA"/>
    <w:rsid w:val="003938F0"/>
    <w:rsid w:val="0039478C"/>
    <w:rsid w:val="003964EB"/>
    <w:rsid w:val="00397E1B"/>
    <w:rsid w:val="003A10D2"/>
    <w:rsid w:val="003A1CF4"/>
    <w:rsid w:val="003A4DC2"/>
    <w:rsid w:val="003A5D2A"/>
    <w:rsid w:val="003A65E7"/>
    <w:rsid w:val="003A758E"/>
    <w:rsid w:val="003B0317"/>
    <w:rsid w:val="003B173B"/>
    <w:rsid w:val="003B39EC"/>
    <w:rsid w:val="003B4094"/>
    <w:rsid w:val="003B4AF4"/>
    <w:rsid w:val="003B5972"/>
    <w:rsid w:val="003C0025"/>
    <w:rsid w:val="003C09BD"/>
    <w:rsid w:val="003C191F"/>
    <w:rsid w:val="003C7AF3"/>
    <w:rsid w:val="003D40B8"/>
    <w:rsid w:val="003D63EF"/>
    <w:rsid w:val="003D6711"/>
    <w:rsid w:val="003D7327"/>
    <w:rsid w:val="003E024B"/>
    <w:rsid w:val="003E060F"/>
    <w:rsid w:val="003E17A0"/>
    <w:rsid w:val="003E1CF3"/>
    <w:rsid w:val="003E4959"/>
    <w:rsid w:val="003E5888"/>
    <w:rsid w:val="003E61A9"/>
    <w:rsid w:val="003E6571"/>
    <w:rsid w:val="003F4590"/>
    <w:rsid w:val="003F700E"/>
    <w:rsid w:val="00400876"/>
    <w:rsid w:val="004059E0"/>
    <w:rsid w:val="00411C7C"/>
    <w:rsid w:val="00412D76"/>
    <w:rsid w:val="004132E9"/>
    <w:rsid w:val="00413780"/>
    <w:rsid w:val="0041453A"/>
    <w:rsid w:val="00416118"/>
    <w:rsid w:val="00416CFB"/>
    <w:rsid w:val="00420860"/>
    <w:rsid w:val="00424F51"/>
    <w:rsid w:val="00425C40"/>
    <w:rsid w:val="0043240F"/>
    <w:rsid w:val="004354EF"/>
    <w:rsid w:val="00440CAF"/>
    <w:rsid w:val="00442BCA"/>
    <w:rsid w:val="00444ED9"/>
    <w:rsid w:val="00446C63"/>
    <w:rsid w:val="00446DFC"/>
    <w:rsid w:val="00447892"/>
    <w:rsid w:val="00455427"/>
    <w:rsid w:val="00462737"/>
    <w:rsid w:val="00462DE8"/>
    <w:rsid w:val="00463983"/>
    <w:rsid w:val="00463BC8"/>
    <w:rsid w:val="0046475B"/>
    <w:rsid w:val="004665D3"/>
    <w:rsid w:val="00466993"/>
    <w:rsid w:val="00470588"/>
    <w:rsid w:val="00471F3B"/>
    <w:rsid w:val="00472DB2"/>
    <w:rsid w:val="00472E30"/>
    <w:rsid w:val="0047472B"/>
    <w:rsid w:val="00474E6B"/>
    <w:rsid w:val="00475530"/>
    <w:rsid w:val="0047612F"/>
    <w:rsid w:val="004769CD"/>
    <w:rsid w:val="0047791D"/>
    <w:rsid w:val="00477C96"/>
    <w:rsid w:val="00480479"/>
    <w:rsid w:val="00480549"/>
    <w:rsid w:val="0048450D"/>
    <w:rsid w:val="00484FB2"/>
    <w:rsid w:val="004857A4"/>
    <w:rsid w:val="00485A50"/>
    <w:rsid w:val="00485AEE"/>
    <w:rsid w:val="00485B55"/>
    <w:rsid w:val="00486D7D"/>
    <w:rsid w:val="00493DDC"/>
    <w:rsid w:val="004A08EB"/>
    <w:rsid w:val="004A11A9"/>
    <w:rsid w:val="004A313F"/>
    <w:rsid w:val="004A61AE"/>
    <w:rsid w:val="004A6FEF"/>
    <w:rsid w:val="004B2E74"/>
    <w:rsid w:val="004B3C3B"/>
    <w:rsid w:val="004B3EFA"/>
    <w:rsid w:val="004B70B3"/>
    <w:rsid w:val="004C0D03"/>
    <w:rsid w:val="004C1573"/>
    <w:rsid w:val="004C1B1C"/>
    <w:rsid w:val="004C212B"/>
    <w:rsid w:val="004C3793"/>
    <w:rsid w:val="004C3AFE"/>
    <w:rsid w:val="004C3FFC"/>
    <w:rsid w:val="004C6833"/>
    <w:rsid w:val="004C6B7D"/>
    <w:rsid w:val="004C72A5"/>
    <w:rsid w:val="004C7C08"/>
    <w:rsid w:val="004D36A0"/>
    <w:rsid w:val="004E37D7"/>
    <w:rsid w:val="004E39B6"/>
    <w:rsid w:val="004F015D"/>
    <w:rsid w:val="004F0DF0"/>
    <w:rsid w:val="004F1B66"/>
    <w:rsid w:val="004F2367"/>
    <w:rsid w:val="004F5006"/>
    <w:rsid w:val="004F595E"/>
    <w:rsid w:val="004F6711"/>
    <w:rsid w:val="004F70D9"/>
    <w:rsid w:val="00507AFF"/>
    <w:rsid w:val="00507FD0"/>
    <w:rsid w:val="00510E85"/>
    <w:rsid w:val="00514663"/>
    <w:rsid w:val="00522001"/>
    <w:rsid w:val="00522057"/>
    <w:rsid w:val="00523B1B"/>
    <w:rsid w:val="00523D8D"/>
    <w:rsid w:val="00524570"/>
    <w:rsid w:val="005259B0"/>
    <w:rsid w:val="00527365"/>
    <w:rsid w:val="005335CB"/>
    <w:rsid w:val="00535F82"/>
    <w:rsid w:val="00541B30"/>
    <w:rsid w:val="0054546E"/>
    <w:rsid w:val="0054745E"/>
    <w:rsid w:val="005513C6"/>
    <w:rsid w:val="005517E1"/>
    <w:rsid w:val="00552605"/>
    <w:rsid w:val="00552F48"/>
    <w:rsid w:val="0055551C"/>
    <w:rsid w:val="0055594E"/>
    <w:rsid w:val="00556E10"/>
    <w:rsid w:val="00556F02"/>
    <w:rsid w:val="00560F46"/>
    <w:rsid w:val="00571AE2"/>
    <w:rsid w:val="00574356"/>
    <w:rsid w:val="0057520B"/>
    <w:rsid w:val="0057575C"/>
    <w:rsid w:val="00576C83"/>
    <w:rsid w:val="00581C93"/>
    <w:rsid w:val="005823AD"/>
    <w:rsid w:val="00585F59"/>
    <w:rsid w:val="00590522"/>
    <w:rsid w:val="005908A5"/>
    <w:rsid w:val="00591D5F"/>
    <w:rsid w:val="00592227"/>
    <w:rsid w:val="00595017"/>
    <w:rsid w:val="00597C0D"/>
    <w:rsid w:val="005A25CB"/>
    <w:rsid w:val="005A37A4"/>
    <w:rsid w:val="005A4E96"/>
    <w:rsid w:val="005A5490"/>
    <w:rsid w:val="005B0C92"/>
    <w:rsid w:val="005B511B"/>
    <w:rsid w:val="005B6D35"/>
    <w:rsid w:val="005B78A9"/>
    <w:rsid w:val="005C0834"/>
    <w:rsid w:val="005C1138"/>
    <w:rsid w:val="005C3E56"/>
    <w:rsid w:val="005C4A57"/>
    <w:rsid w:val="005C6039"/>
    <w:rsid w:val="005C60A0"/>
    <w:rsid w:val="005C6A0E"/>
    <w:rsid w:val="005C75FB"/>
    <w:rsid w:val="005D0F8A"/>
    <w:rsid w:val="005D1CE2"/>
    <w:rsid w:val="005D1EE7"/>
    <w:rsid w:val="005D3C67"/>
    <w:rsid w:val="005D4E72"/>
    <w:rsid w:val="005D664E"/>
    <w:rsid w:val="005D7E28"/>
    <w:rsid w:val="005E0E01"/>
    <w:rsid w:val="005E1E92"/>
    <w:rsid w:val="005E5837"/>
    <w:rsid w:val="005E6118"/>
    <w:rsid w:val="005F4078"/>
    <w:rsid w:val="005F78CC"/>
    <w:rsid w:val="006020DC"/>
    <w:rsid w:val="0060223F"/>
    <w:rsid w:val="00603AEF"/>
    <w:rsid w:val="0060712A"/>
    <w:rsid w:val="006111B0"/>
    <w:rsid w:val="0061306A"/>
    <w:rsid w:val="00615729"/>
    <w:rsid w:val="00615E75"/>
    <w:rsid w:val="00620EF5"/>
    <w:rsid w:val="00621725"/>
    <w:rsid w:val="00622964"/>
    <w:rsid w:val="0062348F"/>
    <w:rsid w:val="0063282C"/>
    <w:rsid w:val="00632AD7"/>
    <w:rsid w:val="00633051"/>
    <w:rsid w:val="00642EA7"/>
    <w:rsid w:val="00643547"/>
    <w:rsid w:val="00643D73"/>
    <w:rsid w:val="00644BC7"/>
    <w:rsid w:val="006462E5"/>
    <w:rsid w:val="00646F26"/>
    <w:rsid w:val="0065006B"/>
    <w:rsid w:val="00650AC0"/>
    <w:rsid w:val="00650CFC"/>
    <w:rsid w:val="0065558C"/>
    <w:rsid w:val="006642A1"/>
    <w:rsid w:val="0066473E"/>
    <w:rsid w:val="00666025"/>
    <w:rsid w:val="00666D4C"/>
    <w:rsid w:val="006738CE"/>
    <w:rsid w:val="00674D4A"/>
    <w:rsid w:val="0067591E"/>
    <w:rsid w:val="00681B53"/>
    <w:rsid w:val="00682117"/>
    <w:rsid w:val="0068237B"/>
    <w:rsid w:val="00683244"/>
    <w:rsid w:val="006835E5"/>
    <w:rsid w:val="0068383C"/>
    <w:rsid w:val="00683A9F"/>
    <w:rsid w:val="00683D96"/>
    <w:rsid w:val="00686575"/>
    <w:rsid w:val="00686655"/>
    <w:rsid w:val="00693AB5"/>
    <w:rsid w:val="00695178"/>
    <w:rsid w:val="006954F3"/>
    <w:rsid w:val="00696E7D"/>
    <w:rsid w:val="006A0DBC"/>
    <w:rsid w:val="006A30D4"/>
    <w:rsid w:val="006A4F7F"/>
    <w:rsid w:val="006A56E5"/>
    <w:rsid w:val="006A5D04"/>
    <w:rsid w:val="006A600C"/>
    <w:rsid w:val="006B1061"/>
    <w:rsid w:val="006B1F6D"/>
    <w:rsid w:val="006B4893"/>
    <w:rsid w:val="006B50FF"/>
    <w:rsid w:val="006C0DA7"/>
    <w:rsid w:val="006C1D36"/>
    <w:rsid w:val="006C59AC"/>
    <w:rsid w:val="006C6C9A"/>
    <w:rsid w:val="006C7DAF"/>
    <w:rsid w:val="006D47F7"/>
    <w:rsid w:val="006D5016"/>
    <w:rsid w:val="006D6ABE"/>
    <w:rsid w:val="006D7612"/>
    <w:rsid w:val="006E1786"/>
    <w:rsid w:val="006E1F19"/>
    <w:rsid w:val="006E4BD6"/>
    <w:rsid w:val="006E69E1"/>
    <w:rsid w:val="006E7489"/>
    <w:rsid w:val="006F112C"/>
    <w:rsid w:val="006F1F1E"/>
    <w:rsid w:val="006F26F9"/>
    <w:rsid w:val="006F3CC9"/>
    <w:rsid w:val="006F5A40"/>
    <w:rsid w:val="006F5BA5"/>
    <w:rsid w:val="006F658D"/>
    <w:rsid w:val="00700326"/>
    <w:rsid w:val="00700405"/>
    <w:rsid w:val="00701BB5"/>
    <w:rsid w:val="007040E7"/>
    <w:rsid w:val="00705CF9"/>
    <w:rsid w:val="0070628C"/>
    <w:rsid w:val="00707371"/>
    <w:rsid w:val="00710DBB"/>
    <w:rsid w:val="00711A1D"/>
    <w:rsid w:val="0071315F"/>
    <w:rsid w:val="00714A21"/>
    <w:rsid w:val="00720077"/>
    <w:rsid w:val="00721753"/>
    <w:rsid w:val="00723173"/>
    <w:rsid w:val="007239EC"/>
    <w:rsid w:val="00727747"/>
    <w:rsid w:val="0073044F"/>
    <w:rsid w:val="00730E64"/>
    <w:rsid w:val="00736113"/>
    <w:rsid w:val="0074261B"/>
    <w:rsid w:val="00744FD0"/>
    <w:rsid w:val="00745D0D"/>
    <w:rsid w:val="00746B2B"/>
    <w:rsid w:val="00747362"/>
    <w:rsid w:val="00747470"/>
    <w:rsid w:val="0075181B"/>
    <w:rsid w:val="00752B9C"/>
    <w:rsid w:val="007565A6"/>
    <w:rsid w:val="007576B2"/>
    <w:rsid w:val="0076502F"/>
    <w:rsid w:val="00765E49"/>
    <w:rsid w:val="00767FEF"/>
    <w:rsid w:val="0077473E"/>
    <w:rsid w:val="007757E7"/>
    <w:rsid w:val="00777A5A"/>
    <w:rsid w:val="0078145D"/>
    <w:rsid w:val="0078152E"/>
    <w:rsid w:val="007818D3"/>
    <w:rsid w:val="00782861"/>
    <w:rsid w:val="00791EA5"/>
    <w:rsid w:val="00793278"/>
    <w:rsid w:val="0079356D"/>
    <w:rsid w:val="00795C1F"/>
    <w:rsid w:val="00796D79"/>
    <w:rsid w:val="007973DA"/>
    <w:rsid w:val="00797F02"/>
    <w:rsid w:val="007A11D9"/>
    <w:rsid w:val="007A4AC1"/>
    <w:rsid w:val="007A4AEA"/>
    <w:rsid w:val="007A68BF"/>
    <w:rsid w:val="007A6974"/>
    <w:rsid w:val="007B0893"/>
    <w:rsid w:val="007B0B81"/>
    <w:rsid w:val="007B1087"/>
    <w:rsid w:val="007B545A"/>
    <w:rsid w:val="007B6C6D"/>
    <w:rsid w:val="007B6D74"/>
    <w:rsid w:val="007B7BB0"/>
    <w:rsid w:val="007B7BEA"/>
    <w:rsid w:val="007C36EB"/>
    <w:rsid w:val="007C4CA3"/>
    <w:rsid w:val="007C542C"/>
    <w:rsid w:val="007C54E1"/>
    <w:rsid w:val="007C619B"/>
    <w:rsid w:val="007C6CB6"/>
    <w:rsid w:val="007D0C37"/>
    <w:rsid w:val="007D11F8"/>
    <w:rsid w:val="007D4CE5"/>
    <w:rsid w:val="007D50DD"/>
    <w:rsid w:val="007D7892"/>
    <w:rsid w:val="007E1DD6"/>
    <w:rsid w:val="007E3FC4"/>
    <w:rsid w:val="007E5C98"/>
    <w:rsid w:val="007E637D"/>
    <w:rsid w:val="007F140B"/>
    <w:rsid w:val="008026DD"/>
    <w:rsid w:val="00810607"/>
    <w:rsid w:val="00810732"/>
    <w:rsid w:val="00810F07"/>
    <w:rsid w:val="00810F1A"/>
    <w:rsid w:val="00812143"/>
    <w:rsid w:val="0081334C"/>
    <w:rsid w:val="0081791F"/>
    <w:rsid w:val="00817A30"/>
    <w:rsid w:val="00822D06"/>
    <w:rsid w:val="00825F6D"/>
    <w:rsid w:val="00830655"/>
    <w:rsid w:val="008307C3"/>
    <w:rsid w:val="00832B26"/>
    <w:rsid w:val="00832C9A"/>
    <w:rsid w:val="008359DE"/>
    <w:rsid w:val="008361C2"/>
    <w:rsid w:val="00836CAF"/>
    <w:rsid w:val="00837B47"/>
    <w:rsid w:val="00840E49"/>
    <w:rsid w:val="00842B8A"/>
    <w:rsid w:val="008443C6"/>
    <w:rsid w:val="008506BE"/>
    <w:rsid w:val="0085186A"/>
    <w:rsid w:val="00852D93"/>
    <w:rsid w:val="008544B9"/>
    <w:rsid w:val="00854792"/>
    <w:rsid w:val="008556B2"/>
    <w:rsid w:val="00856CB0"/>
    <w:rsid w:val="00856CEC"/>
    <w:rsid w:val="008662B8"/>
    <w:rsid w:val="00871924"/>
    <w:rsid w:val="00873BE7"/>
    <w:rsid w:val="0087400B"/>
    <w:rsid w:val="00874D62"/>
    <w:rsid w:val="0088673A"/>
    <w:rsid w:val="00890483"/>
    <w:rsid w:val="008931BA"/>
    <w:rsid w:val="00893C5F"/>
    <w:rsid w:val="00894441"/>
    <w:rsid w:val="00895A35"/>
    <w:rsid w:val="008A2998"/>
    <w:rsid w:val="008A56BC"/>
    <w:rsid w:val="008A57E4"/>
    <w:rsid w:val="008A5A6F"/>
    <w:rsid w:val="008A73AD"/>
    <w:rsid w:val="008C1486"/>
    <w:rsid w:val="008C3DC3"/>
    <w:rsid w:val="008C5F6F"/>
    <w:rsid w:val="008D00E6"/>
    <w:rsid w:val="008D0214"/>
    <w:rsid w:val="008D02BB"/>
    <w:rsid w:val="008D1C02"/>
    <w:rsid w:val="008D4371"/>
    <w:rsid w:val="008D56E1"/>
    <w:rsid w:val="008D772B"/>
    <w:rsid w:val="008E1CC2"/>
    <w:rsid w:val="008E22A9"/>
    <w:rsid w:val="008E31A5"/>
    <w:rsid w:val="008E726F"/>
    <w:rsid w:val="008F1945"/>
    <w:rsid w:val="008F1E12"/>
    <w:rsid w:val="008F217B"/>
    <w:rsid w:val="008F2958"/>
    <w:rsid w:val="008F5021"/>
    <w:rsid w:val="00901A82"/>
    <w:rsid w:val="00912452"/>
    <w:rsid w:val="00912875"/>
    <w:rsid w:val="00914BEA"/>
    <w:rsid w:val="00916911"/>
    <w:rsid w:val="00917469"/>
    <w:rsid w:val="0092307A"/>
    <w:rsid w:val="00923182"/>
    <w:rsid w:val="00923FD7"/>
    <w:rsid w:val="009311C8"/>
    <w:rsid w:val="00933E2B"/>
    <w:rsid w:val="00942246"/>
    <w:rsid w:val="009469AB"/>
    <w:rsid w:val="00947752"/>
    <w:rsid w:val="00950053"/>
    <w:rsid w:val="0095107D"/>
    <w:rsid w:val="00961453"/>
    <w:rsid w:val="00962545"/>
    <w:rsid w:val="00962E49"/>
    <w:rsid w:val="009634C9"/>
    <w:rsid w:val="009635D3"/>
    <w:rsid w:val="00964FBA"/>
    <w:rsid w:val="00965533"/>
    <w:rsid w:val="00966E50"/>
    <w:rsid w:val="00967980"/>
    <w:rsid w:val="009719C3"/>
    <w:rsid w:val="009732FD"/>
    <w:rsid w:val="009737F5"/>
    <w:rsid w:val="009818CB"/>
    <w:rsid w:val="00981C09"/>
    <w:rsid w:val="00983EBC"/>
    <w:rsid w:val="00985BEB"/>
    <w:rsid w:val="009878DE"/>
    <w:rsid w:val="00987FE9"/>
    <w:rsid w:val="00990DF8"/>
    <w:rsid w:val="00990E3A"/>
    <w:rsid w:val="009917CA"/>
    <w:rsid w:val="009A0DEF"/>
    <w:rsid w:val="009A1E94"/>
    <w:rsid w:val="009B0228"/>
    <w:rsid w:val="009B1DC9"/>
    <w:rsid w:val="009B2A3C"/>
    <w:rsid w:val="009B4ACD"/>
    <w:rsid w:val="009B4F0C"/>
    <w:rsid w:val="009C07B7"/>
    <w:rsid w:val="009C08F7"/>
    <w:rsid w:val="009C42DB"/>
    <w:rsid w:val="009C57F5"/>
    <w:rsid w:val="009C5DE6"/>
    <w:rsid w:val="009C7DE7"/>
    <w:rsid w:val="009D1AD4"/>
    <w:rsid w:val="009D485B"/>
    <w:rsid w:val="009D5761"/>
    <w:rsid w:val="009D5A76"/>
    <w:rsid w:val="009D7D33"/>
    <w:rsid w:val="009E0A42"/>
    <w:rsid w:val="009E22B3"/>
    <w:rsid w:val="009E32C9"/>
    <w:rsid w:val="009E45BC"/>
    <w:rsid w:val="009E7BBA"/>
    <w:rsid w:val="009F216B"/>
    <w:rsid w:val="009F4247"/>
    <w:rsid w:val="009F55C1"/>
    <w:rsid w:val="009F6152"/>
    <w:rsid w:val="009F6397"/>
    <w:rsid w:val="009F7F0A"/>
    <w:rsid w:val="00A002F7"/>
    <w:rsid w:val="00A01F4E"/>
    <w:rsid w:val="00A039FA"/>
    <w:rsid w:val="00A058F6"/>
    <w:rsid w:val="00A05963"/>
    <w:rsid w:val="00A059B2"/>
    <w:rsid w:val="00A115EC"/>
    <w:rsid w:val="00A122F1"/>
    <w:rsid w:val="00A1339E"/>
    <w:rsid w:val="00A145CB"/>
    <w:rsid w:val="00A16542"/>
    <w:rsid w:val="00A17FF7"/>
    <w:rsid w:val="00A2281F"/>
    <w:rsid w:val="00A249EC"/>
    <w:rsid w:val="00A26897"/>
    <w:rsid w:val="00A278EE"/>
    <w:rsid w:val="00A30AB2"/>
    <w:rsid w:val="00A327B1"/>
    <w:rsid w:val="00A35503"/>
    <w:rsid w:val="00A36262"/>
    <w:rsid w:val="00A36CCB"/>
    <w:rsid w:val="00A36E67"/>
    <w:rsid w:val="00A414CE"/>
    <w:rsid w:val="00A424DF"/>
    <w:rsid w:val="00A43E67"/>
    <w:rsid w:val="00A43EF4"/>
    <w:rsid w:val="00A44668"/>
    <w:rsid w:val="00A44944"/>
    <w:rsid w:val="00A45039"/>
    <w:rsid w:val="00A467D9"/>
    <w:rsid w:val="00A47D14"/>
    <w:rsid w:val="00A52688"/>
    <w:rsid w:val="00A53FC2"/>
    <w:rsid w:val="00A54753"/>
    <w:rsid w:val="00A54DF7"/>
    <w:rsid w:val="00A54EEC"/>
    <w:rsid w:val="00A55A9D"/>
    <w:rsid w:val="00A572CC"/>
    <w:rsid w:val="00A5772C"/>
    <w:rsid w:val="00A60E08"/>
    <w:rsid w:val="00A6426E"/>
    <w:rsid w:val="00A64A2B"/>
    <w:rsid w:val="00A657E3"/>
    <w:rsid w:val="00A65809"/>
    <w:rsid w:val="00A66EF9"/>
    <w:rsid w:val="00A67924"/>
    <w:rsid w:val="00A715EA"/>
    <w:rsid w:val="00A71828"/>
    <w:rsid w:val="00A74247"/>
    <w:rsid w:val="00A76ED0"/>
    <w:rsid w:val="00A812E6"/>
    <w:rsid w:val="00A81BE9"/>
    <w:rsid w:val="00A823D8"/>
    <w:rsid w:val="00A83FD9"/>
    <w:rsid w:val="00A85549"/>
    <w:rsid w:val="00A8752C"/>
    <w:rsid w:val="00A906C9"/>
    <w:rsid w:val="00A90A14"/>
    <w:rsid w:val="00A91DA0"/>
    <w:rsid w:val="00A92264"/>
    <w:rsid w:val="00A95388"/>
    <w:rsid w:val="00A9610A"/>
    <w:rsid w:val="00AA1CAE"/>
    <w:rsid w:val="00AA1CD2"/>
    <w:rsid w:val="00AA77D9"/>
    <w:rsid w:val="00AB5423"/>
    <w:rsid w:val="00AB6055"/>
    <w:rsid w:val="00AC4B0C"/>
    <w:rsid w:val="00AC607C"/>
    <w:rsid w:val="00AD0474"/>
    <w:rsid w:val="00AD1D12"/>
    <w:rsid w:val="00AD2C9E"/>
    <w:rsid w:val="00AE099B"/>
    <w:rsid w:val="00AE1164"/>
    <w:rsid w:val="00AE1180"/>
    <w:rsid w:val="00AE5BCD"/>
    <w:rsid w:val="00AF086F"/>
    <w:rsid w:val="00AF3BBC"/>
    <w:rsid w:val="00AF4558"/>
    <w:rsid w:val="00AF5297"/>
    <w:rsid w:val="00AF5D91"/>
    <w:rsid w:val="00AF7DB8"/>
    <w:rsid w:val="00B001EA"/>
    <w:rsid w:val="00B02C74"/>
    <w:rsid w:val="00B04367"/>
    <w:rsid w:val="00B04B1E"/>
    <w:rsid w:val="00B04FCE"/>
    <w:rsid w:val="00B074E5"/>
    <w:rsid w:val="00B118F5"/>
    <w:rsid w:val="00B11F2E"/>
    <w:rsid w:val="00B1236D"/>
    <w:rsid w:val="00B159A1"/>
    <w:rsid w:val="00B15D38"/>
    <w:rsid w:val="00B15DC8"/>
    <w:rsid w:val="00B161C8"/>
    <w:rsid w:val="00B170B6"/>
    <w:rsid w:val="00B22E62"/>
    <w:rsid w:val="00B247C9"/>
    <w:rsid w:val="00B248F3"/>
    <w:rsid w:val="00B26057"/>
    <w:rsid w:val="00B3667A"/>
    <w:rsid w:val="00B40610"/>
    <w:rsid w:val="00B440DD"/>
    <w:rsid w:val="00B44C3F"/>
    <w:rsid w:val="00B4780F"/>
    <w:rsid w:val="00B55920"/>
    <w:rsid w:val="00B57551"/>
    <w:rsid w:val="00B57640"/>
    <w:rsid w:val="00B61415"/>
    <w:rsid w:val="00B63C4E"/>
    <w:rsid w:val="00B71519"/>
    <w:rsid w:val="00B746C8"/>
    <w:rsid w:val="00B77E87"/>
    <w:rsid w:val="00B815C1"/>
    <w:rsid w:val="00B82A9C"/>
    <w:rsid w:val="00B82F2E"/>
    <w:rsid w:val="00B94E13"/>
    <w:rsid w:val="00B96B7D"/>
    <w:rsid w:val="00BA2937"/>
    <w:rsid w:val="00BA41EA"/>
    <w:rsid w:val="00BA7852"/>
    <w:rsid w:val="00BB2279"/>
    <w:rsid w:val="00BC1A92"/>
    <w:rsid w:val="00BC7B15"/>
    <w:rsid w:val="00BC7BAA"/>
    <w:rsid w:val="00BD110C"/>
    <w:rsid w:val="00BD2870"/>
    <w:rsid w:val="00BD35C1"/>
    <w:rsid w:val="00BD4E39"/>
    <w:rsid w:val="00BD5212"/>
    <w:rsid w:val="00BE0D7E"/>
    <w:rsid w:val="00BE3360"/>
    <w:rsid w:val="00BE3363"/>
    <w:rsid w:val="00BE7446"/>
    <w:rsid w:val="00BF153C"/>
    <w:rsid w:val="00BF20F3"/>
    <w:rsid w:val="00BF29A8"/>
    <w:rsid w:val="00BF37AA"/>
    <w:rsid w:val="00BF412B"/>
    <w:rsid w:val="00C016C1"/>
    <w:rsid w:val="00C01779"/>
    <w:rsid w:val="00C021E7"/>
    <w:rsid w:val="00C03A41"/>
    <w:rsid w:val="00C040EF"/>
    <w:rsid w:val="00C05640"/>
    <w:rsid w:val="00C06599"/>
    <w:rsid w:val="00C070B5"/>
    <w:rsid w:val="00C10890"/>
    <w:rsid w:val="00C109E0"/>
    <w:rsid w:val="00C11AD7"/>
    <w:rsid w:val="00C127C6"/>
    <w:rsid w:val="00C12E92"/>
    <w:rsid w:val="00C145A7"/>
    <w:rsid w:val="00C14E3E"/>
    <w:rsid w:val="00C17509"/>
    <w:rsid w:val="00C20F65"/>
    <w:rsid w:val="00C22261"/>
    <w:rsid w:val="00C2288F"/>
    <w:rsid w:val="00C233B1"/>
    <w:rsid w:val="00C24FA6"/>
    <w:rsid w:val="00C2644B"/>
    <w:rsid w:val="00C27D3F"/>
    <w:rsid w:val="00C4053B"/>
    <w:rsid w:val="00C43E5D"/>
    <w:rsid w:val="00C44644"/>
    <w:rsid w:val="00C45CCE"/>
    <w:rsid w:val="00C52455"/>
    <w:rsid w:val="00C52B62"/>
    <w:rsid w:val="00C54288"/>
    <w:rsid w:val="00C56804"/>
    <w:rsid w:val="00C5681F"/>
    <w:rsid w:val="00C5682D"/>
    <w:rsid w:val="00C56831"/>
    <w:rsid w:val="00C56FE4"/>
    <w:rsid w:val="00C6307B"/>
    <w:rsid w:val="00C670BC"/>
    <w:rsid w:val="00C67B58"/>
    <w:rsid w:val="00C709B0"/>
    <w:rsid w:val="00C71BEF"/>
    <w:rsid w:val="00C72ABE"/>
    <w:rsid w:val="00C82DF6"/>
    <w:rsid w:val="00C83722"/>
    <w:rsid w:val="00C914FE"/>
    <w:rsid w:val="00C943E8"/>
    <w:rsid w:val="00C94C4E"/>
    <w:rsid w:val="00C9528D"/>
    <w:rsid w:val="00C95BF8"/>
    <w:rsid w:val="00C97E61"/>
    <w:rsid w:val="00CA03D9"/>
    <w:rsid w:val="00CA2DD3"/>
    <w:rsid w:val="00CB0B94"/>
    <w:rsid w:val="00CB2AB0"/>
    <w:rsid w:val="00CB4118"/>
    <w:rsid w:val="00CB4794"/>
    <w:rsid w:val="00CB7F78"/>
    <w:rsid w:val="00CC0539"/>
    <w:rsid w:val="00CC0580"/>
    <w:rsid w:val="00CC2420"/>
    <w:rsid w:val="00CD0511"/>
    <w:rsid w:val="00CD181D"/>
    <w:rsid w:val="00CD1873"/>
    <w:rsid w:val="00CD1C37"/>
    <w:rsid w:val="00CD2574"/>
    <w:rsid w:val="00CD2DEF"/>
    <w:rsid w:val="00CD4C35"/>
    <w:rsid w:val="00CD7849"/>
    <w:rsid w:val="00CE2DFB"/>
    <w:rsid w:val="00CE4E86"/>
    <w:rsid w:val="00CF037F"/>
    <w:rsid w:val="00CF0AB2"/>
    <w:rsid w:val="00CF2576"/>
    <w:rsid w:val="00CF2784"/>
    <w:rsid w:val="00CF325E"/>
    <w:rsid w:val="00CF33C5"/>
    <w:rsid w:val="00CF65F3"/>
    <w:rsid w:val="00CF7338"/>
    <w:rsid w:val="00CF7E2B"/>
    <w:rsid w:val="00D0057C"/>
    <w:rsid w:val="00D018B3"/>
    <w:rsid w:val="00D037B5"/>
    <w:rsid w:val="00D06E90"/>
    <w:rsid w:val="00D100AB"/>
    <w:rsid w:val="00D11519"/>
    <w:rsid w:val="00D11B12"/>
    <w:rsid w:val="00D11F66"/>
    <w:rsid w:val="00D12907"/>
    <w:rsid w:val="00D12EE5"/>
    <w:rsid w:val="00D14008"/>
    <w:rsid w:val="00D14525"/>
    <w:rsid w:val="00D146F0"/>
    <w:rsid w:val="00D22E51"/>
    <w:rsid w:val="00D230A7"/>
    <w:rsid w:val="00D278CA"/>
    <w:rsid w:val="00D27DB2"/>
    <w:rsid w:val="00D330B7"/>
    <w:rsid w:val="00D36DCF"/>
    <w:rsid w:val="00D36F2C"/>
    <w:rsid w:val="00D400C7"/>
    <w:rsid w:val="00D430C6"/>
    <w:rsid w:val="00D442BE"/>
    <w:rsid w:val="00D443CB"/>
    <w:rsid w:val="00D47AD6"/>
    <w:rsid w:val="00D47E93"/>
    <w:rsid w:val="00D510E5"/>
    <w:rsid w:val="00D533E0"/>
    <w:rsid w:val="00D5381C"/>
    <w:rsid w:val="00D55CDD"/>
    <w:rsid w:val="00D56C0C"/>
    <w:rsid w:val="00D6476C"/>
    <w:rsid w:val="00D67641"/>
    <w:rsid w:val="00D67E4E"/>
    <w:rsid w:val="00D70A6C"/>
    <w:rsid w:val="00D72387"/>
    <w:rsid w:val="00D72925"/>
    <w:rsid w:val="00D72A3E"/>
    <w:rsid w:val="00D76C4F"/>
    <w:rsid w:val="00D80CAF"/>
    <w:rsid w:val="00D8307C"/>
    <w:rsid w:val="00D8464D"/>
    <w:rsid w:val="00D875CA"/>
    <w:rsid w:val="00D92872"/>
    <w:rsid w:val="00D950EE"/>
    <w:rsid w:val="00D96D7B"/>
    <w:rsid w:val="00DA1B52"/>
    <w:rsid w:val="00DA5E6A"/>
    <w:rsid w:val="00DA7B04"/>
    <w:rsid w:val="00DB258D"/>
    <w:rsid w:val="00DB313C"/>
    <w:rsid w:val="00DB386A"/>
    <w:rsid w:val="00DB3A12"/>
    <w:rsid w:val="00DB4750"/>
    <w:rsid w:val="00DB6E0A"/>
    <w:rsid w:val="00DC020F"/>
    <w:rsid w:val="00DC39C5"/>
    <w:rsid w:val="00DC4A80"/>
    <w:rsid w:val="00DC521C"/>
    <w:rsid w:val="00DC5DAF"/>
    <w:rsid w:val="00DC7422"/>
    <w:rsid w:val="00DD0F90"/>
    <w:rsid w:val="00DD3221"/>
    <w:rsid w:val="00DD38D7"/>
    <w:rsid w:val="00DD4044"/>
    <w:rsid w:val="00DD57FD"/>
    <w:rsid w:val="00DD7C76"/>
    <w:rsid w:val="00DE695F"/>
    <w:rsid w:val="00DF23DB"/>
    <w:rsid w:val="00DF2ABB"/>
    <w:rsid w:val="00DF5705"/>
    <w:rsid w:val="00DF66D3"/>
    <w:rsid w:val="00E0246A"/>
    <w:rsid w:val="00E04D9B"/>
    <w:rsid w:val="00E05F88"/>
    <w:rsid w:val="00E064E5"/>
    <w:rsid w:val="00E06E5F"/>
    <w:rsid w:val="00E0724C"/>
    <w:rsid w:val="00E0736A"/>
    <w:rsid w:val="00E076AB"/>
    <w:rsid w:val="00E1129F"/>
    <w:rsid w:val="00E11BFE"/>
    <w:rsid w:val="00E1371B"/>
    <w:rsid w:val="00E14A5D"/>
    <w:rsid w:val="00E14E22"/>
    <w:rsid w:val="00E1639E"/>
    <w:rsid w:val="00E23F9B"/>
    <w:rsid w:val="00E27419"/>
    <w:rsid w:val="00E30F66"/>
    <w:rsid w:val="00E31062"/>
    <w:rsid w:val="00E3132B"/>
    <w:rsid w:val="00E42B9E"/>
    <w:rsid w:val="00E43500"/>
    <w:rsid w:val="00E43A0F"/>
    <w:rsid w:val="00E44EBC"/>
    <w:rsid w:val="00E463D1"/>
    <w:rsid w:val="00E4650B"/>
    <w:rsid w:val="00E513EC"/>
    <w:rsid w:val="00E516DA"/>
    <w:rsid w:val="00E53629"/>
    <w:rsid w:val="00E53650"/>
    <w:rsid w:val="00E53DEB"/>
    <w:rsid w:val="00E54338"/>
    <w:rsid w:val="00E61CD6"/>
    <w:rsid w:val="00E629A7"/>
    <w:rsid w:val="00E6301F"/>
    <w:rsid w:val="00E66D13"/>
    <w:rsid w:val="00E676F5"/>
    <w:rsid w:val="00E67D77"/>
    <w:rsid w:val="00E67E7B"/>
    <w:rsid w:val="00E702F9"/>
    <w:rsid w:val="00E7450E"/>
    <w:rsid w:val="00E75255"/>
    <w:rsid w:val="00E7555F"/>
    <w:rsid w:val="00E7765D"/>
    <w:rsid w:val="00E803C0"/>
    <w:rsid w:val="00E82D99"/>
    <w:rsid w:val="00E90873"/>
    <w:rsid w:val="00E92993"/>
    <w:rsid w:val="00E967FB"/>
    <w:rsid w:val="00E96FD8"/>
    <w:rsid w:val="00EA0EE7"/>
    <w:rsid w:val="00EB0F4D"/>
    <w:rsid w:val="00EB481D"/>
    <w:rsid w:val="00EB5383"/>
    <w:rsid w:val="00EB5582"/>
    <w:rsid w:val="00EB6388"/>
    <w:rsid w:val="00EC0836"/>
    <w:rsid w:val="00EC3DBC"/>
    <w:rsid w:val="00EC7350"/>
    <w:rsid w:val="00ED2CF0"/>
    <w:rsid w:val="00ED3933"/>
    <w:rsid w:val="00ED5E51"/>
    <w:rsid w:val="00ED635A"/>
    <w:rsid w:val="00ED7BA7"/>
    <w:rsid w:val="00EE0802"/>
    <w:rsid w:val="00EE0875"/>
    <w:rsid w:val="00EE2C63"/>
    <w:rsid w:val="00EE3583"/>
    <w:rsid w:val="00EE5963"/>
    <w:rsid w:val="00EE617B"/>
    <w:rsid w:val="00EF0DA8"/>
    <w:rsid w:val="00EF1176"/>
    <w:rsid w:val="00EF2D6D"/>
    <w:rsid w:val="00EF44E0"/>
    <w:rsid w:val="00F00F84"/>
    <w:rsid w:val="00F02AAD"/>
    <w:rsid w:val="00F03ECD"/>
    <w:rsid w:val="00F04576"/>
    <w:rsid w:val="00F0713E"/>
    <w:rsid w:val="00F0730C"/>
    <w:rsid w:val="00F10CBF"/>
    <w:rsid w:val="00F11F52"/>
    <w:rsid w:val="00F13683"/>
    <w:rsid w:val="00F13E2C"/>
    <w:rsid w:val="00F16937"/>
    <w:rsid w:val="00F235E9"/>
    <w:rsid w:val="00F26DB9"/>
    <w:rsid w:val="00F32291"/>
    <w:rsid w:val="00F34DB1"/>
    <w:rsid w:val="00F36BA9"/>
    <w:rsid w:val="00F41EEF"/>
    <w:rsid w:val="00F43247"/>
    <w:rsid w:val="00F51237"/>
    <w:rsid w:val="00F54F09"/>
    <w:rsid w:val="00F55534"/>
    <w:rsid w:val="00F559B1"/>
    <w:rsid w:val="00F61DF2"/>
    <w:rsid w:val="00F62466"/>
    <w:rsid w:val="00F63055"/>
    <w:rsid w:val="00F63AAA"/>
    <w:rsid w:val="00F6797D"/>
    <w:rsid w:val="00F7098B"/>
    <w:rsid w:val="00F70EA1"/>
    <w:rsid w:val="00F72C27"/>
    <w:rsid w:val="00F735E5"/>
    <w:rsid w:val="00F73E02"/>
    <w:rsid w:val="00F75FD8"/>
    <w:rsid w:val="00F801CB"/>
    <w:rsid w:val="00F80291"/>
    <w:rsid w:val="00F8124F"/>
    <w:rsid w:val="00F833C8"/>
    <w:rsid w:val="00F86550"/>
    <w:rsid w:val="00F93F71"/>
    <w:rsid w:val="00F9464D"/>
    <w:rsid w:val="00FA7E44"/>
    <w:rsid w:val="00FB31A2"/>
    <w:rsid w:val="00FB728B"/>
    <w:rsid w:val="00FC3892"/>
    <w:rsid w:val="00FC4C35"/>
    <w:rsid w:val="00FC716B"/>
    <w:rsid w:val="00FD0B63"/>
    <w:rsid w:val="00FD2AAF"/>
    <w:rsid w:val="00FD3A93"/>
    <w:rsid w:val="00FD4442"/>
    <w:rsid w:val="00FD451E"/>
    <w:rsid w:val="00FD6ED3"/>
    <w:rsid w:val="00FE07AF"/>
    <w:rsid w:val="00FE33D7"/>
    <w:rsid w:val="00FF1079"/>
    <w:rsid w:val="00FF1C42"/>
    <w:rsid w:val="00FF223D"/>
    <w:rsid w:val="00FF259B"/>
    <w:rsid w:val="00FF26BD"/>
    <w:rsid w:val="00FF369C"/>
    <w:rsid w:val="00FF3755"/>
    <w:rsid w:val="00FF6633"/>
    <w:rsid w:val="00FF6CB0"/>
  </w:rsids>
  <m:mathPr>
    <m:mathFont m:val="Cambria Math"/>
    <m:brkBin m:val="before"/>
    <m:brkBinSub m:val="--"/>
    <m:smallFrac m:val="0"/>
    <m:dispDef/>
    <m:lMargin m:val="0"/>
    <m:rMargin m:val="0"/>
    <m:defJc m:val="centerGroup"/>
    <m:wrapIndent m:val="1440"/>
    <m:intLim m:val="subSup"/>
    <m:naryLim m:val="undOvr"/>
  </m:mathPr>
  <w:themeFontLang w:val="en-SG"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99C82"/>
  <w14:defaultImageDpi w14:val="32767"/>
  <w15:docId w15:val="{B70B9246-E7DB-476E-8085-B62E68FB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40EAC"/>
    <w:pPr>
      <w:widowControl w:val="0"/>
      <w:spacing w:after="0" w:line="240" w:lineRule="auto"/>
    </w:pPr>
  </w:style>
  <w:style w:type="paragraph" w:styleId="Heading1">
    <w:name w:val="heading 1"/>
    <w:basedOn w:val="Normal"/>
    <w:link w:val="Heading1Char"/>
    <w:uiPriority w:val="1"/>
    <w:qFormat/>
    <w:rsid w:val="00183A40"/>
    <w:pPr>
      <w:spacing w:before="70"/>
      <w:ind w:left="408" w:hanging="408"/>
      <w:outlineLvl w:val="0"/>
    </w:pPr>
    <w:rPr>
      <w:rFonts w:ascii="Arial" w:eastAsia="Arial" w:hAnsi="Arial"/>
      <w:b/>
      <w:bCs/>
      <w:sz w:val="24"/>
      <w:szCs w:val="26"/>
    </w:rPr>
  </w:style>
  <w:style w:type="paragraph" w:styleId="Heading2">
    <w:name w:val="heading 2"/>
    <w:basedOn w:val="Normal"/>
    <w:next w:val="Normal"/>
    <w:link w:val="Heading2Char"/>
    <w:uiPriority w:val="9"/>
    <w:unhideWhenUsed/>
    <w:qFormat/>
    <w:rsid w:val="00AF5297"/>
    <w:pPr>
      <w:spacing w:before="57"/>
      <w:ind w:right="1589"/>
      <w:outlineLvl w:val="1"/>
    </w:pPr>
    <w:rPr>
      <w:rFonts w:ascii="Arial" w:hAnsi="Arial" w:cs="Arial"/>
      <w:b/>
      <w:sz w:val="23"/>
      <w:lang w:eastAsia="zh-SG"/>
    </w:rPr>
  </w:style>
  <w:style w:type="paragraph" w:styleId="Heading3">
    <w:name w:val="heading 3"/>
    <w:basedOn w:val="Normal"/>
    <w:link w:val="Heading3Char"/>
    <w:uiPriority w:val="1"/>
    <w:qFormat/>
    <w:rsid w:val="007239EC"/>
    <w:pPr>
      <w:ind w:left="408" w:hanging="408"/>
      <w:outlineLvl w:val="2"/>
    </w:pPr>
    <w:rPr>
      <w:rFonts w:ascii="Arial" w:eastAsia="Arial" w:hAnsi="Arial"/>
      <w:b/>
      <w:bCs/>
      <w:szCs w:val="21"/>
    </w:rPr>
  </w:style>
  <w:style w:type="paragraph" w:styleId="Heading4">
    <w:name w:val="heading 4"/>
    <w:basedOn w:val="Normal"/>
    <w:next w:val="Normal"/>
    <w:link w:val="Heading4Char"/>
    <w:uiPriority w:val="9"/>
    <w:semiHidden/>
    <w:unhideWhenUsed/>
    <w:qFormat/>
    <w:rsid w:val="00240EA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1"/>
    <w:qFormat/>
    <w:rsid w:val="00EE0875"/>
    <w:pPr>
      <w:ind w:left="720" w:hanging="720"/>
      <w:outlineLvl w:val="4"/>
    </w:pPr>
    <w:rPr>
      <w:rFonts w:ascii="Arial" w:eastAsia="Verdana" w:hAnsi="Arial"/>
      <w:b/>
      <w:bCs/>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78EE"/>
    <w:rPr>
      <w:rFonts w:ascii="Tahoma" w:hAnsi="Tahoma" w:cs="Tahoma"/>
      <w:sz w:val="16"/>
      <w:szCs w:val="16"/>
    </w:rPr>
  </w:style>
  <w:style w:type="character" w:customStyle="1" w:styleId="BalloonTextChar">
    <w:name w:val="Balloon Text Char"/>
    <w:basedOn w:val="DefaultParagraphFont"/>
    <w:link w:val="BalloonText"/>
    <w:uiPriority w:val="99"/>
    <w:semiHidden/>
    <w:rsid w:val="00A278EE"/>
    <w:rPr>
      <w:rFonts w:ascii="Tahoma" w:hAnsi="Tahoma" w:cs="Tahoma"/>
      <w:sz w:val="16"/>
      <w:szCs w:val="16"/>
    </w:rPr>
  </w:style>
  <w:style w:type="character" w:styleId="Hyperlink">
    <w:name w:val="Hyperlink"/>
    <w:basedOn w:val="DefaultParagraphFont"/>
    <w:uiPriority w:val="99"/>
    <w:unhideWhenUsed/>
    <w:rsid w:val="006E7489"/>
    <w:rPr>
      <w:color w:val="0000FF" w:themeColor="hyperlink"/>
      <w:u w:val="single"/>
    </w:rPr>
  </w:style>
  <w:style w:type="paragraph" w:styleId="Header">
    <w:name w:val="header"/>
    <w:basedOn w:val="Normal"/>
    <w:link w:val="HeaderChar"/>
    <w:uiPriority w:val="99"/>
    <w:unhideWhenUsed/>
    <w:rsid w:val="006E7489"/>
    <w:pPr>
      <w:tabs>
        <w:tab w:val="center" w:pos="4513"/>
        <w:tab w:val="right" w:pos="9026"/>
      </w:tabs>
    </w:pPr>
  </w:style>
  <w:style w:type="character" w:customStyle="1" w:styleId="HeaderChar">
    <w:name w:val="Header Char"/>
    <w:basedOn w:val="DefaultParagraphFont"/>
    <w:link w:val="Header"/>
    <w:uiPriority w:val="99"/>
    <w:rsid w:val="006E7489"/>
  </w:style>
  <w:style w:type="paragraph" w:styleId="Footer">
    <w:name w:val="footer"/>
    <w:basedOn w:val="Normal"/>
    <w:link w:val="FooterChar"/>
    <w:uiPriority w:val="99"/>
    <w:unhideWhenUsed/>
    <w:rsid w:val="006E7489"/>
    <w:pPr>
      <w:tabs>
        <w:tab w:val="center" w:pos="4513"/>
        <w:tab w:val="right" w:pos="9026"/>
      </w:tabs>
    </w:pPr>
  </w:style>
  <w:style w:type="character" w:customStyle="1" w:styleId="FooterChar">
    <w:name w:val="Footer Char"/>
    <w:basedOn w:val="DefaultParagraphFont"/>
    <w:link w:val="Footer"/>
    <w:uiPriority w:val="99"/>
    <w:rsid w:val="006E7489"/>
  </w:style>
  <w:style w:type="paragraph" w:styleId="ListParagraph">
    <w:name w:val="List Paragraph"/>
    <w:basedOn w:val="Normal"/>
    <w:uiPriority w:val="34"/>
    <w:qFormat/>
    <w:rsid w:val="00382B85"/>
    <w:pPr>
      <w:ind w:left="720"/>
      <w:contextualSpacing/>
    </w:pPr>
  </w:style>
  <w:style w:type="character" w:customStyle="1" w:styleId="Heading1Char">
    <w:name w:val="Heading 1 Char"/>
    <w:basedOn w:val="DefaultParagraphFont"/>
    <w:link w:val="Heading1"/>
    <w:uiPriority w:val="1"/>
    <w:rsid w:val="00183A40"/>
    <w:rPr>
      <w:rFonts w:ascii="Arial" w:eastAsia="Arial" w:hAnsi="Arial"/>
      <w:b/>
      <w:bCs/>
      <w:sz w:val="24"/>
      <w:szCs w:val="26"/>
    </w:rPr>
  </w:style>
  <w:style w:type="character" w:customStyle="1" w:styleId="Heading3Char">
    <w:name w:val="Heading 3 Char"/>
    <w:basedOn w:val="DefaultParagraphFont"/>
    <w:link w:val="Heading3"/>
    <w:uiPriority w:val="1"/>
    <w:rsid w:val="007239EC"/>
    <w:rPr>
      <w:rFonts w:ascii="Arial" w:eastAsia="Arial" w:hAnsi="Arial"/>
      <w:b/>
      <w:bCs/>
      <w:szCs w:val="21"/>
    </w:rPr>
  </w:style>
  <w:style w:type="character" w:customStyle="1" w:styleId="Heading4Char">
    <w:name w:val="Heading 4 Char"/>
    <w:basedOn w:val="DefaultParagraphFont"/>
    <w:link w:val="Heading4"/>
    <w:uiPriority w:val="9"/>
    <w:semiHidden/>
    <w:rsid w:val="00240EA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1"/>
    <w:rsid w:val="00EE0875"/>
    <w:rPr>
      <w:rFonts w:ascii="Arial" w:eastAsia="Verdana" w:hAnsi="Arial"/>
      <w:b/>
      <w:bCs/>
      <w:szCs w:val="16"/>
    </w:rPr>
  </w:style>
  <w:style w:type="paragraph" w:styleId="BodyText">
    <w:name w:val="Body Text"/>
    <w:basedOn w:val="Normal"/>
    <w:link w:val="BodyTextChar"/>
    <w:uiPriority w:val="1"/>
    <w:qFormat/>
    <w:rsid w:val="008F2958"/>
    <w:pPr>
      <w:tabs>
        <w:tab w:val="left" w:pos="426"/>
      </w:tabs>
      <w:spacing w:line="247" w:lineRule="auto"/>
      <w:ind w:left="408"/>
      <w:jc w:val="both"/>
    </w:pPr>
    <w:rPr>
      <w:rFonts w:ascii="Arial" w:eastAsia="Verdana" w:hAnsi="Arial" w:cs="Arial"/>
      <w:color w:val="000000" w:themeColor="text1"/>
      <w:spacing w:val="-1"/>
      <w:lang w:eastAsia="zh-SG"/>
    </w:rPr>
  </w:style>
  <w:style w:type="character" w:customStyle="1" w:styleId="BodyTextChar">
    <w:name w:val="Body Text Char"/>
    <w:basedOn w:val="DefaultParagraphFont"/>
    <w:link w:val="BodyText"/>
    <w:uiPriority w:val="1"/>
    <w:rsid w:val="008F2958"/>
    <w:rPr>
      <w:rFonts w:ascii="Arial" w:eastAsia="Verdana" w:hAnsi="Arial" w:cs="Arial"/>
      <w:color w:val="000000" w:themeColor="text1"/>
      <w:spacing w:val="-1"/>
      <w:lang w:eastAsia="zh-SG"/>
    </w:rPr>
  </w:style>
  <w:style w:type="paragraph" w:customStyle="1" w:styleId="TableParagraph">
    <w:name w:val="Table Paragraph"/>
    <w:basedOn w:val="Normal"/>
    <w:uiPriority w:val="1"/>
    <w:qFormat/>
    <w:rsid w:val="00240EAC"/>
  </w:style>
  <w:style w:type="character" w:styleId="Strong">
    <w:name w:val="Strong"/>
    <w:basedOn w:val="DefaultParagraphFont"/>
    <w:uiPriority w:val="22"/>
    <w:qFormat/>
    <w:rsid w:val="008D56E1"/>
    <w:rPr>
      <w:b/>
      <w:bCs/>
    </w:rPr>
  </w:style>
  <w:style w:type="paragraph" w:styleId="NormalWeb">
    <w:name w:val="Normal (Web)"/>
    <w:basedOn w:val="Normal"/>
    <w:uiPriority w:val="99"/>
    <w:unhideWhenUsed/>
    <w:rsid w:val="008D56E1"/>
    <w:pPr>
      <w:widowControl/>
    </w:pPr>
    <w:rPr>
      <w:rFonts w:ascii="Verdana" w:eastAsia="Times New Roman" w:hAnsi="Verdana" w:cs="Times New Roman"/>
      <w:sz w:val="24"/>
      <w:szCs w:val="24"/>
      <w:lang w:eastAsia="zh-CN"/>
    </w:rPr>
  </w:style>
  <w:style w:type="table" w:styleId="TableGrid">
    <w:name w:val="Table Grid"/>
    <w:basedOn w:val="TableNormal"/>
    <w:uiPriority w:val="59"/>
    <w:rsid w:val="009C7DE7"/>
    <w:pPr>
      <w:spacing w:after="0" w:line="240" w:lineRule="auto"/>
    </w:pPr>
    <w:rPr>
      <w:rFonts w:ascii="Times New Roman" w:hAnsi="Times New Roman" w:cs="Times New Roman"/>
      <w:sz w:val="20"/>
      <w:szCs w:val="20"/>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Items">
    <w:name w:val="Line Items"/>
    <w:basedOn w:val="Normal"/>
    <w:rsid w:val="009C7DE7"/>
    <w:pPr>
      <w:widowControl/>
      <w:tabs>
        <w:tab w:val="num" w:pos="720"/>
      </w:tabs>
      <w:spacing w:before="60" w:after="60"/>
      <w:ind w:left="720" w:hanging="504"/>
    </w:pPr>
    <w:rPr>
      <w:rFonts w:ascii="Tahoma" w:eastAsia="SimSun" w:hAnsi="Tahoma" w:cs="Times New Roman"/>
      <w:sz w:val="20"/>
      <w:szCs w:val="20"/>
    </w:rPr>
  </w:style>
  <w:style w:type="character" w:customStyle="1" w:styleId="Heading2Char">
    <w:name w:val="Heading 2 Char"/>
    <w:basedOn w:val="DefaultParagraphFont"/>
    <w:link w:val="Heading2"/>
    <w:uiPriority w:val="9"/>
    <w:rsid w:val="00AF5297"/>
    <w:rPr>
      <w:rFonts w:ascii="Arial" w:hAnsi="Arial" w:cs="Arial"/>
      <w:b/>
      <w:sz w:val="23"/>
      <w:lang w:eastAsia="zh-SG"/>
    </w:rPr>
  </w:style>
  <w:style w:type="paragraph" w:styleId="Subtitle">
    <w:name w:val="Subtitle"/>
    <w:basedOn w:val="BodyText"/>
    <w:next w:val="Normal"/>
    <w:link w:val="SubtitleChar"/>
    <w:uiPriority w:val="11"/>
    <w:qFormat/>
    <w:rsid w:val="004A08EB"/>
    <w:pPr>
      <w:jc w:val="center"/>
    </w:pPr>
    <w:rPr>
      <w:sz w:val="28"/>
      <w:szCs w:val="33"/>
    </w:rPr>
  </w:style>
  <w:style w:type="character" w:customStyle="1" w:styleId="SubtitleChar">
    <w:name w:val="Subtitle Char"/>
    <w:basedOn w:val="DefaultParagraphFont"/>
    <w:link w:val="Subtitle"/>
    <w:uiPriority w:val="11"/>
    <w:rsid w:val="004A08EB"/>
    <w:rPr>
      <w:rFonts w:ascii="Arial" w:eastAsia="Verdana" w:hAnsi="Arial" w:cs="Arial"/>
      <w:color w:val="000000" w:themeColor="text1"/>
      <w:spacing w:val="-1"/>
      <w:sz w:val="28"/>
      <w:szCs w:val="33"/>
      <w:lang w:eastAsia="zh-SG"/>
    </w:rPr>
  </w:style>
  <w:style w:type="paragraph" w:styleId="NoSpacing">
    <w:name w:val="No Spacing"/>
    <w:link w:val="NoSpacingChar"/>
    <w:uiPriority w:val="1"/>
    <w:qFormat/>
    <w:rsid w:val="006A0DBC"/>
    <w:pPr>
      <w:spacing w:after="0" w:line="240" w:lineRule="auto"/>
    </w:pPr>
    <w:rPr>
      <w:rFonts w:eastAsiaTheme="minorHAnsi"/>
    </w:rPr>
  </w:style>
  <w:style w:type="paragraph" w:customStyle="1" w:styleId="Default">
    <w:name w:val="Default"/>
    <w:rsid w:val="0088673A"/>
    <w:pPr>
      <w:autoSpaceDE w:val="0"/>
      <w:autoSpaceDN w:val="0"/>
      <w:adjustRightInd w:val="0"/>
      <w:spacing w:after="0" w:line="240" w:lineRule="auto"/>
    </w:pPr>
    <w:rPr>
      <w:rFonts w:ascii="Arial" w:eastAsia="Times New Roman" w:hAnsi="Arial" w:cs="Arial"/>
      <w:color w:val="000000"/>
      <w:sz w:val="24"/>
      <w:szCs w:val="24"/>
      <w:lang w:eastAsia="en-SG"/>
    </w:rPr>
  </w:style>
  <w:style w:type="character" w:styleId="CommentReference">
    <w:name w:val="annotation reference"/>
    <w:basedOn w:val="DefaultParagraphFont"/>
    <w:uiPriority w:val="99"/>
    <w:semiHidden/>
    <w:unhideWhenUsed/>
    <w:rsid w:val="00682117"/>
    <w:rPr>
      <w:sz w:val="16"/>
      <w:szCs w:val="16"/>
    </w:rPr>
  </w:style>
  <w:style w:type="paragraph" w:styleId="CommentText">
    <w:name w:val="annotation text"/>
    <w:basedOn w:val="Normal"/>
    <w:link w:val="CommentTextChar"/>
    <w:uiPriority w:val="99"/>
    <w:unhideWhenUsed/>
    <w:rsid w:val="00682117"/>
    <w:rPr>
      <w:sz w:val="20"/>
      <w:szCs w:val="20"/>
    </w:rPr>
  </w:style>
  <w:style w:type="character" w:customStyle="1" w:styleId="CommentTextChar">
    <w:name w:val="Comment Text Char"/>
    <w:basedOn w:val="DefaultParagraphFont"/>
    <w:link w:val="CommentText"/>
    <w:uiPriority w:val="99"/>
    <w:rsid w:val="00682117"/>
    <w:rPr>
      <w:sz w:val="20"/>
      <w:szCs w:val="20"/>
      <w:lang w:val="en-US"/>
    </w:rPr>
  </w:style>
  <w:style w:type="paragraph" w:styleId="CommentSubject">
    <w:name w:val="annotation subject"/>
    <w:basedOn w:val="CommentText"/>
    <w:next w:val="CommentText"/>
    <w:link w:val="CommentSubjectChar"/>
    <w:uiPriority w:val="99"/>
    <w:semiHidden/>
    <w:unhideWhenUsed/>
    <w:rsid w:val="00682117"/>
    <w:rPr>
      <w:b/>
      <w:bCs/>
    </w:rPr>
  </w:style>
  <w:style w:type="character" w:customStyle="1" w:styleId="CommentSubjectChar">
    <w:name w:val="Comment Subject Char"/>
    <w:basedOn w:val="CommentTextChar"/>
    <w:link w:val="CommentSubject"/>
    <w:uiPriority w:val="99"/>
    <w:semiHidden/>
    <w:rsid w:val="00682117"/>
    <w:rPr>
      <w:b/>
      <w:bCs/>
      <w:sz w:val="20"/>
      <w:szCs w:val="20"/>
      <w:lang w:val="en-US"/>
    </w:rPr>
  </w:style>
  <w:style w:type="paragraph" w:customStyle="1" w:styleId="TableText-TextLeft">
    <w:name w:val="Table Text - Text Left"/>
    <w:basedOn w:val="BodyText"/>
    <w:next w:val="Normal"/>
    <w:autoRedefine/>
    <w:uiPriority w:val="99"/>
    <w:rsid w:val="007C4CA3"/>
    <w:pPr>
      <w:widowControl/>
      <w:tabs>
        <w:tab w:val="clear" w:pos="426"/>
        <w:tab w:val="left" w:pos="567"/>
        <w:tab w:val="left" w:pos="1134"/>
        <w:tab w:val="left" w:pos="1418"/>
      </w:tabs>
      <w:spacing w:before="120" w:after="120" w:line="240" w:lineRule="auto"/>
      <w:ind w:left="0"/>
      <w:jc w:val="left"/>
    </w:pPr>
    <w:rPr>
      <w:rFonts w:ascii="Gill Sans MT" w:eastAsia="Times New Roman" w:hAnsi="Gill Sans MT"/>
      <w:color w:val="auto"/>
      <w:spacing w:val="0"/>
      <w:lang w:val="en-AU" w:eastAsia="en-US"/>
    </w:rPr>
  </w:style>
  <w:style w:type="paragraph" w:customStyle="1" w:styleId="TableText-TextRight">
    <w:name w:val="Table Text - Text Right"/>
    <w:basedOn w:val="Normal"/>
    <w:link w:val="TableText-TextRightCharChar"/>
    <w:uiPriority w:val="99"/>
    <w:rsid w:val="007C4CA3"/>
    <w:pPr>
      <w:framePr w:wrap="around" w:vAnchor="text" w:hAnchor="text" w:y="1"/>
      <w:widowControl/>
      <w:tabs>
        <w:tab w:val="left" w:pos="142"/>
      </w:tabs>
      <w:spacing w:before="120" w:after="120"/>
      <w:ind w:right="113"/>
      <w:jc w:val="right"/>
    </w:pPr>
    <w:rPr>
      <w:rFonts w:ascii="Gill Sans MT" w:eastAsia="Times New Roman" w:hAnsi="Gill Sans MT" w:cs="Arial"/>
      <w:b/>
      <w:lang w:val="en-AU"/>
    </w:rPr>
  </w:style>
  <w:style w:type="character" w:customStyle="1" w:styleId="TableText-TextRightCharChar">
    <w:name w:val="Table Text - Text Right Char Char"/>
    <w:basedOn w:val="DefaultParagraphFont"/>
    <w:link w:val="TableText-TextRight"/>
    <w:uiPriority w:val="99"/>
    <w:locked/>
    <w:rsid w:val="007C4CA3"/>
    <w:rPr>
      <w:rFonts w:ascii="Gill Sans MT" w:eastAsia="Times New Roman" w:hAnsi="Gill Sans MT" w:cs="Arial"/>
      <w:b/>
      <w:lang w:val="en-AU"/>
    </w:rPr>
  </w:style>
  <w:style w:type="paragraph" w:customStyle="1" w:styleId="StyleArial11ptJustifiedAfter6pt">
    <w:name w:val="Style Arial 11 pt Justified After:  6 pt"/>
    <w:basedOn w:val="Normal"/>
    <w:rsid w:val="00C233B1"/>
    <w:pPr>
      <w:widowControl/>
      <w:spacing w:after="120"/>
      <w:jc w:val="both"/>
    </w:pPr>
    <w:rPr>
      <w:rFonts w:ascii="Georgia" w:eastAsia="Times New Roman" w:hAnsi="Georgia" w:cs="Georgia"/>
      <w:lang w:val="en-AU"/>
    </w:rPr>
  </w:style>
  <w:style w:type="character" w:customStyle="1" w:styleId="notbold">
    <w:name w:val="notbold"/>
    <w:basedOn w:val="DefaultParagraphFont"/>
    <w:rsid w:val="00C233B1"/>
  </w:style>
  <w:style w:type="paragraph" w:styleId="Revision">
    <w:name w:val="Revision"/>
    <w:hidden/>
    <w:uiPriority w:val="99"/>
    <w:semiHidden/>
    <w:rsid w:val="00DC5DAF"/>
    <w:pPr>
      <w:spacing w:after="0" w:line="240" w:lineRule="auto"/>
    </w:pPr>
  </w:style>
  <w:style w:type="table" w:styleId="TableTheme">
    <w:name w:val="Table Theme"/>
    <w:basedOn w:val="TableNormal"/>
    <w:uiPriority w:val="99"/>
    <w:rsid w:val="00071138"/>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3055D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746B2B"/>
    <w:pPr>
      <w:spacing w:after="200"/>
    </w:pPr>
    <w:rPr>
      <w:i/>
      <w:iCs/>
      <w:color w:val="1F497D" w:themeColor="text2"/>
      <w:sz w:val="18"/>
      <w:szCs w:val="18"/>
    </w:rPr>
  </w:style>
  <w:style w:type="table" w:styleId="PlainTable1">
    <w:name w:val="Plain Table 1"/>
    <w:basedOn w:val="TableNormal"/>
    <w:uiPriority w:val="41"/>
    <w:rsid w:val="009D5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rsid w:val="00701BB5"/>
    <w:rPr>
      <w:color w:val="808080"/>
    </w:rPr>
  </w:style>
  <w:style w:type="character" w:customStyle="1" w:styleId="NoSpacingChar">
    <w:name w:val="No Spacing Char"/>
    <w:basedOn w:val="DefaultParagraphFont"/>
    <w:link w:val="NoSpacing"/>
    <w:uiPriority w:val="1"/>
    <w:rsid w:val="004059E0"/>
    <w:rPr>
      <w:rFonts w:eastAsiaTheme="minorHAnsi"/>
    </w:rPr>
  </w:style>
  <w:style w:type="table" w:styleId="TableGridLight">
    <w:name w:val="Grid Table Light"/>
    <w:basedOn w:val="TableNormal"/>
    <w:uiPriority w:val="40"/>
    <w:rsid w:val="001019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Serif">
    <w:name w:val="Body Text (Serif)"/>
    <w:basedOn w:val="BodyText"/>
    <w:link w:val="BodyTextSerifChar"/>
    <w:uiPriority w:val="1"/>
    <w:qFormat/>
    <w:rsid w:val="00DD38D7"/>
    <w:pPr>
      <w:ind w:left="0"/>
    </w:pPr>
    <w:rPr>
      <w:rFonts w:ascii="Times New Roman" w:hAnsi="Times New Roman"/>
    </w:rPr>
  </w:style>
  <w:style w:type="paragraph" w:customStyle="1" w:styleId="CaptionSanSerif">
    <w:name w:val="Caption (San Serif)"/>
    <w:basedOn w:val="Caption"/>
    <w:link w:val="CaptionSanSerifChar"/>
    <w:uiPriority w:val="1"/>
    <w:qFormat/>
    <w:rsid w:val="00D875CA"/>
    <w:pPr>
      <w:keepNext/>
      <w:jc w:val="center"/>
    </w:pPr>
    <w:rPr>
      <w:rFonts w:ascii="Arial" w:hAnsi="Arial"/>
      <w:i w:val="0"/>
      <w:color w:val="auto"/>
    </w:rPr>
  </w:style>
  <w:style w:type="character" w:customStyle="1" w:styleId="BodyTextSerifChar">
    <w:name w:val="Body Text (Serif) Char"/>
    <w:basedOn w:val="BodyTextChar"/>
    <w:link w:val="BodyTextSerif"/>
    <w:uiPriority w:val="1"/>
    <w:rsid w:val="00DD38D7"/>
    <w:rPr>
      <w:rFonts w:ascii="Times New Roman" w:eastAsia="Verdana" w:hAnsi="Times New Roman" w:cs="Arial"/>
      <w:color w:val="000000" w:themeColor="text1"/>
      <w:spacing w:val="-1"/>
      <w:lang w:eastAsia="zh-SG"/>
    </w:rPr>
  </w:style>
  <w:style w:type="character" w:customStyle="1" w:styleId="CaptionSanSerifChar">
    <w:name w:val="Caption (San Serif) Char"/>
    <w:basedOn w:val="BodyTextChar"/>
    <w:link w:val="CaptionSanSerif"/>
    <w:uiPriority w:val="1"/>
    <w:rsid w:val="00D875CA"/>
    <w:rPr>
      <w:rFonts w:ascii="Arial" w:eastAsia="Verdana" w:hAnsi="Arial" w:cs="Arial"/>
      <w:iCs/>
      <w:color w:val="000000" w:themeColor="text1"/>
      <w:spacing w:val="-1"/>
      <w:sz w:val="18"/>
      <w:szCs w:val="18"/>
      <w:lang w:eastAsia="zh-SG"/>
    </w:rPr>
  </w:style>
  <w:style w:type="paragraph" w:styleId="Title">
    <w:name w:val="Title"/>
    <w:basedOn w:val="BodyText"/>
    <w:next w:val="Normal"/>
    <w:link w:val="TitleChar"/>
    <w:uiPriority w:val="10"/>
    <w:qFormat/>
    <w:rsid w:val="00C45CCE"/>
    <w:pPr>
      <w:jc w:val="center"/>
    </w:pPr>
    <w:rPr>
      <w:b/>
      <w:sz w:val="36"/>
      <w:szCs w:val="33"/>
    </w:rPr>
  </w:style>
  <w:style w:type="character" w:customStyle="1" w:styleId="TitleChar">
    <w:name w:val="Title Char"/>
    <w:basedOn w:val="DefaultParagraphFont"/>
    <w:link w:val="Title"/>
    <w:uiPriority w:val="10"/>
    <w:rsid w:val="00C45CCE"/>
    <w:rPr>
      <w:rFonts w:ascii="Arial" w:eastAsia="Verdana" w:hAnsi="Arial" w:cs="Arial"/>
      <w:b/>
      <w:color w:val="000000" w:themeColor="text1"/>
      <w:spacing w:val="-1"/>
      <w:sz w:val="36"/>
      <w:szCs w:val="33"/>
      <w:lang w:eastAsia="zh-SG"/>
    </w:rPr>
  </w:style>
  <w:style w:type="paragraph" w:customStyle="1" w:styleId="headin2">
    <w:name w:val="headin2"/>
    <w:basedOn w:val="Heading2"/>
    <w:link w:val="headin2Char"/>
    <w:uiPriority w:val="1"/>
    <w:qFormat/>
    <w:rsid w:val="00AF5297"/>
  </w:style>
  <w:style w:type="character" w:customStyle="1" w:styleId="headin2Char">
    <w:name w:val="headin2 Char"/>
    <w:basedOn w:val="Heading2Char"/>
    <w:link w:val="headin2"/>
    <w:uiPriority w:val="1"/>
    <w:rsid w:val="00AF5297"/>
    <w:rPr>
      <w:rFonts w:ascii="Arial" w:hAnsi="Arial" w:cs="Arial"/>
      <w:b/>
      <w:sz w:val="23"/>
      <w:lang w:eastAsia="zh-SG"/>
    </w:rPr>
  </w:style>
  <w:style w:type="character" w:styleId="UnresolvedMention">
    <w:name w:val="Unresolved Mention"/>
    <w:basedOn w:val="DefaultParagraphFont"/>
    <w:uiPriority w:val="99"/>
    <w:semiHidden/>
    <w:unhideWhenUsed/>
    <w:rsid w:val="001B45D7"/>
    <w:rPr>
      <w:color w:val="605E5C"/>
      <w:shd w:val="clear" w:color="auto" w:fill="E1DFDD"/>
    </w:rPr>
  </w:style>
  <w:style w:type="character" w:styleId="FollowedHyperlink">
    <w:name w:val="FollowedHyperlink"/>
    <w:basedOn w:val="DefaultParagraphFont"/>
    <w:uiPriority w:val="99"/>
    <w:semiHidden/>
    <w:unhideWhenUsed/>
    <w:rsid w:val="001B45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96875">
      <w:bodyDiv w:val="1"/>
      <w:marLeft w:val="0"/>
      <w:marRight w:val="0"/>
      <w:marTop w:val="0"/>
      <w:marBottom w:val="0"/>
      <w:divBdr>
        <w:top w:val="none" w:sz="0" w:space="0" w:color="auto"/>
        <w:left w:val="none" w:sz="0" w:space="0" w:color="auto"/>
        <w:bottom w:val="none" w:sz="0" w:space="0" w:color="auto"/>
        <w:right w:val="none" w:sz="0" w:space="0" w:color="auto"/>
      </w:divBdr>
      <w:divsChild>
        <w:div w:id="1590233971">
          <w:marLeft w:val="150"/>
          <w:marRight w:val="150"/>
          <w:marTop w:val="0"/>
          <w:marBottom w:val="0"/>
          <w:divBdr>
            <w:top w:val="none" w:sz="0" w:space="0" w:color="auto"/>
            <w:left w:val="none" w:sz="0" w:space="0" w:color="auto"/>
            <w:bottom w:val="none" w:sz="0" w:space="0" w:color="auto"/>
            <w:right w:val="none" w:sz="0" w:space="0" w:color="auto"/>
          </w:divBdr>
          <w:divsChild>
            <w:div w:id="413743868">
              <w:marLeft w:val="0"/>
              <w:marRight w:val="0"/>
              <w:marTop w:val="0"/>
              <w:marBottom w:val="0"/>
              <w:divBdr>
                <w:top w:val="none" w:sz="0" w:space="0" w:color="auto"/>
                <w:left w:val="none" w:sz="0" w:space="0" w:color="auto"/>
                <w:bottom w:val="none" w:sz="0" w:space="0" w:color="auto"/>
                <w:right w:val="none" w:sz="0" w:space="0" w:color="auto"/>
              </w:divBdr>
              <w:divsChild>
                <w:div w:id="217664461">
                  <w:marLeft w:val="0"/>
                  <w:marRight w:val="0"/>
                  <w:marTop w:val="0"/>
                  <w:marBottom w:val="0"/>
                  <w:divBdr>
                    <w:top w:val="none" w:sz="0" w:space="0" w:color="auto"/>
                    <w:left w:val="none" w:sz="0" w:space="0" w:color="auto"/>
                    <w:bottom w:val="none" w:sz="0" w:space="0" w:color="auto"/>
                    <w:right w:val="none" w:sz="0" w:space="0" w:color="auto"/>
                  </w:divBdr>
                </w:div>
                <w:div w:id="1181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3061">
      <w:bodyDiv w:val="1"/>
      <w:marLeft w:val="0"/>
      <w:marRight w:val="0"/>
      <w:marTop w:val="0"/>
      <w:marBottom w:val="0"/>
      <w:divBdr>
        <w:top w:val="none" w:sz="0" w:space="0" w:color="auto"/>
        <w:left w:val="none" w:sz="0" w:space="0" w:color="auto"/>
        <w:bottom w:val="none" w:sz="0" w:space="0" w:color="auto"/>
        <w:right w:val="none" w:sz="0" w:space="0" w:color="auto"/>
      </w:divBdr>
      <w:divsChild>
        <w:div w:id="843595354">
          <w:marLeft w:val="274"/>
          <w:marRight w:val="0"/>
          <w:marTop w:val="0"/>
          <w:marBottom w:val="0"/>
          <w:divBdr>
            <w:top w:val="none" w:sz="0" w:space="0" w:color="auto"/>
            <w:left w:val="none" w:sz="0" w:space="0" w:color="auto"/>
            <w:bottom w:val="none" w:sz="0" w:space="0" w:color="auto"/>
            <w:right w:val="none" w:sz="0" w:space="0" w:color="auto"/>
          </w:divBdr>
        </w:div>
      </w:divsChild>
    </w:div>
    <w:div w:id="482700111">
      <w:bodyDiv w:val="1"/>
      <w:marLeft w:val="0"/>
      <w:marRight w:val="0"/>
      <w:marTop w:val="0"/>
      <w:marBottom w:val="0"/>
      <w:divBdr>
        <w:top w:val="none" w:sz="0" w:space="0" w:color="auto"/>
        <w:left w:val="none" w:sz="0" w:space="0" w:color="auto"/>
        <w:bottom w:val="none" w:sz="0" w:space="0" w:color="auto"/>
        <w:right w:val="none" w:sz="0" w:space="0" w:color="auto"/>
      </w:divBdr>
      <w:divsChild>
        <w:div w:id="2088729044">
          <w:marLeft w:val="150"/>
          <w:marRight w:val="150"/>
          <w:marTop w:val="0"/>
          <w:marBottom w:val="0"/>
          <w:divBdr>
            <w:top w:val="none" w:sz="0" w:space="0" w:color="auto"/>
            <w:left w:val="none" w:sz="0" w:space="0" w:color="auto"/>
            <w:bottom w:val="none" w:sz="0" w:space="0" w:color="auto"/>
            <w:right w:val="none" w:sz="0" w:space="0" w:color="auto"/>
          </w:divBdr>
        </w:div>
      </w:divsChild>
    </w:div>
    <w:div w:id="483084297">
      <w:bodyDiv w:val="1"/>
      <w:marLeft w:val="0"/>
      <w:marRight w:val="0"/>
      <w:marTop w:val="0"/>
      <w:marBottom w:val="0"/>
      <w:divBdr>
        <w:top w:val="none" w:sz="0" w:space="0" w:color="auto"/>
        <w:left w:val="none" w:sz="0" w:space="0" w:color="auto"/>
        <w:bottom w:val="none" w:sz="0" w:space="0" w:color="auto"/>
        <w:right w:val="none" w:sz="0" w:space="0" w:color="auto"/>
      </w:divBdr>
    </w:div>
    <w:div w:id="566576591">
      <w:bodyDiv w:val="1"/>
      <w:marLeft w:val="0"/>
      <w:marRight w:val="0"/>
      <w:marTop w:val="0"/>
      <w:marBottom w:val="0"/>
      <w:divBdr>
        <w:top w:val="none" w:sz="0" w:space="0" w:color="auto"/>
        <w:left w:val="none" w:sz="0" w:space="0" w:color="auto"/>
        <w:bottom w:val="none" w:sz="0" w:space="0" w:color="auto"/>
        <w:right w:val="none" w:sz="0" w:space="0" w:color="auto"/>
      </w:divBdr>
      <w:divsChild>
        <w:div w:id="1359508684">
          <w:marLeft w:val="150"/>
          <w:marRight w:val="150"/>
          <w:marTop w:val="0"/>
          <w:marBottom w:val="0"/>
          <w:divBdr>
            <w:top w:val="none" w:sz="0" w:space="0" w:color="auto"/>
            <w:left w:val="none" w:sz="0" w:space="0" w:color="auto"/>
            <w:bottom w:val="none" w:sz="0" w:space="0" w:color="auto"/>
            <w:right w:val="none" w:sz="0" w:space="0" w:color="auto"/>
          </w:divBdr>
          <w:divsChild>
            <w:div w:id="616252856">
              <w:marLeft w:val="0"/>
              <w:marRight w:val="0"/>
              <w:marTop w:val="0"/>
              <w:marBottom w:val="0"/>
              <w:divBdr>
                <w:top w:val="none" w:sz="0" w:space="0" w:color="auto"/>
                <w:left w:val="none" w:sz="0" w:space="0" w:color="auto"/>
                <w:bottom w:val="none" w:sz="0" w:space="0" w:color="auto"/>
                <w:right w:val="none" w:sz="0" w:space="0" w:color="auto"/>
              </w:divBdr>
              <w:divsChild>
                <w:div w:id="1276013615">
                  <w:marLeft w:val="0"/>
                  <w:marRight w:val="0"/>
                  <w:marTop w:val="0"/>
                  <w:marBottom w:val="0"/>
                  <w:divBdr>
                    <w:top w:val="none" w:sz="0" w:space="0" w:color="auto"/>
                    <w:left w:val="none" w:sz="0" w:space="0" w:color="auto"/>
                    <w:bottom w:val="none" w:sz="0" w:space="0" w:color="auto"/>
                    <w:right w:val="none" w:sz="0" w:space="0" w:color="auto"/>
                  </w:divBdr>
                </w:div>
                <w:div w:id="1882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2697">
      <w:bodyDiv w:val="1"/>
      <w:marLeft w:val="0"/>
      <w:marRight w:val="0"/>
      <w:marTop w:val="0"/>
      <w:marBottom w:val="0"/>
      <w:divBdr>
        <w:top w:val="none" w:sz="0" w:space="0" w:color="auto"/>
        <w:left w:val="none" w:sz="0" w:space="0" w:color="auto"/>
        <w:bottom w:val="none" w:sz="0" w:space="0" w:color="auto"/>
        <w:right w:val="none" w:sz="0" w:space="0" w:color="auto"/>
      </w:divBdr>
      <w:divsChild>
        <w:div w:id="872578659">
          <w:marLeft w:val="150"/>
          <w:marRight w:val="150"/>
          <w:marTop w:val="0"/>
          <w:marBottom w:val="0"/>
          <w:divBdr>
            <w:top w:val="none" w:sz="0" w:space="0" w:color="auto"/>
            <w:left w:val="none" w:sz="0" w:space="0" w:color="auto"/>
            <w:bottom w:val="none" w:sz="0" w:space="0" w:color="auto"/>
            <w:right w:val="none" w:sz="0" w:space="0" w:color="auto"/>
          </w:divBdr>
          <w:divsChild>
            <w:div w:id="199821984">
              <w:marLeft w:val="0"/>
              <w:marRight w:val="0"/>
              <w:marTop w:val="0"/>
              <w:marBottom w:val="0"/>
              <w:divBdr>
                <w:top w:val="none" w:sz="0" w:space="0" w:color="auto"/>
                <w:left w:val="none" w:sz="0" w:space="0" w:color="auto"/>
                <w:bottom w:val="none" w:sz="0" w:space="0" w:color="auto"/>
                <w:right w:val="none" w:sz="0" w:space="0" w:color="auto"/>
              </w:divBdr>
              <w:divsChild>
                <w:div w:id="1259675254">
                  <w:marLeft w:val="0"/>
                  <w:marRight w:val="0"/>
                  <w:marTop w:val="0"/>
                  <w:marBottom w:val="0"/>
                  <w:divBdr>
                    <w:top w:val="none" w:sz="0" w:space="0" w:color="auto"/>
                    <w:left w:val="none" w:sz="0" w:space="0" w:color="auto"/>
                    <w:bottom w:val="none" w:sz="0" w:space="0" w:color="auto"/>
                    <w:right w:val="none" w:sz="0" w:space="0" w:color="auto"/>
                  </w:divBdr>
                </w:div>
                <w:div w:id="515656643">
                  <w:marLeft w:val="0"/>
                  <w:marRight w:val="0"/>
                  <w:marTop w:val="0"/>
                  <w:marBottom w:val="0"/>
                  <w:divBdr>
                    <w:top w:val="none" w:sz="0" w:space="0" w:color="auto"/>
                    <w:left w:val="none" w:sz="0" w:space="0" w:color="auto"/>
                    <w:bottom w:val="none" w:sz="0" w:space="0" w:color="auto"/>
                    <w:right w:val="none" w:sz="0" w:space="0" w:color="auto"/>
                  </w:divBdr>
                </w:div>
                <w:div w:id="170799439">
                  <w:marLeft w:val="0"/>
                  <w:marRight w:val="0"/>
                  <w:marTop w:val="0"/>
                  <w:marBottom w:val="0"/>
                  <w:divBdr>
                    <w:top w:val="none" w:sz="0" w:space="0" w:color="auto"/>
                    <w:left w:val="none" w:sz="0" w:space="0" w:color="auto"/>
                    <w:bottom w:val="none" w:sz="0" w:space="0" w:color="auto"/>
                    <w:right w:val="none" w:sz="0" w:space="0" w:color="auto"/>
                  </w:divBdr>
                </w:div>
                <w:div w:id="736127032">
                  <w:marLeft w:val="0"/>
                  <w:marRight w:val="0"/>
                  <w:marTop w:val="0"/>
                  <w:marBottom w:val="0"/>
                  <w:divBdr>
                    <w:top w:val="none" w:sz="0" w:space="0" w:color="auto"/>
                    <w:left w:val="none" w:sz="0" w:space="0" w:color="auto"/>
                    <w:bottom w:val="none" w:sz="0" w:space="0" w:color="auto"/>
                    <w:right w:val="none" w:sz="0" w:space="0" w:color="auto"/>
                  </w:divBdr>
                </w:div>
                <w:div w:id="16493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255390">
      <w:bodyDiv w:val="1"/>
      <w:marLeft w:val="0"/>
      <w:marRight w:val="0"/>
      <w:marTop w:val="0"/>
      <w:marBottom w:val="0"/>
      <w:divBdr>
        <w:top w:val="none" w:sz="0" w:space="0" w:color="auto"/>
        <w:left w:val="none" w:sz="0" w:space="0" w:color="auto"/>
        <w:bottom w:val="none" w:sz="0" w:space="0" w:color="auto"/>
        <w:right w:val="none" w:sz="0" w:space="0" w:color="auto"/>
      </w:divBdr>
      <w:divsChild>
        <w:div w:id="900407721">
          <w:marLeft w:val="150"/>
          <w:marRight w:val="150"/>
          <w:marTop w:val="0"/>
          <w:marBottom w:val="0"/>
          <w:divBdr>
            <w:top w:val="none" w:sz="0" w:space="0" w:color="auto"/>
            <w:left w:val="none" w:sz="0" w:space="0" w:color="auto"/>
            <w:bottom w:val="none" w:sz="0" w:space="0" w:color="auto"/>
            <w:right w:val="none" w:sz="0" w:space="0" w:color="auto"/>
          </w:divBdr>
          <w:divsChild>
            <w:div w:id="1867672498">
              <w:marLeft w:val="0"/>
              <w:marRight w:val="0"/>
              <w:marTop w:val="0"/>
              <w:marBottom w:val="0"/>
              <w:divBdr>
                <w:top w:val="none" w:sz="0" w:space="0" w:color="auto"/>
                <w:left w:val="none" w:sz="0" w:space="0" w:color="auto"/>
                <w:bottom w:val="none" w:sz="0" w:space="0" w:color="auto"/>
                <w:right w:val="none" w:sz="0" w:space="0" w:color="auto"/>
              </w:divBdr>
              <w:divsChild>
                <w:div w:id="798113736">
                  <w:marLeft w:val="0"/>
                  <w:marRight w:val="0"/>
                  <w:marTop w:val="0"/>
                  <w:marBottom w:val="0"/>
                  <w:divBdr>
                    <w:top w:val="none" w:sz="0" w:space="0" w:color="auto"/>
                    <w:left w:val="none" w:sz="0" w:space="0" w:color="auto"/>
                    <w:bottom w:val="none" w:sz="0" w:space="0" w:color="auto"/>
                    <w:right w:val="none" w:sz="0" w:space="0" w:color="auto"/>
                  </w:divBdr>
                </w:div>
                <w:div w:id="1857840690">
                  <w:marLeft w:val="0"/>
                  <w:marRight w:val="0"/>
                  <w:marTop w:val="0"/>
                  <w:marBottom w:val="0"/>
                  <w:divBdr>
                    <w:top w:val="none" w:sz="0" w:space="0" w:color="auto"/>
                    <w:left w:val="none" w:sz="0" w:space="0" w:color="auto"/>
                    <w:bottom w:val="none" w:sz="0" w:space="0" w:color="auto"/>
                    <w:right w:val="none" w:sz="0" w:space="0" w:color="auto"/>
                  </w:divBdr>
                </w:div>
                <w:div w:id="839079332">
                  <w:marLeft w:val="0"/>
                  <w:marRight w:val="0"/>
                  <w:marTop w:val="0"/>
                  <w:marBottom w:val="0"/>
                  <w:divBdr>
                    <w:top w:val="none" w:sz="0" w:space="0" w:color="auto"/>
                    <w:left w:val="none" w:sz="0" w:space="0" w:color="auto"/>
                    <w:bottom w:val="none" w:sz="0" w:space="0" w:color="auto"/>
                    <w:right w:val="none" w:sz="0" w:space="0" w:color="auto"/>
                  </w:divBdr>
                </w:div>
                <w:div w:id="348799667">
                  <w:marLeft w:val="0"/>
                  <w:marRight w:val="0"/>
                  <w:marTop w:val="0"/>
                  <w:marBottom w:val="0"/>
                  <w:divBdr>
                    <w:top w:val="none" w:sz="0" w:space="0" w:color="auto"/>
                    <w:left w:val="none" w:sz="0" w:space="0" w:color="auto"/>
                    <w:bottom w:val="none" w:sz="0" w:space="0" w:color="auto"/>
                    <w:right w:val="none" w:sz="0" w:space="0" w:color="auto"/>
                  </w:divBdr>
                </w:div>
                <w:div w:id="2042975761">
                  <w:marLeft w:val="0"/>
                  <w:marRight w:val="0"/>
                  <w:marTop w:val="0"/>
                  <w:marBottom w:val="0"/>
                  <w:divBdr>
                    <w:top w:val="none" w:sz="0" w:space="0" w:color="auto"/>
                    <w:left w:val="none" w:sz="0" w:space="0" w:color="auto"/>
                    <w:bottom w:val="none" w:sz="0" w:space="0" w:color="auto"/>
                    <w:right w:val="none" w:sz="0" w:space="0" w:color="auto"/>
                  </w:divBdr>
                </w:div>
                <w:div w:id="1492603872">
                  <w:marLeft w:val="0"/>
                  <w:marRight w:val="0"/>
                  <w:marTop w:val="0"/>
                  <w:marBottom w:val="0"/>
                  <w:divBdr>
                    <w:top w:val="none" w:sz="0" w:space="0" w:color="auto"/>
                    <w:left w:val="none" w:sz="0" w:space="0" w:color="auto"/>
                    <w:bottom w:val="none" w:sz="0" w:space="0" w:color="auto"/>
                    <w:right w:val="none" w:sz="0" w:space="0" w:color="auto"/>
                  </w:divBdr>
                </w:div>
                <w:div w:id="1730035670">
                  <w:marLeft w:val="0"/>
                  <w:marRight w:val="0"/>
                  <w:marTop w:val="0"/>
                  <w:marBottom w:val="0"/>
                  <w:divBdr>
                    <w:top w:val="none" w:sz="0" w:space="0" w:color="auto"/>
                    <w:left w:val="none" w:sz="0" w:space="0" w:color="auto"/>
                    <w:bottom w:val="none" w:sz="0" w:space="0" w:color="auto"/>
                    <w:right w:val="none" w:sz="0" w:space="0" w:color="auto"/>
                  </w:divBdr>
                </w:div>
                <w:div w:id="8546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5687">
      <w:bodyDiv w:val="1"/>
      <w:marLeft w:val="0"/>
      <w:marRight w:val="0"/>
      <w:marTop w:val="0"/>
      <w:marBottom w:val="0"/>
      <w:divBdr>
        <w:top w:val="none" w:sz="0" w:space="0" w:color="auto"/>
        <w:left w:val="none" w:sz="0" w:space="0" w:color="auto"/>
        <w:bottom w:val="none" w:sz="0" w:space="0" w:color="auto"/>
        <w:right w:val="none" w:sz="0" w:space="0" w:color="auto"/>
      </w:divBdr>
      <w:divsChild>
        <w:div w:id="230888483">
          <w:marLeft w:val="150"/>
          <w:marRight w:val="150"/>
          <w:marTop w:val="0"/>
          <w:marBottom w:val="0"/>
          <w:divBdr>
            <w:top w:val="none" w:sz="0" w:space="0" w:color="auto"/>
            <w:left w:val="none" w:sz="0" w:space="0" w:color="auto"/>
            <w:bottom w:val="none" w:sz="0" w:space="0" w:color="auto"/>
            <w:right w:val="none" w:sz="0" w:space="0" w:color="auto"/>
          </w:divBdr>
          <w:divsChild>
            <w:div w:id="1590847862">
              <w:marLeft w:val="0"/>
              <w:marRight w:val="0"/>
              <w:marTop w:val="0"/>
              <w:marBottom w:val="0"/>
              <w:divBdr>
                <w:top w:val="none" w:sz="0" w:space="0" w:color="auto"/>
                <w:left w:val="none" w:sz="0" w:space="0" w:color="auto"/>
                <w:bottom w:val="none" w:sz="0" w:space="0" w:color="auto"/>
                <w:right w:val="none" w:sz="0" w:space="0" w:color="auto"/>
              </w:divBdr>
              <w:divsChild>
                <w:div w:id="601033019">
                  <w:marLeft w:val="0"/>
                  <w:marRight w:val="0"/>
                  <w:marTop w:val="0"/>
                  <w:marBottom w:val="0"/>
                  <w:divBdr>
                    <w:top w:val="none" w:sz="0" w:space="0" w:color="auto"/>
                    <w:left w:val="none" w:sz="0" w:space="0" w:color="auto"/>
                    <w:bottom w:val="none" w:sz="0" w:space="0" w:color="auto"/>
                    <w:right w:val="none" w:sz="0" w:space="0" w:color="auto"/>
                  </w:divBdr>
                </w:div>
                <w:div w:id="34629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178010">
      <w:bodyDiv w:val="1"/>
      <w:marLeft w:val="0"/>
      <w:marRight w:val="0"/>
      <w:marTop w:val="0"/>
      <w:marBottom w:val="0"/>
      <w:divBdr>
        <w:top w:val="none" w:sz="0" w:space="0" w:color="auto"/>
        <w:left w:val="none" w:sz="0" w:space="0" w:color="auto"/>
        <w:bottom w:val="none" w:sz="0" w:space="0" w:color="auto"/>
        <w:right w:val="none" w:sz="0" w:space="0" w:color="auto"/>
      </w:divBdr>
    </w:div>
    <w:div w:id="917716845">
      <w:bodyDiv w:val="1"/>
      <w:marLeft w:val="0"/>
      <w:marRight w:val="0"/>
      <w:marTop w:val="0"/>
      <w:marBottom w:val="0"/>
      <w:divBdr>
        <w:top w:val="none" w:sz="0" w:space="0" w:color="auto"/>
        <w:left w:val="none" w:sz="0" w:space="0" w:color="auto"/>
        <w:bottom w:val="none" w:sz="0" w:space="0" w:color="auto"/>
        <w:right w:val="none" w:sz="0" w:space="0" w:color="auto"/>
      </w:divBdr>
    </w:div>
    <w:div w:id="1005787824">
      <w:bodyDiv w:val="1"/>
      <w:marLeft w:val="0"/>
      <w:marRight w:val="0"/>
      <w:marTop w:val="0"/>
      <w:marBottom w:val="0"/>
      <w:divBdr>
        <w:top w:val="none" w:sz="0" w:space="0" w:color="auto"/>
        <w:left w:val="none" w:sz="0" w:space="0" w:color="auto"/>
        <w:bottom w:val="none" w:sz="0" w:space="0" w:color="auto"/>
        <w:right w:val="none" w:sz="0" w:space="0" w:color="auto"/>
      </w:divBdr>
      <w:divsChild>
        <w:div w:id="1403602703">
          <w:marLeft w:val="150"/>
          <w:marRight w:val="150"/>
          <w:marTop w:val="0"/>
          <w:marBottom w:val="0"/>
          <w:divBdr>
            <w:top w:val="none" w:sz="0" w:space="0" w:color="auto"/>
            <w:left w:val="none" w:sz="0" w:space="0" w:color="auto"/>
            <w:bottom w:val="none" w:sz="0" w:space="0" w:color="auto"/>
            <w:right w:val="none" w:sz="0" w:space="0" w:color="auto"/>
          </w:divBdr>
        </w:div>
      </w:divsChild>
    </w:div>
    <w:div w:id="1031539378">
      <w:bodyDiv w:val="1"/>
      <w:marLeft w:val="0"/>
      <w:marRight w:val="0"/>
      <w:marTop w:val="0"/>
      <w:marBottom w:val="0"/>
      <w:divBdr>
        <w:top w:val="none" w:sz="0" w:space="0" w:color="auto"/>
        <w:left w:val="none" w:sz="0" w:space="0" w:color="auto"/>
        <w:bottom w:val="none" w:sz="0" w:space="0" w:color="auto"/>
        <w:right w:val="none" w:sz="0" w:space="0" w:color="auto"/>
      </w:divBdr>
    </w:div>
    <w:div w:id="1138374922">
      <w:bodyDiv w:val="1"/>
      <w:marLeft w:val="0"/>
      <w:marRight w:val="0"/>
      <w:marTop w:val="0"/>
      <w:marBottom w:val="0"/>
      <w:divBdr>
        <w:top w:val="none" w:sz="0" w:space="0" w:color="auto"/>
        <w:left w:val="none" w:sz="0" w:space="0" w:color="auto"/>
        <w:bottom w:val="none" w:sz="0" w:space="0" w:color="auto"/>
        <w:right w:val="none" w:sz="0" w:space="0" w:color="auto"/>
      </w:divBdr>
    </w:div>
    <w:div w:id="1285428087">
      <w:bodyDiv w:val="1"/>
      <w:marLeft w:val="0"/>
      <w:marRight w:val="0"/>
      <w:marTop w:val="0"/>
      <w:marBottom w:val="0"/>
      <w:divBdr>
        <w:top w:val="none" w:sz="0" w:space="0" w:color="auto"/>
        <w:left w:val="none" w:sz="0" w:space="0" w:color="auto"/>
        <w:bottom w:val="none" w:sz="0" w:space="0" w:color="auto"/>
        <w:right w:val="none" w:sz="0" w:space="0" w:color="auto"/>
      </w:divBdr>
      <w:divsChild>
        <w:div w:id="838228468">
          <w:marLeft w:val="150"/>
          <w:marRight w:val="150"/>
          <w:marTop w:val="0"/>
          <w:marBottom w:val="0"/>
          <w:divBdr>
            <w:top w:val="none" w:sz="0" w:space="0" w:color="auto"/>
            <w:left w:val="none" w:sz="0" w:space="0" w:color="auto"/>
            <w:bottom w:val="none" w:sz="0" w:space="0" w:color="auto"/>
            <w:right w:val="none" w:sz="0" w:space="0" w:color="auto"/>
          </w:divBdr>
          <w:divsChild>
            <w:div w:id="308555560">
              <w:marLeft w:val="0"/>
              <w:marRight w:val="0"/>
              <w:marTop w:val="0"/>
              <w:marBottom w:val="0"/>
              <w:divBdr>
                <w:top w:val="none" w:sz="0" w:space="0" w:color="auto"/>
                <w:left w:val="none" w:sz="0" w:space="0" w:color="auto"/>
                <w:bottom w:val="none" w:sz="0" w:space="0" w:color="auto"/>
                <w:right w:val="none" w:sz="0" w:space="0" w:color="auto"/>
              </w:divBdr>
              <w:divsChild>
                <w:div w:id="1226912879">
                  <w:marLeft w:val="0"/>
                  <w:marRight w:val="0"/>
                  <w:marTop w:val="0"/>
                  <w:marBottom w:val="0"/>
                  <w:divBdr>
                    <w:top w:val="none" w:sz="0" w:space="0" w:color="auto"/>
                    <w:left w:val="none" w:sz="0" w:space="0" w:color="auto"/>
                    <w:bottom w:val="none" w:sz="0" w:space="0" w:color="auto"/>
                    <w:right w:val="none" w:sz="0" w:space="0" w:color="auto"/>
                  </w:divBdr>
                </w:div>
                <w:div w:id="6491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09554">
      <w:bodyDiv w:val="1"/>
      <w:marLeft w:val="0"/>
      <w:marRight w:val="0"/>
      <w:marTop w:val="0"/>
      <w:marBottom w:val="0"/>
      <w:divBdr>
        <w:top w:val="none" w:sz="0" w:space="0" w:color="auto"/>
        <w:left w:val="none" w:sz="0" w:space="0" w:color="auto"/>
        <w:bottom w:val="none" w:sz="0" w:space="0" w:color="auto"/>
        <w:right w:val="none" w:sz="0" w:space="0" w:color="auto"/>
      </w:divBdr>
      <w:divsChild>
        <w:div w:id="506286035">
          <w:marLeft w:val="150"/>
          <w:marRight w:val="150"/>
          <w:marTop w:val="0"/>
          <w:marBottom w:val="0"/>
          <w:divBdr>
            <w:top w:val="none" w:sz="0" w:space="0" w:color="auto"/>
            <w:left w:val="none" w:sz="0" w:space="0" w:color="auto"/>
            <w:bottom w:val="none" w:sz="0" w:space="0" w:color="auto"/>
            <w:right w:val="none" w:sz="0" w:space="0" w:color="auto"/>
          </w:divBdr>
          <w:divsChild>
            <w:div w:id="9449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7092">
      <w:bodyDiv w:val="1"/>
      <w:marLeft w:val="0"/>
      <w:marRight w:val="0"/>
      <w:marTop w:val="0"/>
      <w:marBottom w:val="0"/>
      <w:divBdr>
        <w:top w:val="none" w:sz="0" w:space="0" w:color="auto"/>
        <w:left w:val="none" w:sz="0" w:space="0" w:color="auto"/>
        <w:bottom w:val="none" w:sz="0" w:space="0" w:color="auto"/>
        <w:right w:val="none" w:sz="0" w:space="0" w:color="auto"/>
      </w:divBdr>
      <w:divsChild>
        <w:div w:id="964507597">
          <w:marLeft w:val="274"/>
          <w:marRight w:val="0"/>
          <w:marTop w:val="0"/>
          <w:marBottom w:val="0"/>
          <w:divBdr>
            <w:top w:val="none" w:sz="0" w:space="0" w:color="auto"/>
            <w:left w:val="none" w:sz="0" w:space="0" w:color="auto"/>
            <w:bottom w:val="none" w:sz="0" w:space="0" w:color="auto"/>
            <w:right w:val="none" w:sz="0" w:space="0" w:color="auto"/>
          </w:divBdr>
        </w:div>
      </w:divsChild>
    </w:div>
    <w:div w:id="1370304777">
      <w:bodyDiv w:val="1"/>
      <w:marLeft w:val="0"/>
      <w:marRight w:val="0"/>
      <w:marTop w:val="0"/>
      <w:marBottom w:val="0"/>
      <w:divBdr>
        <w:top w:val="none" w:sz="0" w:space="0" w:color="auto"/>
        <w:left w:val="none" w:sz="0" w:space="0" w:color="auto"/>
        <w:bottom w:val="none" w:sz="0" w:space="0" w:color="auto"/>
        <w:right w:val="none" w:sz="0" w:space="0" w:color="auto"/>
      </w:divBdr>
      <w:divsChild>
        <w:div w:id="998537680">
          <w:marLeft w:val="1166"/>
          <w:marRight w:val="0"/>
          <w:marTop w:val="134"/>
          <w:marBottom w:val="0"/>
          <w:divBdr>
            <w:top w:val="none" w:sz="0" w:space="0" w:color="auto"/>
            <w:left w:val="none" w:sz="0" w:space="0" w:color="auto"/>
            <w:bottom w:val="none" w:sz="0" w:space="0" w:color="auto"/>
            <w:right w:val="none" w:sz="0" w:space="0" w:color="auto"/>
          </w:divBdr>
        </w:div>
        <w:div w:id="670982842">
          <w:marLeft w:val="1166"/>
          <w:marRight w:val="0"/>
          <w:marTop w:val="134"/>
          <w:marBottom w:val="0"/>
          <w:divBdr>
            <w:top w:val="none" w:sz="0" w:space="0" w:color="auto"/>
            <w:left w:val="none" w:sz="0" w:space="0" w:color="auto"/>
            <w:bottom w:val="none" w:sz="0" w:space="0" w:color="auto"/>
            <w:right w:val="none" w:sz="0" w:space="0" w:color="auto"/>
          </w:divBdr>
        </w:div>
        <w:div w:id="1603369619">
          <w:marLeft w:val="1166"/>
          <w:marRight w:val="0"/>
          <w:marTop w:val="134"/>
          <w:marBottom w:val="0"/>
          <w:divBdr>
            <w:top w:val="none" w:sz="0" w:space="0" w:color="auto"/>
            <w:left w:val="none" w:sz="0" w:space="0" w:color="auto"/>
            <w:bottom w:val="none" w:sz="0" w:space="0" w:color="auto"/>
            <w:right w:val="none" w:sz="0" w:space="0" w:color="auto"/>
          </w:divBdr>
        </w:div>
        <w:div w:id="1572277935">
          <w:marLeft w:val="1166"/>
          <w:marRight w:val="0"/>
          <w:marTop w:val="134"/>
          <w:marBottom w:val="0"/>
          <w:divBdr>
            <w:top w:val="none" w:sz="0" w:space="0" w:color="auto"/>
            <w:left w:val="none" w:sz="0" w:space="0" w:color="auto"/>
            <w:bottom w:val="none" w:sz="0" w:space="0" w:color="auto"/>
            <w:right w:val="none" w:sz="0" w:space="0" w:color="auto"/>
          </w:divBdr>
        </w:div>
        <w:div w:id="1912930389">
          <w:marLeft w:val="1166"/>
          <w:marRight w:val="0"/>
          <w:marTop w:val="134"/>
          <w:marBottom w:val="0"/>
          <w:divBdr>
            <w:top w:val="none" w:sz="0" w:space="0" w:color="auto"/>
            <w:left w:val="none" w:sz="0" w:space="0" w:color="auto"/>
            <w:bottom w:val="none" w:sz="0" w:space="0" w:color="auto"/>
            <w:right w:val="none" w:sz="0" w:space="0" w:color="auto"/>
          </w:divBdr>
        </w:div>
      </w:divsChild>
    </w:div>
    <w:div w:id="1375083189">
      <w:bodyDiv w:val="1"/>
      <w:marLeft w:val="0"/>
      <w:marRight w:val="0"/>
      <w:marTop w:val="0"/>
      <w:marBottom w:val="0"/>
      <w:divBdr>
        <w:top w:val="none" w:sz="0" w:space="0" w:color="auto"/>
        <w:left w:val="none" w:sz="0" w:space="0" w:color="auto"/>
        <w:bottom w:val="none" w:sz="0" w:space="0" w:color="auto"/>
        <w:right w:val="none" w:sz="0" w:space="0" w:color="auto"/>
      </w:divBdr>
      <w:divsChild>
        <w:div w:id="797533263">
          <w:marLeft w:val="150"/>
          <w:marRight w:val="150"/>
          <w:marTop w:val="0"/>
          <w:marBottom w:val="0"/>
          <w:divBdr>
            <w:top w:val="none" w:sz="0" w:space="0" w:color="auto"/>
            <w:left w:val="none" w:sz="0" w:space="0" w:color="auto"/>
            <w:bottom w:val="none" w:sz="0" w:space="0" w:color="auto"/>
            <w:right w:val="none" w:sz="0" w:space="0" w:color="auto"/>
          </w:divBdr>
          <w:divsChild>
            <w:div w:id="7911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6432">
      <w:bodyDiv w:val="1"/>
      <w:marLeft w:val="0"/>
      <w:marRight w:val="0"/>
      <w:marTop w:val="0"/>
      <w:marBottom w:val="0"/>
      <w:divBdr>
        <w:top w:val="none" w:sz="0" w:space="0" w:color="auto"/>
        <w:left w:val="none" w:sz="0" w:space="0" w:color="auto"/>
        <w:bottom w:val="none" w:sz="0" w:space="0" w:color="auto"/>
        <w:right w:val="none" w:sz="0" w:space="0" w:color="auto"/>
      </w:divBdr>
      <w:divsChild>
        <w:div w:id="660353186">
          <w:marLeft w:val="150"/>
          <w:marRight w:val="150"/>
          <w:marTop w:val="0"/>
          <w:marBottom w:val="0"/>
          <w:divBdr>
            <w:top w:val="none" w:sz="0" w:space="0" w:color="auto"/>
            <w:left w:val="none" w:sz="0" w:space="0" w:color="auto"/>
            <w:bottom w:val="none" w:sz="0" w:space="0" w:color="auto"/>
            <w:right w:val="none" w:sz="0" w:space="0" w:color="auto"/>
          </w:divBdr>
          <w:divsChild>
            <w:div w:id="1244485385">
              <w:marLeft w:val="0"/>
              <w:marRight w:val="0"/>
              <w:marTop w:val="0"/>
              <w:marBottom w:val="0"/>
              <w:divBdr>
                <w:top w:val="none" w:sz="0" w:space="0" w:color="auto"/>
                <w:left w:val="none" w:sz="0" w:space="0" w:color="auto"/>
                <w:bottom w:val="none" w:sz="0" w:space="0" w:color="auto"/>
                <w:right w:val="none" w:sz="0" w:space="0" w:color="auto"/>
              </w:divBdr>
              <w:divsChild>
                <w:div w:id="1682269659">
                  <w:marLeft w:val="0"/>
                  <w:marRight w:val="0"/>
                  <w:marTop w:val="0"/>
                  <w:marBottom w:val="0"/>
                  <w:divBdr>
                    <w:top w:val="none" w:sz="0" w:space="0" w:color="auto"/>
                    <w:left w:val="none" w:sz="0" w:space="0" w:color="auto"/>
                    <w:bottom w:val="none" w:sz="0" w:space="0" w:color="auto"/>
                    <w:right w:val="none" w:sz="0" w:space="0" w:color="auto"/>
                  </w:divBdr>
                </w:div>
                <w:div w:id="133837786">
                  <w:marLeft w:val="0"/>
                  <w:marRight w:val="0"/>
                  <w:marTop w:val="0"/>
                  <w:marBottom w:val="0"/>
                  <w:divBdr>
                    <w:top w:val="none" w:sz="0" w:space="0" w:color="auto"/>
                    <w:left w:val="none" w:sz="0" w:space="0" w:color="auto"/>
                    <w:bottom w:val="none" w:sz="0" w:space="0" w:color="auto"/>
                    <w:right w:val="none" w:sz="0" w:space="0" w:color="auto"/>
                  </w:divBdr>
                  <w:divsChild>
                    <w:div w:id="6400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04838">
      <w:bodyDiv w:val="1"/>
      <w:marLeft w:val="0"/>
      <w:marRight w:val="0"/>
      <w:marTop w:val="0"/>
      <w:marBottom w:val="0"/>
      <w:divBdr>
        <w:top w:val="none" w:sz="0" w:space="0" w:color="auto"/>
        <w:left w:val="none" w:sz="0" w:space="0" w:color="auto"/>
        <w:bottom w:val="none" w:sz="0" w:space="0" w:color="auto"/>
        <w:right w:val="none" w:sz="0" w:space="0" w:color="auto"/>
      </w:divBdr>
    </w:div>
    <w:div w:id="1576742300">
      <w:bodyDiv w:val="1"/>
      <w:marLeft w:val="0"/>
      <w:marRight w:val="0"/>
      <w:marTop w:val="0"/>
      <w:marBottom w:val="0"/>
      <w:divBdr>
        <w:top w:val="none" w:sz="0" w:space="0" w:color="auto"/>
        <w:left w:val="none" w:sz="0" w:space="0" w:color="auto"/>
        <w:bottom w:val="none" w:sz="0" w:space="0" w:color="auto"/>
        <w:right w:val="none" w:sz="0" w:space="0" w:color="auto"/>
      </w:divBdr>
      <w:divsChild>
        <w:div w:id="364211386">
          <w:marLeft w:val="150"/>
          <w:marRight w:val="150"/>
          <w:marTop w:val="0"/>
          <w:marBottom w:val="0"/>
          <w:divBdr>
            <w:top w:val="none" w:sz="0" w:space="0" w:color="auto"/>
            <w:left w:val="none" w:sz="0" w:space="0" w:color="auto"/>
            <w:bottom w:val="none" w:sz="0" w:space="0" w:color="auto"/>
            <w:right w:val="none" w:sz="0" w:space="0" w:color="auto"/>
          </w:divBdr>
          <w:divsChild>
            <w:div w:id="1795056140">
              <w:marLeft w:val="0"/>
              <w:marRight w:val="0"/>
              <w:marTop w:val="0"/>
              <w:marBottom w:val="0"/>
              <w:divBdr>
                <w:top w:val="none" w:sz="0" w:space="0" w:color="auto"/>
                <w:left w:val="none" w:sz="0" w:space="0" w:color="auto"/>
                <w:bottom w:val="none" w:sz="0" w:space="0" w:color="auto"/>
                <w:right w:val="none" w:sz="0" w:space="0" w:color="auto"/>
              </w:divBdr>
              <w:divsChild>
                <w:div w:id="1356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1202">
      <w:bodyDiv w:val="1"/>
      <w:marLeft w:val="0"/>
      <w:marRight w:val="0"/>
      <w:marTop w:val="0"/>
      <w:marBottom w:val="0"/>
      <w:divBdr>
        <w:top w:val="none" w:sz="0" w:space="0" w:color="auto"/>
        <w:left w:val="none" w:sz="0" w:space="0" w:color="auto"/>
        <w:bottom w:val="none" w:sz="0" w:space="0" w:color="auto"/>
        <w:right w:val="none" w:sz="0" w:space="0" w:color="auto"/>
      </w:divBdr>
      <w:divsChild>
        <w:div w:id="217517557">
          <w:marLeft w:val="150"/>
          <w:marRight w:val="150"/>
          <w:marTop w:val="0"/>
          <w:marBottom w:val="0"/>
          <w:divBdr>
            <w:top w:val="none" w:sz="0" w:space="0" w:color="auto"/>
            <w:left w:val="none" w:sz="0" w:space="0" w:color="auto"/>
            <w:bottom w:val="none" w:sz="0" w:space="0" w:color="auto"/>
            <w:right w:val="none" w:sz="0" w:space="0" w:color="auto"/>
          </w:divBdr>
        </w:div>
      </w:divsChild>
    </w:div>
    <w:div w:id="1613248148">
      <w:bodyDiv w:val="1"/>
      <w:marLeft w:val="0"/>
      <w:marRight w:val="0"/>
      <w:marTop w:val="0"/>
      <w:marBottom w:val="0"/>
      <w:divBdr>
        <w:top w:val="none" w:sz="0" w:space="0" w:color="auto"/>
        <w:left w:val="none" w:sz="0" w:space="0" w:color="auto"/>
        <w:bottom w:val="none" w:sz="0" w:space="0" w:color="auto"/>
        <w:right w:val="none" w:sz="0" w:space="0" w:color="auto"/>
      </w:divBdr>
      <w:divsChild>
        <w:div w:id="1405448535">
          <w:marLeft w:val="150"/>
          <w:marRight w:val="150"/>
          <w:marTop w:val="0"/>
          <w:marBottom w:val="0"/>
          <w:divBdr>
            <w:top w:val="none" w:sz="0" w:space="0" w:color="auto"/>
            <w:left w:val="none" w:sz="0" w:space="0" w:color="auto"/>
            <w:bottom w:val="none" w:sz="0" w:space="0" w:color="auto"/>
            <w:right w:val="none" w:sz="0" w:space="0" w:color="auto"/>
          </w:divBdr>
          <w:divsChild>
            <w:div w:id="1719551844">
              <w:marLeft w:val="0"/>
              <w:marRight w:val="0"/>
              <w:marTop w:val="0"/>
              <w:marBottom w:val="0"/>
              <w:divBdr>
                <w:top w:val="none" w:sz="0" w:space="0" w:color="auto"/>
                <w:left w:val="none" w:sz="0" w:space="0" w:color="auto"/>
                <w:bottom w:val="none" w:sz="0" w:space="0" w:color="auto"/>
                <w:right w:val="none" w:sz="0" w:space="0" w:color="auto"/>
              </w:divBdr>
              <w:divsChild>
                <w:div w:id="2136870672">
                  <w:marLeft w:val="0"/>
                  <w:marRight w:val="0"/>
                  <w:marTop w:val="0"/>
                  <w:marBottom w:val="0"/>
                  <w:divBdr>
                    <w:top w:val="none" w:sz="0" w:space="0" w:color="auto"/>
                    <w:left w:val="none" w:sz="0" w:space="0" w:color="auto"/>
                    <w:bottom w:val="none" w:sz="0" w:space="0" w:color="auto"/>
                    <w:right w:val="none" w:sz="0" w:space="0" w:color="auto"/>
                  </w:divBdr>
                </w:div>
                <w:div w:id="1915508677">
                  <w:marLeft w:val="0"/>
                  <w:marRight w:val="0"/>
                  <w:marTop w:val="0"/>
                  <w:marBottom w:val="0"/>
                  <w:divBdr>
                    <w:top w:val="none" w:sz="0" w:space="0" w:color="auto"/>
                    <w:left w:val="none" w:sz="0" w:space="0" w:color="auto"/>
                    <w:bottom w:val="none" w:sz="0" w:space="0" w:color="auto"/>
                    <w:right w:val="none" w:sz="0" w:space="0" w:color="auto"/>
                  </w:divBdr>
                  <w:divsChild>
                    <w:div w:id="1398437245">
                      <w:marLeft w:val="720"/>
                      <w:marRight w:val="0"/>
                      <w:marTop w:val="0"/>
                      <w:marBottom w:val="0"/>
                      <w:divBdr>
                        <w:top w:val="none" w:sz="0" w:space="0" w:color="auto"/>
                        <w:left w:val="none" w:sz="0" w:space="0" w:color="auto"/>
                        <w:bottom w:val="none" w:sz="0" w:space="0" w:color="auto"/>
                        <w:right w:val="none" w:sz="0" w:space="0" w:color="auto"/>
                      </w:divBdr>
                    </w:div>
                    <w:div w:id="1537429234">
                      <w:marLeft w:val="720"/>
                      <w:marRight w:val="0"/>
                      <w:marTop w:val="0"/>
                      <w:marBottom w:val="0"/>
                      <w:divBdr>
                        <w:top w:val="none" w:sz="0" w:space="0" w:color="auto"/>
                        <w:left w:val="none" w:sz="0" w:space="0" w:color="auto"/>
                        <w:bottom w:val="none" w:sz="0" w:space="0" w:color="auto"/>
                        <w:right w:val="none" w:sz="0" w:space="0" w:color="auto"/>
                      </w:divBdr>
                    </w:div>
                    <w:div w:id="1061749786">
                      <w:marLeft w:val="720"/>
                      <w:marRight w:val="0"/>
                      <w:marTop w:val="0"/>
                      <w:marBottom w:val="0"/>
                      <w:divBdr>
                        <w:top w:val="none" w:sz="0" w:space="0" w:color="auto"/>
                        <w:left w:val="none" w:sz="0" w:space="0" w:color="auto"/>
                        <w:bottom w:val="none" w:sz="0" w:space="0" w:color="auto"/>
                        <w:right w:val="none" w:sz="0" w:space="0" w:color="auto"/>
                      </w:divBdr>
                    </w:div>
                  </w:divsChild>
                </w:div>
                <w:div w:id="1040471285">
                  <w:marLeft w:val="0"/>
                  <w:marRight w:val="0"/>
                  <w:marTop w:val="0"/>
                  <w:marBottom w:val="0"/>
                  <w:divBdr>
                    <w:top w:val="none" w:sz="0" w:space="0" w:color="auto"/>
                    <w:left w:val="none" w:sz="0" w:space="0" w:color="auto"/>
                    <w:bottom w:val="none" w:sz="0" w:space="0" w:color="auto"/>
                    <w:right w:val="none" w:sz="0" w:space="0" w:color="auto"/>
                  </w:divBdr>
                </w:div>
                <w:div w:id="742069486">
                  <w:marLeft w:val="0"/>
                  <w:marRight w:val="0"/>
                  <w:marTop w:val="0"/>
                  <w:marBottom w:val="0"/>
                  <w:divBdr>
                    <w:top w:val="none" w:sz="0" w:space="0" w:color="auto"/>
                    <w:left w:val="none" w:sz="0" w:space="0" w:color="auto"/>
                    <w:bottom w:val="none" w:sz="0" w:space="0" w:color="auto"/>
                    <w:right w:val="none" w:sz="0" w:space="0" w:color="auto"/>
                  </w:divBdr>
                  <w:divsChild>
                    <w:div w:id="1708598343">
                      <w:marLeft w:val="720"/>
                      <w:marRight w:val="0"/>
                      <w:marTop w:val="0"/>
                      <w:marBottom w:val="0"/>
                      <w:divBdr>
                        <w:top w:val="none" w:sz="0" w:space="0" w:color="auto"/>
                        <w:left w:val="none" w:sz="0" w:space="0" w:color="auto"/>
                        <w:bottom w:val="none" w:sz="0" w:space="0" w:color="auto"/>
                        <w:right w:val="none" w:sz="0" w:space="0" w:color="auto"/>
                      </w:divBdr>
                    </w:div>
                    <w:div w:id="1338771229">
                      <w:marLeft w:val="720"/>
                      <w:marRight w:val="0"/>
                      <w:marTop w:val="0"/>
                      <w:marBottom w:val="0"/>
                      <w:divBdr>
                        <w:top w:val="none" w:sz="0" w:space="0" w:color="auto"/>
                        <w:left w:val="none" w:sz="0" w:space="0" w:color="auto"/>
                        <w:bottom w:val="none" w:sz="0" w:space="0" w:color="auto"/>
                        <w:right w:val="none" w:sz="0" w:space="0" w:color="auto"/>
                      </w:divBdr>
                    </w:div>
                    <w:div w:id="1729063124">
                      <w:marLeft w:val="720"/>
                      <w:marRight w:val="0"/>
                      <w:marTop w:val="0"/>
                      <w:marBottom w:val="0"/>
                      <w:divBdr>
                        <w:top w:val="none" w:sz="0" w:space="0" w:color="auto"/>
                        <w:left w:val="none" w:sz="0" w:space="0" w:color="auto"/>
                        <w:bottom w:val="none" w:sz="0" w:space="0" w:color="auto"/>
                        <w:right w:val="none" w:sz="0" w:space="0" w:color="auto"/>
                      </w:divBdr>
                    </w:div>
                    <w:div w:id="1118259059">
                      <w:marLeft w:val="720"/>
                      <w:marRight w:val="0"/>
                      <w:marTop w:val="0"/>
                      <w:marBottom w:val="0"/>
                      <w:divBdr>
                        <w:top w:val="none" w:sz="0" w:space="0" w:color="auto"/>
                        <w:left w:val="none" w:sz="0" w:space="0" w:color="auto"/>
                        <w:bottom w:val="none" w:sz="0" w:space="0" w:color="auto"/>
                        <w:right w:val="none" w:sz="0" w:space="0" w:color="auto"/>
                      </w:divBdr>
                    </w:div>
                  </w:divsChild>
                </w:div>
                <w:div w:id="196698704">
                  <w:marLeft w:val="0"/>
                  <w:marRight w:val="0"/>
                  <w:marTop w:val="0"/>
                  <w:marBottom w:val="0"/>
                  <w:divBdr>
                    <w:top w:val="none" w:sz="0" w:space="0" w:color="auto"/>
                    <w:left w:val="none" w:sz="0" w:space="0" w:color="auto"/>
                    <w:bottom w:val="none" w:sz="0" w:space="0" w:color="auto"/>
                    <w:right w:val="none" w:sz="0" w:space="0" w:color="auto"/>
                  </w:divBdr>
                </w:div>
                <w:div w:id="680621150">
                  <w:marLeft w:val="0"/>
                  <w:marRight w:val="0"/>
                  <w:marTop w:val="0"/>
                  <w:marBottom w:val="0"/>
                  <w:divBdr>
                    <w:top w:val="none" w:sz="0" w:space="0" w:color="auto"/>
                    <w:left w:val="none" w:sz="0" w:space="0" w:color="auto"/>
                    <w:bottom w:val="none" w:sz="0" w:space="0" w:color="auto"/>
                    <w:right w:val="none" w:sz="0" w:space="0" w:color="auto"/>
                  </w:divBdr>
                  <w:divsChild>
                    <w:div w:id="1015885791">
                      <w:marLeft w:val="720"/>
                      <w:marRight w:val="0"/>
                      <w:marTop w:val="0"/>
                      <w:marBottom w:val="0"/>
                      <w:divBdr>
                        <w:top w:val="none" w:sz="0" w:space="0" w:color="auto"/>
                        <w:left w:val="none" w:sz="0" w:space="0" w:color="auto"/>
                        <w:bottom w:val="none" w:sz="0" w:space="0" w:color="auto"/>
                        <w:right w:val="none" w:sz="0" w:space="0" w:color="auto"/>
                      </w:divBdr>
                    </w:div>
                    <w:div w:id="402338991">
                      <w:marLeft w:val="720"/>
                      <w:marRight w:val="0"/>
                      <w:marTop w:val="0"/>
                      <w:marBottom w:val="0"/>
                      <w:divBdr>
                        <w:top w:val="none" w:sz="0" w:space="0" w:color="auto"/>
                        <w:left w:val="none" w:sz="0" w:space="0" w:color="auto"/>
                        <w:bottom w:val="none" w:sz="0" w:space="0" w:color="auto"/>
                        <w:right w:val="none" w:sz="0" w:space="0" w:color="auto"/>
                      </w:divBdr>
                    </w:div>
                    <w:div w:id="923345803">
                      <w:marLeft w:val="720"/>
                      <w:marRight w:val="0"/>
                      <w:marTop w:val="0"/>
                      <w:marBottom w:val="0"/>
                      <w:divBdr>
                        <w:top w:val="none" w:sz="0" w:space="0" w:color="auto"/>
                        <w:left w:val="none" w:sz="0" w:space="0" w:color="auto"/>
                        <w:bottom w:val="none" w:sz="0" w:space="0" w:color="auto"/>
                        <w:right w:val="none" w:sz="0" w:space="0" w:color="auto"/>
                      </w:divBdr>
                    </w:div>
                    <w:div w:id="803348176">
                      <w:marLeft w:val="720"/>
                      <w:marRight w:val="0"/>
                      <w:marTop w:val="0"/>
                      <w:marBottom w:val="0"/>
                      <w:divBdr>
                        <w:top w:val="none" w:sz="0" w:space="0" w:color="auto"/>
                        <w:left w:val="none" w:sz="0" w:space="0" w:color="auto"/>
                        <w:bottom w:val="none" w:sz="0" w:space="0" w:color="auto"/>
                        <w:right w:val="none" w:sz="0" w:space="0" w:color="auto"/>
                      </w:divBdr>
                    </w:div>
                  </w:divsChild>
                </w:div>
                <w:div w:id="1896157882">
                  <w:marLeft w:val="0"/>
                  <w:marRight w:val="0"/>
                  <w:marTop w:val="0"/>
                  <w:marBottom w:val="0"/>
                  <w:divBdr>
                    <w:top w:val="none" w:sz="0" w:space="0" w:color="auto"/>
                    <w:left w:val="none" w:sz="0" w:space="0" w:color="auto"/>
                    <w:bottom w:val="none" w:sz="0" w:space="0" w:color="auto"/>
                    <w:right w:val="none" w:sz="0" w:space="0" w:color="auto"/>
                  </w:divBdr>
                </w:div>
                <w:div w:id="1236403848">
                  <w:marLeft w:val="0"/>
                  <w:marRight w:val="0"/>
                  <w:marTop w:val="0"/>
                  <w:marBottom w:val="0"/>
                  <w:divBdr>
                    <w:top w:val="none" w:sz="0" w:space="0" w:color="auto"/>
                    <w:left w:val="none" w:sz="0" w:space="0" w:color="auto"/>
                    <w:bottom w:val="none" w:sz="0" w:space="0" w:color="auto"/>
                    <w:right w:val="none" w:sz="0" w:space="0" w:color="auto"/>
                  </w:divBdr>
                  <w:divsChild>
                    <w:div w:id="10763981">
                      <w:marLeft w:val="720"/>
                      <w:marRight w:val="0"/>
                      <w:marTop w:val="0"/>
                      <w:marBottom w:val="0"/>
                      <w:divBdr>
                        <w:top w:val="none" w:sz="0" w:space="0" w:color="auto"/>
                        <w:left w:val="none" w:sz="0" w:space="0" w:color="auto"/>
                        <w:bottom w:val="none" w:sz="0" w:space="0" w:color="auto"/>
                        <w:right w:val="none" w:sz="0" w:space="0" w:color="auto"/>
                      </w:divBdr>
                    </w:div>
                    <w:div w:id="1775056700">
                      <w:marLeft w:val="720"/>
                      <w:marRight w:val="0"/>
                      <w:marTop w:val="0"/>
                      <w:marBottom w:val="0"/>
                      <w:divBdr>
                        <w:top w:val="none" w:sz="0" w:space="0" w:color="auto"/>
                        <w:left w:val="none" w:sz="0" w:space="0" w:color="auto"/>
                        <w:bottom w:val="none" w:sz="0" w:space="0" w:color="auto"/>
                        <w:right w:val="none" w:sz="0" w:space="0" w:color="auto"/>
                      </w:divBdr>
                    </w:div>
                    <w:div w:id="406222260">
                      <w:marLeft w:val="720"/>
                      <w:marRight w:val="0"/>
                      <w:marTop w:val="0"/>
                      <w:marBottom w:val="0"/>
                      <w:divBdr>
                        <w:top w:val="none" w:sz="0" w:space="0" w:color="auto"/>
                        <w:left w:val="none" w:sz="0" w:space="0" w:color="auto"/>
                        <w:bottom w:val="none" w:sz="0" w:space="0" w:color="auto"/>
                        <w:right w:val="none" w:sz="0" w:space="0" w:color="auto"/>
                      </w:divBdr>
                    </w:div>
                    <w:div w:id="877474004">
                      <w:marLeft w:val="720"/>
                      <w:marRight w:val="0"/>
                      <w:marTop w:val="0"/>
                      <w:marBottom w:val="0"/>
                      <w:divBdr>
                        <w:top w:val="none" w:sz="0" w:space="0" w:color="auto"/>
                        <w:left w:val="none" w:sz="0" w:space="0" w:color="auto"/>
                        <w:bottom w:val="none" w:sz="0" w:space="0" w:color="auto"/>
                        <w:right w:val="none" w:sz="0" w:space="0" w:color="auto"/>
                      </w:divBdr>
                    </w:div>
                  </w:divsChild>
                </w:div>
                <w:div w:id="220022899">
                  <w:marLeft w:val="0"/>
                  <w:marRight w:val="0"/>
                  <w:marTop w:val="0"/>
                  <w:marBottom w:val="0"/>
                  <w:divBdr>
                    <w:top w:val="none" w:sz="0" w:space="0" w:color="auto"/>
                    <w:left w:val="none" w:sz="0" w:space="0" w:color="auto"/>
                    <w:bottom w:val="none" w:sz="0" w:space="0" w:color="auto"/>
                    <w:right w:val="none" w:sz="0" w:space="0" w:color="auto"/>
                  </w:divBdr>
                </w:div>
                <w:div w:id="1640650171">
                  <w:marLeft w:val="0"/>
                  <w:marRight w:val="0"/>
                  <w:marTop w:val="0"/>
                  <w:marBottom w:val="0"/>
                  <w:divBdr>
                    <w:top w:val="none" w:sz="0" w:space="0" w:color="auto"/>
                    <w:left w:val="none" w:sz="0" w:space="0" w:color="auto"/>
                    <w:bottom w:val="none" w:sz="0" w:space="0" w:color="auto"/>
                    <w:right w:val="none" w:sz="0" w:space="0" w:color="auto"/>
                  </w:divBdr>
                  <w:divsChild>
                    <w:div w:id="2070567985">
                      <w:marLeft w:val="720"/>
                      <w:marRight w:val="0"/>
                      <w:marTop w:val="0"/>
                      <w:marBottom w:val="0"/>
                      <w:divBdr>
                        <w:top w:val="none" w:sz="0" w:space="0" w:color="auto"/>
                        <w:left w:val="none" w:sz="0" w:space="0" w:color="auto"/>
                        <w:bottom w:val="none" w:sz="0" w:space="0" w:color="auto"/>
                        <w:right w:val="none" w:sz="0" w:space="0" w:color="auto"/>
                      </w:divBdr>
                    </w:div>
                    <w:div w:id="1986857161">
                      <w:marLeft w:val="720"/>
                      <w:marRight w:val="0"/>
                      <w:marTop w:val="0"/>
                      <w:marBottom w:val="0"/>
                      <w:divBdr>
                        <w:top w:val="none" w:sz="0" w:space="0" w:color="auto"/>
                        <w:left w:val="none" w:sz="0" w:space="0" w:color="auto"/>
                        <w:bottom w:val="none" w:sz="0" w:space="0" w:color="auto"/>
                        <w:right w:val="none" w:sz="0" w:space="0" w:color="auto"/>
                      </w:divBdr>
                    </w:div>
                    <w:div w:id="485051843">
                      <w:marLeft w:val="720"/>
                      <w:marRight w:val="0"/>
                      <w:marTop w:val="0"/>
                      <w:marBottom w:val="0"/>
                      <w:divBdr>
                        <w:top w:val="none" w:sz="0" w:space="0" w:color="auto"/>
                        <w:left w:val="none" w:sz="0" w:space="0" w:color="auto"/>
                        <w:bottom w:val="none" w:sz="0" w:space="0" w:color="auto"/>
                        <w:right w:val="none" w:sz="0" w:space="0" w:color="auto"/>
                      </w:divBdr>
                    </w:div>
                    <w:div w:id="1540897268">
                      <w:marLeft w:val="720"/>
                      <w:marRight w:val="0"/>
                      <w:marTop w:val="0"/>
                      <w:marBottom w:val="0"/>
                      <w:divBdr>
                        <w:top w:val="none" w:sz="0" w:space="0" w:color="auto"/>
                        <w:left w:val="none" w:sz="0" w:space="0" w:color="auto"/>
                        <w:bottom w:val="none" w:sz="0" w:space="0" w:color="auto"/>
                        <w:right w:val="none" w:sz="0" w:space="0" w:color="auto"/>
                      </w:divBdr>
                    </w:div>
                  </w:divsChild>
                </w:div>
                <w:div w:id="403529893">
                  <w:marLeft w:val="0"/>
                  <w:marRight w:val="0"/>
                  <w:marTop w:val="0"/>
                  <w:marBottom w:val="0"/>
                  <w:divBdr>
                    <w:top w:val="none" w:sz="0" w:space="0" w:color="auto"/>
                    <w:left w:val="none" w:sz="0" w:space="0" w:color="auto"/>
                    <w:bottom w:val="none" w:sz="0" w:space="0" w:color="auto"/>
                    <w:right w:val="none" w:sz="0" w:space="0" w:color="auto"/>
                  </w:divBdr>
                </w:div>
                <w:div w:id="12148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65004">
      <w:bodyDiv w:val="1"/>
      <w:marLeft w:val="0"/>
      <w:marRight w:val="0"/>
      <w:marTop w:val="0"/>
      <w:marBottom w:val="0"/>
      <w:divBdr>
        <w:top w:val="none" w:sz="0" w:space="0" w:color="auto"/>
        <w:left w:val="none" w:sz="0" w:space="0" w:color="auto"/>
        <w:bottom w:val="none" w:sz="0" w:space="0" w:color="auto"/>
        <w:right w:val="none" w:sz="0" w:space="0" w:color="auto"/>
      </w:divBdr>
      <w:divsChild>
        <w:div w:id="380248698">
          <w:marLeft w:val="150"/>
          <w:marRight w:val="150"/>
          <w:marTop w:val="0"/>
          <w:marBottom w:val="0"/>
          <w:divBdr>
            <w:top w:val="none" w:sz="0" w:space="0" w:color="auto"/>
            <w:left w:val="none" w:sz="0" w:space="0" w:color="auto"/>
            <w:bottom w:val="none" w:sz="0" w:space="0" w:color="auto"/>
            <w:right w:val="none" w:sz="0" w:space="0" w:color="auto"/>
          </w:divBdr>
          <w:divsChild>
            <w:div w:id="4433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612">
      <w:bodyDiv w:val="1"/>
      <w:marLeft w:val="0"/>
      <w:marRight w:val="0"/>
      <w:marTop w:val="0"/>
      <w:marBottom w:val="0"/>
      <w:divBdr>
        <w:top w:val="none" w:sz="0" w:space="0" w:color="auto"/>
        <w:left w:val="none" w:sz="0" w:space="0" w:color="auto"/>
        <w:bottom w:val="none" w:sz="0" w:space="0" w:color="auto"/>
        <w:right w:val="none" w:sz="0" w:space="0" w:color="auto"/>
      </w:divBdr>
    </w:div>
    <w:div w:id="1655445813">
      <w:bodyDiv w:val="1"/>
      <w:marLeft w:val="0"/>
      <w:marRight w:val="0"/>
      <w:marTop w:val="0"/>
      <w:marBottom w:val="0"/>
      <w:divBdr>
        <w:top w:val="none" w:sz="0" w:space="0" w:color="auto"/>
        <w:left w:val="none" w:sz="0" w:space="0" w:color="auto"/>
        <w:bottom w:val="none" w:sz="0" w:space="0" w:color="auto"/>
        <w:right w:val="none" w:sz="0" w:space="0" w:color="auto"/>
      </w:divBdr>
      <w:divsChild>
        <w:div w:id="1851916393">
          <w:marLeft w:val="150"/>
          <w:marRight w:val="150"/>
          <w:marTop w:val="0"/>
          <w:marBottom w:val="0"/>
          <w:divBdr>
            <w:top w:val="none" w:sz="0" w:space="0" w:color="auto"/>
            <w:left w:val="none" w:sz="0" w:space="0" w:color="auto"/>
            <w:bottom w:val="none" w:sz="0" w:space="0" w:color="auto"/>
            <w:right w:val="none" w:sz="0" w:space="0" w:color="auto"/>
          </w:divBdr>
        </w:div>
      </w:divsChild>
    </w:div>
    <w:div w:id="1765147538">
      <w:bodyDiv w:val="1"/>
      <w:marLeft w:val="0"/>
      <w:marRight w:val="0"/>
      <w:marTop w:val="0"/>
      <w:marBottom w:val="0"/>
      <w:divBdr>
        <w:top w:val="none" w:sz="0" w:space="0" w:color="auto"/>
        <w:left w:val="none" w:sz="0" w:space="0" w:color="auto"/>
        <w:bottom w:val="none" w:sz="0" w:space="0" w:color="auto"/>
        <w:right w:val="none" w:sz="0" w:space="0" w:color="auto"/>
      </w:divBdr>
      <w:divsChild>
        <w:div w:id="862748549">
          <w:marLeft w:val="150"/>
          <w:marRight w:val="150"/>
          <w:marTop w:val="0"/>
          <w:marBottom w:val="0"/>
          <w:divBdr>
            <w:top w:val="none" w:sz="0" w:space="0" w:color="auto"/>
            <w:left w:val="none" w:sz="0" w:space="0" w:color="auto"/>
            <w:bottom w:val="none" w:sz="0" w:space="0" w:color="auto"/>
            <w:right w:val="none" w:sz="0" w:space="0" w:color="auto"/>
          </w:divBdr>
          <w:divsChild>
            <w:div w:id="9486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7435">
      <w:bodyDiv w:val="1"/>
      <w:marLeft w:val="0"/>
      <w:marRight w:val="0"/>
      <w:marTop w:val="0"/>
      <w:marBottom w:val="0"/>
      <w:divBdr>
        <w:top w:val="none" w:sz="0" w:space="0" w:color="auto"/>
        <w:left w:val="none" w:sz="0" w:space="0" w:color="auto"/>
        <w:bottom w:val="none" w:sz="0" w:space="0" w:color="auto"/>
        <w:right w:val="none" w:sz="0" w:space="0" w:color="auto"/>
      </w:divBdr>
      <w:divsChild>
        <w:div w:id="1912957439">
          <w:marLeft w:val="274"/>
          <w:marRight w:val="0"/>
          <w:marTop w:val="0"/>
          <w:marBottom w:val="0"/>
          <w:divBdr>
            <w:top w:val="none" w:sz="0" w:space="0" w:color="auto"/>
            <w:left w:val="none" w:sz="0" w:space="0" w:color="auto"/>
            <w:bottom w:val="none" w:sz="0" w:space="0" w:color="auto"/>
            <w:right w:val="none" w:sz="0" w:space="0" w:color="auto"/>
          </w:divBdr>
        </w:div>
        <w:div w:id="888999369">
          <w:marLeft w:val="274"/>
          <w:marRight w:val="0"/>
          <w:marTop w:val="0"/>
          <w:marBottom w:val="240"/>
          <w:divBdr>
            <w:top w:val="none" w:sz="0" w:space="0" w:color="auto"/>
            <w:left w:val="none" w:sz="0" w:space="0" w:color="auto"/>
            <w:bottom w:val="none" w:sz="0" w:space="0" w:color="auto"/>
            <w:right w:val="none" w:sz="0" w:space="0" w:color="auto"/>
          </w:divBdr>
        </w:div>
        <w:div w:id="1384214077">
          <w:marLeft w:val="274"/>
          <w:marRight w:val="0"/>
          <w:marTop w:val="0"/>
          <w:marBottom w:val="0"/>
          <w:divBdr>
            <w:top w:val="none" w:sz="0" w:space="0" w:color="auto"/>
            <w:left w:val="none" w:sz="0" w:space="0" w:color="auto"/>
            <w:bottom w:val="none" w:sz="0" w:space="0" w:color="auto"/>
            <w:right w:val="none" w:sz="0" w:space="0" w:color="auto"/>
          </w:divBdr>
        </w:div>
        <w:div w:id="1046758975">
          <w:marLeft w:val="274"/>
          <w:marRight w:val="0"/>
          <w:marTop w:val="0"/>
          <w:marBottom w:val="0"/>
          <w:divBdr>
            <w:top w:val="none" w:sz="0" w:space="0" w:color="auto"/>
            <w:left w:val="none" w:sz="0" w:space="0" w:color="auto"/>
            <w:bottom w:val="none" w:sz="0" w:space="0" w:color="auto"/>
            <w:right w:val="none" w:sz="0" w:space="0" w:color="auto"/>
          </w:divBdr>
        </w:div>
      </w:divsChild>
    </w:div>
    <w:div w:id="1862670401">
      <w:bodyDiv w:val="1"/>
      <w:marLeft w:val="0"/>
      <w:marRight w:val="0"/>
      <w:marTop w:val="0"/>
      <w:marBottom w:val="0"/>
      <w:divBdr>
        <w:top w:val="none" w:sz="0" w:space="0" w:color="auto"/>
        <w:left w:val="none" w:sz="0" w:space="0" w:color="auto"/>
        <w:bottom w:val="none" w:sz="0" w:space="0" w:color="auto"/>
        <w:right w:val="none" w:sz="0" w:space="0" w:color="auto"/>
      </w:divBdr>
      <w:divsChild>
        <w:div w:id="1109473479">
          <w:marLeft w:val="274"/>
          <w:marRight w:val="0"/>
          <w:marTop w:val="0"/>
          <w:marBottom w:val="0"/>
          <w:divBdr>
            <w:top w:val="none" w:sz="0" w:space="0" w:color="auto"/>
            <w:left w:val="none" w:sz="0" w:space="0" w:color="auto"/>
            <w:bottom w:val="none" w:sz="0" w:space="0" w:color="auto"/>
            <w:right w:val="none" w:sz="0" w:space="0" w:color="auto"/>
          </w:divBdr>
        </w:div>
        <w:div w:id="167213748">
          <w:marLeft w:val="274"/>
          <w:marRight w:val="0"/>
          <w:marTop w:val="0"/>
          <w:marBottom w:val="0"/>
          <w:divBdr>
            <w:top w:val="none" w:sz="0" w:space="0" w:color="auto"/>
            <w:left w:val="none" w:sz="0" w:space="0" w:color="auto"/>
            <w:bottom w:val="none" w:sz="0" w:space="0" w:color="auto"/>
            <w:right w:val="none" w:sz="0" w:space="0" w:color="auto"/>
          </w:divBdr>
        </w:div>
        <w:div w:id="1387338942">
          <w:marLeft w:val="274"/>
          <w:marRight w:val="0"/>
          <w:marTop w:val="0"/>
          <w:marBottom w:val="240"/>
          <w:divBdr>
            <w:top w:val="none" w:sz="0" w:space="0" w:color="auto"/>
            <w:left w:val="none" w:sz="0" w:space="0" w:color="auto"/>
            <w:bottom w:val="none" w:sz="0" w:space="0" w:color="auto"/>
            <w:right w:val="none" w:sz="0" w:space="0" w:color="auto"/>
          </w:divBdr>
        </w:div>
        <w:div w:id="388383826">
          <w:marLeft w:val="274"/>
          <w:marRight w:val="0"/>
          <w:marTop w:val="0"/>
          <w:marBottom w:val="0"/>
          <w:divBdr>
            <w:top w:val="none" w:sz="0" w:space="0" w:color="auto"/>
            <w:left w:val="none" w:sz="0" w:space="0" w:color="auto"/>
            <w:bottom w:val="none" w:sz="0" w:space="0" w:color="auto"/>
            <w:right w:val="none" w:sz="0" w:space="0" w:color="auto"/>
          </w:divBdr>
        </w:div>
        <w:div w:id="301466437">
          <w:marLeft w:val="274"/>
          <w:marRight w:val="0"/>
          <w:marTop w:val="0"/>
          <w:marBottom w:val="0"/>
          <w:divBdr>
            <w:top w:val="none" w:sz="0" w:space="0" w:color="auto"/>
            <w:left w:val="none" w:sz="0" w:space="0" w:color="auto"/>
            <w:bottom w:val="none" w:sz="0" w:space="0" w:color="auto"/>
            <w:right w:val="none" w:sz="0" w:space="0" w:color="auto"/>
          </w:divBdr>
        </w:div>
      </w:divsChild>
    </w:div>
    <w:div w:id="1901555449">
      <w:bodyDiv w:val="1"/>
      <w:marLeft w:val="0"/>
      <w:marRight w:val="0"/>
      <w:marTop w:val="0"/>
      <w:marBottom w:val="0"/>
      <w:divBdr>
        <w:top w:val="none" w:sz="0" w:space="0" w:color="auto"/>
        <w:left w:val="none" w:sz="0" w:space="0" w:color="auto"/>
        <w:bottom w:val="none" w:sz="0" w:space="0" w:color="auto"/>
        <w:right w:val="none" w:sz="0" w:space="0" w:color="auto"/>
      </w:divBdr>
      <w:divsChild>
        <w:div w:id="106388539">
          <w:marLeft w:val="150"/>
          <w:marRight w:val="150"/>
          <w:marTop w:val="0"/>
          <w:marBottom w:val="0"/>
          <w:divBdr>
            <w:top w:val="none" w:sz="0" w:space="0" w:color="auto"/>
            <w:left w:val="none" w:sz="0" w:space="0" w:color="auto"/>
            <w:bottom w:val="none" w:sz="0" w:space="0" w:color="auto"/>
            <w:right w:val="none" w:sz="0" w:space="0" w:color="auto"/>
          </w:divBdr>
          <w:divsChild>
            <w:div w:id="1385178378">
              <w:marLeft w:val="0"/>
              <w:marRight w:val="0"/>
              <w:marTop w:val="0"/>
              <w:marBottom w:val="0"/>
              <w:divBdr>
                <w:top w:val="none" w:sz="0" w:space="0" w:color="auto"/>
                <w:left w:val="none" w:sz="0" w:space="0" w:color="auto"/>
                <w:bottom w:val="none" w:sz="0" w:space="0" w:color="auto"/>
                <w:right w:val="none" w:sz="0" w:space="0" w:color="auto"/>
              </w:divBdr>
              <w:divsChild>
                <w:div w:id="92093395">
                  <w:marLeft w:val="0"/>
                  <w:marRight w:val="0"/>
                  <w:marTop w:val="0"/>
                  <w:marBottom w:val="0"/>
                  <w:divBdr>
                    <w:top w:val="none" w:sz="0" w:space="0" w:color="auto"/>
                    <w:left w:val="none" w:sz="0" w:space="0" w:color="auto"/>
                    <w:bottom w:val="none" w:sz="0" w:space="0" w:color="auto"/>
                    <w:right w:val="none" w:sz="0" w:space="0" w:color="auto"/>
                  </w:divBdr>
                </w:div>
                <w:div w:id="6344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0021">
      <w:bodyDiv w:val="1"/>
      <w:marLeft w:val="0"/>
      <w:marRight w:val="0"/>
      <w:marTop w:val="0"/>
      <w:marBottom w:val="0"/>
      <w:divBdr>
        <w:top w:val="none" w:sz="0" w:space="0" w:color="auto"/>
        <w:left w:val="none" w:sz="0" w:space="0" w:color="auto"/>
        <w:bottom w:val="none" w:sz="0" w:space="0" w:color="auto"/>
        <w:right w:val="none" w:sz="0" w:space="0" w:color="auto"/>
      </w:divBdr>
      <w:divsChild>
        <w:div w:id="1659726905">
          <w:marLeft w:val="274"/>
          <w:marRight w:val="0"/>
          <w:marTop w:val="0"/>
          <w:marBottom w:val="0"/>
          <w:divBdr>
            <w:top w:val="none" w:sz="0" w:space="0" w:color="auto"/>
            <w:left w:val="none" w:sz="0" w:space="0" w:color="auto"/>
            <w:bottom w:val="none" w:sz="0" w:space="0" w:color="auto"/>
            <w:right w:val="none" w:sz="0" w:space="0" w:color="auto"/>
          </w:divBdr>
        </w:div>
      </w:divsChild>
    </w:div>
    <w:div w:id="1931503378">
      <w:bodyDiv w:val="1"/>
      <w:marLeft w:val="0"/>
      <w:marRight w:val="0"/>
      <w:marTop w:val="0"/>
      <w:marBottom w:val="0"/>
      <w:divBdr>
        <w:top w:val="none" w:sz="0" w:space="0" w:color="auto"/>
        <w:left w:val="none" w:sz="0" w:space="0" w:color="auto"/>
        <w:bottom w:val="none" w:sz="0" w:space="0" w:color="auto"/>
        <w:right w:val="none" w:sz="0" w:space="0" w:color="auto"/>
      </w:divBdr>
      <w:divsChild>
        <w:div w:id="153686337">
          <w:marLeft w:val="150"/>
          <w:marRight w:val="150"/>
          <w:marTop w:val="0"/>
          <w:marBottom w:val="0"/>
          <w:divBdr>
            <w:top w:val="none" w:sz="0" w:space="0" w:color="auto"/>
            <w:left w:val="none" w:sz="0" w:space="0" w:color="auto"/>
            <w:bottom w:val="none" w:sz="0" w:space="0" w:color="auto"/>
            <w:right w:val="none" w:sz="0" w:space="0" w:color="auto"/>
          </w:divBdr>
        </w:div>
      </w:divsChild>
    </w:div>
    <w:div w:id="1946691248">
      <w:bodyDiv w:val="1"/>
      <w:marLeft w:val="0"/>
      <w:marRight w:val="0"/>
      <w:marTop w:val="0"/>
      <w:marBottom w:val="0"/>
      <w:divBdr>
        <w:top w:val="none" w:sz="0" w:space="0" w:color="auto"/>
        <w:left w:val="none" w:sz="0" w:space="0" w:color="auto"/>
        <w:bottom w:val="none" w:sz="0" w:space="0" w:color="auto"/>
        <w:right w:val="none" w:sz="0" w:space="0" w:color="auto"/>
      </w:divBdr>
      <w:divsChild>
        <w:div w:id="542906333">
          <w:marLeft w:val="150"/>
          <w:marRight w:val="150"/>
          <w:marTop w:val="0"/>
          <w:marBottom w:val="0"/>
          <w:divBdr>
            <w:top w:val="none" w:sz="0" w:space="0" w:color="auto"/>
            <w:left w:val="none" w:sz="0" w:space="0" w:color="auto"/>
            <w:bottom w:val="none" w:sz="0" w:space="0" w:color="auto"/>
            <w:right w:val="none" w:sz="0" w:space="0" w:color="auto"/>
          </w:divBdr>
          <w:divsChild>
            <w:div w:id="16358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5157">
      <w:bodyDiv w:val="1"/>
      <w:marLeft w:val="0"/>
      <w:marRight w:val="0"/>
      <w:marTop w:val="0"/>
      <w:marBottom w:val="0"/>
      <w:divBdr>
        <w:top w:val="none" w:sz="0" w:space="0" w:color="auto"/>
        <w:left w:val="none" w:sz="0" w:space="0" w:color="auto"/>
        <w:bottom w:val="none" w:sz="0" w:space="0" w:color="auto"/>
        <w:right w:val="none" w:sz="0" w:space="0" w:color="auto"/>
      </w:divBdr>
    </w:div>
    <w:div w:id="2068256396">
      <w:bodyDiv w:val="1"/>
      <w:marLeft w:val="0"/>
      <w:marRight w:val="0"/>
      <w:marTop w:val="0"/>
      <w:marBottom w:val="0"/>
      <w:divBdr>
        <w:top w:val="none" w:sz="0" w:space="0" w:color="auto"/>
        <w:left w:val="none" w:sz="0" w:space="0" w:color="auto"/>
        <w:bottom w:val="none" w:sz="0" w:space="0" w:color="auto"/>
        <w:right w:val="none" w:sz="0" w:space="0" w:color="auto"/>
      </w:divBdr>
      <w:divsChild>
        <w:div w:id="96220581">
          <w:marLeft w:val="150"/>
          <w:marRight w:val="150"/>
          <w:marTop w:val="0"/>
          <w:marBottom w:val="0"/>
          <w:divBdr>
            <w:top w:val="none" w:sz="0" w:space="0" w:color="auto"/>
            <w:left w:val="none" w:sz="0" w:space="0" w:color="auto"/>
            <w:bottom w:val="none" w:sz="0" w:space="0" w:color="auto"/>
            <w:right w:val="none" w:sz="0" w:space="0" w:color="auto"/>
          </w:divBdr>
          <w:divsChild>
            <w:div w:id="862400685">
              <w:marLeft w:val="0"/>
              <w:marRight w:val="0"/>
              <w:marTop w:val="0"/>
              <w:marBottom w:val="0"/>
              <w:divBdr>
                <w:top w:val="none" w:sz="0" w:space="0" w:color="auto"/>
                <w:left w:val="none" w:sz="0" w:space="0" w:color="auto"/>
                <w:bottom w:val="none" w:sz="0" w:space="0" w:color="auto"/>
                <w:right w:val="none" w:sz="0" w:space="0" w:color="auto"/>
              </w:divBdr>
              <w:divsChild>
                <w:div w:id="69236597">
                  <w:marLeft w:val="0"/>
                  <w:marRight w:val="0"/>
                  <w:marTop w:val="0"/>
                  <w:marBottom w:val="120"/>
                  <w:divBdr>
                    <w:top w:val="none" w:sz="0" w:space="0" w:color="auto"/>
                    <w:left w:val="none" w:sz="0" w:space="0" w:color="auto"/>
                    <w:bottom w:val="none" w:sz="0" w:space="0" w:color="auto"/>
                    <w:right w:val="none" w:sz="0" w:space="0" w:color="auto"/>
                  </w:divBdr>
                </w:div>
                <w:div w:id="11138645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arxiv.org/abs/2204.07211" TargetMode="External"/><Relationship Id="rId2" Type="http://schemas.openxmlformats.org/officeDocument/2006/relationships/numbering" Target="numbering.xml"/><Relationship Id="rId16" Type="http://schemas.openxmlformats.org/officeDocument/2006/relationships/hyperlink" Target="https://arxiv.org/abs/2311.15929"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pj-conferences.org/articles/epjconf/pdf/2019/19/epjconf_chep2018_07008.pdf" TargetMode="Externa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arxiv.org/abs/2112.1530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88245\AppData\Local\Microsoft\Windows\INetCache\Content.Outlook\P9D06J27\Template%20for%20SIT%20Module%20Profile%20201408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1BA582-908D-41EC-B915-48C975CA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SIT Module Profile 20140818</Template>
  <TotalTime>519</TotalTime>
  <Pages>6</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CSC3002 Integrated Work Study Programme</vt:lpstr>
    </vt:vector>
  </TitlesOfParts>
  <Manager/>
  <Company>Singapore Institute of Technology</Company>
  <LinksUpToDate>false</LinksUpToDate>
  <CharactersWithSpaces>11494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CSC3002 Integrated Work Study Programme</dc:title>
  <dc:subject>IWSP End-of-Trimester Report</dc:subject>
  <dc:creator>Alex Q. Chen</dc:creator>
  <cp:keywords/>
  <dc:description/>
  <cp:lastModifiedBy>Darryl Ong</cp:lastModifiedBy>
  <cp:revision>39</cp:revision>
  <cp:lastPrinted>2017-01-11T06:56:00Z</cp:lastPrinted>
  <dcterms:created xsi:type="dcterms:W3CDTF">2021-10-21T07:48:00Z</dcterms:created>
  <dcterms:modified xsi:type="dcterms:W3CDTF">2025-09-25T14:53:00Z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2021-10-05T07:01:42Z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ece2ea23-f3e8-49a8-8651-ba06b5e0468e</vt:lpwstr>
  </property>
  <property fmtid="{D5CDD505-2E9C-101B-9397-08002B2CF9AE}" pid="8" name="MSIP_Label_3ef8e180-8f22-4ead-b44a-2d560df875da_ContentBits">
    <vt:lpwstr>0</vt:lpwstr>
  </property>
</Properties>
</file>