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034B0" w14:textId="77777777" w:rsidR="00095983" w:rsidRPr="00095983" w:rsidRDefault="00095983" w:rsidP="00095983">
      <w:pPr>
        <w:rPr>
          <w:rFonts w:ascii="Times New Roman" w:hAnsi="Times New Roman" w:cs="Times New Roman"/>
          <w:b/>
          <w:bCs/>
          <w:sz w:val="24"/>
          <w:szCs w:val="24"/>
        </w:rPr>
      </w:pPr>
      <w:r w:rsidRPr="00095983">
        <w:rPr>
          <w:rFonts w:ascii="Times New Roman" w:hAnsi="Times New Roman" w:cs="Times New Roman"/>
          <w:b/>
          <w:bCs/>
          <w:sz w:val="24"/>
          <w:szCs w:val="24"/>
        </w:rPr>
        <w:t>BloodLink — Project Reflection Report</w:t>
      </w:r>
    </w:p>
    <w:p w14:paraId="3EB226EB" w14:textId="77777777" w:rsidR="00095983" w:rsidRPr="00095983" w:rsidRDefault="00095983" w:rsidP="00095983">
      <w:pPr>
        <w:rPr>
          <w:rFonts w:ascii="Times New Roman" w:hAnsi="Times New Roman" w:cs="Times New Roman"/>
          <w:b/>
          <w:bCs/>
          <w:sz w:val="24"/>
          <w:szCs w:val="24"/>
        </w:rPr>
      </w:pPr>
      <w:r w:rsidRPr="00095983">
        <w:rPr>
          <w:rFonts w:ascii="Times New Roman" w:hAnsi="Times New Roman" w:cs="Times New Roman"/>
          <w:b/>
          <w:bCs/>
          <w:sz w:val="24"/>
          <w:szCs w:val="24"/>
        </w:rPr>
        <w:t>1. Inspiration &amp; Problem Statement</w:t>
      </w:r>
    </w:p>
    <w:p w14:paraId="538BDD30" w14:textId="77777777" w:rsidR="00095983" w:rsidRPr="00095983" w:rsidRDefault="00095983" w:rsidP="00095983">
      <w:pPr>
        <w:rPr>
          <w:rFonts w:ascii="Times New Roman" w:hAnsi="Times New Roman" w:cs="Times New Roman"/>
          <w:sz w:val="24"/>
          <w:szCs w:val="24"/>
        </w:rPr>
      </w:pPr>
      <w:r w:rsidRPr="00095983">
        <w:rPr>
          <w:rFonts w:ascii="Times New Roman" w:hAnsi="Times New Roman" w:cs="Times New Roman"/>
          <w:sz w:val="24"/>
          <w:szCs w:val="24"/>
        </w:rPr>
        <w:t>Every time I had to visit the hospital for routine blood checks, I needed to arrive as early as 7:30 AM just to get in line. Despite arriving early, I often wouldn’t finish until 2 or 3 PM. Waiting in long queues, often while feeling unwell, made me realize how inefficient and exhausting the current manual system is. This personal experience motivated me to develop BloodLink — a system that could reduce waiting times and make the process smoother for patients like me.</w:t>
      </w:r>
    </w:p>
    <w:p w14:paraId="37B14FC8" w14:textId="77777777" w:rsidR="00095983" w:rsidRPr="00095983" w:rsidRDefault="00095983" w:rsidP="00095983">
      <w:pPr>
        <w:rPr>
          <w:rFonts w:ascii="Times New Roman" w:hAnsi="Times New Roman" w:cs="Times New Roman"/>
          <w:b/>
          <w:bCs/>
          <w:sz w:val="24"/>
          <w:szCs w:val="24"/>
        </w:rPr>
      </w:pPr>
      <w:r w:rsidRPr="00095983">
        <w:rPr>
          <w:rFonts w:ascii="Times New Roman" w:hAnsi="Times New Roman" w:cs="Times New Roman"/>
          <w:b/>
          <w:bCs/>
          <w:sz w:val="24"/>
          <w:szCs w:val="24"/>
        </w:rPr>
        <w:t>2. Key Features</w:t>
      </w:r>
    </w:p>
    <w:p w14:paraId="284E813A" w14:textId="77777777" w:rsidR="00095983" w:rsidRPr="00095983" w:rsidRDefault="00095983" w:rsidP="00095983">
      <w:pPr>
        <w:rPr>
          <w:rFonts w:ascii="Times New Roman" w:hAnsi="Times New Roman" w:cs="Times New Roman"/>
          <w:sz w:val="24"/>
          <w:szCs w:val="24"/>
        </w:rPr>
      </w:pPr>
      <w:r w:rsidRPr="00095983">
        <w:rPr>
          <w:rFonts w:ascii="Times New Roman" w:hAnsi="Times New Roman" w:cs="Times New Roman"/>
          <w:sz w:val="24"/>
          <w:szCs w:val="24"/>
        </w:rPr>
        <w:t>BloodLink includes several important features designed to solve these problems:</w:t>
      </w:r>
    </w:p>
    <w:p w14:paraId="66C0522E" w14:textId="77777777" w:rsidR="00095983" w:rsidRPr="00095983" w:rsidRDefault="00095983" w:rsidP="00095983">
      <w:pPr>
        <w:numPr>
          <w:ilvl w:val="0"/>
          <w:numId w:val="5"/>
        </w:numPr>
        <w:rPr>
          <w:rFonts w:ascii="Times New Roman" w:hAnsi="Times New Roman" w:cs="Times New Roman"/>
          <w:sz w:val="24"/>
          <w:szCs w:val="24"/>
        </w:rPr>
      </w:pPr>
      <w:r w:rsidRPr="00095983">
        <w:rPr>
          <w:rFonts w:ascii="Times New Roman" w:hAnsi="Times New Roman" w:cs="Times New Roman"/>
          <w:b/>
          <w:bCs/>
          <w:sz w:val="24"/>
          <w:szCs w:val="24"/>
        </w:rPr>
        <w:t>Digital Token System:</w:t>
      </w:r>
      <w:r w:rsidRPr="00095983">
        <w:rPr>
          <w:rFonts w:ascii="Times New Roman" w:hAnsi="Times New Roman" w:cs="Times New Roman"/>
          <w:sz w:val="24"/>
          <w:szCs w:val="24"/>
        </w:rPr>
        <w:t xml:space="preserve"> Helps manage patient flow and eliminates the need to physically stand in long queues for hours.</w:t>
      </w:r>
    </w:p>
    <w:p w14:paraId="7B1D8CD1" w14:textId="77777777" w:rsidR="00095983" w:rsidRPr="00095983" w:rsidRDefault="00095983" w:rsidP="00095983">
      <w:pPr>
        <w:numPr>
          <w:ilvl w:val="0"/>
          <w:numId w:val="5"/>
        </w:numPr>
        <w:rPr>
          <w:rFonts w:ascii="Times New Roman" w:hAnsi="Times New Roman" w:cs="Times New Roman"/>
          <w:sz w:val="24"/>
          <w:szCs w:val="24"/>
        </w:rPr>
      </w:pPr>
      <w:r w:rsidRPr="00095983">
        <w:rPr>
          <w:rFonts w:ascii="Times New Roman" w:hAnsi="Times New Roman" w:cs="Times New Roman"/>
          <w:b/>
          <w:bCs/>
          <w:sz w:val="24"/>
          <w:szCs w:val="24"/>
        </w:rPr>
        <w:t>Real-Time Lab Report Sharing:</w:t>
      </w:r>
      <w:r w:rsidRPr="00095983">
        <w:rPr>
          <w:rFonts w:ascii="Times New Roman" w:hAnsi="Times New Roman" w:cs="Times New Roman"/>
          <w:sz w:val="24"/>
          <w:szCs w:val="24"/>
        </w:rPr>
        <w:t xml:space="preserve"> As soon as lab results are updated, they become instantly accessible to doctors and nurses, reducing delays in diagnosis and treatment.</w:t>
      </w:r>
    </w:p>
    <w:p w14:paraId="37B03386" w14:textId="77777777" w:rsidR="00095983" w:rsidRPr="00095983" w:rsidRDefault="00095983" w:rsidP="00095983">
      <w:pPr>
        <w:numPr>
          <w:ilvl w:val="0"/>
          <w:numId w:val="5"/>
        </w:numPr>
        <w:rPr>
          <w:rFonts w:ascii="Times New Roman" w:hAnsi="Times New Roman" w:cs="Times New Roman"/>
          <w:sz w:val="24"/>
          <w:szCs w:val="24"/>
        </w:rPr>
      </w:pPr>
      <w:r w:rsidRPr="00095983">
        <w:rPr>
          <w:rFonts w:ascii="Times New Roman" w:hAnsi="Times New Roman" w:cs="Times New Roman"/>
          <w:b/>
          <w:bCs/>
          <w:sz w:val="24"/>
          <w:szCs w:val="24"/>
        </w:rPr>
        <w:t>Digital Patient Records:</w:t>
      </w:r>
      <w:r w:rsidRPr="00095983">
        <w:rPr>
          <w:rFonts w:ascii="Times New Roman" w:hAnsi="Times New Roman" w:cs="Times New Roman"/>
          <w:sz w:val="24"/>
          <w:szCs w:val="24"/>
        </w:rPr>
        <w:t xml:space="preserve"> Patient data is securely stored and easily managed, allowing faster access and updates without relying on physical record books.</w:t>
      </w:r>
    </w:p>
    <w:p w14:paraId="7DB5706C" w14:textId="77777777" w:rsidR="00095983" w:rsidRPr="00095983" w:rsidRDefault="00095983" w:rsidP="00095983">
      <w:pPr>
        <w:rPr>
          <w:rFonts w:ascii="Times New Roman" w:hAnsi="Times New Roman" w:cs="Times New Roman"/>
          <w:b/>
          <w:bCs/>
          <w:sz w:val="24"/>
          <w:szCs w:val="24"/>
        </w:rPr>
      </w:pPr>
      <w:r w:rsidRPr="00095983">
        <w:rPr>
          <w:rFonts w:ascii="Times New Roman" w:hAnsi="Times New Roman" w:cs="Times New Roman"/>
          <w:b/>
          <w:bCs/>
          <w:sz w:val="24"/>
          <w:szCs w:val="24"/>
        </w:rPr>
        <w:t>3. Technology Stack</w:t>
      </w:r>
    </w:p>
    <w:p w14:paraId="34A6C9C9" w14:textId="77777777" w:rsidR="00095983" w:rsidRPr="00095983" w:rsidRDefault="00095983" w:rsidP="00095983">
      <w:pPr>
        <w:rPr>
          <w:rFonts w:ascii="Times New Roman" w:hAnsi="Times New Roman" w:cs="Times New Roman"/>
          <w:sz w:val="24"/>
          <w:szCs w:val="24"/>
        </w:rPr>
      </w:pPr>
      <w:r w:rsidRPr="00095983">
        <w:rPr>
          <w:rFonts w:ascii="Times New Roman" w:hAnsi="Times New Roman" w:cs="Times New Roman"/>
          <w:sz w:val="24"/>
          <w:szCs w:val="24"/>
        </w:rPr>
        <w:t>The project uses:</w:t>
      </w:r>
    </w:p>
    <w:p w14:paraId="7D97E2E2" w14:textId="77777777" w:rsidR="00095983" w:rsidRPr="00095983" w:rsidRDefault="00095983" w:rsidP="00095983">
      <w:pPr>
        <w:numPr>
          <w:ilvl w:val="0"/>
          <w:numId w:val="6"/>
        </w:numPr>
        <w:rPr>
          <w:rFonts w:ascii="Times New Roman" w:hAnsi="Times New Roman" w:cs="Times New Roman"/>
          <w:sz w:val="24"/>
          <w:szCs w:val="24"/>
        </w:rPr>
      </w:pPr>
      <w:r w:rsidRPr="00095983">
        <w:rPr>
          <w:rFonts w:ascii="Times New Roman" w:hAnsi="Times New Roman" w:cs="Times New Roman"/>
          <w:b/>
          <w:bCs/>
          <w:sz w:val="24"/>
          <w:szCs w:val="24"/>
        </w:rPr>
        <w:t>React</w:t>
      </w:r>
      <w:r w:rsidRPr="00095983">
        <w:rPr>
          <w:rFonts w:ascii="Times New Roman" w:hAnsi="Times New Roman" w:cs="Times New Roman"/>
          <w:sz w:val="24"/>
          <w:szCs w:val="24"/>
        </w:rPr>
        <w:t xml:space="preserve"> for building a dynamic and responsive frontend user interface, styled with CSS.</w:t>
      </w:r>
    </w:p>
    <w:p w14:paraId="46E7E127" w14:textId="77777777" w:rsidR="00095983" w:rsidRPr="00095983" w:rsidRDefault="00095983" w:rsidP="00095983">
      <w:pPr>
        <w:numPr>
          <w:ilvl w:val="0"/>
          <w:numId w:val="6"/>
        </w:numPr>
        <w:rPr>
          <w:rFonts w:ascii="Times New Roman" w:hAnsi="Times New Roman" w:cs="Times New Roman"/>
          <w:sz w:val="24"/>
          <w:szCs w:val="24"/>
        </w:rPr>
      </w:pPr>
      <w:r w:rsidRPr="00095983">
        <w:rPr>
          <w:rFonts w:ascii="Times New Roman" w:hAnsi="Times New Roman" w:cs="Times New Roman"/>
          <w:b/>
          <w:bCs/>
          <w:sz w:val="24"/>
          <w:szCs w:val="24"/>
        </w:rPr>
        <w:t>Java Spring Boot</w:t>
      </w:r>
      <w:r w:rsidRPr="00095983">
        <w:rPr>
          <w:rFonts w:ascii="Times New Roman" w:hAnsi="Times New Roman" w:cs="Times New Roman"/>
          <w:sz w:val="24"/>
          <w:szCs w:val="24"/>
        </w:rPr>
        <w:t xml:space="preserve"> for backend APIs and business logic.</w:t>
      </w:r>
    </w:p>
    <w:p w14:paraId="48B5621E" w14:textId="77777777" w:rsidR="00095983" w:rsidRPr="00095983" w:rsidRDefault="00095983" w:rsidP="00095983">
      <w:pPr>
        <w:numPr>
          <w:ilvl w:val="0"/>
          <w:numId w:val="6"/>
        </w:numPr>
        <w:rPr>
          <w:rFonts w:ascii="Times New Roman" w:hAnsi="Times New Roman" w:cs="Times New Roman"/>
          <w:sz w:val="24"/>
          <w:szCs w:val="24"/>
        </w:rPr>
      </w:pPr>
      <w:r w:rsidRPr="00095983">
        <w:rPr>
          <w:rFonts w:ascii="Times New Roman" w:hAnsi="Times New Roman" w:cs="Times New Roman"/>
          <w:b/>
          <w:bCs/>
          <w:sz w:val="24"/>
          <w:szCs w:val="24"/>
        </w:rPr>
        <w:t>MySQL</w:t>
      </w:r>
      <w:r w:rsidRPr="00095983">
        <w:rPr>
          <w:rFonts w:ascii="Times New Roman" w:hAnsi="Times New Roman" w:cs="Times New Roman"/>
          <w:sz w:val="24"/>
          <w:szCs w:val="24"/>
        </w:rPr>
        <w:t xml:space="preserve"> as the relational database to store patient records, lab reports, tokens, and other system data.</w:t>
      </w:r>
      <w:r w:rsidRPr="00095983">
        <w:rPr>
          <w:rFonts w:ascii="Times New Roman" w:hAnsi="Times New Roman" w:cs="Times New Roman"/>
          <w:sz w:val="24"/>
          <w:szCs w:val="24"/>
        </w:rPr>
        <w:br/>
        <w:t>This stack was chosen because it allows for scalable, maintainable development with a strong separation of frontend and backend concerns.</w:t>
      </w:r>
    </w:p>
    <w:p w14:paraId="718207A4" w14:textId="77777777" w:rsidR="00095983" w:rsidRPr="00095983" w:rsidRDefault="00095983" w:rsidP="00095983">
      <w:pPr>
        <w:rPr>
          <w:rFonts w:ascii="Times New Roman" w:hAnsi="Times New Roman" w:cs="Times New Roman"/>
          <w:b/>
          <w:bCs/>
          <w:sz w:val="24"/>
          <w:szCs w:val="24"/>
        </w:rPr>
      </w:pPr>
      <w:r w:rsidRPr="00095983">
        <w:rPr>
          <w:rFonts w:ascii="Times New Roman" w:hAnsi="Times New Roman" w:cs="Times New Roman"/>
          <w:b/>
          <w:bCs/>
          <w:sz w:val="24"/>
          <w:szCs w:val="24"/>
        </w:rPr>
        <w:t>4. User Roles</w:t>
      </w:r>
    </w:p>
    <w:p w14:paraId="246C0A41" w14:textId="77777777" w:rsidR="00095983" w:rsidRPr="00095983" w:rsidRDefault="00095983" w:rsidP="00095983">
      <w:pPr>
        <w:rPr>
          <w:rFonts w:ascii="Times New Roman" w:hAnsi="Times New Roman" w:cs="Times New Roman"/>
          <w:sz w:val="24"/>
          <w:szCs w:val="24"/>
        </w:rPr>
      </w:pPr>
      <w:r w:rsidRPr="00095983">
        <w:rPr>
          <w:rFonts w:ascii="Times New Roman" w:hAnsi="Times New Roman" w:cs="Times New Roman"/>
          <w:sz w:val="24"/>
          <w:szCs w:val="24"/>
        </w:rPr>
        <w:t>BloodLink is built with a well-structured role-based access system ensuring that each user accesses only the data relevant to their role:</w:t>
      </w:r>
    </w:p>
    <w:p w14:paraId="5FD213D6" w14:textId="77777777" w:rsidR="00095983" w:rsidRPr="00095983" w:rsidRDefault="00095983" w:rsidP="00095983">
      <w:pPr>
        <w:numPr>
          <w:ilvl w:val="0"/>
          <w:numId w:val="7"/>
        </w:numPr>
        <w:rPr>
          <w:rFonts w:ascii="Times New Roman" w:hAnsi="Times New Roman" w:cs="Times New Roman"/>
          <w:sz w:val="24"/>
          <w:szCs w:val="24"/>
        </w:rPr>
      </w:pPr>
      <w:r w:rsidRPr="00095983">
        <w:rPr>
          <w:rFonts w:ascii="Times New Roman" w:hAnsi="Times New Roman" w:cs="Times New Roman"/>
          <w:b/>
          <w:bCs/>
          <w:sz w:val="24"/>
          <w:szCs w:val="24"/>
        </w:rPr>
        <w:t>Doctor:</w:t>
      </w:r>
      <w:r w:rsidRPr="00095983">
        <w:rPr>
          <w:rFonts w:ascii="Times New Roman" w:hAnsi="Times New Roman" w:cs="Times New Roman"/>
          <w:sz w:val="24"/>
          <w:szCs w:val="24"/>
        </w:rPr>
        <w:t xml:space="preserve"> Views patient details, updates diagnoses, prescribes medicines, and accesses lab reports.</w:t>
      </w:r>
    </w:p>
    <w:p w14:paraId="194FE9BD" w14:textId="77777777" w:rsidR="00095983" w:rsidRPr="00095983" w:rsidRDefault="00095983" w:rsidP="00095983">
      <w:pPr>
        <w:numPr>
          <w:ilvl w:val="0"/>
          <w:numId w:val="7"/>
        </w:numPr>
        <w:rPr>
          <w:rFonts w:ascii="Times New Roman" w:hAnsi="Times New Roman" w:cs="Times New Roman"/>
          <w:sz w:val="24"/>
          <w:szCs w:val="24"/>
        </w:rPr>
      </w:pPr>
      <w:r w:rsidRPr="00095983">
        <w:rPr>
          <w:rFonts w:ascii="Times New Roman" w:hAnsi="Times New Roman" w:cs="Times New Roman"/>
          <w:b/>
          <w:bCs/>
          <w:sz w:val="24"/>
          <w:szCs w:val="24"/>
        </w:rPr>
        <w:t>Nurse:</w:t>
      </w:r>
      <w:r w:rsidRPr="00095983">
        <w:rPr>
          <w:rFonts w:ascii="Times New Roman" w:hAnsi="Times New Roman" w:cs="Times New Roman"/>
          <w:sz w:val="24"/>
          <w:szCs w:val="24"/>
        </w:rPr>
        <w:t xml:space="preserve"> Handles patient registration and manages the digital token system to streamline queues.</w:t>
      </w:r>
    </w:p>
    <w:p w14:paraId="29C6A7D7" w14:textId="77777777" w:rsidR="00095983" w:rsidRPr="00095983" w:rsidRDefault="00095983" w:rsidP="00095983">
      <w:pPr>
        <w:numPr>
          <w:ilvl w:val="0"/>
          <w:numId w:val="7"/>
        </w:numPr>
        <w:rPr>
          <w:rFonts w:ascii="Times New Roman" w:hAnsi="Times New Roman" w:cs="Times New Roman"/>
          <w:sz w:val="24"/>
          <w:szCs w:val="24"/>
        </w:rPr>
      </w:pPr>
      <w:r w:rsidRPr="00095983">
        <w:rPr>
          <w:rFonts w:ascii="Times New Roman" w:hAnsi="Times New Roman" w:cs="Times New Roman"/>
          <w:b/>
          <w:bCs/>
          <w:sz w:val="24"/>
          <w:szCs w:val="24"/>
        </w:rPr>
        <w:t>Lab Technician:</w:t>
      </w:r>
      <w:r w:rsidRPr="00095983">
        <w:rPr>
          <w:rFonts w:ascii="Times New Roman" w:hAnsi="Times New Roman" w:cs="Times New Roman"/>
          <w:sz w:val="24"/>
          <w:szCs w:val="24"/>
        </w:rPr>
        <w:t xml:space="preserve"> Updates lab test results and uploads lab reports that instantly become accessible to doctors.</w:t>
      </w:r>
      <w:r w:rsidRPr="00095983">
        <w:rPr>
          <w:rFonts w:ascii="Times New Roman" w:hAnsi="Times New Roman" w:cs="Times New Roman"/>
          <w:sz w:val="24"/>
          <w:szCs w:val="24"/>
        </w:rPr>
        <w:br/>
        <w:t>This approach enhances security and efficiency by sharing only the necessary information with each user.</w:t>
      </w:r>
    </w:p>
    <w:p w14:paraId="4521B514" w14:textId="77777777" w:rsidR="00095983" w:rsidRPr="00095983" w:rsidRDefault="00095983" w:rsidP="00095983">
      <w:pPr>
        <w:rPr>
          <w:rFonts w:ascii="Times New Roman" w:hAnsi="Times New Roman" w:cs="Times New Roman"/>
          <w:b/>
          <w:bCs/>
          <w:sz w:val="24"/>
          <w:szCs w:val="24"/>
        </w:rPr>
      </w:pPr>
      <w:r w:rsidRPr="00095983">
        <w:rPr>
          <w:rFonts w:ascii="Times New Roman" w:hAnsi="Times New Roman" w:cs="Times New Roman"/>
          <w:b/>
          <w:bCs/>
          <w:sz w:val="24"/>
          <w:szCs w:val="24"/>
        </w:rPr>
        <w:t>5. Challenges</w:t>
      </w:r>
    </w:p>
    <w:p w14:paraId="392C8F2A" w14:textId="77777777" w:rsidR="00095983" w:rsidRPr="00095983" w:rsidRDefault="00095983" w:rsidP="00095983">
      <w:pPr>
        <w:rPr>
          <w:rFonts w:ascii="Times New Roman" w:hAnsi="Times New Roman" w:cs="Times New Roman"/>
          <w:sz w:val="24"/>
          <w:szCs w:val="24"/>
        </w:rPr>
      </w:pPr>
      <w:r w:rsidRPr="00095983">
        <w:rPr>
          <w:rFonts w:ascii="Times New Roman" w:hAnsi="Times New Roman" w:cs="Times New Roman"/>
          <w:sz w:val="24"/>
          <w:szCs w:val="24"/>
        </w:rPr>
        <w:t>One of the biggest challenges was managing data flow between React components — especially passing data between deeply nested or dynamic components. I had to learn effective use of props, lifting state up, and eventually React Context to manage global state. This improved the frontend’s maintainability and user experience.</w:t>
      </w:r>
    </w:p>
    <w:p w14:paraId="7D7D225C" w14:textId="77777777" w:rsidR="00095983" w:rsidRPr="00095983" w:rsidRDefault="00095983" w:rsidP="00095983">
      <w:pPr>
        <w:rPr>
          <w:rFonts w:ascii="Times New Roman" w:hAnsi="Times New Roman" w:cs="Times New Roman"/>
          <w:b/>
          <w:bCs/>
          <w:sz w:val="24"/>
          <w:szCs w:val="24"/>
        </w:rPr>
      </w:pPr>
      <w:r w:rsidRPr="00095983">
        <w:rPr>
          <w:rFonts w:ascii="Times New Roman" w:hAnsi="Times New Roman" w:cs="Times New Roman"/>
          <w:b/>
          <w:bCs/>
          <w:sz w:val="24"/>
          <w:szCs w:val="24"/>
        </w:rPr>
        <w:t>6. Real-World Use</w:t>
      </w:r>
    </w:p>
    <w:p w14:paraId="449C1709" w14:textId="77777777" w:rsidR="00095983" w:rsidRPr="00095983" w:rsidRDefault="00095983" w:rsidP="00095983">
      <w:pPr>
        <w:rPr>
          <w:rFonts w:ascii="Times New Roman" w:hAnsi="Times New Roman" w:cs="Times New Roman"/>
          <w:sz w:val="24"/>
          <w:szCs w:val="24"/>
        </w:rPr>
      </w:pPr>
      <w:r w:rsidRPr="00095983">
        <w:rPr>
          <w:rFonts w:ascii="Times New Roman" w:hAnsi="Times New Roman" w:cs="Times New Roman"/>
          <w:sz w:val="24"/>
          <w:szCs w:val="24"/>
        </w:rPr>
        <w:t>I believe BloodLink has the potential to be used in real government hospitals. However, much more research and development are needed. I built the system based mainly on personal experience and observation. To make it production-ready, I would need to:</w:t>
      </w:r>
    </w:p>
    <w:p w14:paraId="332C989A" w14:textId="77777777" w:rsidR="00095983" w:rsidRPr="00095983" w:rsidRDefault="00095983" w:rsidP="00095983">
      <w:pPr>
        <w:numPr>
          <w:ilvl w:val="0"/>
          <w:numId w:val="8"/>
        </w:numPr>
        <w:rPr>
          <w:rFonts w:ascii="Times New Roman" w:hAnsi="Times New Roman" w:cs="Times New Roman"/>
          <w:sz w:val="24"/>
          <w:szCs w:val="24"/>
        </w:rPr>
      </w:pPr>
      <w:r w:rsidRPr="00095983">
        <w:rPr>
          <w:rFonts w:ascii="Times New Roman" w:hAnsi="Times New Roman" w:cs="Times New Roman"/>
          <w:sz w:val="24"/>
          <w:szCs w:val="24"/>
        </w:rPr>
        <w:t>Study hospital workflows in more detail</w:t>
      </w:r>
    </w:p>
    <w:p w14:paraId="50E707BD" w14:textId="77777777" w:rsidR="00095983" w:rsidRPr="00095983" w:rsidRDefault="00095983" w:rsidP="00095983">
      <w:pPr>
        <w:numPr>
          <w:ilvl w:val="0"/>
          <w:numId w:val="8"/>
        </w:numPr>
        <w:rPr>
          <w:rFonts w:ascii="Times New Roman" w:hAnsi="Times New Roman" w:cs="Times New Roman"/>
          <w:sz w:val="24"/>
          <w:szCs w:val="24"/>
        </w:rPr>
      </w:pPr>
      <w:r w:rsidRPr="00095983">
        <w:rPr>
          <w:rFonts w:ascii="Times New Roman" w:hAnsi="Times New Roman" w:cs="Times New Roman"/>
          <w:sz w:val="24"/>
          <w:szCs w:val="24"/>
        </w:rPr>
        <w:t>Implement stronger data security measures</w:t>
      </w:r>
    </w:p>
    <w:p w14:paraId="4A20B58D" w14:textId="77777777" w:rsidR="00095983" w:rsidRPr="00095983" w:rsidRDefault="00095983" w:rsidP="00095983">
      <w:pPr>
        <w:numPr>
          <w:ilvl w:val="0"/>
          <w:numId w:val="8"/>
        </w:numPr>
        <w:rPr>
          <w:rFonts w:ascii="Times New Roman" w:hAnsi="Times New Roman" w:cs="Times New Roman"/>
          <w:sz w:val="24"/>
          <w:szCs w:val="24"/>
        </w:rPr>
      </w:pPr>
      <w:r w:rsidRPr="00095983">
        <w:rPr>
          <w:rFonts w:ascii="Times New Roman" w:hAnsi="Times New Roman" w:cs="Times New Roman"/>
          <w:sz w:val="24"/>
          <w:szCs w:val="24"/>
        </w:rPr>
        <w:t>Ensure scalability for large user volumes</w:t>
      </w:r>
    </w:p>
    <w:p w14:paraId="63E1BE88" w14:textId="77777777" w:rsidR="00095983" w:rsidRPr="00095983" w:rsidRDefault="00095983" w:rsidP="00095983">
      <w:pPr>
        <w:numPr>
          <w:ilvl w:val="0"/>
          <w:numId w:val="8"/>
        </w:numPr>
        <w:rPr>
          <w:rFonts w:ascii="Times New Roman" w:hAnsi="Times New Roman" w:cs="Times New Roman"/>
          <w:sz w:val="24"/>
          <w:szCs w:val="24"/>
        </w:rPr>
      </w:pPr>
      <w:r w:rsidRPr="00095983">
        <w:rPr>
          <w:rFonts w:ascii="Times New Roman" w:hAnsi="Times New Roman" w:cs="Times New Roman"/>
          <w:sz w:val="24"/>
          <w:szCs w:val="24"/>
        </w:rPr>
        <w:t>Integrate with existing hospital systems and comply with health authority regulations</w:t>
      </w:r>
      <w:r w:rsidRPr="00095983">
        <w:rPr>
          <w:rFonts w:ascii="Times New Roman" w:hAnsi="Times New Roman" w:cs="Times New Roman"/>
          <w:sz w:val="24"/>
          <w:szCs w:val="24"/>
        </w:rPr>
        <w:br/>
        <w:t>With these steps and professional feedback, BloodLink could evolve into a reliable, production-level tool.</w:t>
      </w:r>
    </w:p>
    <w:p w14:paraId="66575F37" w14:textId="77777777" w:rsidR="00095983" w:rsidRPr="00095983" w:rsidRDefault="00095983" w:rsidP="00095983">
      <w:pPr>
        <w:rPr>
          <w:rFonts w:ascii="Times New Roman" w:hAnsi="Times New Roman" w:cs="Times New Roman"/>
          <w:b/>
          <w:bCs/>
          <w:sz w:val="24"/>
          <w:szCs w:val="24"/>
        </w:rPr>
      </w:pPr>
      <w:r w:rsidRPr="00095983">
        <w:rPr>
          <w:rFonts w:ascii="Times New Roman" w:hAnsi="Times New Roman" w:cs="Times New Roman"/>
          <w:b/>
          <w:bCs/>
          <w:sz w:val="24"/>
          <w:szCs w:val="24"/>
        </w:rPr>
        <w:t>7. Lessons Learned</w:t>
      </w:r>
    </w:p>
    <w:p w14:paraId="40ECABD4" w14:textId="77777777" w:rsidR="00095983" w:rsidRPr="00095983" w:rsidRDefault="00095983" w:rsidP="00095983">
      <w:pPr>
        <w:rPr>
          <w:rFonts w:ascii="Times New Roman" w:hAnsi="Times New Roman" w:cs="Times New Roman"/>
          <w:sz w:val="24"/>
          <w:szCs w:val="24"/>
        </w:rPr>
      </w:pPr>
      <w:r w:rsidRPr="00095983">
        <w:rPr>
          <w:rFonts w:ascii="Times New Roman" w:hAnsi="Times New Roman" w:cs="Times New Roman"/>
          <w:sz w:val="24"/>
          <w:szCs w:val="24"/>
        </w:rPr>
        <w:t>I learned that even in countries like Sri Lanka, where many systems remain basic and outdated, technology can still provide meaningful improvements. While global tech advances rapidly, local challenges persist. This project taught me that creating relevant, practical solutions tailored to local needs is just as important as using the latest technology.</w:t>
      </w:r>
    </w:p>
    <w:p w14:paraId="5288BE9A" w14:textId="77777777" w:rsidR="00095983" w:rsidRPr="00095983" w:rsidRDefault="00095983" w:rsidP="00095983">
      <w:pPr>
        <w:rPr>
          <w:rFonts w:ascii="Times New Roman" w:hAnsi="Times New Roman" w:cs="Times New Roman"/>
          <w:b/>
          <w:bCs/>
          <w:sz w:val="24"/>
          <w:szCs w:val="24"/>
        </w:rPr>
      </w:pPr>
      <w:r w:rsidRPr="00095983">
        <w:rPr>
          <w:rFonts w:ascii="Times New Roman" w:hAnsi="Times New Roman" w:cs="Times New Roman"/>
          <w:b/>
          <w:bCs/>
          <w:sz w:val="24"/>
          <w:szCs w:val="24"/>
        </w:rPr>
        <w:t>8. Future Plans</w:t>
      </w:r>
    </w:p>
    <w:p w14:paraId="63050AEF" w14:textId="77777777" w:rsidR="00095983" w:rsidRPr="00095983" w:rsidRDefault="00095983" w:rsidP="00095983">
      <w:pPr>
        <w:rPr>
          <w:rFonts w:ascii="Times New Roman" w:hAnsi="Times New Roman" w:cs="Times New Roman"/>
          <w:sz w:val="24"/>
          <w:szCs w:val="24"/>
        </w:rPr>
      </w:pPr>
      <w:r w:rsidRPr="00095983">
        <w:rPr>
          <w:rFonts w:ascii="Times New Roman" w:hAnsi="Times New Roman" w:cs="Times New Roman"/>
          <w:sz w:val="24"/>
          <w:szCs w:val="24"/>
        </w:rPr>
        <w:t xml:space="preserve">I plan to integrate an </w:t>
      </w:r>
      <w:r w:rsidRPr="00095983">
        <w:rPr>
          <w:rFonts w:ascii="Times New Roman" w:hAnsi="Times New Roman" w:cs="Times New Roman"/>
          <w:b/>
          <w:bCs/>
          <w:sz w:val="24"/>
          <w:szCs w:val="24"/>
        </w:rPr>
        <w:t>AI agent</w:t>
      </w:r>
      <w:r w:rsidRPr="00095983">
        <w:rPr>
          <w:rFonts w:ascii="Times New Roman" w:hAnsi="Times New Roman" w:cs="Times New Roman"/>
          <w:sz w:val="24"/>
          <w:szCs w:val="24"/>
        </w:rPr>
        <w:t xml:space="preserve"> into BloodLink to enhance its functionality. The AI could automate routine tasks such as patient triage, predict blood supply needs, assist doctors with decision support, and provide patients with real-time answers to common questions. This would transform BloodLink from a digitization tool into a smart, proactive system that further improves efficiency and patient care.</w:t>
      </w:r>
    </w:p>
    <w:p w14:paraId="1EE480C0" w14:textId="77777777" w:rsidR="00CB798D" w:rsidRPr="00052D9D" w:rsidRDefault="00CB798D">
      <w:pPr>
        <w:rPr>
          <w:rFonts w:ascii="Times New Roman" w:hAnsi="Times New Roman" w:cs="Times New Roman"/>
          <w:sz w:val="24"/>
          <w:szCs w:val="24"/>
        </w:rPr>
      </w:pPr>
    </w:p>
    <w:sectPr w:rsidR="00CB798D" w:rsidRPr="00052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D6A30"/>
    <w:multiLevelType w:val="multilevel"/>
    <w:tmpl w:val="E720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67991"/>
    <w:multiLevelType w:val="multilevel"/>
    <w:tmpl w:val="27322EE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0638DA"/>
    <w:multiLevelType w:val="multilevel"/>
    <w:tmpl w:val="90D486E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6073C"/>
    <w:multiLevelType w:val="multilevel"/>
    <w:tmpl w:val="55667D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734D9B"/>
    <w:multiLevelType w:val="multilevel"/>
    <w:tmpl w:val="E1FE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668E1"/>
    <w:multiLevelType w:val="multilevel"/>
    <w:tmpl w:val="7954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15639B"/>
    <w:multiLevelType w:val="multilevel"/>
    <w:tmpl w:val="EC64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4B5B10"/>
    <w:multiLevelType w:val="multilevel"/>
    <w:tmpl w:val="7656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180630">
    <w:abstractNumId w:val="6"/>
  </w:num>
  <w:num w:numId="2" w16cid:durableId="1020282211">
    <w:abstractNumId w:val="3"/>
  </w:num>
  <w:num w:numId="3" w16cid:durableId="2095398762">
    <w:abstractNumId w:val="2"/>
  </w:num>
  <w:num w:numId="4" w16cid:durableId="1457722011">
    <w:abstractNumId w:val="1"/>
  </w:num>
  <w:num w:numId="5" w16cid:durableId="1036467013">
    <w:abstractNumId w:val="4"/>
  </w:num>
  <w:num w:numId="6" w16cid:durableId="1217159550">
    <w:abstractNumId w:val="7"/>
  </w:num>
  <w:num w:numId="7" w16cid:durableId="2094819504">
    <w:abstractNumId w:val="5"/>
  </w:num>
  <w:num w:numId="8" w16cid:durableId="1654142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A8"/>
    <w:rsid w:val="00052D9D"/>
    <w:rsid w:val="00095983"/>
    <w:rsid w:val="002B16A8"/>
    <w:rsid w:val="004C4817"/>
    <w:rsid w:val="00660BD8"/>
    <w:rsid w:val="007A6395"/>
    <w:rsid w:val="00A33AAB"/>
    <w:rsid w:val="00B06137"/>
    <w:rsid w:val="00C87111"/>
    <w:rsid w:val="00CB798D"/>
    <w:rsid w:val="00D923FB"/>
    <w:rsid w:val="00E65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22B8"/>
  <w15:chartTrackingRefBased/>
  <w15:docId w15:val="{BB6FBEF6-F630-47A4-9111-268C00411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6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6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6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6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6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6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6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6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6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6A8"/>
    <w:rPr>
      <w:rFonts w:eastAsiaTheme="majorEastAsia" w:cstheme="majorBidi"/>
      <w:color w:val="272727" w:themeColor="text1" w:themeTint="D8"/>
    </w:rPr>
  </w:style>
  <w:style w:type="paragraph" w:styleId="Title">
    <w:name w:val="Title"/>
    <w:basedOn w:val="Normal"/>
    <w:next w:val="Normal"/>
    <w:link w:val="TitleChar"/>
    <w:uiPriority w:val="10"/>
    <w:qFormat/>
    <w:rsid w:val="002B1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6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6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6A8"/>
    <w:pPr>
      <w:spacing w:before="160"/>
      <w:jc w:val="center"/>
    </w:pPr>
    <w:rPr>
      <w:i/>
      <w:iCs/>
      <w:color w:val="404040" w:themeColor="text1" w:themeTint="BF"/>
    </w:rPr>
  </w:style>
  <w:style w:type="character" w:customStyle="1" w:styleId="QuoteChar">
    <w:name w:val="Quote Char"/>
    <w:basedOn w:val="DefaultParagraphFont"/>
    <w:link w:val="Quote"/>
    <w:uiPriority w:val="29"/>
    <w:rsid w:val="002B16A8"/>
    <w:rPr>
      <w:i/>
      <w:iCs/>
      <w:color w:val="404040" w:themeColor="text1" w:themeTint="BF"/>
    </w:rPr>
  </w:style>
  <w:style w:type="paragraph" w:styleId="ListParagraph">
    <w:name w:val="List Paragraph"/>
    <w:basedOn w:val="Normal"/>
    <w:uiPriority w:val="34"/>
    <w:qFormat/>
    <w:rsid w:val="002B16A8"/>
    <w:pPr>
      <w:ind w:left="720"/>
      <w:contextualSpacing/>
    </w:pPr>
  </w:style>
  <w:style w:type="character" w:styleId="IntenseEmphasis">
    <w:name w:val="Intense Emphasis"/>
    <w:basedOn w:val="DefaultParagraphFont"/>
    <w:uiPriority w:val="21"/>
    <w:qFormat/>
    <w:rsid w:val="002B16A8"/>
    <w:rPr>
      <w:i/>
      <w:iCs/>
      <w:color w:val="0F4761" w:themeColor="accent1" w:themeShade="BF"/>
    </w:rPr>
  </w:style>
  <w:style w:type="paragraph" w:styleId="IntenseQuote">
    <w:name w:val="Intense Quote"/>
    <w:basedOn w:val="Normal"/>
    <w:next w:val="Normal"/>
    <w:link w:val="IntenseQuoteChar"/>
    <w:uiPriority w:val="30"/>
    <w:qFormat/>
    <w:rsid w:val="002B1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6A8"/>
    <w:rPr>
      <w:i/>
      <w:iCs/>
      <w:color w:val="0F4761" w:themeColor="accent1" w:themeShade="BF"/>
    </w:rPr>
  </w:style>
  <w:style w:type="character" w:styleId="IntenseReference">
    <w:name w:val="Intense Reference"/>
    <w:basedOn w:val="DefaultParagraphFont"/>
    <w:uiPriority w:val="32"/>
    <w:qFormat/>
    <w:rsid w:val="002B16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120941">
      <w:bodyDiv w:val="1"/>
      <w:marLeft w:val="0"/>
      <w:marRight w:val="0"/>
      <w:marTop w:val="0"/>
      <w:marBottom w:val="0"/>
      <w:divBdr>
        <w:top w:val="none" w:sz="0" w:space="0" w:color="auto"/>
        <w:left w:val="none" w:sz="0" w:space="0" w:color="auto"/>
        <w:bottom w:val="none" w:sz="0" w:space="0" w:color="auto"/>
        <w:right w:val="none" w:sz="0" w:space="0" w:color="auto"/>
      </w:divBdr>
    </w:div>
    <w:div w:id="215437411">
      <w:bodyDiv w:val="1"/>
      <w:marLeft w:val="0"/>
      <w:marRight w:val="0"/>
      <w:marTop w:val="0"/>
      <w:marBottom w:val="0"/>
      <w:divBdr>
        <w:top w:val="none" w:sz="0" w:space="0" w:color="auto"/>
        <w:left w:val="none" w:sz="0" w:space="0" w:color="auto"/>
        <w:bottom w:val="none" w:sz="0" w:space="0" w:color="auto"/>
        <w:right w:val="none" w:sz="0" w:space="0" w:color="auto"/>
      </w:divBdr>
    </w:div>
    <w:div w:id="585307443">
      <w:bodyDiv w:val="1"/>
      <w:marLeft w:val="0"/>
      <w:marRight w:val="0"/>
      <w:marTop w:val="0"/>
      <w:marBottom w:val="0"/>
      <w:divBdr>
        <w:top w:val="none" w:sz="0" w:space="0" w:color="auto"/>
        <w:left w:val="none" w:sz="0" w:space="0" w:color="auto"/>
        <w:bottom w:val="none" w:sz="0" w:space="0" w:color="auto"/>
        <w:right w:val="none" w:sz="0" w:space="0" w:color="auto"/>
      </w:divBdr>
    </w:div>
    <w:div w:id="605577843">
      <w:bodyDiv w:val="1"/>
      <w:marLeft w:val="0"/>
      <w:marRight w:val="0"/>
      <w:marTop w:val="0"/>
      <w:marBottom w:val="0"/>
      <w:divBdr>
        <w:top w:val="none" w:sz="0" w:space="0" w:color="auto"/>
        <w:left w:val="none" w:sz="0" w:space="0" w:color="auto"/>
        <w:bottom w:val="none" w:sz="0" w:space="0" w:color="auto"/>
        <w:right w:val="none" w:sz="0" w:space="0" w:color="auto"/>
      </w:divBdr>
    </w:div>
    <w:div w:id="1590769848">
      <w:bodyDiv w:val="1"/>
      <w:marLeft w:val="0"/>
      <w:marRight w:val="0"/>
      <w:marTop w:val="0"/>
      <w:marBottom w:val="0"/>
      <w:divBdr>
        <w:top w:val="none" w:sz="0" w:space="0" w:color="auto"/>
        <w:left w:val="none" w:sz="0" w:space="0" w:color="auto"/>
        <w:bottom w:val="none" w:sz="0" w:space="0" w:color="auto"/>
        <w:right w:val="none" w:sz="0" w:space="0" w:color="auto"/>
      </w:divBdr>
    </w:div>
    <w:div w:id="1763338109">
      <w:bodyDiv w:val="1"/>
      <w:marLeft w:val="0"/>
      <w:marRight w:val="0"/>
      <w:marTop w:val="0"/>
      <w:marBottom w:val="0"/>
      <w:divBdr>
        <w:top w:val="none" w:sz="0" w:space="0" w:color="auto"/>
        <w:left w:val="none" w:sz="0" w:space="0" w:color="auto"/>
        <w:bottom w:val="none" w:sz="0" w:space="0" w:color="auto"/>
        <w:right w:val="none" w:sz="0" w:space="0" w:color="auto"/>
      </w:divBdr>
    </w:div>
    <w:div w:id="1775249925">
      <w:bodyDiv w:val="1"/>
      <w:marLeft w:val="0"/>
      <w:marRight w:val="0"/>
      <w:marTop w:val="0"/>
      <w:marBottom w:val="0"/>
      <w:divBdr>
        <w:top w:val="none" w:sz="0" w:space="0" w:color="auto"/>
        <w:left w:val="none" w:sz="0" w:space="0" w:color="auto"/>
        <w:bottom w:val="none" w:sz="0" w:space="0" w:color="auto"/>
        <w:right w:val="none" w:sz="0" w:space="0" w:color="auto"/>
      </w:divBdr>
    </w:div>
    <w:div w:id="191916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devasudan</dc:creator>
  <cp:keywords/>
  <dc:description/>
  <cp:lastModifiedBy>sharon devasudan</cp:lastModifiedBy>
  <cp:revision>4</cp:revision>
  <dcterms:created xsi:type="dcterms:W3CDTF">2025-04-30T07:27:00Z</dcterms:created>
  <dcterms:modified xsi:type="dcterms:W3CDTF">2025-05-24T10:26:00Z</dcterms:modified>
</cp:coreProperties>
</file>