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FECA1" w14:textId="77777777" w:rsidR="00E95922" w:rsidRDefault="00000000">
      <w:pPr>
        <w:pStyle w:val="Title"/>
        <w:jc w:val="center"/>
      </w:pPr>
      <w:r>
        <w:t>Complete List of Hospital Services Provided Globally</w:t>
      </w:r>
    </w:p>
    <w:p w14:paraId="6C65C4B6" w14:textId="77777777" w:rsidR="00E95922" w:rsidRDefault="00000000">
      <w:pPr>
        <w:pStyle w:val="Heading2"/>
        <w:jc w:val="center"/>
      </w:pPr>
      <w:r>
        <w:t>Comprehensive Analysis of Healthcare Services Worldwide</w:t>
      </w:r>
    </w:p>
    <w:p w14:paraId="17386D5C" w14:textId="266630AB" w:rsidR="00E95922" w:rsidRDefault="00000000">
      <w:pPr>
        <w:jc w:val="center"/>
      </w:pPr>
      <w:r>
        <w:t>Research Coverage: Global Hospital Services Analysis</w:t>
      </w:r>
      <w:r>
        <w:br/>
        <w:t>Scope: All clinical, diagnostic, therapeutic, and support services</w:t>
      </w:r>
    </w:p>
    <w:p w14:paraId="6AC823FB" w14:textId="77777777" w:rsidR="00E95922" w:rsidRDefault="00E95922"/>
    <w:p w14:paraId="1B1951EA" w14:textId="77777777" w:rsidR="00E95922" w:rsidRDefault="00000000">
      <w:pPr>
        <w:pStyle w:val="Heading1"/>
      </w:pPr>
      <w:r>
        <w:t>Executive Summary</w:t>
      </w:r>
    </w:p>
    <w:p w14:paraId="3568500E" w14:textId="77777777" w:rsidR="00E95922" w:rsidRDefault="00000000" w:rsidP="002A728A">
      <w:pPr>
        <w:jc w:val="both"/>
      </w:pPr>
      <w:r>
        <w:t>This comprehensive document provides an exhaustive analysis of all hospital services offered across the globe. The research covers clinical services, diagnostic services, therapeutic services, surgical services, intensive care services, administrative services, and support services. This document encompasses services from primary care to quaternary care levels, including specialized departments and ancillary services that together form a complete hospital ecosystem designed to address all patient healthcare needs.</w:t>
      </w:r>
    </w:p>
    <w:p w14:paraId="7DD3FEF3" w14:textId="77777777" w:rsidR="00E95922" w:rsidRDefault="00000000">
      <w:r>
        <w:br w:type="page"/>
      </w:r>
    </w:p>
    <w:p w14:paraId="48E8B6A0" w14:textId="77777777" w:rsidR="00E95922" w:rsidRDefault="00000000">
      <w:pPr>
        <w:pStyle w:val="Heading1"/>
      </w:pPr>
      <w:r>
        <w:lastRenderedPageBreak/>
        <w:t>1. CLINICAL DEPARTMENTS &amp; SPECIALTIES</w:t>
      </w:r>
    </w:p>
    <w:p w14:paraId="22B2E5D4" w14:textId="77777777" w:rsidR="00E95922" w:rsidRDefault="00000000">
      <w:pPr>
        <w:pStyle w:val="Heading2"/>
      </w:pPr>
      <w:r>
        <w:t>General Medical</w:t>
      </w:r>
    </w:p>
    <w:p w14:paraId="4427B75A" w14:textId="77777777" w:rsidR="00E95922" w:rsidRDefault="00000000">
      <w:pPr>
        <w:pStyle w:val="ListBullet"/>
      </w:pPr>
      <w:r>
        <w:t>Emergency Department (ED)</w:t>
      </w:r>
    </w:p>
    <w:p w14:paraId="42B1E085" w14:textId="77777777" w:rsidR="00E95922" w:rsidRDefault="00000000">
      <w:pPr>
        <w:pStyle w:val="ListBullet"/>
      </w:pPr>
      <w:r>
        <w:t>General Medicine</w:t>
      </w:r>
    </w:p>
    <w:p w14:paraId="3CFF2C94" w14:textId="77777777" w:rsidR="00E95922" w:rsidRDefault="00000000">
      <w:pPr>
        <w:pStyle w:val="ListBullet"/>
      </w:pPr>
      <w:r>
        <w:t>General Surgery</w:t>
      </w:r>
    </w:p>
    <w:p w14:paraId="245DF093" w14:textId="77777777" w:rsidR="00E95922" w:rsidRDefault="00000000">
      <w:pPr>
        <w:pStyle w:val="ListBullet"/>
      </w:pPr>
      <w:r>
        <w:t>Family Medicine</w:t>
      </w:r>
    </w:p>
    <w:p w14:paraId="42E303D4" w14:textId="77777777" w:rsidR="00E95922" w:rsidRDefault="00000000">
      <w:pPr>
        <w:pStyle w:val="ListBullet"/>
      </w:pPr>
      <w:r>
        <w:t>Outpatient Services</w:t>
      </w:r>
    </w:p>
    <w:p w14:paraId="1A16C059" w14:textId="77777777" w:rsidR="00E95922" w:rsidRDefault="00000000">
      <w:pPr>
        <w:pStyle w:val="ListBullet"/>
      </w:pPr>
      <w:r>
        <w:t>Inpatient Services</w:t>
      </w:r>
    </w:p>
    <w:p w14:paraId="75DDD21F" w14:textId="77777777" w:rsidR="00E95922" w:rsidRDefault="00000000">
      <w:pPr>
        <w:pStyle w:val="Heading2"/>
      </w:pPr>
      <w:r>
        <w:t>Cardiovascular</w:t>
      </w:r>
    </w:p>
    <w:p w14:paraId="59D2ED84" w14:textId="77777777" w:rsidR="00E95922" w:rsidRDefault="00000000">
      <w:pPr>
        <w:pStyle w:val="ListBullet"/>
      </w:pPr>
      <w:r>
        <w:t>Cardiology</w:t>
      </w:r>
    </w:p>
    <w:p w14:paraId="0BEEBD58" w14:textId="77777777" w:rsidR="00E95922" w:rsidRDefault="00000000">
      <w:pPr>
        <w:pStyle w:val="ListBullet"/>
      </w:pPr>
      <w:r>
        <w:t>Cardiac Surgery</w:t>
      </w:r>
    </w:p>
    <w:p w14:paraId="60E28B05" w14:textId="77777777" w:rsidR="00E95922" w:rsidRDefault="00000000">
      <w:pPr>
        <w:pStyle w:val="ListBullet"/>
      </w:pPr>
      <w:r>
        <w:t>Interventional Cardiology</w:t>
      </w:r>
    </w:p>
    <w:p w14:paraId="6DFC258A" w14:textId="77777777" w:rsidR="00E95922" w:rsidRDefault="00000000">
      <w:pPr>
        <w:pStyle w:val="ListBullet"/>
      </w:pPr>
      <w:r>
        <w:t>Vascular Surgery</w:t>
      </w:r>
    </w:p>
    <w:p w14:paraId="7D392075" w14:textId="77777777" w:rsidR="00E95922" w:rsidRDefault="00000000">
      <w:pPr>
        <w:pStyle w:val="Heading2"/>
      </w:pPr>
      <w:r>
        <w:t>Respiratory</w:t>
      </w:r>
    </w:p>
    <w:p w14:paraId="139F1621" w14:textId="77777777" w:rsidR="00E95922" w:rsidRDefault="00000000">
      <w:pPr>
        <w:pStyle w:val="ListBullet"/>
      </w:pPr>
      <w:r>
        <w:t>Pulmonology</w:t>
      </w:r>
    </w:p>
    <w:p w14:paraId="59209993" w14:textId="77777777" w:rsidR="00E95922" w:rsidRDefault="00000000">
      <w:pPr>
        <w:pStyle w:val="ListBullet"/>
      </w:pPr>
      <w:r>
        <w:t>Thoracic Surgery</w:t>
      </w:r>
    </w:p>
    <w:p w14:paraId="52B06EF9" w14:textId="77777777" w:rsidR="00E95922" w:rsidRDefault="00000000">
      <w:pPr>
        <w:pStyle w:val="ListBullet"/>
      </w:pPr>
      <w:r>
        <w:t>Sleep Medicine</w:t>
      </w:r>
    </w:p>
    <w:p w14:paraId="559E26BD" w14:textId="77777777" w:rsidR="00E95922" w:rsidRDefault="00000000">
      <w:pPr>
        <w:pStyle w:val="ListBullet"/>
      </w:pPr>
      <w:r>
        <w:t>Bronchoscopy Services</w:t>
      </w:r>
    </w:p>
    <w:p w14:paraId="2F410A29" w14:textId="77777777" w:rsidR="00E95922" w:rsidRDefault="00000000">
      <w:pPr>
        <w:pStyle w:val="Heading2"/>
      </w:pPr>
      <w:r>
        <w:t>Neurology</w:t>
      </w:r>
    </w:p>
    <w:p w14:paraId="6D2F9724" w14:textId="77777777" w:rsidR="00E95922" w:rsidRDefault="00000000">
      <w:pPr>
        <w:pStyle w:val="ListBullet"/>
      </w:pPr>
      <w:r>
        <w:t>Neurology</w:t>
      </w:r>
    </w:p>
    <w:p w14:paraId="55C62E85" w14:textId="77777777" w:rsidR="00E95922" w:rsidRDefault="00000000">
      <w:pPr>
        <w:pStyle w:val="ListBullet"/>
      </w:pPr>
      <w:r>
        <w:t>Neurosurgery</w:t>
      </w:r>
    </w:p>
    <w:p w14:paraId="2EF39AA1" w14:textId="77777777" w:rsidR="00E95922" w:rsidRDefault="00000000">
      <w:pPr>
        <w:pStyle w:val="ListBullet"/>
      </w:pPr>
      <w:r>
        <w:t>Neuro-radiology</w:t>
      </w:r>
    </w:p>
    <w:p w14:paraId="527FE50F" w14:textId="77777777" w:rsidR="00E95922" w:rsidRDefault="00000000">
      <w:pPr>
        <w:pStyle w:val="ListBullet"/>
      </w:pPr>
      <w:r>
        <w:t>Stroke Unit</w:t>
      </w:r>
    </w:p>
    <w:p w14:paraId="0F8350BC" w14:textId="77777777" w:rsidR="00E95922" w:rsidRDefault="00000000">
      <w:pPr>
        <w:pStyle w:val="Heading2"/>
      </w:pPr>
      <w:r>
        <w:t>Gastroenterology</w:t>
      </w:r>
    </w:p>
    <w:p w14:paraId="3BBCFF6F" w14:textId="77777777" w:rsidR="00E95922" w:rsidRDefault="00000000">
      <w:pPr>
        <w:pStyle w:val="ListBullet"/>
      </w:pPr>
      <w:r>
        <w:t>GI Medicine</w:t>
      </w:r>
    </w:p>
    <w:p w14:paraId="5CA01592" w14:textId="77777777" w:rsidR="00E95922" w:rsidRDefault="00000000">
      <w:pPr>
        <w:pStyle w:val="ListBullet"/>
      </w:pPr>
      <w:r>
        <w:t>Surgical Gastroenterology</w:t>
      </w:r>
    </w:p>
    <w:p w14:paraId="0468707D" w14:textId="77777777" w:rsidR="00E95922" w:rsidRDefault="00000000">
      <w:pPr>
        <w:pStyle w:val="ListBullet"/>
      </w:pPr>
      <w:r>
        <w:t>Hepatology</w:t>
      </w:r>
    </w:p>
    <w:p w14:paraId="35B014D9" w14:textId="77777777" w:rsidR="00E95922" w:rsidRDefault="00000000">
      <w:pPr>
        <w:pStyle w:val="ListBullet"/>
      </w:pPr>
      <w:r>
        <w:t>Endoscopy</w:t>
      </w:r>
    </w:p>
    <w:p w14:paraId="3F1C8D77" w14:textId="77777777" w:rsidR="00E95922" w:rsidRDefault="00000000">
      <w:pPr>
        <w:pStyle w:val="Heading2"/>
      </w:pPr>
      <w:r>
        <w:t>Nephrology</w:t>
      </w:r>
    </w:p>
    <w:p w14:paraId="456BF6C1" w14:textId="77777777" w:rsidR="00E95922" w:rsidRDefault="00000000">
      <w:pPr>
        <w:pStyle w:val="ListBullet"/>
      </w:pPr>
      <w:r>
        <w:t>Nephrology</w:t>
      </w:r>
    </w:p>
    <w:p w14:paraId="59E632DD" w14:textId="77777777" w:rsidR="00E95922" w:rsidRDefault="00000000">
      <w:pPr>
        <w:pStyle w:val="ListBullet"/>
      </w:pPr>
      <w:r>
        <w:t>Urology</w:t>
      </w:r>
    </w:p>
    <w:p w14:paraId="6F3A1F93" w14:textId="77777777" w:rsidR="00E95922" w:rsidRDefault="00000000">
      <w:pPr>
        <w:pStyle w:val="ListBullet"/>
      </w:pPr>
      <w:r>
        <w:t>Dialysis Services</w:t>
      </w:r>
    </w:p>
    <w:p w14:paraId="23DA3BB2" w14:textId="77777777" w:rsidR="00E95922" w:rsidRDefault="00000000">
      <w:pPr>
        <w:pStyle w:val="ListBullet"/>
      </w:pPr>
      <w:r>
        <w:t>Kidney Transplantation</w:t>
      </w:r>
    </w:p>
    <w:p w14:paraId="0630E7B8" w14:textId="77777777" w:rsidR="00E95922" w:rsidRDefault="00000000">
      <w:pPr>
        <w:pStyle w:val="Heading2"/>
      </w:pPr>
      <w:r>
        <w:t>Endocrinology</w:t>
      </w:r>
    </w:p>
    <w:p w14:paraId="1D363F55" w14:textId="77777777" w:rsidR="00E95922" w:rsidRDefault="00000000">
      <w:pPr>
        <w:pStyle w:val="ListBullet"/>
      </w:pPr>
      <w:r>
        <w:t>Endocrinology</w:t>
      </w:r>
    </w:p>
    <w:p w14:paraId="45287047" w14:textId="77777777" w:rsidR="00E95922" w:rsidRDefault="00000000">
      <w:pPr>
        <w:pStyle w:val="ListBullet"/>
      </w:pPr>
      <w:r>
        <w:t>Diabetes Management</w:t>
      </w:r>
    </w:p>
    <w:p w14:paraId="3B6829D0" w14:textId="77777777" w:rsidR="00E95922" w:rsidRDefault="00000000">
      <w:pPr>
        <w:pStyle w:val="ListBullet"/>
      </w:pPr>
      <w:r>
        <w:lastRenderedPageBreak/>
        <w:t>Thyroid Disorders</w:t>
      </w:r>
    </w:p>
    <w:p w14:paraId="2618D81F" w14:textId="77777777" w:rsidR="00E95922" w:rsidRDefault="00000000">
      <w:pPr>
        <w:pStyle w:val="Heading2"/>
      </w:pPr>
      <w:r>
        <w:t>Hematology</w:t>
      </w:r>
    </w:p>
    <w:p w14:paraId="2227E2A6" w14:textId="77777777" w:rsidR="00E95922" w:rsidRDefault="00000000">
      <w:pPr>
        <w:pStyle w:val="ListBullet"/>
      </w:pPr>
      <w:r>
        <w:t>Hematology</w:t>
      </w:r>
    </w:p>
    <w:p w14:paraId="6F2EB56C" w14:textId="77777777" w:rsidR="00E95922" w:rsidRDefault="00000000">
      <w:pPr>
        <w:pStyle w:val="ListBullet"/>
      </w:pPr>
      <w:r>
        <w:t>Blood Transfusion</w:t>
      </w:r>
    </w:p>
    <w:p w14:paraId="6DF2D622" w14:textId="77777777" w:rsidR="00E95922" w:rsidRDefault="00000000">
      <w:pPr>
        <w:pStyle w:val="ListBullet"/>
      </w:pPr>
      <w:r>
        <w:t>Hemato-Oncology</w:t>
      </w:r>
    </w:p>
    <w:p w14:paraId="180DD7C1" w14:textId="77777777" w:rsidR="00E95922" w:rsidRDefault="00000000">
      <w:pPr>
        <w:pStyle w:val="Heading2"/>
      </w:pPr>
      <w:r>
        <w:t>Oncology</w:t>
      </w:r>
    </w:p>
    <w:p w14:paraId="661AD543" w14:textId="77777777" w:rsidR="00E95922" w:rsidRDefault="00000000">
      <w:pPr>
        <w:pStyle w:val="ListBullet"/>
      </w:pPr>
      <w:r>
        <w:t>Medical Oncology</w:t>
      </w:r>
    </w:p>
    <w:p w14:paraId="2E74567D" w14:textId="77777777" w:rsidR="00E95922" w:rsidRDefault="00000000">
      <w:pPr>
        <w:pStyle w:val="ListBullet"/>
      </w:pPr>
      <w:r>
        <w:t>Surgical Oncology</w:t>
      </w:r>
    </w:p>
    <w:p w14:paraId="4026C982" w14:textId="77777777" w:rsidR="00E95922" w:rsidRDefault="00000000">
      <w:pPr>
        <w:pStyle w:val="ListBullet"/>
      </w:pPr>
      <w:r>
        <w:t>Radiation Oncology</w:t>
      </w:r>
    </w:p>
    <w:p w14:paraId="2B0D60BC" w14:textId="77777777" w:rsidR="00E95922" w:rsidRDefault="00000000">
      <w:pPr>
        <w:pStyle w:val="Heading2"/>
      </w:pPr>
      <w:r>
        <w:t>Infectious Diseases</w:t>
      </w:r>
    </w:p>
    <w:p w14:paraId="3B44E457" w14:textId="77777777" w:rsidR="00E95922" w:rsidRDefault="00000000">
      <w:pPr>
        <w:pStyle w:val="ListBullet"/>
      </w:pPr>
      <w:r>
        <w:t>Infectious Disease Management</w:t>
      </w:r>
    </w:p>
    <w:p w14:paraId="5CF8A17D" w14:textId="77777777" w:rsidR="00E95922" w:rsidRDefault="00000000">
      <w:pPr>
        <w:pStyle w:val="ListBullet"/>
      </w:pPr>
      <w:r>
        <w:t>HIV/AIDS Care</w:t>
      </w:r>
    </w:p>
    <w:p w14:paraId="495827FA" w14:textId="77777777" w:rsidR="00E95922" w:rsidRDefault="00000000">
      <w:pPr>
        <w:pStyle w:val="ListBullet"/>
      </w:pPr>
      <w:r>
        <w:t>TB Treatment</w:t>
      </w:r>
    </w:p>
    <w:p w14:paraId="56028D6B" w14:textId="77777777" w:rsidR="00E95922" w:rsidRDefault="00000000">
      <w:pPr>
        <w:pStyle w:val="Heading2"/>
      </w:pPr>
      <w:r>
        <w:t>Rheumatology</w:t>
      </w:r>
    </w:p>
    <w:p w14:paraId="3AF8156B" w14:textId="77777777" w:rsidR="00E95922" w:rsidRDefault="00000000">
      <w:pPr>
        <w:pStyle w:val="ListBullet"/>
      </w:pPr>
      <w:r>
        <w:t>Rheumatology</w:t>
      </w:r>
    </w:p>
    <w:p w14:paraId="5A5A71A7" w14:textId="77777777" w:rsidR="00E95922" w:rsidRDefault="00000000">
      <w:pPr>
        <w:pStyle w:val="ListBullet"/>
      </w:pPr>
      <w:r>
        <w:t>Autoimmune Disease Management</w:t>
      </w:r>
    </w:p>
    <w:p w14:paraId="5AC6EDF5" w14:textId="77777777" w:rsidR="00E95922" w:rsidRDefault="00000000">
      <w:pPr>
        <w:pStyle w:val="Heading2"/>
      </w:pPr>
      <w:r>
        <w:t>Orthopedics</w:t>
      </w:r>
    </w:p>
    <w:p w14:paraId="1CA3A520" w14:textId="77777777" w:rsidR="00E95922" w:rsidRDefault="00000000">
      <w:pPr>
        <w:pStyle w:val="ListBullet"/>
      </w:pPr>
      <w:r>
        <w:t>Orthopedic Surgery</w:t>
      </w:r>
    </w:p>
    <w:p w14:paraId="4D027D4A" w14:textId="77777777" w:rsidR="00E95922" w:rsidRDefault="00000000">
      <w:pPr>
        <w:pStyle w:val="ListBullet"/>
      </w:pPr>
      <w:r>
        <w:t>Joint Replacement</w:t>
      </w:r>
    </w:p>
    <w:p w14:paraId="738D505A" w14:textId="77777777" w:rsidR="00E95922" w:rsidRDefault="00000000">
      <w:pPr>
        <w:pStyle w:val="ListBullet"/>
      </w:pPr>
      <w:r>
        <w:t>Spine Surgery</w:t>
      </w:r>
    </w:p>
    <w:p w14:paraId="0F50900C" w14:textId="77777777" w:rsidR="00E95922" w:rsidRDefault="00000000">
      <w:pPr>
        <w:pStyle w:val="ListBullet"/>
      </w:pPr>
      <w:r>
        <w:t>Sports Medicine</w:t>
      </w:r>
    </w:p>
    <w:p w14:paraId="20B2DFDF" w14:textId="77777777" w:rsidR="00E95922" w:rsidRDefault="00000000">
      <w:pPr>
        <w:pStyle w:val="Heading2"/>
      </w:pPr>
      <w:r>
        <w:t>OB/GYN</w:t>
      </w:r>
    </w:p>
    <w:p w14:paraId="09433ABE" w14:textId="77777777" w:rsidR="00E95922" w:rsidRDefault="00000000">
      <w:pPr>
        <w:pStyle w:val="ListBullet"/>
      </w:pPr>
      <w:r>
        <w:t>Obstetrics</w:t>
      </w:r>
    </w:p>
    <w:p w14:paraId="73313E7F" w14:textId="77777777" w:rsidR="00E95922" w:rsidRDefault="00000000">
      <w:pPr>
        <w:pStyle w:val="ListBullet"/>
      </w:pPr>
      <w:r>
        <w:t>Gynecology</w:t>
      </w:r>
    </w:p>
    <w:p w14:paraId="4337862C" w14:textId="77777777" w:rsidR="00E95922" w:rsidRDefault="00000000">
      <w:pPr>
        <w:pStyle w:val="ListBullet"/>
      </w:pPr>
      <w:r>
        <w:t>Maternal-Fetal Medicine</w:t>
      </w:r>
    </w:p>
    <w:p w14:paraId="44231F86" w14:textId="77777777" w:rsidR="00E95922" w:rsidRDefault="00000000">
      <w:pPr>
        <w:pStyle w:val="ListBullet"/>
      </w:pPr>
      <w:r>
        <w:t>Infertility Services</w:t>
      </w:r>
    </w:p>
    <w:p w14:paraId="127D33D8" w14:textId="77777777" w:rsidR="00E95922" w:rsidRDefault="00000000">
      <w:pPr>
        <w:pStyle w:val="Heading2"/>
      </w:pPr>
      <w:r>
        <w:t>Pediatrics</w:t>
      </w:r>
    </w:p>
    <w:p w14:paraId="683AA8FA" w14:textId="77777777" w:rsidR="00E95922" w:rsidRDefault="00000000">
      <w:pPr>
        <w:pStyle w:val="ListBullet"/>
      </w:pPr>
      <w:r>
        <w:t>General Pediatrics</w:t>
      </w:r>
    </w:p>
    <w:p w14:paraId="2D7171E9" w14:textId="77777777" w:rsidR="00E95922" w:rsidRDefault="00000000">
      <w:pPr>
        <w:pStyle w:val="ListBullet"/>
      </w:pPr>
      <w:r>
        <w:t>Pediatric Surgery</w:t>
      </w:r>
    </w:p>
    <w:p w14:paraId="742BD17B" w14:textId="77777777" w:rsidR="00E95922" w:rsidRDefault="00000000">
      <w:pPr>
        <w:pStyle w:val="ListBullet"/>
      </w:pPr>
      <w:r>
        <w:t>Pediatric Specialists</w:t>
      </w:r>
    </w:p>
    <w:p w14:paraId="501053B8" w14:textId="77777777" w:rsidR="00E95922" w:rsidRDefault="00000000">
      <w:pPr>
        <w:pStyle w:val="Heading2"/>
      </w:pPr>
      <w:r>
        <w:t>Psychiatry</w:t>
      </w:r>
    </w:p>
    <w:p w14:paraId="1D689363" w14:textId="77777777" w:rsidR="00E95922" w:rsidRDefault="00000000">
      <w:pPr>
        <w:pStyle w:val="ListBullet"/>
      </w:pPr>
      <w:r>
        <w:t>Psychiatry</w:t>
      </w:r>
    </w:p>
    <w:p w14:paraId="4FEAF2C3" w14:textId="77777777" w:rsidR="00E95922" w:rsidRDefault="00000000">
      <w:pPr>
        <w:pStyle w:val="ListBullet"/>
      </w:pPr>
      <w:r>
        <w:t>Child Psychiatry</w:t>
      </w:r>
    </w:p>
    <w:p w14:paraId="03700CB8" w14:textId="77777777" w:rsidR="00E95922" w:rsidRDefault="00000000">
      <w:pPr>
        <w:pStyle w:val="ListBullet"/>
      </w:pPr>
      <w:r>
        <w:t>Addiction Services</w:t>
      </w:r>
    </w:p>
    <w:p w14:paraId="7CA49534" w14:textId="77777777" w:rsidR="00E95922" w:rsidRDefault="00000000">
      <w:pPr>
        <w:pStyle w:val="Heading2"/>
      </w:pPr>
      <w:r>
        <w:lastRenderedPageBreak/>
        <w:t>Dermatology</w:t>
      </w:r>
    </w:p>
    <w:p w14:paraId="50FCEC18" w14:textId="77777777" w:rsidR="00E95922" w:rsidRDefault="00000000">
      <w:pPr>
        <w:pStyle w:val="ListBullet"/>
      </w:pPr>
      <w:r>
        <w:t>Dermatology</w:t>
      </w:r>
    </w:p>
    <w:p w14:paraId="11FA2678" w14:textId="77777777" w:rsidR="00E95922" w:rsidRDefault="00000000">
      <w:pPr>
        <w:pStyle w:val="ListBullet"/>
      </w:pPr>
      <w:r>
        <w:t>Dermatologic Surgery</w:t>
      </w:r>
    </w:p>
    <w:p w14:paraId="44A28397" w14:textId="77777777" w:rsidR="00E95922" w:rsidRDefault="00000000">
      <w:pPr>
        <w:pStyle w:val="ListBullet"/>
      </w:pPr>
      <w:r>
        <w:t>Cosmetic Services</w:t>
      </w:r>
    </w:p>
    <w:p w14:paraId="299F01F6" w14:textId="77777777" w:rsidR="00E95922" w:rsidRDefault="00000000">
      <w:pPr>
        <w:pStyle w:val="Heading2"/>
      </w:pPr>
      <w:r>
        <w:t>ENT</w:t>
      </w:r>
    </w:p>
    <w:p w14:paraId="541B067E" w14:textId="77777777" w:rsidR="00E95922" w:rsidRDefault="00000000">
      <w:pPr>
        <w:pStyle w:val="ListBullet"/>
      </w:pPr>
      <w:r>
        <w:t>Otorhinolaryngology</w:t>
      </w:r>
    </w:p>
    <w:p w14:paraId="2BD4FE98" w14:textId="77777777" w:rsidR="00E95922" w:rsidRDefault="00000000">
      <w:pPr>
        <w:pStyle w:val="ListBullet"/>
      </w:pPr>
      <w:r>
        <w:t>Head &amp; Neck Surgery</w:t>
      </w:r>
    </w:p>
    <w:p w14:paraId="2537D97F" w14:textId="77777777" w:rsidR="00E95922" w:rsidRDefault="00000000">
      <w:pPr>
        <w:pStyle w:val="ListBullet"/>
      </w:pPr>
      <w:r>
        <w:t>Audiology</w:t>
      </w:r>
    </w:p>
    <w:p w14:paraId="6A9FB387" w14:textId="77777777" w:rsidR="00E95922" w:rsidRDefault="00000000">
      <w:pPr>
        <w:pStyle w:val="Heading2"/>
      </w:pPr>
      <w:r>
        <w:t>Ophthalmology</w:t>
      </w:r>
    </w:p>
    <w:p w14:paraId="0BB72C72" w14:textId="77777777" w:rsidR="00E95922" w:rsidRDefault="00000000">
      <w:pPr>
        <w:pStyle w:val="ListBullet"/>
      </w:pPr>
      <w:r>
        <w:t>Ophthalmology</w:t>
      </w:r>
    </w:p>
    <w:p w14:paraId="0D30C232" w14:textId="77777777" w:rsidR="00E95922" w:rsidRDefault="00000000">
      <w:pPr>
        <w:pStyle w:val="ListBullet"/>
      </w:pPr>
      <w:r>
        <w:t>Eye Surgery</w:t>
      </w:r>
    </w:p>
    <w:p w14:paraId="2296B528" w14:textId="77777777" w:rsidR="00E95922" w:rsidRDefault="00000000">
      <w:pPr>
        <w:pStyle w:val="ListBullet"/>
      </w:pPr>
      <w:r>
        <w:t>Vision Correction</w:t>
      </w:r>
    </w:p>
    <w:p w14:paraId="0AB093D4" w14:textId="77777777" w:rsidR="00E95922" w:rsidRDefault="00000000">
      <w:pPr>
        <w:pStyle w:val="Heading2"/>
      </w:pPr>
      <w:r>
        <w:t>Dentistry</w:t>
      </w:r>
    </w:p>
    <w:p w14:paraId="3323ECC1" w14:textId="77777777" w:rsidR="00E95922" w:rsidRDefault="00000000">
      <w:pPr>
        <w:pStyle w:val="ListBullet"/>
      </w:pPr>
      <w:r>
        <w:t>General Dentistry</w:t>
      </w:r>
    </w:p>
    <w:p w14:paraId="043E7F8F" w14:textId="77777777" w:rsidR="00E95922" w:rsidRDefault="00000000">
      <w:pPr>
        <w:pStyle w:val="ListBullet"/>
      </w:pPr>
      <w:r>
        <w:t>Oral Surgery</w:t>
      </w:r>
    </w:p>
    <w:p w14:paraId="6CB04373" w14:textId="77777777" w:rsidR="00E95922" w:rsidRDefault="00000000">
      <w:pPr>
        <w:pStyle w:val="ListBullet"/>
      </w:pPr>
      <w:r>
        <w:t>Orthodontics</w:t>
      </w:r>
    </w:p>
    <w:p w14:paraId="41187CF3" w14:textId="77777777" w:rsidR="00E95922" w:rsidRDefault="00000000">
      <w:pPr>
        <w:pStyle w:val="Heading2"/>
      </w:pPr>
      <w:r>
        <w:t>Anesthesia</w:t>
      </w:r>
    </w:p>
    <w:p w14:paraId="637E5EF3" w14:textId="77777777" w:rsidR="00E95922" w:rsidRDefault="00000000">
      <w:pPr>
        <w:pStyle w:val="ListBullet"/>
      </w:pPr>
      <w:r>
        <w:t>Anesthesiology</w:t>
      </w:r>
    </w:p>
    <w:p w14:paraId="020D86F8" w14:textId="77777777" w:rsidR="00E95922" w:rsidRDefault="00000000">
      <w:pPr>
        <w:pStyle w:val="ListBullet"/>
      </w:pPr>
      <w:r>
        <w:t>Pain Management</w:t>
      </w:r>
    </w:p>
    <w:p w14:paraId="5BFF80C7" w14:textId="77777777" w:rsidR="00E95922" w:rsidRDefault="00E95922"/>
    <w:p w14:paraId="73FC4455" w14:textId="77777777" w:rsidR="00E95922" w:rsidRDefault="00000000">
      <w:pPr>
        <w:pStyle w:val="Heading1"/>
      </w:pPr>
      <w:r>
        <w:t>2. DIAGNOSTIC SERVICES</w:t>
      </w:r>
    </w:p>
    <w:p w14:paraId="2FD67341" w14:textId="77777777" w:rsidR="00E95922" w:rsidRDefault="00000000">
      <w:pPr>
        <w:pStyle w:val="Heading2"/>
      </w:pPr>
      <w:r>
        <w:t>Laboratory</w:t>
      </w:r>
    </w:p>
    <w:p w14:paraId="5110608D" w14:textId="77777777" w:rsidR="00E95922" w:rsidRDefault="00000000">
      <w:pPr>
        <w:pStyle w:val="ListBullet"/>
      </w:pPr>
      <w:r>
        <w:t>Clinical Chemistry</w:t>
      </w:r>
    </w:p>
    <w:p w14:paraId="7C54D630" w14:textId="77777777" w:rsidR="00E95922" w:rsidRDefault="00000000">
      <w:pPr>
        <w:pStyle w:val="ListBullet"/>
      </w:pPr>
      <w:r>
        <w:t>Hematology</w:t>
      </w:r>
    </w:p>
    <w:p w14:paraId="5DA9EEE4" w14:textId="77777777" w:rsidR="00E95922" w:rsidRDefault="00000000">
      <w:pPr>
        <w:pStyle w:val="ListBullet"/>
      </w:pPr>
      <w:r>
        <w:t>Microbiology</w:t>
      </w:r>
    </w:p>
    <w:p w14:paraId="5B3E799E" w14:textId="77777777" w:rsidR="00E95922" w:rsidRDefault="00000000">
      <w:pPr>
        <w:pStyle w:val="ListBullet"/>
      </w:pPr>
      <w:r>
        <w:t>Pathology</w:t>
      </w:r>
    </w:p>
    <w:p w14:paraId="06CC859B" w14:textId="77777777" w:rsidR="00E95922" w:rsidRDefault="00000000">
      <w:pPr>
        <w:pStyle w:val="ListBullet"/>
      </w:pPr>
      <w:r>
        <w:t>Immunology</w:t>
      </w:r>
    </w:p>
    <w:p w14:paraId="6F2E51AA" w14:textId="77777777" w:rsidR="00E95922" w:rsidRDefault="00000000">
      <w:pPr>
        <w:pStyle w:val="ListBullet"/>
      </w:pPr>
      <w:r>
        <w:t>Molecular Testing</w:t>
      </w:r>
    </w:p>
    <w:p w14:paraId="5EFFD61A" w14:textId="77777777" w:rsidR="00E95922" w:rsidRDefault="00000000">
      <w:pPr>
        <w:pStyle w:val="Heading2"/>
      </w:pPr>
      <w:r>
        <w:t>Imaging</w:t>
      </w:r>
    </w:p>
    <w:p w14:paraId="17C57A4A" w14:textId="77777777" w:rsidR="00E95922" w:rsidRDefault="00000000">
      <w:pPr>
        <w:pStyle w:val="ListBullet"/>
      </w:pPr>
      <w:r>
        <w:t>X-ray</w:t>
      </w:r>
    </w:p>
    <w:p w14:paraId="0DF1305E" w14:textId="77777777" w:rsidR="00E95922" w:rsidRDefault="00000000">
      <w:pPr>
        <w:pStyle w:val="ListBullet"/>
      </w:pPr>
      <w:r>
        <w:t>CT Scan</w:t>
      </w:r>
    </w:p>
    <w:p w14:paraId="78D94490" w14:textId="77777777" w:rsidR="00E95922" w:rsidRDefault="00000000">
      <w:pPr>
        <w:pStyle w:val="ListBullet"/>
      </w:pPr>
      <w:r>
        <w:t>MRI</w:t>
      </w:r>
    </w:p>
    <w:p w14:paraId="42282DEA" w14:textId="77777777" w:rsidR="00E95922" w:rsidRDefault="00000000">
      <w:pPr>
        <w:pStyle w:val="ListBullet"/>
      </w:pPr>
      <w:r>
        <w:t>Ultrasound</w:t>
      </w:r>
    </w:p>
    <w:p w14:paraId="1A764F8A" w14:textId="77777777" w:rsidR="00E95922" w:rsidRDefault="00000000">
      <w:pPr>
        <w:pStyle w:val="ListBullet"/>
      </w:pPr>
      <w:r>
        <w:t>PET Scan</w:t>
      </w:r>
    </w:p>
    <w:p w14:paraId="47D61954" w14:textId="77777777" w:rsidR="00E95922" w:rsidRDefault="00000000">
      <w:pPr>
        <w:pStyle w:val="ListBullet"/>
      </w:pPr>
      <w:r>
        <w:lastRenderedPageBreak/>
        <w:t>Nuclear Medicine</w:t>
      </w:r>
    </w:p>
    <w:p w14:paraId="7B968E31" w14:textId="77777777" w:rsidR="00E95922" w:rsidRDefault="00000000">
      <w:pPr>
        <w:pStyle w:val="Heading2"/>
      </w:pPr>
      <w:r>
        <w:t>Cardiac Diagnostics</w:t>
      </w:r>
    </w:p>
    <w:p w14:paraId="59D9F678" w14:textId="77777777" w:rsidR="00E95922" w:rsidRDefault="00000000">
      <w:pPr>
        <w:pStyle w:val="ListBullet"/>
      </w:pPr>
      <w:r>
        <w:t>ECG</w:t>
      </w:r>
    </w:p>
    <w:p w14:paraId="19D13F6D" w14:textId="77777777" w:rsidR="00E95922" w:rsidRDefault="00000000">
      <w:pPr>
        <w:pStyle w:val="ListBullet"/>
      </w:pPr>
      <w:r>
        <w:t>Echocardiography</w:t>
      </w:r>
    </w:p>
    <w:p w14:paraId="0B7AE64F" w14:textId="77777777" w:rsidR="00E95922" w:rsidRDefault="00000000">
      <w:pPr>
        <w:pStyle w:val="ListBullet"/>
      </w:pPr>
      <w:r>
        <w:t>Cardiac Catheterization</w:t>
      </w:r>
    </w:p>
    <w:p w14:paraId="04E21089" w14:textId="77777777" w:rsidR="00E95922" w:rsidRDefault="00000000">
      <w:pPr>
        <w:pStyle w:val="ListBullet"/>
      </w:pPr>
      <w:r>
        <w:t>Stress Testing</w:t>
      </w:r>
    </w:p>
    <w:p w14:paraId="6FA11535" w14:textId="77777777" w:rsidR="00E95922" w:rsidRDefault="00000000">
      <w:pPr>
        <w:pStyle w:val="Heading2"/>
      </w:pPr>
      <w:r>
        <w:t>Neurological</w:t>
      </w:r>
    </w:p>
    <w:p w14:paraId="11B7905D" w14:textId="77777777" w:rsidR="00E95922" w:rsidRDefault="00000000">
      <w:pPr>
        <w:pStyle w:val="ListBullet"/>
      </w:pPr>
      <w:r>
        <w:t>EEG</w:t>
      </w:r>
    </w:p>
    <w:p w14:paraId="4A29E7DF" w14:textId="77777777" w:rsidR="00E95922" w:rsidRDefault="00000000">
      <w:pPr>
        <w:pStyle w:val="ListBullet"/>
      </w:pPr>
      <w:r>
        <w:t>Nerve Conduction Studies</w:t>
      </w:r>
    </w:p>
    <w:p w14:paraId="44B136AB" w14:textId="77777777" w:rsidR="00E95922" w:rsidRDefault="00000000">
      <w:pPr>
        <w:pStyle w:val="ListBullet"/>
      </w:pPr>
      <w:r>
        <w:t>Sleep Studies</w:t>
      </w:r>
    </w:p>
    <w:p w14:paraId="5D8B2419" w14:textId="77777777" w:rsidR="00E95922" w:rsidRDefault="00000000">
      <w:pPr>
        <w:pStyle w:val="ListBullet"/>
      </w:pPr>
      <w:r>
        <w:t>Lumbar Puncture</w:t>
      </w:r>
    </w:p>
    <w:p w14:paraId="3DF4B517" w14:textId="77777777" w:rsidR="00E95922" w:rsidRDefault="00000000">
      <w:pPr>
        <w:pStyle w:val="Heading2"/>
      </w:pPr>
      <w:r>
        <w:t>Other</w:t>
      </w:r>
    </w:p>
    <w:p w14:paraId="6FD3FD4F" w14:textId="77777777" w:rsidR="00E95922" w:rsidRDefault="00000000">
      <w:pPr>
        <w:pStyle w:val="ListBullet"/>
      </w:pPr>
      <w:r>
        <w:t>Endoscopy</w:t>
      </w:r>
    </w:p>
    <w:p w14:paraId="32A9A441" w14:textId="77777777" w:rsidR="00E95922" w:rsidRDefault="00000000">
      <w:pPr>
        <w:pStyle w:val="ListBullet"/>
      </w:pPr>
      <w:r>
        <w:t>Biopsy Services</w:t>
      </w:r>
    </w:p>
    <w:p w14:paraId="310F2276" w14:textId="77777777" w:rsidR="00E95922" w:rsidRDefault="00000000">
      <w:pPr>
        <w:pStyle w:val="ListBullet"/>
      </w:pPr>
      <w:r>
        <w:t>Pulmonary Function Tests</w:t>
      </w:r>
    </w:p>
    <w:p w14:paraId="2CA9E255" w14:textId="77777777" w:rsidR="00E95922" w:rsidRDefault="00E95922"/>
    <w:p w14:paraId="0C5CAC13" w14:textId="77777777" w:rsidR="00E95922" w:rsidRDefault="00000000">
      <w:pPr>
        <w:pStyle w:val="Heading1"/>
      </w:pPr>
      <w:r>
        <w:t>3. THERAPEUTIC SERVICES</w:t>
      </w:r>
    </w:p>
    <w:p w14:paraId="5A421C88" w14:textId="77777777" w:rsidR="00E95922" w:rsidRDefault="00000000">
      <w:pPr>
        <w:pStyle w:val="Heading2"/>
      </w:pPr>
      <w:r>
        <w:t>Rehabilitation</w:t>
      </w:r>
    </w:p>
    <w:p w14:paraId="354D801F" w14:textId="77777777" w:rsidR="00E95922" w:rsidRDefault="00000000">
      <w:pPr>
        <w:pStyle w:val="ListBullet"/>
      </w:pPr>
      <w:r>
        <w:t>Physical Therapy</w:t>
      </w:r>
    </w:p>
    <w:p w14:paraId="7939029F" w14:textId="77777777" w:rsidR="00E95922" w:rsidRDefault="00000000">
      <w:pPr>
        <w:pStyle w:val="ListBullet"/>
      </w:pPr>
      <w:r>
        <w:t>Occupational Therapy</w:t>
      </w:r>
    </w:p>
    <w:p w14:paraId="1B26740B" w14:textId="77777777" w:rsidR="00E95922" w:rsidRDefault="00000000">
      <w:pPr>
        <w:pStyle w:val="ListBullet"/>
      </w:pPr>
      <w:r>
        <w:t>Speech Therapy</w:t>
      </w:r>
    </w:p>
    <w:p w14:paraId="2D3E7B3A" w14:textId="77777777" w:rsidR="00E95922" w:rsidRDefault="00000000">
      <w:pPr>
        <w:pStyle w:val="Heading2"/>
      </w:pPr>
      <w:r>
        <w:t>Supportive Care</w:t>
      </w:r>
    </w:p>
    <w:p w14:paraId="510A2082" w14:textId="77777777" w:rsidR="00E95922" w:rsidRDefault="00000000">
      <w:pPr>
        <w:pStyle w:val="ListBullet"/>
      </w:pPr>
      <w:r>
        <w:t>Nutrition Services</w:t>
      </w:r>
    </w:p>
    <w:p w14:paraId="0C8DFD29" w14:textId="77777777" w:rsidR="00E95922" w:rsidRDefault="00000000">
      <w:pPr>
        <w:pStyle w:val="ListBullet"/>
      </w:pPr>
      <w:r>
        <w:t>Dietetics</w:t>
      </w:r>
    </w:p>
    <w:p w14:paraId="3E35D0E2" w14:textId="77777777" w:rsidR="00E95922" w:rsidRDefault="00000000">
      <w:pPr>
        <w:pStyle w:val="ListBullet"/>
      </w:pPr>
      <w:r>
        <w:t>Counseling</w:t>
      </w:r>
    </w:p>
    <w:p w14:paraId="319B306A" w14:textId="77777777" w:rsidR="00E95922" w:rsidRDefault="00000000">
      <w:pPr>
        <w:pStyle w:val="ListBullet"/>
      </w:pPr>
      <w:r>
        <w:t>Psychotherapy</w:t>
      </w:r>
    </w:p>
    <w:p w14:paraId="299D22D5" w14:textId="77777777" w:rsidR="00E95922" w:rsidRDefault="00000000">
      <w:pPr>
        <w:pStyle w:val="Heading2"/>
      </w:pPr>
      <w:r>
        <w:t>Palliative Care</w:t>
      </w:r>
    </w:p>
    <w:p w14:paraId="0C4E146F" w14:textId="77777777" w:rsidR="00E95922" w:rsidRDefault="00000000">
      <w:pPr>
        <w:pStyle w:val="ListBullet"/>
      </w:pPr>
      <w:r>
        <w:t>Pain Management</w:t>
      </w:r>
    </w:p>
    <w:p w14:paraId="2A728BA4" w14:textId="77777777" w:rsidR="00E95922" w:rsidRDefault="00000000">
      <w:pPr>
        <w:pStyle w:val="ListBullet"/>
      </w:pPr>
      <w:r>
        <w:t>Symptom Management</w:t>
      </w:r>
    </w:p>
    <w:p w14:paraId="0763D797" w14:textId="77777777" w:rsidR="00E95922" w:rsidRDefault="00000000">
      <w:pPr>
        <w:pStyle w:val="ListBullet"/>
      </w:pPr>
      <w:r>
        <w:t>End-of-Life Care</w:t>
      </w:r>
    </w:p>
    <w:p w14:paraId="1C527A7F" w14:textId="77777777" w:rsidR="00E95922" w:rsidRDefault="00E95922"/>
    <w:p w14:paraId="23322E49" w14:textId="77777777" w:rsidR="00E95922" w:rsidRDefault="00000000">
      <w:pPr>
        <w:pStyle w:val="Heading1"/>
      </w:pPr>
      <w:r>
        <w:lastRenderedPageBreak/>
        <w:t>4. SURGICAL SERVICES</w:t>
      </w:r>
    </w:p>
    <w:p w14:paraId="57265952" w14:textId="77777777" w:rsidR="00E95922" w:rsidRDefault="00000000">
      <w:pPr>
        <w:pStyle w:val="Heading2"/>
      </w:pPr>
      <w:r>
        <w:t>Operating Theaters</w:t>
      </w:r>
    </w:p>
    <w:p w14:paraId="753D7E78" w14:textId="77777777" w:rsidR="00E95922" w:rsidRDefault="00000000">
      <w:pPr>
        <w:pStyle w:val="ListBullet"/>
      </w:pPr>
      <w:r>
        <w:t>General OT</w:t>
      </w:r>
    </w:p>
    <w:p w14:paraId="5329C012" w14:textId="77777777" w:rsidR="00E95922" w:rsidRDefault="00000000">
      <w:pPr>
        <w:pStyle w:val="ListBullet"/>
      </w:pPr>
      <w:r>
        <w:t>Emergency OT</w:t>
      </w:r>
    </w:p>
    <w:p w14:paraId="03BA63C2" w14:textId="77777777" w:rsidR="00E95922" w:rsidRDefault="00000000">
      <w:pPr>
        <w:pStyle w:val="ListBullet"/>
      </w:pPr>
      <w:r>
        <w:t>Specialized OT</w:t>
      </w:r>
    </w:p>
    <w:p w14:paraId="2091CE90" w14:textId="77777777" w:rsidR="00E95922" w:rsidRDefault="00000000">
      <w:pPr>
        <w:pStyle w:val="Heading2"/>
      </w:pPr>
      <w:r>
        <w:t>Surgical Types</w:t>
      </w:r>
    </w:p>
    <w:p w14:paraId="14AE2FED" w14:textId="77777777" w:rsidR="00E95922" w:rsidRDefault="00000000">
      <w:pPr>
        <w:pStyle w:val="ListBullet"/>
      </w:pPr>
      <w:r>
        <w:t>General Surgery</w:t>
      </w:r>
    </w:p>
    <w:p w14:paraId="797140C1" w14:textId="77777777" w:rsidR="00E95922" w:rsidRDefault="00000000">
      <w:pPr>
        <w:pStyle w:val="ListBullet"/>
      </w:pPr>
      <w:r>
        <w:t>Laparoscopic Surgery</w:t>
      </w:r>
    </w:p>
    <w:p w14:paraId="08CE2C05" w14:textId="77777777" w:rsidR="00E95922" w:rsidRDefault="00000000">
      <w:pPr>
        <w:pStyle w:val="ListBullet"/>
      </w:pPr>
      <w:r>
        <w:t>Cardiac Surgery</w:t>
      </w:r>
    </w:p>
    <w:p w14:paraId="687B71B0" w14:textId="77777777" w:rsidR="00E95922" w:rsidRDefault="00000000">
      <w:pPr>
        <w:pStyle w:val="ListBullet"/>
      </w:pPr>
      <w:r>
        <w:t>Neurosurgery</w:t>
      </w:r>
    </w:p>
    <w:p w14:paraId="62C55DC7" w14:textId="77777777" w:rsidR="00E95922" w:rsidRDefault="00000000">
      <w:pPr>
        <w:pStyle w:val="ListBullet"/>
      </w:pPr>
      <w:r>
        <w:t>Orthopedic Surgery</w:t>
      </w:r>
    </w:p>
    <w:p w14:paraId="48AB8A43" w14:textId="77777777" w:rsidR="00E95922" w:rsidRDefault="00000000">
      <w:pPr>
        <w:pStyle w:val="Heading2"/>
      </w:pPr>
      <w:r>
        <w:t>Perioperative</w:t>
      </w:r>
    </w:p>
    <w:p w14:paraId="77E4068D" w14:textId="77777777" w:rsidR="00E95922" w:rsidRDefault="00000000">
      <w:pPr>
        <w:pStyle w:val="ListBullet"/>
      </w:pPr>
      <w:r>
        <w:t>Pre-operative Assessment</w:t>
      </w:r>
    </w:p>
    <w:p w14:paraId="01DC43BE" w14:textId="77777777" w:rsidR="00E95922" w:rsidRDefault="00000000">
      <w:pPr>
        <w:pStyle w:val="ListBullet"/>
      </w:pPr>
      <w:r>
        <w:t>Anesthesia</w:t>
      </w:r>
    </w:p>
    <w:p w14:paraId="7A1F6E84" w14:textId="77777777" w:rsidR="00E95922" w:rsidRDefault="00000000">
      <w:pPr>
        <w:pStyle w:val="ListBullet"/>
      </w:pPr>
      <w:r>
        <w:t>Post-operative Care</w:t>
      </w:r>
    </w:p>
    <w:p w14:paraId="22DFBB63" w14:textId="77777777" w:rsidR="00E95922" w:rsidRDefault="00E95922"/>
    <w:p w14:paraId="7C249210" w14:textId="77777777" w:rsidR="00E95922" w:rsidRDefault="00000000">
      <w:pPr>
        <w:pStyle w:val="Heading1"/>
      </w:pPr>
      <w:r>
        <w:t>5. INTENSIVE CARE</w:t>
      </w:r>
    </w:p>
    <w:p w14:paraId="22046C7F" w14:textId="77777777" w:rsidR="00E95922" w:rsidRDefault="00000000">
      <w:pPr>
        <w:pStyle w:val="Heading2"/>
      </w:pPr>
      <w:r>
        <w:t>ICU Types</w:t>
      </w:r>
    </w:p>
    <w:p w14:paraId="1EC30135" w14:textId="77777777" w:rsidR="00E95922" w:rsidRDefault="00000000">
      <w:pPr>
        <w:pStyle w:val="ListBullet"/>
      </w:pPr>
      <w:r>
        <w:t>Medical ICU</w:t>
      </w:r>
    </w:p>
    <w:p w14:paraId="3A120327" w14:textId="77777777" w:rsidR="00E95922" w:rsidRDefault="00000000">
      <w:pPr>
        <w:pStyle w:val="ListBullet"/>
      </w:pPr>
      <w:r>
        <w:t>Surgical ICU</w:t>
      </w:r>
    </w:p>
    <w:p w14:paraId="600FD226" w14:textId="77777777" w:rsidR="00E95922" w:rsidRDefault="00000000">
      <w:pPr>
        <w:pStyle w:val="ListBullet"/>
      </w:pPr>
      <w:r>
        <w:t>Cardiac ICU</w:t>
      </w:r>
    </w:p>
    <w:p w14:paraId="59FDD39F" w14:textId="77777777" w:rsidR="00E95922" w:rsidRDefault="00000000">
      <w:pPr>
        <w:pStyle w:val="ListBullet"/>
      </w:pPr>
      <w:r>
        <w:t>Pediatric ICU</w:t>
      </w:r>
    </w:p>
    <w:p w14:paraId="79AC501A" w14:textId="77777777" w:rsidR="00E95922" w:rsidRDefault="00000000">
      <w:pPr>
        <w:pStyle w:val="ListBullet"/>
      </w:pPr>
      <w:r>
        <w:t>Neonatal ICU</w:t>
      </w:r>
    </w:p>
    <w:p w14:paraId="6289F160" w14:textId="77777777" w:rsidR="00E95922" w:rsidRDefault="00000000">
      <w:pPr>
        <w:pStyle w:val="Heading2"/>
      </w:pPr>
      <w:r>
        <w:t>Services</w:t>
      </w:r>
    </w:p>
    <w:p w14:paraId="60FDDA7F" w14:textId="77777777" w:rsidR="00E95922" w:rsidRDefault="00000000">
      <w:pPr>
        <w:pStyle w:val="ListBullet"/>
      </w:pPr>
      <w:r>
        <w:t>Mechanical Ventilation</w:t>
      </w:r>
    </w:p>
    <w:p w14:paraId="05B42630" w14:textId="77777777" w:rsidR="00E95922" w:rsidRDefault="00000000">
      <w:pPr>
        <w:pStyle w:val="ListBullet"/>
      </w:pPr>
      <w:r>
        <w:t>Hemodynamic Monitoring</w:t>
      </w:r>
    </w:p>
    <w:p w14:paraId="6B29B010" w14:textId="77777777" w:rsidR="00E95922" w:rsidRDefault="00000000">
      <w:pPr>
        <w:pStyle w:val="ListBullet"/>
      </w:pPr>
      <w:r>
        <w:t>Dialysis</w:t>
      </w:r>
    </w:p>
    <w:p w14:paraId="39545198" w14:textId="77777777" w:rsidR="00E95922" w:rsidRDefault="00000000">
      <w:pPr>
        <w:pStyle w:val="ListBullet"/>
      </w:pPr>
      <w:r>
        <w:t>ECMO</w:t>
      </w:r>
    </w:p>
    <w:p w14:paraId="72CB10C1" w14:textId="77777777" w:rsidR="00E95922" w:rsidRDefault="00E95922"/>
    <w:p w14:paraId="734EA276" w14:textId="77777777" w:rsidR="00E95922" w:rsidRDefault="00000000">
      <w:pPr>
        <w:pStyle w:val="Heading1"/>
      </w:pPr>
      <w:r>
        <w:lastRenderedPageBreak/>
        <w:t>6. EMERGENCY &amp; TRAUMA</w:t>
      </w:r>
    </w:p>
    <w:p w14:paraId="2ABB8DDE" w14:textId="77777777" w:rsidR="00E95922" w:rsidRDefault="00000000">
      <w:pPr>
        <w:pStyle w:val="Heading2"/>
      </w:pPr>
      <w:r>
        <w:t>Emergency</w:t>
      </w:r>
    </w:p>
    <w:p w14:paraId="783E4102" w14:textId="77777777" w:rsidR="00E95922" w:rsidRDefault="00000000">
      <w:pPr>
        <w:pStyle w:val="ListBullet"/>
      </w:pPr>
      <w:r>
        <w:t>24/7 ED</w:t>
      </w:r>
    </w:p>
    <w:p w14:paraId="0750CEE2" w14:textId="77777777" w:rsidR="00E95922" w:rsidRDefault="00000000">
      <w:pPr>
        <w:pStyle w:val="ListBullet"/>
      </w:pPr>
      <w:r>
        <w:t>Triage</w:t>
      </w:r>
    </w:p>
    <w:p w14:paraId="421D6FF8" w14:textId="77777777" w:rsidR="00E95922" w:rsidRDefault="00000000">
      <w:pPr>
        <w:pStyle w:val="ListBullet"/>
      </w:pPr>
      <w:r>
        <w:t>Resuscitation</w:t>
      </w:r>
    </w:p>
    <w:p w14:paraId="7E5D5BF3" w14:textId="77777777" w:rsidR="00E95922" w:rsidRDefault="00000000">
      <w:pPr>
        <w:pStyle w:val="ListBullet"/>
      </w:pPr>
      <w:r>
        <w:t>Trauma Assessment</w:t>
      </w:r>
    </w:p>
    <w:p w14:paraId="5E9D77D4" w14:textId="77777777" w:rsidR="00E95922" w:rsidRDefault="00000000">
      <w:pPr>
        <w:pStyle w:val="Heading2"/>
      </w:pPr>
      <w:r>
        <w:t>Trauma</w:t>
      </w:r>
    </w:p>
    <w:p w14:paraId="5A0AF846" w14:textId="77777777" w:rsidR="00E95922" w:rsidRDefault="00000000">
      <w:pPr>
        <w:pStyle w:val="ListBullet"/>
      </w:pPr>
      <w:r>
        <w:t>Trauma Team</w:t>
      </w:r>
    </w:p>
    <w:p w14:paraId="71E383B9" w14:textId="77777777" w:rsidR="00E95922" w:rsidRDefault="00000000">
      <w:pPr>
        <w:pStyle w:val="ListBullet"/>
      </w:pPr>
      <w:r>
        <w:t>Damage Control Surgery</w:t>
      </w:r>
    </w:p>
    <w:p w14:paraId="4041386F" w14:textId="77777777" w:rsidR="00E95922" w:rsidRDefault="00000000">
      <w:pPr>
        <w:pStyle w:val="ListBullet"/>
      </w:pPr>
      <w:r>
        <w:t>Massive Transfusion Protocol</w:t>
      </w:r>
    </w:p>
    <w:p w14:paraId="211EC747" w14:textId="77777777" w:rsidR="00E95922" w:rsidRDefault="00E95922"/>
    <w:p w14:paraId="34CFB72D" w14:textId="77777777" w:rsidR="00E95922" w:rsidRDefault="00000000">
      <w:pPr>
        <w:pStyle w:val="Heading1"/>
      </w:pPr>
      <w:r>
        <w:t>7. MATERNAL &amp; NEONATAL</w:t>
      </w:r>
    </w:p>
    <w:p w14:paraId="1FB2FEA9" w14:textId="77777777" w:rsidR="00E95922" w:rsidRDefault="00000000">
      <w:pPr>
        <w:pStyle w:val="Heading2"/>
      </w:pPr>
      <w:r>
        <w:t>Obstetric</w:t>
      </w:r>
    </w:p>
    <w:p w14:paraId="30E04D8C" w14:textId="77777777" w:rsidR="00E95922" w:rsidRDefault="00000000">
      <w:pPr>
        <w:pStyle w:val="ListBullet"/>
      </w:pPr>
      <w:r>
        <w:t>Antenatal Care</w:t>
      </w:r>
    </w:p>
    <w:p w14:paraId="280BB785" w14:textId="77777777" w:rsidR="00E95922" w:rsidRDefault="00000000">
      <w:pPr>
        <w:pStyle w:val="ListBullet"/>
      </w:pPr>
      <w:r>
        <w:t>Labour &amp; Delivery</w:t>
      </w:r>
    </w:p>
    <w:p w14:paraId="648C43FA" w14:textId="77777777" w:rsidR="00E95922" w:rsidRDefault="00000000">
      <w:pPr>
        <w:pStyle w:val="ListBullet"/>
      </w:pPr>
      <w:r>
        <w:t>Cesarean Section</w:t>
      </w:r>
    </w:p>
    <w:p w14:paraId="7418C5C7" w14:textId="77777777" w:rsidR="00E95922" w:rsidRDefault="00000000">
      <w:pPr>
        <w:pStyle w:val="Heading2"/>
      </w:pPr>
      <w:r>
        <w:t>Neonatal</w:t>
      </w:r>
    </w:p>
    <w:p w14:paraId="75685C13" w14:textId="77777777" w:rsidR="00E95922" w:rsidRDefault="00000000">
      <w:pPr>
        <w:pStyle w:val="ListBullet"/>
      </w:pPr>
      <w:r>
        <w:t>NICU Services</w:t>
      </w:r>
    </w:p>
    <w:p w14:paraId="3FA13D9D" w14:textId="77777777" w:rsidR="00E95922" w:rsidRDefault="00000000">
      <w:pPr>
        <w:pStyle w:val="ListBullet"/>
      </w:pPr>
      <w:r>
        <w:t>Newborn Screening</w:t>
      </w:r>
    </w:p>
    <w:p w14:paraId="27C57B7D" w14:textId="77777777" w:rsidR="00E95922" w:rsidRDefault="00000000">
      <w:pPr>
        <w:pStyle w:val="ListBullet"/>
      </w:pPr>
      <w:r>
        <w:t>Respiratory Support</w:t>
      </w:r>
    </w:p>
    <w:p w14:paraId="5E1F40E0" w14:textId="77777777" w:rsidR="00E95922" w:rsidRDefault="00E95922"/>
    <w:p w14:paraId="7008C2BD" w14:textId="77777777" w:rsidR="00E95922" w:rsidRDefault="00000000">
      <w:pPr>
        <w:pStyle w:val="Heading1"/>
      </w:pPr>
      <w:r>
        <w:t>8. ADMINISTRATIVE</w:t>
      </w:r>
    </w:p>
    <w:p w14:paraId="1B23C60C" w14:textId="77777777" w:rsidR="00E95922" w:rsidRDefault="00000000">
      <w:pPr>
        <w:pStyle w:val="Heading2"/>
      </w:pPr>
      <w:r>
        <w:t>Management</w:t>
      </w:r>
    </w:p>
    <w:p w14:paraId="467177BA" w14:textId="77777777" w:rsidR="00E95922" w:rsidRDefault="00000000">
      <w:pPr>
        <w:pStyle w:val="ListBullet"/>
      </w:pPr>
      <w:r>
        <w:t>Hospital Administration</w:t>
      </w:r>
    </w:p>
    <w:p w14:paraId="0A0AEB59" w14:textId="77777777" w:rsidR="00E95922" w:rsidRDefault="00000000">
      <w:pPr>
        <w:pStyle w:val="ListBullet"/>
      </w:pPr>
      <w:r>
        <w:t>Quality Assurance</w:t>
      </w:r>
    </w:p>
    <w:p w14:paraId="5FF36177" w14:textId="77777777" w:rsidR="00E95922" w:rsidRDefault="00000000">
      <w:pPr>
        <w:pStyle w:val="ListBullet"/>
      </w:pPr>
      <w:r>
        <w:t>Patient Safety</w:t>
      </w:r>
    </w:p>
    <w:p w14:paraId="16EEEB8C" w14:textId="77777777" w:rsidR="00E95922" w:rsidRDefault="00000000">
      <w:pPr>
        <w:pStyle w:val="Heading2"/>
      </w:pPr>
      <w:r>
        <w:t>Records</w:t>
      </w:r>
    </w:p>
    <w:p w14:paraId="66CF211D" w14:textId="77777777" w:rsidR="00E95922" w:rsidRDefault="00000000">
      <w:pPr>
        <w:pStyle w:val="ListBullet"/>
      </w:pPr>
      <w:r>
        <w:t>Medical Records</w:t>
      </w:r>
    </w:p>
    <w:p w14:paraId="33364BC6" w14:textId="77777777" w:rsidR="00E95922" w:rsidRDefault="00000000">
      <w:pPr>
        <w:pStyle w:val="ListBullet"/>
      </w:pPr>
      <w:r>
        <w:t>Health Information Management</w:t>
      </w:r>
    </w:p>
    <w:p w14:paraId="4505B688" w14:textId="77777777" w:rsidR="00E95922" w:rsidRDefault="00000000">
      <w:pPr>
        <w:pStyle w:val="Heading2"/>
      </w:pPr>
      <w:r>
        <w:t>Billing</w:t>
      </w:r>
    </w:p>
    <w:p w14:paraId="073863D0" w14:textId="77777777" w:rsidR="00E95922" w:rsidRDefault="00000000">
      <w:pPr>
        <w:pStyle w:val="ListBullet"/>
      </w:pPr>
      <w:r>
        <w:t>Patient Billing</w:t>
      </w:r>
    </w:p>
    <w:p w14:paraId="1959E554" w14:textId="77777777" w:rsidR="00E95922" w:rsidRDefault="00000000">
      <w:pPr>
        <w:pStyle w:val="ListBullet"/>
      </w:pPr>
      <w:r>
        <w:lastRenderedPageBreak/>
        <w:t>Insurance Verification</w:t>
      </w:r>
    </w:p>
    <w:p w14:paraId="28BF74ED" w14:textId="77777777" w:rsidR="00E95922" w:rsidRDefault="00000000">
      <w:pPr>
        <w:pStyle w:val="ListBullet"/>
      </w:pPr>
      <w:r>
        <w:t>Revenue Management</w:t>
      </w:r>
    </w:p>
    <w:p w14:paraId="53F55E6B" w14:textId="77777777" w:rsidR="00E95922" w:rsidRDefault="00000000">
      <w:pPr>
        <w:pStyle w:val="Heading2"/>
      </w:pPr>
      <w:r>
        <w:t>HR</w:t>
      </w:r>
    </w:p>
    <w:p w14:paraId="0734232A" w14:textId="77777777" w:rsidR="00E95922" w:rsidRDefault="00000000">
      <w:pPr>
        <w:pStyle w:val="ListBullet"/>
      </w:pPr>
      <w:r>
        <w:t>Human Resources</w:t>
      </w:r>
    </w:p>
    <w:p w14:paraId="7635B222" w14:textId="77777777" w:rsidR="00E95922" w:rsidRDefault="00000000">
      <w:pPr>
        <w:pStyle w:val="ListBullet"/>
      </w:pPr>
      <w:r>
        <w:t>Staff Development</w:t>
      </w:r>
    </w:p>
    <w:p w14:paraId="04FFC52E" w14:textId="77777777" w:rsidR="00E95922" w:rsidRDefault="00000000">
      <w:pPr>
        <w:pStyle w:val="ListBullet"/>
      </w:pPr>
      <w:r>
        <w:t>Employee Health</w:t>
      </w:r>
    </w:p>
    <w:p w14:paraId="633C2EE1" w14:textId="77777777" w:rsidR="00E95922" w:rsidRDefault="00E95922"/>
    <w:p w14:paraId="16DF5E49" w14:textId="77777777" w:rsidR="00E95922" w:rsidRDefault="00000000">
      <w:pPr>
        <w:pStyle w:val="Heading1"/>
      </w:pPr>
      <w:r>
        <w:t>9. SUPPORT SERVICES</w:t>
      </w:r>
    </w:p>
    <w:p w14:paraId="1230C341" w14:textId="77777777" w:rsidR="00E95922" w:rsidRDefault="00000000">
      <w:pPr>
        <w:pStyle w:val="Heading2"/>
      </w:pPr>
      <w:r>
        <w:t>Facility</w:t>
      </w:r>
    </w:p>
    <w:p w14:paraId="73BF58F2" w14:textId="77777777" w:rsidR="00E95922" w:rsidRDefault="00000000">
      <w:pPr>
        <w:pStyle w:val="ListBullet"/>
      </w:pPr>
      <w:r>
        <w:t>Housekeeping</w:t>
      </w:r>
    </w:p>
    <w:p w14:paraId="0EC42EEF" w14:textId="77777777" w:rsidR="00E95922" w:rsidRDefault="00000000">
      <w:pPr>
        <w:pStyle w:val="ListBullet"/>
      </w:pPr>
      <w:r>
        <w:t>Maintenance</w:t>
      </w:r>
    </w:p>
    <w:p w14:paraId="17493369" w14:textId="77777777" w:rsidR="00E95922" w:rsidRDefault="00000000">
      <w:pPr>
        <w:pStyle w:val="ListBullet"/>
      </w:pPr>
      <w:r>
        <w:t>Engineering</w:t>
      </w:r>
    </w:p>
    <w:p w14:paraId="6E45F98A" w14:textId="77777777" w:rsidR="00E95922" w:rsidRDefault="00000000">
      <w:pPr>
        <w:pStyle w:val="ListBullet"/>
      </w:pPr>
      <w:r>
        <w:t>Security</w:t>
      </w:r>
    </w:p>
    <w:p w14:paraId="0D831E65" w14:textId="77777777" w:rsidR="00E95922" w:rsidRDefault="00000000">
      <w:pPr>
        <w:pStyle w:val="Heading2"/>
      </w:pPr>
      <w:r>
        <w:t>Logistics</w:t>
      </w:r>
    </w:p>
    <w:p w14:paraId="7A31B485" w14:textId="77777777" w:rsidR="00E95922" w:rsidRDefault="00000000">
      <w:pPr>
        <w:pStyle w:val="ListBullet"/>
      </w:pPr>
      <w:r>
        <w:t>Food Services</w:t>
      </w:r>
    </w:p>
    <w:p w14:paraId="5FE75C7C" w14:textId="77777777" w:rsidR="00E95922" w:rsidRDefault="00000000">
      <w:pPr>
        <w:pStyle w:val="ListBullet"/>
      </w:pPr>
      <w:r>
        <w:t>Supply Chain</w:t>
      </w:r>
    </w:p>
    <w:p w14:paraId="49D3D8CA" w14:textId="77777777" w:rsidR="00E95922" w:rsidRDefault="00000000">
      <w:pPr>
        <w:pStyle w:val="ListBullet"/>
      </w:pPr>
      <w:r>
        <w:t>Transport</w:t>
      </w:r>
    </w:p>
    <w:p w14:paraId="5F308BC2" w14:textId="77777777" w:rsidR="00E95922" w:rsidRDefault="00000000">
      <w:pPr>
        <w:pStyle w:val="ListBullet"/>
      </w:pPr>
      <w:r>
        <w:t>Medical Gas</w:t>
      </w:r>
    </w:p>
    <w:p w14:paraId="646E6B2A" w14:textId="77777777" w:rsidR="00E95922" w:rsidRDefault="00000000">
      <w:pPr>
        <w:pStyle w:val="Heading2"/>
      </w:pPr>
      <w:r>
        <w:t>Technology</w:t>
      </w:r>
    </w:p>
    <w:p w14:paraId="7B12145A" w14:textId="77777777" w:rsidR="00E95922" w:rsidRDefault="00000000">
      <w:pPr>
        <w:pStyle w:val="ListBullet"/>
      </w:pPr>
      <w:r>
        <w:t>IT Services</w:t>
      </w:r>
    </w:p>
    <w:p w14:paraId="7FA3C8B0" w14:textId="77777777" w:rsidR="00E95922" w:rsidRDefault="00000000">
      <w:pPr>
        <w:pStyle w:val="ListBullet"/>
      </w:pPr>
      <w:r>
        <w:t>HIS</w:t>
      </w:r>
    </w:p>
    <w:p w14:paraId="4956FBDA" w14:textId="77777777" w:rsidR="00E95922" w:rsidRDefault="00000000">
      <w:pPr>
        <w:pStyle w:val="ListBullet"/>
      </w:pPr>
      <w:r>
        <w:t>EHR</w:t>
      </w:r>
    </w:p>
    <w:p w14:paraId="2908B409" w14:textId="77777777" w:rsidR="00E95922" w:rsidRDefault="00000000">
      <w:pPr>
        <w:pStyle w:val="ListBullet"/>
      </w:pPr>
      <w:r>
        <w:t>Cybersecurity</w:t>
      </w:r>
    </w:p>
    <w:p w14:paraId="4DEF8EF1" w14:textId="77777777" w:rsidR="00E95922" w:rsidRDefault="00E95922"/>
    <w:p w14:paraId="7A4B8CF0" w14:textId="77777777" w:rsidR="00E95922" w:rsidRDefault="00000000">
      <w:r>
        <w:br w:type="page"/>
      </w:r>
    </w:p>
    <w:p w14:paraId="74A0ED45" w14:textId="77777777" w:rsidR="00E95922" w:rsidRDefault="00000000">
      <w:pPr>
        <w:pStyle w:val="Heading1"/>
      </w:pPr>
      <w:r>
        <w:lastRenderedPageBreak/>
        <w:t>Key Insights on Global Hospital Services</w:t>
      </w:r>
    </w:p>
    <w:p w14:paraId="5CBB78E2" w14:textId="77777777" w:rsidR="00E95922" w:rsidRDefault="00000000">
      <w:r>
        <w:rPr>
          <w:b/>
        </w:rPr>
        <w:t xml:space="preserve">1. </w:t>
      </w:r>
      <w:r>
        <w:t>Modern Integrated Healthcare: Hospitals worldwide have evolved from single-purpose institutions to complex, integrated healthcare delivery systems providing comprehensive care across the entire patient lifecycle.</w:t>
      </w:r>
    </w:p>
    <w:p w14:paraId="1F196A05" w14:textId="77777777" w:rsidR="00E95922" w:rsidRDefault="00000000">
      <w:r>
        <w:rPr>
          <w:b/>
        </w:rPr>
        <w:t xml:space="preserve">2. </w:t>
      </w:r>
      <w:r>
        <w:t>Service Diversity: A well-equipped tertiary hospital offers 200+ distinct services spanning clinical, diagnostic, therapeutic, surgical, emergency, and support functions.</w:t>
      </w:r>
    </w:p>
    <w:p w14:paraId="2D04F538" w14:textId="77777777" w:rsidR="00E95922" w:rsidRDefault="00000000">
      <w:r>
        <w:rPr>
          <w:b/>
        </w:rPr>
        <w:t xml:space="preserve">3. </w:t>
      </w:r>
      <w:r>
        <w:t>Technological Integration: Hospital Information Systems now integrate all services, enabling seamless coordination, data sharing, and quality improvement across departments.</w:t>
      </w:r>
    </w:p>
    <w:p w14:paraId="3240300C" w14:textId="77777777" w:rsidR="00E95922" w:rsidRDefault="00000000">
      <w:r>
        <w:rPr>
          <w:b/>
        </w:rPr>
        <w:t xml:space="preserve">4. </w:t>
      </w:r>
      <w:r>
        <w:t>Specialization &amp; Centers of Excellence: Large hospitals establish specialized treatment centers (cancer centers, transplant units, trauma centers) where multidisciplinary teams focus on specific conditions.</w:t>
      </w:r>
    </w:p>
    <w:p w14:paraId="638019DE" w14:textId="77777777" w:rsidR="00E95922" w:rsidRDefault="00000000">
      <w:r>
        <w:rPr>
          <w:b/>
        </w:rPr>
        <w:t xml:space="preserve">5. </w:t>
      </w:r>
      <w:r>
        <w:t>Patient-Centered Care: Modern hospitals emphasize patient-centered, multidisciplinary approaches with family involvement, advance planning, and holistic support services.</w:t>
      </w:r>
    </w:p>
    <w:p w14:paraId="446D4DDD" w14:textId="77777777" w:rsidR="00E95922" w:rsidRDefault="00000000">
      <w:r>
        <w:rPr>
          <w:b/>
        </w:rPr>
        <w:t xml:space="preserve">6. </w:t>
      </w:r>
      <w:r>
        <w:t>Emergency Preparedness: 24/7 emergency services with trained teams, trauma protocols, and mass casualty management are now standard requirements.</w:t>
      </w:r>
    </w:p>
    <w:p w14:paraId="3050E690" w14:textId="77777777" w:rsidR="00E95922" w:rsidRDefault="00000000">
      <w:r>
        <w:rPr>
          <w:b/>
        </w:rPr>
        <w:t xml:space="preserve">7. </w:t>
      </w:r>
      <w:r>
        <w:t>Mental &amp; Behavioral Health Integration: Recognition that mental health is integral to overall health has led to integrated psychiatric and behavioral health services across hospitals.</w:t>
      </w:r>
    </w:p>
    <w:p w14:paraId="2AA9DC89" w14:textId="77777777" w:rsidR="00E95922" w:rsidRDefault="00000000">
      <w:r>
        <w:rPr>
          <w:b/>
        </w:rPr>
        <w:t xml:space="preserve">8. </w:t>
      </w:r>
      <w:r>
        <w:t>Women &amp; Child Health Focus: Dedicated maternal, neonatal, and pediatric services with specialized staffing and facilities support healthy pregnancies and child development.</w:t>
      </w:r>
    </w:p>
    <w:p w14:paraId="517E2C6A" w14:textId="77777777" w:rsidR="00E95922" w:rsidRDefault="00000000">
      <w:r>
        <w:rPr>
          <w:b/>
        </w:rPr>
        <w:t xml:space="preserve">9. </w:t>
      </w:r>
      <w:r>
        <w:t>Rehabilitation Emphasis: Post-acute rehabilitation services help patients regain function and independence across multiple modalities (physical, occupational, speech therapy).</w:t>
      </w:r>
    </w:p>
    <w:p w14:paraId="707AC4A2" w14:textId="77777777" w:rsidR="00E95922" w:rsidRDefault="00000000">
      <w:r>
        <w:rPr>
          <w:b/>
        </w:rPr>
        <w:t xml:space="preserve">10. </w:t>
      </w:r>
      <w:r>
        <w:t>Research &amp; Academic Mission: Teaching hospitals contribute to medical knowledge through clinical research, medical education, and innovation.</w:t>
      </w:r>
    </w:p>
    <w:p w14:paraId="30D66ACC" w14:textId="77777777" w:rsidR="00E95922" w:rsidRDefault="00000000">
      <w:r>
        <w:br w:type="page"/>
      </w:r>
    </w:p>
    <w:p w14:paraId="2CCBD5F9" w14:textId="77777777" w:rsidR="00E95922" w:rsidRDefault="00000000">
      <w:pPr>
        <w:pStyle w:val="Heading1"/>
      </w:pPr>
      <w:r>
        <w:lastRenderedPageBreak/>
        <w:t>Emerging Trends in Hospital Services (2024-2025)</w:t>
      </w:r>
    </w:p>
    <w:p w14:paraId="22DC7E56" w14:textId="77777777" w:rsidR="00E95922" w:rsidRDefault="00000000">
      <w:pPr>
        <w:pStyle w:val="ListBullet"/>
      </w:pPr>
      <w:r>
        <w:t>Telemedicine &amp; Remote Services: Virtual consultations, remote patient monitoring, and telehealth expanding access to specialty care.</w:t>
      </w:r>
    </w:p>
    <w:p w14:paraId="7FE76AA7" w14:textId="77777777" w:rsidR="00E95922" w:rsidRDefault="00000000">
      <w:pPr>
        <w:pStyle w:val="ListBullet"/>
      </w:pPr>
      <w:r>
        <w:t>Precision Medicine: Personalized treatment plans based on genetic profiling and biomarkers.</w:t>
      </w:r>
    </w:p>
    <w:p w14:paraId="6BF37875" w14:textId="77777777" w:rsidR="00E95922" w:rsidRDefault="00000000">
      <w:pPr>
        <w:pStyle w:val="ListBullet"/>
      </w:pPr>
      <w:r>
        <w:t>Artificial Intelligence &amp; Automation: AI-assisted diagnostics, robotic surgery, and predictive analytics improving outcomes.</w:t>
      </w:r>
    </w:p>
    <w:p w14:paraId="76612101" w14:textId="77777777" w:rsidR="00E95922" w:rsidRDefault="00000000">
      <w:pPr>
        <w:pStyle w:val="ListBullet"/>
      </w:pPr>
      <w:r>
        <w:t>Outpatient-First Model: Shifting procedures from inpatient to outpatient settings reducing costs and improving efficiency.</w:t>
      </w:r>
    </w:p>
    <w:p w14:paraId="073C10FD" w14:textId="77777777" w:rsidR="00E95922" w:rsidRDefault="00000000">
      <w:pPr>
        <w:pStyle w:val="ListBullet"/>
      </w:pPr>
      <w:r>
        <w:t>Home-Based Care: Extended care into homes through home nursing, therapy, and remote monitoring services.</w:t>
      </w:r>
    </w:p>
    <w:p w14:paraId="2664637F" w14:textId="77777777" w:rsidR="00E95922" w:rsidRDefault="00000000">
      <w:pPr>
        <w:pStyle w:val="ListBullet"/>
      </w:pPr>
      <w:r>
        <w:t>Value-Based Care: Shift from volume to value with focus on quality outcomes and cost-effectiveness.</w:t>
      </w:r>
    </w:p>
    <w:p w14:paraId="7449D1B4" w14:textId="77777777" w:rsidR="00E95922" w:rsidRDefault="00000000">
      <w:pPr>
        <w:pStyle w:val="ListBullet"/>
      </w:pPr>
      <w:r>
        <w:t>Health Equity: Addressing disparities through culturally competent care and community health programs.</w:t>
      </w:r>
    </w:p>
    <w:p w14:paraId="4EFEED09" w14:textId="77777777" w:rsidR="00E95922" w:rsidRDefault="00000000">
      <w:pPr>
        <w:pStyle w:val="ListBullet"/>
      </w:pPr>
      <w:r>
        <w:t>Integrated Behavioral Health: Mental health services integrated into primary care and medical services.</w:t>
      </w:r>
    </w:p>
    <w:p w14:paraId="24D85BD8" w14:textId="77777777" w:rsidR="00E95922" w:rsidRDefault="00000000">
      <w:pPr>
        <w:pStyle w:val="ListBullet"/>
      </w:pPr>
      <w:r>
        <w:t>Sustainability: Green hospitals with focus on energy efficiency, waste reduction, and environmental responsibility.</w:t>
      </w:r>
    </w:p>
    <w:p w14:paraId="1B4844B0" w14:textId="77777777" w:rsidR="00E95922" w:rsidRDefault="00000000">
      <w:pPr>
        <w:pStyle w:val="ListBullet"/>
      </w:pPr>
      <w:r>
        <w:t>Digital Health Records: Interoperable EHRs enabling seamless information sharing across providers.</w:t>
      </w:r>
    </w:p>
    <w:sectPr w:rsidR="00E959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343259">
    <w:abstractNumId w:val="8"/>
  </w:num>
  <w:num w:numId="2" w16cid:durableId="692848684">
    <w:abstractNumId w:val="6"/>
  </w:num>
  <w:num w:numId="3" w16cid:durableId="588202353">
    <w:abstractNumId w:val="5"/>
  </w:num>
  <w:num w:numId="4" w16cid:durableId="598413510">
    <w:abstractNumId w:val="4"/>
  </w:num>
  <w:num w:numId="5" w16cid:durableId="262614403">
    <w:abstractNumId w:val="7"/>
  </w:num>
  <w:num w:numId="6" w16cid:durableId="1188718001">
    <w:abstractNumId w:val="3"/>
  </w:num>
  <w:num w:numId="7" w16cid:durableId="1474105390">
    <w:abstractNumId w:val="2"/>
  </w:num>
  <w:num w:numId="8" w16cid:durableId="398214084">
    <w:abstractNumId w:val="1"/>
  </w:num>
  <w:num w:numId="9" w16cid:durableId="76299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28A"/>
    <w:rsid w:val="00326F90"/>
    <w:rsid w:val="0079145A"/>
    <w:rsid w:val="00AA1D8D"/>
    <w:rsid w:val="00B47730"/>
    <w:rsid w:val="00CB0664"/>
    <w:rsid w:val="00E95922"/>
    <w:rsid w:val="00F23060"/>
    <w:rsid w:val="00F32F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9DD48"/>
  <w14:defaultImageDpi w14:val="300"/>
  <w15:docId w15:val="{27844980-052F-452E-AB54-7F351B8A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Ghanashyam M</cp:lastModifiedBy>
  <cp:revision>3</cp:revision>
  <dcterms:created xsi:type="dcterms:W3CDTF">2013-12-23T23:15:00Z</dcterms:created>
  <dcterms:modified xsi:type="dcterms:W3CDTF">2025-11-07T11:54:00Z</dcterms:modified>
  <cp:category/>
</cp:coreProperties>
</file>