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126" w:rsidRDefault="001E1126" w:rsidP="00BA4981">
      <w:pPr>
        <w:jc w:val="both"/>
        <w:rPr>
          <w:rFonts w:ascii="Times New Roman" w:hAnsi="Times New Roman" w:cs="Times New Roman"/>
          <w:b/>
          <w:sz w:val="44"/>
          <w:szCs w:val="44"/>
        </w:rPr>
      </w:pPr>
    </w:p>
    <w:p w:rsidR="002D6DCF" w:rsidRDefault="002D6DCF" w:rsidP="00BA4981">
      <w:pPr>
        <w:jc w:val="both"/>
        <w:rPr>
          <w:rFonts w:ascii="Times New Roman" w:hAnsi="Times New Roman" w:cs="Times New Roman"/>
          <w:b/>
          <w:sz w:val="28"/>
          <w:szCs w:val="28"/>
        </w:rPr>
      </w:pPr>
      <w:bookmarkStart w:id="0" w:name="_GoBack"/>
      <w:bookmarkEnd w:id="0"/>
      <w:r>
        <w:rPr>
          <w:rFonts w:ascii="Times New Roman" w:hAnsi="Times New Roman" w:cs="Times New Roman"/>
          <w:b/>
          <w:sz w:val="44"/>
          <w:szCs w:val="44"/>
        </w:rPr>
        <w:t xml:space="preserve">          </w:t>
      </w:r>
      <w:r w:rsidR="006441A4">
        <w:rPr>
          <w:rFonts w:ascii="Times New Roman" w:hAnsi="Times New Roman" w:cs="Times New Roman"/>
          <w:b/>
          <w:sz w:val="44"/>
          <w:szCs w:val="44"/>
        </w:rPr>
        <w:t xml:space="preserve">  </w:t>
      </w:r>
      <w:r>
        <w:rPr>
          <w:rFonts w:ascii="Times New Roman" w:hAnsi="Times New Roman" w:cs="Times New Roman"/>
          <w:b/>
          <w:sz w:val="44"/>
          <w:szCs w:val="44"/>
        </w:rPr>
        <w:t xml:space="preserve">        </w:t>
      </w:r>
      <w:r w:rsidR="00234167" w:rsidRPr="002D6DCF">
        <w:rPr>
          <w:rFonts w:ascii="Times New Roman" w:hAnsi="Times New Roman" w:cs="Times New Roman"/>
          <w:b/>
          <w:sz w:val="28"/>
          <w:szCs w:val="28"/>
        </w:rPr>
        <w:t>Role of Agriculture Scientist:</w:t>
      </w:r>
    </w:p>
    <w:p w:rsidR="002D6DCF" w:rsidRPr="00A97266" w:rsidRDefault="002D6DCF" w:rsidP="00BA4981">
      <w:pPr>
        <w:jc w:val="both"/>
        <w:rPr>
          <w:rFonts w:ascii="Times New Roman" w:hAnsi="Times New Roman" w:cs="Times New Roman"/>
          <w:sz w:val="24"/>
          <w:szCs w:val="24"/>
        </w:rPr>
      </w:pPr>
      <w:r w:rsidRPr="00A97266">
        <w:rPr>
          <w:rFonts w:ascii="Times New Roman" w:hAnsi="Times New Roman" w:cs="Times New Roman"/>
          <w:sz w:val="24"/>
          <w:szCs w:val="24"/>
        </w:rPr>
        <w:t>There are many Role of agricultural scientist for soil analysis in project, are given below.</w:t>
      </w:r>
    </w:p>
    <w:p w:rsidR="002D6DCF" w:rsidRPr="00A97266" w:rsidRDefault="00533D77" w:rsidP="002D6DCF">
      <w:pPr>
        <w:pStyle w:val="ListParagraph"/>
        <w:numPr>
          <w:ilvl w:val="0"/>
          <w:numId w:val="2"/>
        </w:numPr>
        <w:jc w:val="both"/>
        <w:rPr>
          <w:rFonts w:ascii="Times New Roman" w:hAnsi="Times New Roman" w:cs="Times New Roman"/>
          <w:sz w:val="24"/>
          <w:szCs w:val="24"/>
        </w:rPr>
      </w:pPr>
      <w:r w:rsidRPr="00A97266">
        <w:rPr>
          <w:rFonts w:ascii="Times New Roman" w:hAnsi="Times New Roman" w:cs="Times New Roman"/>
          <w:sz w:val="24"/>
          <w:szCs w:val="24"/>
        </w:rPr>
        <w:t>Contact to farmer and take soil sample from his field.</w:t>
      </w:r>
    </w:p>
    <w:p w:rsidR="00533D77" w:rsidRPr="00A97266" w:rsidRDefault="00533D77" w:rsidP="002D6DCF">
      <w:pPr>
        <w:pStyle w:val="ListParagraph"/>
        <w:numPr>
          <w:ilvl w:val="0"/>
          <w:numId w:val="2"/>
        </w:numPr>
        <w:jc w:val="both"/>
        <w:rPr>
          <w:rFonts w:ascii="Times New Roman" w:hAnsi="Times New Roman" w:cs="Times New Roman"/>
          <w:sz w:val="24"/>
          <w:szCs w:val="24"/>
        </w:rPr>
      </w:pPr>
      <w:r w:rsidRPr="00A97266">
        <w:rPr>
          <w:rFonts w:ascii="Times New Roman" w:hAnsi="Times New Roman" w:cs="Times New Roman"/>
          <w:sz w:val="24"/>
          <w:szCs w:val="24"/>
        </w:rPr>
        <w:t>Test each sample in lab and evaluate the value of each attribute.</w:t>
      </w:r>
    </w:p>
    <w:p w:rsidR="00533D77" w:rsidRPr="00A97266" w:rsidRDefault="00533D77" w:rsidP="002D6DCF">
      <w:pPr>
        <w:pStyle w:val="ListParagraph"/>
        <w:numPr>
          <w:ilvl w:val="0"/>
          <w:numId w:val="2"/>
        </w:numPr>
        <w:jc w:val="both"/>
        <w:rPr>
          <w:rFonts w:ascii="Times New Roman" w:hAnsi="Times New Roman" w:cs="Times New Roman"/>
          <w:sz w:val="24"/>
          <w:szCs w:val="24"/>
        </w:rPr>
      </w:pPr>
      <w:r w:rsidRPr="00A97266">
        <w:rPr>
          <w:rFonts w:ascii="Times New Roman" w:hAnsi="Times New Roman" w:cs="Times New Roman"/>
          <w:sz w:val="24"/>
          <w:szCs w:val="24"/>
        </w:rPr>
        <w:t xml:space="preserve">Make a sheet of datasets of each </w:t>
      </w:r>
      <w:r w:rsidR="00F65445" w:rsidRPr="00A97266">
        <w:rPr>
          <w:rFonts w:ascii="Times New Roman" w:hAnsi="Times New Roman" w:cs="Times New Roman"/>
          <w:sz w:val="24"/>
          <w:szCs w:val="24"/>
        </w:rPr>
        <w:t>sample known as test data</w:t>
      </w:r>
      <w:r w:rsidRPr="00A97266">
        <w:rPr>
          <w:rFonts w:ascii="Times New Roman" w:hAnsi="Times New Roman" w:cs="Times New Roman"/>
          <w:sz w:val="24"/>
          <w:szCs w:val="24"/>
        </w:rPr>
        <w:t>.</w:t>
      </w:r>
    </w:p>
    <w:p w:rsidR="00F65445" w:rsidRPr="00A97266" w:rsidRDefault="00F65445" w:rsidP="002D6DCF">
      <w:pPr>
        <w:pStyle w:val="ListParagraph"/>
        <w:numPr>
          <w:ilvl w:val="0"/>
          <w:numId w:val="2"/>
        </w:numPr>
        <w:jc w:val="both"/>
        <w:rPr>
          <w:rFonts w:ascii="Times New Roman" w:hAnsi="Times New Roman" w:cs="Times New Roman"/>
          <w:sz w:val="24"/>
          <w:szCs w:val="24"/>
        </w:rPr>
      </w:pPr>
      <w:r w:rsidRPr="00A97266">
        <w:rPr>
          <w:rFonts w:ascii="Times New Roman" w:hAnsi="Times New Roman" w:cs="Times New Roman"/>
          <w:sz w:val="24"/>
          <w:szCs w:val="24"/>
        </w:rPr>
        <w:t>Study of particular soil and make a train data by stablishing a relationship between Y (nutrient power %) and X (each attribute of soil) as dependent and independent attribute of Train dataset.</w:t>
      </w:r>
    </w:p>
    <w:p w:rsidR="00F65445" w:rsidRPr="00A97266" w:rsidRDefault="00F65445" w:rsidP="002D6DCF">
      <w:pPr>
        <w:pStyle w:val="ListParagraph"/>
        <w:numPr>
          <w:ilvl w:val="0"/>
          <w:numId w:val="2"/>
        </w:numPr>
        <w:jc w:val="both"/>
        <w:rPr>
          <w:rFonts w:ascii="Times New Roman" w:hAnsi="Times New Roman" w:cs="Times New Roman"/>
          <w:sz w:val="24"/>
          <w:szCs w:val="24"/>
        </w:rPr>
      </w:pPr>
      <w:r w:rsidRPr="00A97266">
        <w:rPr>
          <w:rFonts w:ascii="Times New Roman" w:hAnsi="Times New Roman" w:cs="Times New Roman"/>
          <w:sz w:val="24"/>
          <w:szCs w:val="24"/>
        </w:rPr>
        <w:t xml:space="preserve">With the help of train and test, he/she perform analysis </w:t>
      </w:r>
      <w:r w:rsidR="00A97266" w:rsidRPr="00A97266">
        <w:rPr>
          <w:rFonts w:ascii="Times New Roman" w:hAnsi="Times New Roman" w:cs="Times New Roman"/>
          <w:sz w:val="24"/>
          <w:szCs w:val="24"/>
        </w:rPr>
        <w:t>and give final result of average nutrient power of soil samples.</w:t>
      </w:r>
      <w:r w:rsidRPr="00A97266">
        <w:rPr>
          <w:rFonts w:ascii="Times New Roman" w:hAnsi="Times New Roman" w:cs="Times New Roman"/>
          <w:sz w:val="24"/>
          <w:szCs w:val="24"/>
        </w:rPr>
        <w:t xml:space="preserve"> </w:t>
      </w:r>
    </w:p>
    <w:p w:rsidR="00A97266" w:rsidRDefault="00A97266" w:rsidP="00A97266">
      <w:pPr>
        <w:rPr>
          <w:rFonts w:ascii="Times New Roman" w:hAnsi="Times New Roman" w:cs="Times New Roman"/>
          <w:b/>
          <w:sz w:val="28"/>
          <w:szCs w:val="28"/>
        </w:rPr>
      </w:pPr>
      <w:r>
        <w:rPr>
          <w:rFonts w:ascii="Times New Roman" w:hAnsi="Times New Roman" w:cs="Times New Roman"/>
          <w:b/>
          <w:sz w:val="28"/>
          <w:szCs w:val="28"/>
        </w:rPr>
        <w:t xml:space="preserve">                                 </w:t>
      </w:r>
    </w:p>
    <w:p w:rsidR="00234167" w:rsidRPr="002D6DCF" w:rsidRDefault="00A97266" w:rsidP="00A97266">
      <w:pPr>
        <w:rPr>
          <w:rFonts w:ascii="Times New Roman" w:hAnsi="Times New Roman" w:cs="Times New Roman"/>
          <w:b/>
          <w:sz w:val="28"/>
          <w:szCs w:val="28"/>
        </w:rPr>
      </w:pPr>
      <w:r>
        <w:rPr>
          <w:rFonts w:ascii="Times New Roman" w:hAnsi="Times New Roman" w:cs="Times New Roman"/>
          <w:b/>
          <w:sz w:val="28"/>
          <w:szCs w:val="28"/>
        </w:rPr>
        <w:t xml:space="preserve">          </w:t>
      </w:r>
      <w:r w:rsidR="006441A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234167" w:rsidRPr="002D6DCF">
        <w:rPr>
          <w:rFonts w:ascii="Times New Roman" w:hAnsi="Times New Roman" w:cs="Times New Roman"/>
          <w:b/>
          <w:sz w:val="28"/>
          <w:szCs w:val="28"/>
        </w:rPr>
        <w:t>Attribute of soil samples:</w:t>
      </w:r>
    </w:p>
    <w:p w:rsidR="00234167" w:rsidRPr="00A97266" w:rsidRDefault="00234167" w:rsidP="00234167">
      <w:pPr>
        <w:rPr>
          <w:rFonts w:ascii="Times New Roman" w:hAnsi="Times New Roman" w:cs="Times New Roman"/>
          <w:b/>
          <w:sz w:val="28"/>
          <w:szCs w:val="28"/>
        </w:rPr>
      </w:pPr>
      <w:r>
        <w:rPr>
          <w:b/>
          <w:sz w:val="36"/>
          <w:szCs w:val="36"/>
        </w:rPr>
        <w:t xml:space="preserve">           </w:t>
      </w:r>
      <w:r w:rsidR="006441A4">
        <w:rPr>
          <w:b/>
          <w:sz w:val="36"/>
          <w:szCs w:val="36"/>
        </w:rPr>
        <w:t xml:space="preserve">  </w:t>
      </w:r>
      <w:r>
        <w:rPr>
          <w:b/>
          <w:sz w:val="36"/>
          <w:szCs w:val="36"/>
        </w:rPr>
        <w:t xml:space="preserve">                   </w:t>
      </w:r>
      <w:r w:rsidR="00A97266">
        <w:rPr>
          <w:b/>
          <w:sz w:val="36"/>
          <w:szCs w:val="36"/>
        </w:rPr>
        <w:t xml:space="preserve">    </w:t>
      </w:r>
      <w:r w:rsidRPr="00A97266">
        <w:rPr>
          <w:rFonts w:ascii="Times New Roman" w:hAnsi="Times New Roman" w:cs="Times New Roman"/>
          <w:b/>
          <w:sz w:val="28"/>
          <w:szCs w:val="28"/>
        </w:rPr>
        <w:t>Data Dictionary:</w:t>
      </w:r>
    </w:p>
    <w:tbl>
      <w:tblPr>
        <w:tblStyle w:val="TableGrid"/>
        <w:tblW w:w="0" w:type="auto"/>
        <w:tblInd w:w="-545" w:type="dxa"/>
        <w:tblLook w:val="04A0" w:firstRow="1" w:lastRow="0" w:firstColumn="1" w:lastColumn="0" w:noHBand="0" w:noVBand="1"/>
      </w:tblPr>
      <w:tblGrid>
        <w:gridCol w:w="2250"/>
        <w:gridCol w:w="1620"/>
        <w:gridCol w:w="1530"/>
        <w:gridCol w:w="4495"/>
      </w:tblGrid>
      <w:tr w:rsidR="00234167" w:rsidTr="00641F84">
        <w:tc>
          <w:tcPr>
            <w:tcW w:w="2250" w:type="dxa"/>
          </w:tcPr>
          <w:p w:rsidR="00234167" w:rsidRPr="00A97266" w:rsidRDefault="00234167" w:rsidP="00641F84">
            <w:pPr>
              <w:rPr>
                <w:rFonts w:ascii="Times New Roman" w:hAnsi="Times New Roman" w:cs="Times New Roman"/>
                <w:b/>
                <w:sz w:val="28"/>
                <w:szCs w:val="28"/>
              </w:rPr>
            </w:pPr>
            <w:r w:rsidRPr="00A97266">
              <w:rPr>
                <w:rFonts w:ascii="Times New Roman" w:hAnsi="Times New Roman" w:cs="Times New Roman"/>
                <w:b/>
                <w:sz w:val="28"/>
                <w:szCs w:val="28"/>
              </w:rPr>
              <w:t>Column</w:t>
            </w:r>
          </w:p>
        </w:tc>
        <w:tc>
          <w:tcPr>
            <w:tcW w:w="1620" w:type="dxa"/>
          </w:tcPr>
          <w:p w:rsidR="00234167" w:rsidRPr="00A97266" w:rsidRDefault="00234167" w:rsidP="00641F84">
            <w:pPr>
              <w:rPr>
                <w:rFonts w:ascii="Times New Roman" w:hAnsi="Times New Roman" w:cs="Times New Roman"/>
                <w:b/>
                <w:sz w:val="28"/>
                <w:szCs w:val="28"/>
              </w:rPr>
            </w:pPr>
            <w:r w:rsidRPr="00A97266">
              <w:rPr>
                <w:rFonts w:ascii="Times New Roman" w:hAnsi="Times New Roman" w:cs="Times New Roman"/>
                <w:b/>
                <w:sz w:val="28"/>
                <w:szCs w:val="28"/>
              </w:rPr>
              <w:t>datatype</w:t>
            </w:r>
          </w:p>
        </w:tc>
        <w:tc>
          <w:tcPr>
            <w:tcW w:w="1530" w:type="dxa"/>
          </w:tcPr>
          <w:p w:rsidR="00234167" w:rsidRPr="006441A4" w:rsidRDefault="00234167" w:rsidP="00641F84">
            <w:pPr>
              <w:rPr>
                <w:rFonts w:ascii="Times New Roman" w:hAnsi="Times New Roman" w:cs="Times New Roman"/>
                <w:b/>
                <w:sz w:val="28"/>
                <w:szCs w:val="28"/>
              </w:rPr>
            </w:pPr>
            <w:r w:rsidRPr="006441A4">
              <w:rPr>
                <w:rFonts w:ascii="Times New Roman" w:hAnsi="Times New Roman" w:cs="Times New Roman"/>
                <w:b/>
                <w:sz w:val="28"/>
                <w:szCs w:val="28"/>
              </w:rPr>
              <w:t>nullable</w:t>
            </w:r>
          </w:p>
        </w:tc>
        <w:tc>
          <w:tcPr>
            <w:tcW w:w="4495" w:type="dxa"/>
          </w:tcPr>
          <w:p w:rsidR="00234167" w:rsidRPr="006441A4" w:rsidRDefault="00234167" w:rsidP="00641F84">
            <w:pPr>
              <w:rPr>
                <w:rFonts w:ascii="Times New Roman" w:hAnsi="Times New Roman" w:cs="Times New Roman"/>
                <w:b/>
                <w:sz w:val="28"/>
                <w:szCs w:val="28"/>
              </w:rPr>
            </w:pPr>
            <w:r w:rsidRPr="006441A4">
              <w:rPr>
                <w:rFonts w:ascii="Times New Roman" w:hAnsi="Times New Roman" w:cs="Times New Roman"/>
                <w:b/>
                <w:sz w:val="28"/>
                <w:szCs w:val="28"/>
              </w:rPr>
              <w:t xml:space="preserve">           Description</w:t>
            </w:r>
          </w:p>
        </w:tc>
      </w:tr>
      <w:tr w:rsidR="00234167" w:rsidTr="00641F84">
        <w:tc>
          <w:tcPr>
            <w:tcW w:w="2250" w:type="dxa"/>
          </w:tcPr>
          <w:p w:rsidR="00234167" w:rsidRPr="00FA6AA7" w:rsidRDefault="00234167" w:rsidP="00641F84">
            <w:pPr>
              <w:rPr>
                <w:rFonts w:ascii="Times New Roman" w:hAnsi="Times New Roman" w:cs="Times New Roman"/>
                <w:b/>
                <w:sz w:val="28"/>
                <w:szCs w:val="28"/>
              </w:rPr>
            </w:pPr>
            <w:r w:rsidRPr="00FA6AA7">
              <w:rPr>
                <w:rFonts w:ascii="Times New Roman" w:hAnsi="Times New Roman" w:cs="Times New Roman"/>
                <w:b/>
                <w:sz w:val="28"/>
                <w:szCs w:val="28"/>
              </w:rPr>
              <w:t>Treatment</w:t>
            </w:r>
          </w:p>
        </w:tc>
        <w:tc>
          <w:tcPr>
            <w:tcW w:w="1620" w:type="dxa"/>
          </w:tcPr>
          <w:p w:rsidR="00234167" w:rsidRPr="00C340CD" w:rsidRDefault="00234167" w:rsidP="00641F84">
            <w:pPr>
              <w:rPr>
                <w:sz w:val="24"/>
                <w:szCs w:val="24"/>
              </w:rPr>
            </w:pPr>
            <w:r w:rsidRPr="00C340CD">
              <w:rPr>
                <w:sz w:val="24"/>
                <w:szCs w:val="24"/>
              </w:rPr>
              <w:t xml:space="preserve"> </w:t>
            </w:r>
            <w:r>
              <w:rPr>
                <w:sz w:val="24"/>
                <w:szCs w:val="24"/>
              </w:rPr>
              <w:t>Text</w:t>
            </w:r>
          </w:p>
        </w:tc>
        <w:tc>
          <w:tcPr>
            <w:tcW w:w="1530" w:type="dxa"/>
          </w:tcPr>
          <w:p w:rsidR="00234167" w:rsidRPr="00C340CD" w:rsidRDefault="00234167" w:rsidP="00641F84">
            <w:pPr>
              <w:rPr>
                <w:sz w:val="24"/>
                <w:szCs w:val="24"/>
              </w:rPr>
            </w:pPr>
            <w:r>
              <w:rPr>
                <w:sz w:val="24"/>
                <w:szCs w:val="24"/>
              </w:rPr>
              <w:t>Not null</w:t>
            </w:r>
          </w:p>
        </w:tc>
        <w:tc>
          <w:tcPr>
            <w:tcW w:w="4495" w:type="dxa"/>
          </w:tcPr>
          <w:p w:rsidR="00234167" w:rsidRPr="00C340CD" w:rsidRDefault="00234167" w:rsidP="00641F84">
            <w:pPr>
              <w:rPr>
                <w:sz w:val="24"/>
                <w:szCs w:val="24"/>
              </w:rPr>
            </w:pPr>
            <w:r>
              <w:rPr>
                <w:sz w:val="24"/>
                <w:szCs w:val="24"/>
              </w:rPr>
              <w:t>Each soil sample take as treatment name like T1, T2 and T3 …..</w:t>
            </w:r>
          </w:p>
        </w:tc>
      </w:tr>
      <w:tr w:rsidR="00234167" w:rsidTr="00641F84">
        <w:tc>
          <w:tcPr>
            <w:tcW w:w="2250" w:type="dxa"/>
          </w:tcPr>
          <w:p w:rsidR="00234167" w:rsidRPr="00FA6AA7" w:rsidRDefault="00234167" w:rsidP="00641F84">
            <w:pPr>
              <w:rPr>
                <w:b/>
                <w:sz w:val="28"/>
                <w:szCs w:val="28"/>
              </w:rPr>
            </w:pPr>
            <w:r w:rsidRPr="00FA6AA7">
              <w:rPr>
                <w:b/>
                <w:sz w:val="28"/>
                <w:szCs w:val="28"/>
              </w:rPr>
              <w:t>Replicate</w:t>
            </w:r>
          </w:p>
        </w:tc>
        <w:tc>
          <w:tcPr>
            <w:tcW w:w="1620" w:type="dxa"/>
          </w:tcPr>
          <w:p w:rsidR="00234167" w:rsidRPr="00C340CD" w:rsidRDefault="00234167" w:rsidP="00641F84">
            <w:pPr>
              <w:rPr>
                <w:sz w:val="24"/>
                <w:szCs w:val="24"/>
              </w:rPr>
            </w:pPr>
            <w:r w:rsidRPr="00C340CD">
              <w:rPr>
                <w:sz w:val="24"/>
                <w:szCs w:val="24"/>
              </w:rPr>
              <w:t xml:space="preserve"> </w:t>
            </w:r>
            <w:r>
              <w:rPr>
                <w:sz w:val="24"/>
                <w:szCs w:val="24"/>
              </w:rPr>
              <w:t>Text</w:t>
            </w:r>
          </w:p>
        </w:tc>
        <w:tc>
          <w:tcPr>
            <w:tcW w:w="1530" w:type="dxa"/>
          </w:tcPr>
          <w:p w:rsidR="00234167" w:rsidRPr="00C340CD" w:rsidRDefault="00234167" w:rsidP="00641F84">
            <w:pPr>
              <w:rPr>
                <w:sz w:val="24"/>
                <w:szCs w:val="24"/>
              </w:rPr>
            </w:pPr>
            <w:r>
              <w:rPr>
                <w:sz w:val="24"/>
                <w:szCs w:val="24"/>
              </w:rPr>
              <w:t>Not null</w:t>
            </w:r>
          </w:p>
        </w:tc>
        <w:tc>
          <w:tcPr>
            <w:tcW w:w="4495" w:type="dxa"/>
          </w:tcPr>
          <w:p w:rsidR="00234167" w:rsidRPr="00C340CD" w:rsidRDefault="00234167" w:rsidP="00641F84">
            <w:pPr>
              <w:rPr>
                <w:sz w:val="24"/>
                <w:szCs w:val="24"/>
              </w:rPr>
            </w:pPr>
            <w:r>
              <w:rPr>
                <w:sz w:val="24"/>
                <w:szCs w:val="24"/>
              </w:rPr>
              <w:t>Each treatment Ti have 6 replica as R1,R2,R3,R4,R5,R6</w:t>
            </w:r>
          </w:p>
        </w:tc>
      </w:tr>
      <w:tr w:rsidR="00234167" w:rsidTr="00641F84">
        <w:tc>
          <w:tcPr>
            <w:tcW w:w="2250" w:type="dxa"/>
          </w:tcPr>
          <w:p w:rsidR="00234167" w:rsidRPr="00FA6AA7" w:rsidRDefault="00234167" w:rsidP="00641F84">
            <w:pPr>
              <w:rPr>
                <w:b/>
                <w:sz w:val="28"/>
                <w:szCs w:val="28"/>
              </w:rPr>
            </w:pPr>
            <w:r w:rsidRPr="00FA6AA7">
              <w:rPr>
                <w:b/>
                <w:sz w:val="28"/>
                <w:szCs w:val="28"/>
              </w:rPr>
              <w:t>Depth</w:t>
            </w:r>
          </w:p>
        </w:tc>
        <w:tc>
          <w:tcPr>
            <w:tcW w:w="1620" w:type="dxa"/>
          </w:tcPr>
          <w:p w:rsidR="00234167" w:rsidRPr="00C340CD" w:rsidRDefault="00234167" w:rsidP="00641F84">
            <w:pPr>
              <w:rPr>
                <w:sz w:val="24"/>
                <w:szCs w:val="24"/>
              </w:rPr>
            </w:pPr>
            <w:r>
              <w:rPr>
                <w:sz w:val="24"/>
                <w:szCs w:val="24"/>
              </w:rPr>
              <w:t xml:space="preserve"> Text</w:t>
            </w:r>
          </w:p>
        </w:tc>
        <w:tc>
          <w:tcPr>
            <w:tcW w:w="1530" w:type="dxa"/>
          </w:tcPr>
          <w:p w:rsidR="00234167" w:rsidRPr="00C340CD" w:rsidRDefault="00234167" w:rsidP="00641F84">
            <w:pPr>
              <w:rPr>
                <w:sz w:val="24"/>
                <w:szCs w:val="24"/>
              </w:rPr>
            </w:pPr>
            <w:r>
              <w:rPr>
                <w:sz w:val="24"/>
                <w:szCs w:val="24"/>
              </w:rPr>
              <w:t>Not null</w:t>
            </w:r>
          </w:p>
        </w:tc>
        <w:tc>
          <w:tcPr>
            <w:tcW w:w="4495" w:type="dxa"/>
          </w:tcPr>
          <w:p w:rsidR="00234167" w:rsidRPr="00C340CD" w:rsidRDefault="00234167" w:rsidP="00641F84">
            <w:pPr>
              <w:rPr>
                <w:sz w:val="24"/>
                <w:szCs w:val="24"/>
              </w:rPr>
            </w:pPr>
            <w:r>
              <w:rPr>
                <w:sz w:val="24"/>
                <w:szCs w:val="24"/>
              </w:rPr>
              <w:t xml:space="preserve">Depth determine depth of soil sample taking from field in cm. </w:t>
            </w:r>
          </w:p>
        </w:tc>
      </w:tr>
      <w:tr w:rsidR="00234167" w:rsidTr="00641F84">
        <w:tc>
          <w:tcPr>
            <w:tcW w:w="2250" w:type="dxa"/>
          </w:tcPr>
          <w:p w:rsidR="00234167" w:rsidRPr="00FA6AA7" w:rsidRDefault="00FA6AA7" w:rsidP="00641F84">
            <w:pPr>
              <w:rPr>
                <w:b/>
                <w:sz w:val="28"/>
                <w:szCs w:val="28"/>
              </w:rPr>
            </w:pPr>
            <w:r>
              <w:rPr>
                <w:b/>
                <w:sz w:val="28"/>
                <w:szCs w:val="28"/>
              </w:rPr>
              <w:t>p</w:t>
            </w:r>
            <w:r w:rsidR="00234167" w:rsidRPr="00FA6AA7">
              <w:rPr>
                <w:b/>
                <w:sz w:val="28"/>
                <w:szCs w:val="28"/>
              </w:rPr>
              <w:t>H</w:t>
            </w:r>
          </w:p>
        </w:tc>
        <w:tc>
          <w:tcPr>
            <w:tcW w:w="1620" w:type="dxa"/>
          </w:tcPr>
          <w:p w:rsidR="00234167" w:rsidRPr="00C340CD" w:rsidRDefault="00234167" w:rsidP="00641F84">
            <w:pPr>
              <w:rPr>
                <w:sz w:val="24"/>
                <w:szCs w:val="24"/>
              </w:rPr>
            </w:pPr>
            <w:r>
              <w:rPr>
                <w:sz w:val="24"/>
                <w:szCs w:val="24"/>
              </w:rPr>
              <w:t>Value</w:t>
            </w:r>
          </w:p>
        </w:tc>
        <w:tc>
          <w:tcPr>
            <w:tcW w:w="1530" w:type="dxa"/>
          </w:tcPr>
          <w:p w:rsidR="00234167" w:rsidRPr="00C340CD" w:rsidRDefault="00234167" w:rsidP="00641F84">
            <w:pPr>
              <w:rPr>
                <w:sz w:val="24"/>
                <w:szCs w:val="24"/>
              </w:rPr>
            </w:pPr>
            <w:r>
              <w:rPr>
                <w:sz w:val="24"/>
                <w:szCs w:val="24"/>
              </w:rPr>
              <w:t>Not null</w:t>
            </w:r>
          </w:p>
        </w:tc>
        <w:tc>
          <w:tcPr>
            <w:tcW w:w="4495" w:type="dxa"/>
          </w:tcPr>
          <w:p w:rsidR="00234167" w:rsidRPr="00C340CD" w:rsidRDefault="00234167" w:rsidP="00641F84">
            <w:pPr>
              <w:rPr>
                <w:sz w:val="24"/>
                <w:szCs w:val="24"/>
              </w:rPr>
            </w:pPr>
            <w:r>
              <w:rPr>
                <w:sz w:val="24"/>
                <w:szCs w:val="24"/>
              </w:rPr>
              <w:t>It determine the acidic and basic nature of soil from 1 to 14 (&lt;7 acidic , =7 neutral ,&gt;7 basic ) .</w:t>
            </w:r>
          </w:p>
        </w:tc>
      </w:tr>
      <w:tr w:rsidR="00234167" w:rsidTr="00641F84">
        <w:tc>
          <w:tcPr>
            <w:tcW w:w="2250" w:type="dxa"/>
          </w:tcPr>
          <w:p w:rsidR="00FA6AA7" w:rsidRDefault="00234167" w:rsidP="00641F84">
            <w:pPr>
              <w:rPr>
                <w:rFonts w:ascii="Times New Roman" w:hAnsi="Times New Roman" w:cs="Times New Roman"/>
                <w:b/>
                <w:sz w:val="28"/>
                <w:szCs w:val="28"/>
              </w:rPr>
            </w:pPr>
            <w:r w:rsidRPr="00FA6AA7">
              <w:rPr>
                <w:rFonts w:ascii="Times New Roman" w:hAnsi="Times New Roman" w:cs="Times New Roman"/>
                <w:b/>
                <w:sz w:val="28"/>
                <w:szCs w:val="28"/>
              </w:rPr>
              <w:t>CEC</w:t>
            </w:r>
          </w:p>
          <w:p w:rsidR="00FA6AA7" w:rsidRDefault="00FA6AA7" w:rsidP="00FA6AA7">
            <w:pPr>
              <w:rPr>
                <w:rFonts w:ascii="Times New Roman" w:hAnsi="Times New Roman" w:cs="Times New Roman"/>
                <w:sz w:val="28"/>
                <w:szCs w:val="28"/>
              </w:rPr>
            </w:pPr>
          </w:p>
          <w:p w:rsidR="00234167" w:rsidRPr="00FA6AA7" w:rsidRDefault="00234167" w:rsidP="00FA6AA7">
            <w:pPr>
              <w:jc w:val="center"/>
              <w:rPr>
                <w:rFonts w:ascii="Times New Roman" w:hAnsi="Times New Roman" w:cs="Times New Roman"/>
                <w:sz w:val="28"/>
                <w:szCs w:val="28"/>
              </w:rPr>
            </w:pPr>
          </w:p>
        </w:tc>
        <w:tc>
          <w:tcPr>
            <w:tcW w:w="1620" w:type="dxa"/>
          </w:tcPr>
          <w:p w:rsidR="00234167" w:rsidRPr="00C340CD" w:rsidRDefault="00234167" w:rsidP="00641F84">
            <w:pPr>
              <w:rPr>
                <w:sz w:val="24"/>
                <w:szCs w:val="24"/>
              </w:rPr>
            </w:pPr>
            <w:r>
              <w:rPr>
                <w:sz w:val="24"/>
                <w:szCs w:val="24"/>
              </w:rPr>
              <w:t>Value</w:t>
            </w:r>
          </w:p>
        </w:tc>
        <w:tc>
          <w:tcPr>
            <w:tcW w:w="1530" w:type="dxa"/>
          </w:tcPr>
          <w:p w:rsidR="00234167" w:rsidRPr="00C340CD" w:rsidRDefault="00234167" w:rsidP="00641F84">
            <w:pPr>
              <w:rPr>
                <w:sz w:val="24"/>
                <w:szCs w:val="24"/>
              </w:rPr>
            </w:pPr>
            <w:r>
              <w:rPr>
                <w:sz w:val="24"/>
                <w:szCs w:val="24"/>
              </w:rPr>
              <w:t>Null</w:t>
            </w:r>
          </w:p>
        </w:tc>
        <w:tc>
          <w:tcPr>
            <w:tcW w:w="4495" w:type="dxa"/>
          </w:tcPr>
          <w:p w:rsidR="00234167" w:rsidRDefault="00234167" w:rsidP="00641F84">
            <w:pPr>
              <w:jc w:val="both"/>
              <w:rPr>
                <w:sz w:val="24"/>
                <w:szCs w:val="24"/>
              </w:rPr>
            </w:pPr>
            <w:r w:rsidRPr="00200E99">
              <w:rPr>
                <w:sz w:val="24"/>
                <w:szCs w:val="24"/>
              </w:rPr>
              <w:t xml:space="preserve">Cation exchange capacity (CEC) is the total capacity of a soil to hold exchangeable cations. </w:t>
            </w:r>
          </w:p>
          <w:p w:rsidR="00234167" w:rsidRPr="00C340CD" w:rsidRDefault="00234167" w:rsidP="00641F84">
            <w:pPr>
              <w:jc w:val="both"/>
              <w:rPr>
                <w:sz w:val="24"/>
                <w:szCs w:val="24"/>
              </w:rPr>
            </w:pPr>
            <w:r w:rsidRPr="00200E99">
              <w:rPr>
                <w:sz w:val="24"/>
                <w:szCs w:val="24"/>
              </w:rPr>
              <w:t>CEC is an inherent soil characteristic and is difficult to alter significantly. It influences the soil's ability to hold onto essential nutrients and provides a buffer against soil acidification.</w:t>
            </w:r>
          </w:p>
        </w:tc>
      </w:tr>
      <w:tr w:rsidR="00234167" w:rsidTr="00641F84">
        <w:tc>
          <w:tcPr>
            <w:tcW w:w="2250" w:type="dxa"/>
          </w:tcPr>
          <w:p w:rsidR="00234167" w:rsidRPr="00FA6AA7" w:rsidRDefault="00234167" w:rsidP="00641F84">
            <w:pPr>
              <w:rPr>
                <w:rFonts w:ascii="Times New Roman" w:hAnsi="Times New Roman" w:cs="Times New Roman"/>
                <w:b/>
                <w:sz w:val="28"/>
                <w:szCs w:val="28"/>
              </w:rPr>
            </w:pPr>
            <w:r w:rsidRPr="00FA6AA7">
              <w:rPr>
                <w:rFonts w:ascii="Times New Roman" w:hAnsi="Times New Roman" w:cs="Times New Roman"/>
                <w:b/>
                <w:sz w:val="28"/>
                <w:szCs w:val="28"/>
              </w:rPr>
              <w:t>Phosphorous</w:t>
            </w:r>
          </w:p>
        </w:tc>
        <w:tc>
          <w:tcPr>
            <w:tcW w:w="1620" w:type="dxa"/>
          </w:tcPr>
          <w:p w:rsidR="00234167" w:rsidRPr="00C340CD" w:rsidRDefault="00234167" w:rsidP="00641F84">
            <w:pPr>
              <w:rPr>
                <w:sz w:val="24"/>
                <w:szCs w:val="24"/>
              </w:rPr>
            </w:pPr>
            <w:r>
              <w:rPr>
                <w:sz w:val="24"/>
                <w:szCs w:val="24"/>
              </w:rPr>
              <w:t>Value</w:t>
            </w:r>
          </w:p>
        </w:tc>
        <w:tc>
          <w:tcPr>
            <w:tcW w:w="1530" w:type="dxa"/>
          </w:tcPr>
          <w:p w:rsidR="00234167" w:rsidRPr="00C340CD" w:rsidRDefault="00234167" w:rsidP="00641F84">
            <w:pPr>
              <w:rPr>
                <w:sz w:val="24"/>
                <w:szCs w:val="24"/>
              </w:rPr>
            </w:pPr>
            <w:r>
              <w:rPr>
                <w:sz w:val="24"/>
                <w:szCs w:val="24"/>
              </w:rPr>
              <w:t>Null</w:t>
            </w:r>
          </w:p>
        </w:tc>
        <w:tc>
          <w:tcPr>
            <w:tcW w:w="4495" w:type="dxa"/>
          </w:tcPr>
          <w:p w:rsidR="00234167" w:rsidRDefault="00234167" w:rsidP="00641F84">
            <w:pPr>
              <w:jc w:val="both"/>
              <w:rPr>
                <w:rFonts w:ascii="Arial" w:hAnsi="Arial" w:cs="Arial"/>
                <w:color w:val="222222"/>
                <w:shd w:val="clear" w:color="auto" w:fill="FFFFFF"/>
              </w:rPr>
            </w:pPr>
            <w:r>
              <w:rPr>
                <w:rFonts w:ascii="Arial" w:hAnsi="Arial" w:cs="Arial"/>
                <w:b/>
                <w:bCs/>
                <w:color w:val="222222"/>
                <w:shd w:val="clear" w:color="auto" w:fill="FFFFFF"/>
              </w:rPr>
              <w:t>Phosphorus</w:t>
            </w:r>
            <w:r>
              <w:rPr>
                <w:rFonts w:ascii="Arial" w:hAnsi="Arial" w:cs="Arial"/>
                <w:color w:val="222222"/>
                <w:shd w:val="clear" w:color="auto" w:fill="FFFFFF"/>
              </w:rPr>
              <w:t> is a component of the complex nucleic acid structure of plants, which regulates protein synthesis. </w:t>
            </w:r>
          </w:p>
          <w:p w:rsidR="00234167" w:rsidRDefault="00234167" w:rsidP="00641F84">
            <w:pPr>
              <w:jc w:val="both"/>
              <w:rPr>
                <w:rFonts w:ascii="Arial" w:hAnsi="Arial" w:cs="Arial"/>
                <w:color w:val="222222"/>
                <w:shd w:val="clear" w:color="auto" w:fill="FFFFFF"/>
              </w:rPr>
            </w:pPr>
            <w:r>
              <w:rPr>
                <w:rFonts w:ascii="Arial" w:hAnsi="Arial" w:cs="Arial"/>
                <w:b/>
                <w:bCs/>
                <w:color w:val="222222"/>
                <w:shd w:val="clear" w:color="auto" w:fill="FFFFFF"/>
              </w:rPr>
              <w:t>Phosphorus</w:t>
            </w:r>
            <w:r>
              <w:rPr>
                <w:rFonts w:ascii="Arial" w:hAnsi="Arial" w:cs="Arial"/>
                <w:color w:val="222222"/>
                <w:shd w:val="clear" w:color="auto" w:fill="FFFFFF"/>
              </w:rPr>
              <w:t> is, therefore, </w:t>
            </w:r>
            <w:r>
              <w:rPr>
                <w:rFonts w:ascii="Arial" w:hAnsi="Arial" w:cs="Arial"/>
                <w:b/>
                <w:bCs/>
                <w:color w:val="222222"/>
                <w:shd w:val="clear" w:color="auto" w:fill="FFFFFF"/>
              </w:rPr>
              <w:t>important</w:t>
            </w:r>
            <w:r>
              <w:rPr>
                <w:rFonts w:ascii="Arial" w:hAnsi="Arial" w:cs="Arial"/>
                <w:color w:val="222222"/>
                <w:shd w:val="clear" w:color="auto" w:fill="FFFFFF"/>
              </w:rPr>
              <w:t> in cell division and development of new tissue. </w:t>
            </w:r>
            <w:r>
              <w:rPr>
                <w:rFonts w:ascii="Arial" w:hAnsi="Arial" w:cs="Arial"/>
                <w:b/>
                <w:bCs/>
                <w:color w:val="222222"/>
                <w:shd w:val="clear" w:color="auto" w:fill="FFFFFF"/>
              </w:rPr>
              <w:t>Phosphorus</w:t>
            </w:r>
            <w:r>
              <w:rPr>
                <w:rFonts w:ascii="Arial" w:hAnsi="Arial" w:cs="Arial"/>
                <w:color w:val="222222"/>
                <w:shd w:val="clear" w:color="auto" w:fill="FFFFFF"/>
              </w:rPr>
              <w:t> is also associated with complex energy transformations in the plant.</w:t>
            </w:r>
          </w:p>
          <w:p w:rsidR="00234167" w:rsidRPr="00C340CD" w:rsidRDefault="00234167" w:rsidP="00641F84">
            <w:pPr>
              <w:jc w:val="both"/>
              <w:rPr>
                <w:sz w:val="24"/>
                <w:szCs w:val="24"/>
              </w:rPr>
            </w:pPr>
          </w:p>
        </w:tc>
      </w:tr>
      <w:tr w:rsidR="00234167" w:rsidTr="00641F84">
        <w:tc>
          <w:tcPr>
            <w:tcW w:w="2250" w:type="dxa"/>
          </w:tcPr>
          <w:p w:rsidR="00234167" w:rsidRPr="00FA6AA7" w:rsidRDefault="00234167" w:rsidP="00641F84">
            <w:pPr>
              <w:rPr>
                <w:rFonts w:ascii="Times New Roman" w:hAnsi="Times New Roman" w:cs="Times New Roman"/>
                <w:b/>
                <w:sz w:val="28"/>
                <w:szCs w:val="28"/>
              </w:rPr>
            </w:pPr>
            <w:r w:rsidRPr="00FA6AA7">
              <w:rPr>
                <w:rFonts w:ascii="Times New Roman" w:hAnsi="Times New Roman" w:cs="Times New Roman"/>
                <w:b/>
                <w:sz w:val="28"/>
                <w:szCs w:val="28"/>
              </w:rPr>
              <w:lastRenderedPageBreak/>
              <w:t>Potassium</w:t>
            </w:r>
          </w:p>
        </w:tc>
        <w:tc>
          <w:tcPr>
            <w:tcW w:w="1620" w:type="dxa"/>
          </w:tcPr>
          <w:p w:rsidR="00234167" w:rsidRPr="00C340CD" w:rsidRDefault="00234167" w:rsidP="00641F84">
            <w:pPr>
              <w:rPr>
                <w:sz w:val="24"/>
                <w:szCs w:val="24"/>
              </w:rPr>
            </w:pPr>
            <w:r>
              <w:rPr>
                <w:sz w:val="24"/>
                <w:szCs w:val="24"/>
              </w:rPr>
              <w:t>Value</w:t>
            </w:r>
          </w:p>
        </w:tc>
        <w:tc>
          <w:tcPr>
            <w:tcW w:w="1530" w:type="dxa"/>
          </w:tcPr>
          <w:p w:rsidR="00234167" w:rsidRPr="00C340CD" w:rsidRDefault="00234167" w:rsidP="00641F84">
            <w:pPr>
              <w:rPr>
                <w:sz w:val="24"/>
                <w:szCs w:val="24"/>
              </w:rPr>
            </w:pPr>
            <w:r>
              <w:rPr>
                <w:sz w:val="24"/>
                <w:szCs w:val="24"/>
              </w:rPr>
              <w:t>Null</w:t>
            </w:r>
          </w:p>
        </w:tc>
        <w:tc>
          <w:tcPr>
            <w:tcW w:w="4495" w:type="dxa"/>
          </w:tcPr>
          <w:p w:rsidR="00234167" w:rsidRPr="00C340CD" w:rsidRDefault="00234167" w:rsidP="00641F84">
            <w:pPr>
              <w:jc w:val="both"/>
              <w:rPr>
                <w:sz w:val="24"/>
                <w:szCs w:val="24"/>
              </w:rPr>
            </w:pPr>
            <w:r>
              <w:rPr>
                <w:rFonts w:ascii="Arial" w:hAnsi="Arial" w:cs="Arial"/>
                <w:b/>
                <w:bCs/>
                <w:color w:val="222222"/>
                <w:shd w:val="clear" w:color="auto" w:fill="FFFFFF"/>
              </w:rPr>
              <w:t>Potassium</w:t>
            </w:r>
            <w:r>
              <w:rPr>
                <w:rFonts w:ascii="Arial" w:hAnsi="Arial" w:cs="Arial"/>
                <w:color w:val="222222"/>
                <w:shd w:val="clear" w:color="auto" w:fill="FFFFFF"/>
              </w:rPr>
              <w:t> is an essential plant nutrient that plays a role in a wide range of physiological processes, from regulation of the stomata to enzyme activation. </w:t>
            </w:r>
            <w:r>
              <w:rPr>
                <w:rFonts w:ascii="Arial" w:hAnsi="Arial" w:cs="Arial"/>
                <w:b/>
                <w:bCs/>
                <w:color w:val="222222"/>
                <w:shd w:val="clear" w:color="auto" w:fill="FFFFFF"/>
              </w:rPr>
              <w:t>Potassium</w:t>
            </w:r>
            <w:r>
              <w:rPr>
                <w:rFonts w:ascii="Arial" w:hAnsi="Arial" w:cs="Arial"/>
                <w:color w:val="222222"/>
                <w:shd w:val="clear" w:color="auto" w:fill="FFFFFF"/>
              </w:rPr>
              <w:t xml:space="preserve"> is held in the </w:t>
            </w:r>
            <w:r>
              <w:rPr>
                <w:rFonts w:ascii="Arial" w:hAnsi="Arial" w:cs="Arial"/>
                <w:b/>
                <w:bCs/>
                <w:color w:val="222222"/>
                <w:shd w:val="clear" w:color="auto" w:fill="FFFFFF"/>
              </w:rPr>
              <w:t>soil</w:t>
            </w:r>
            <w:r>
              <w:rPr>
                <w:rFonts w:ascii="Arial" w:hAnsi="Arial" w:cs="Arial"/>
                <w:color w:val="222222"/>
                <w:shd w:val="clear" w:color="auto" w:fill="FFFFFF"/>
              </w:rPr>
              <w:t> by the cation exchange capacity.</w:t>
            </w:r>
          </w:p>
        </w:tc>
      </w:tr>
      <w:tr w:rsidR="00234167" w:rsidTr="00641F84">
        <w:tc>
          <w:tcPr>
            <w:tcW w:w="2250" w:type="dxa"/>
          </w:tcPr>
          <w:p w:rsidR="00234167" w:rsidRPr="00FA6AA7" w:rsidRDefault="00234167" w:rsidP="00641F84">
            <w:pPr>
              <w:rPr>
                <w:rFonts w:ascii="Times New Roman" w:hAnsi="Times New Roman" w:cs="Times New Roman"/>
                <w:b/>
                <w:sz w:val="28"/>
                <w:szCs w:val="28"/>
              </w:rPr>
            </w:pPr>
            <w:r w:rsidRPr="00FA6AA7">
              <w:rPr>
                <w:rFonts w:ascii="Times New Roman" w:hAnsi="Times New Roman" w:cs="Times New Roman"/>
                <w:b/>
                <w:sz w:val="28"/>
                <w:szCs w:val="28"/>
              </w:rPr>
              <w:t>Calcium</w:t>
            </w:r>
          </w:p>
        </w:tc>
        <w:tc>
          <w:tcPr>
            <w:tcW w:w="1620" w:type="dxa"/>
          </w:tcPr>
          <w:p w:rsidR="00234167" w:rsidRPr="00C340CD" w:rsidRDefault="00234167" w:rsidP="00641F84">
            <w:pPr>
              <w:rPr>
                <w:sz w:val="24"/>
                <w:szCs w:val="24"/>
              </w:rPr>
            </w:pPr>
            <w:r>
              <w:rPr>
                <w:sz w:val="24"/>
                <w:szCs w:val="24"/>
              </w:rPr>
              <w:t>Value</w:t>
            </w:r>
          </w:p>
        </w:tc>
        <w:tc>
          <w:tcPr>
            <w:tcW w:w="1530" w:type="dxa"/>
          </w:tcPr>
          <w:p w:rsidR="00234167" w:rsidRPr="00C340CD" w:rsidRDefault="00234167" w:rsidP="00641F84">
            <w:pPr>
              <w:rPr>
                <w:sz w:val="24"/>
                <w:szCs w:val="24"/>
              </w:rPr>
            </w:pPr>
            <w:r>
              <w:rPr>
                <w:sz w:val="24"/>
                <w:szCs w:val="24"/>
              </w:rPr>
              <w:t>Null</w:t>
            </w:r>
          </w:p>
        </w:tc>
        <w:tc>
          <w:tcPr>
            <w:tcW w:w="4495" w:type="dxa"/>
          </w:tcPr>
          <w:p w:rsidR="00234167" w:rsidRDefault="00234167" w:rsidP="00641F84">
            <w:pPr>
              <w:rPr>
                <w:sz w:val="24"/>
                <w:szCs w:val="24"/>
              </w:rPr>
            </w:pPr>
            <w:r w:rsidRPr="00200E99">
              <w:rPr>
                <w:b/>
                <w:bCs/>
                <w:sz w:val="24"/>
                <w:szCs w:val="24"/>
              </w:rPr>
              <w:t>Calcium</w:t>
            </w:r>
            <w:r w:rsidRPr="00200E99">
              <w:rPr>
                <w:sz w:val="24"/>
                <w:szCs w:val="24"/>
              </w:rPr>
              <w:t xml:space="preserve"> plays a very important role in plant growth and nutrition, as well as in cell wall deposition. </w:t>
            </w:r>
          </w:p>
          <w:p w:rsidR="00234167" w:rsidRDefault="00234167" w:rsidP="00641F84">
            <w:pPr>
              <w:rPr>
                <w:sz w:val="24"/>
                <w:szCs w:val="24"/>
              </w:rPr>
            </w:pPr>
            <w:r w:rsidRPr="00200E99">
              <w:rPr>
                <w:sz w:val="24"/>
                <w:szCs w:val="24"/>
              </w:rPr>
              <w:t>The primary roles of </w:t>
            </w:r>
            <w:r w:rsidRPr="00200E99">
              <w:rPr>
                <w:b/>
                <w:bCs/>
                <w:sz w:val="24"/>
                <w:szCs w:val="24"/>
              </w:rPr>
              <w:t>calcium</w:t>
            </w:r>
            <w:r w:rsidRPr="00200E99">
              <w:rPr>
                <w:sz w:val="24"/>
                <w:szCs w:val="24"/>
              </w:rPr>
              <w:t xml:space="preserve">: </w:t>
            </w:r>
          </w:p>
          <w:p w:rsidR="00234167" w:rsidRDefault="00234167" w:rsidP="00641F84">
            <w:pPr>
              <w:rPr>
                <w:sz w:val="24"/>
                <w:szCs w:val="24"/>
              </w:rPr>
            </w:pPr>
            <w:r w:rsidRPr="00200E99">
              <w:rPr>
                <w:sz w:val="24"/>
                <w:szCs w:val="24"/>
              </w:rPr>
              <w:t>As a </w:t>
            </w:r>
            <w:r w:rsidRPr="00200E99">
              <w:rPr>
                <w:b/>
                <w:bCs/>
                <w:sz w:val="24"/>
                <w:szCs w:val="24"/>
              </w:rPr>
              <w:t>soil</w:t>
            </w:r>
            <w:r w:rsidRPr="00200E99">
              <w:rPr>
                <w:sz w:val="24"/>
                <w:szCs w:val="24"/>
              </w:rPr>
              <w:t> amendment,</w:t>
            </w:r>
            <w:r w:rsidRPr="00200E99">
              <w:rPr>
                <w:b/>
                <w:bCs/>
                <w:sz w:val="24"/>
                <w:szCs w:val="24"/>
              </w:rPr>
              <w:t xml:space="preserve"> calcium</w:t>
            </w:r>
            <w:r w:rsidRPr="00200E99">
              <w:rPr>
                <w:sz w:val="24"/>
                <w:szCs w:val="24"/>
              </w:rPr>
              <w:t> helps to maintain chemical balance in the</w:t>
            </w:r>
            <w:r>
              <w:rPr>
                <w:sz w:val="24"/>
                <w:szCs w:val="24"/>
              </w:rPr>
              <w:t xml:space="preserve"> </w:t>
            </w:r>
            <w:r w:rsidRPr="00200E99">
              <w:rPr>
                <w:b/>
                <w:bCs/>
                <w:sz w:val="24"/>
                <w:szCs w:val="24"/>
              </w:rPr>
              <w:t>soil</w:t>
            </w:r>
            <w:r w:rsidRPr="00200E99">
              <w:rPr>
                <w:sz w:val="24"/>
                <w:szCs w:val="24"/>
              </w:rPr>
              <w:t>, reduces </w:t>
            </w:r>
            <w:r w:rsidRPr="00200E99">
              <w:rPr>
                <w:b/>
                <w:bCs/>
                <w:sz w:val="24"/>
                <w:szCs w:val="24"/>
              </w:rPr>
              <w:t>soil</w:t>
            </w:r>
            <w:r w:rsidRPr="00200E99">
              <w:rPr>
                <w:sz w:val="24"/>
                <w:szCs w:val="24"/>
              </w:rPr>
              <w:t> salinity, and improves water penetration</w:t>
            </w:r>
            <w:r>
              <w:rPr>
                <w:sz w:val="24"/>
                <w:szCs w:val="24"/>
              </w:rPr>
              <w:t>.</w:t>
            </w:r>
          </w:p>
          <w:p w:rsidR="006441A4" w:rsidRPr="00C340CD" w:rsidRDefault="006441A4" w:rsidP="00641F84">
            <w:pPr>
              <w:rPr>
                <w:sz w:val="24"/>
                <w:szCs w:val="24"/>
              </w:rPr>
            </w:pPr>
          </w:p>
        </w:tc>
      </w:tr>
      <w:tr w:rsidR="00234167" w:rsidTr="00641F84">
        <w:tc>
          <w:tcPr>
            <w:tcW w:w="2250" w:type="dxa"/>
          </w:tcPr>
          <w:p w:rsidR="00234167" w:rsidRPr="00FA6AA7" w:rsidRDefault="00234167" w:rsidP="00641F84">
            <w:pPr>
              <w:rPr>
                <w:b/>
                <w:sz w:val="28"/>
                <w:szCs w:val="28"/>
              </w:rPr>
            </w:pPr>
            <w:r w:rsidRPr="00FA6AA7">
              <w:rPr>
                <w:b/>
                <w:sz w:val="28"/>
                <w:szCs w:val="28"/>
              </w:rPr>
              <w:t>Magnesium</w:t>
            </w:r>
          </w:p>
        </w:tc>
        <w:tc>
          <w:tcPr>
            <w:tcW w:w="1620" w:type="dxa"/>
          </w:tcPr>
          <w:p w:rsidR="00234167" w:rsidRPr="00C340CD" w:rsidRDefault="00234167" w:rsidP="00641F84">
            <w:pPr>
              <w:rPr>
                <w:sz w:val="24"/>
                <w:szCs w:val="24"/>
              </w:rPr>
            </w:pPr>
            <w:r>
              <w:rPr>
                <w:sz w:val="24"/>
                <w:szCs w:val="24"/>
              </w:rPr>
              <w:t>Value</w:t>
            </w:r>
          </w:p>
        </w:tc>
        <w:tc>
          <w:tcPr>
            <w:tcW w:w="1530" w:type="dxa"/>
          </w:tcPr>
          <w:p w:rsidR="00234167" w:rsidRPr="00C340CD" w:rsidRDefault="00234167" w:rsidP="00641F84">
            <w:pPr>
              <w:rPr>
                <w:sz w:val="24"/>
                <w:szCs w:val="24"/>
              </w:rPr>
            </w:pPr>
            <w:r>
              <w:rPr>
                <w:sz w:val="24"/>
                <w:szCs w:val="24"/>
              </w:rPr>
              <w:t>Null</w:t>
            </w:r>
          </w:p>
        </w:tc>
        <w:tc>
          <w:tcPr>
            <w:tcW w:w="4495" w:type="dxa"/>
          </w:tcPr>
          <w:p w:rsidR="00234167" w:rsidRDefault="00234167" w:rsidP="00641F84">
            <w:pPr>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Magnesium is an essential plant nutrient. It has a wide range of key roles in many plant functions. </w:t>
            </w:r>
          </w:p>
          <w:p w:rsidR="00234167" w:rsidRPr="00C340CD" w:rsidRDefault="00234167" w:rsidP="00641F84">
            <w:pPr>
              <w:jc w:val="both"/>
              <w:rPr>
                <w:sz w:val="24"/>
                <w:szCs w:val="24"/>
              </w:rPr>
            </w:pPr>
            <w:r>
              <w:rPr>
                <w:rFonts w:ascii="Arial" w:hAnsi="Arial" w:cs="Arial"/>
                <w:color w:val="000000"/>
                <w:sz w:val="21"/>
                <w:szCs w:val="21"/>
                <w:shd w:val="clear" w:color="auto" w:fill="FFFFFF"/>
              </w:rPr>
              <w:t>One of the magnesium's well-known roles is in the photosynthesis process, as it is a building block of the Chlorophyll, which makes leaves appear green.</w:t>
            </w:r>
          </w:p>
        </w:tc>
      </w:tr>
      <w:tr w:rsidR="00234167" w:rsidTr="00641F84">
        <w:tc>
          <w:tcPr>
            <w:tcW w:w="2250" w:type="dxa"/>
          </w:tcPr>
          <w:p w:rsidR="00234167" w:rsidRPr="00FA6AA7" w:rsidRDefault="00234167" w:rsidP="00641F84">
            <w:pPr>
              <w:rPr>
                <w:b/>
                <w:sz w:val="28"/>
                <w:szCs w:val="28"/>
              </w:rPr>
            </w:pPr>
            <w:r w:rsidRPr="00FA6AA7">
              <w:rPr>
                <w:b/>
                <w:sz w:val="28"/>
                <w:szCs w:val="28"/>
              </w:rPr>
              <w:t>Lime index</w:t>
            </w:r>
          </w:p>
        </w:tc>
        <w:tc>
          <w:tcPr>
            <w:tcW w:w="1620" w:type="dxa"/>
          </w:tcPr>
          <w:p w:rsidR="00234167" w:rsidRPr="00C340CD" w:rsidRDefault="00234167" w:rsidP="00641F84">
            <w:pPr>
              <w:rPr>
                <w:sz w:val="24"/>
                <w:szCs w:val="24"/>
              </w:rPr>
            </w:pPr>
            <w:r>
              <w:rPr>
                <w:sz w:val="24"/>
                <w:szCs w:val="24"/>
              </w:rPr>
              <w:t>Value</w:t>
            </w:r>
          </w:p>
        </w:tc>
        <w:tc>
          <w:tcPr>
            <w:tcW w:w="1530" w:type="dxa"/>
          </w:tcPr>
          <w:p w:rsidR="00234167" w:rsidRPr="00C340CD" w:rsidRDefault="00234167" w:rsidP="00641F84">
            <w:pPr>
              <w:rPr>
                <w:sz w:val="24"/>
                <w:szCs w:val="24"/>
              </w:rPr>
            </w:pPr>
            <w:r>
              <w:rPr>
                <w:sz w:val="24"/>
                <w:szCs w:val="24"/>
              </w:rPr>
              <w:t>Null</w:t>
            </w:r>
          </w:p>
        </w:tc>
        <w:tc>
          <w:tcPr>
            <w:tcW w:w="4495" w:type="dxa"/>
          </w:tcPr>
          <w:p w:rsidR="00234167" w:rsidRDefault="00234167" w:rsidP="00641F84">
            <w:pPr>
              <w:jc w:val="both"/>
              <w:rPr>
                <w:rFonts w:ascii="Arial" w:hAnsi="Arial" w:cs="Arial"/>
                <w:color w:val="222222"/>
                <w:shd w:val="clear" w:color="auto" w:fill="FFFFFF"/>
              </w:rPr>
            </w:pPr>
            <w:r>
              <w:rPr>
                <w:rFonts w:ascii="Arial" w:hAnsi="Arial" w:cs="Arial"/>
                <w:color w:val="222222"/>
                <w:shd w:val="clear" w:color="auto" w:fill="FFFFFF"/>
              </w:rPr>
              <w:t>Technically, reserve acidity is the acidity which is adsorbed on the surfaces of </w:t>
            </w:r>
            <w:r>
              <w:rPr>
                <w:rFonts w:ascii="Arial" w:hAnsi="Arial" w:cs="Arial"/>
                <w:b/>
                <w:bCs/>
                <w:color w:val="222222"/>
                <w:shd w:val="clear" w:color="auto" w:fill="FFFFFF"/>
              </w:rPr>
              <w:t xml:space="preserve">soil </w:t>
            </w:r>
            <w:r>
              <w:rPr>
                <w:rFonts w:ascii="Arial" w:hAnsi="Arial" w:cs="Arial"/>
                <w:color w:val="222222"/>
                <w:shd w:val="clear" w:color="auto" w:fill="FFFFFF"/>
              </w:rPr>
              <w:t>and organic matter particles.</w:t>
            </w:r>
          </w:p>
          <w:p w:rsidR="00234167" w:rsidRDefault="00234167" w:rsidP="00641F84">
            <w:pPr>
              <w:jc w:val="both"/>
              <w:rPr>
                <w:rFonts w:ascii="Arial" w:hAnsi="Arial" w:cs="Arial"/>
                <w:color w:val="222222"/>
                <w:shd w:val="clear" w:color="auto" w:fill="FFFFFF"/>
              </w:rPr>
            </w:pPr>
            <w:r>
              <w:rPr>
                <w:rFonts w:ascii="Arial" w:hAnsi="Arial" w:cs="Arial"/>
                <w:color w:val="222222"/>
                <w:shd w:val="clear" w:color="auto" w:fill="FFFFFF"/>
              </w:rPr>
              <w:t>As </w:t>
            </w:r>
            <w:r>
              <w:rPr>
                <w:rFonts w:ascii="Arial" w:hAnsi="Arial" w:cs="Arial"/>
                <w:b/>
                <w:bCs/>
                <w:color w:val="222222"/>
                <w:shd w:val="clear" w:color="auto" w:fill="FFFFFF"/>
              </w:rPr>
              <w:t>lime index</w:t>
            </w:r>
            <w:r>
              <w:rPr>
                <w:rFonts w:ascii="Arial" w:hAnsi="Arial" w:cs="Arial"/>
                <w:color w:val="222222"/>
                <w:shd w:val="clear" w:color="auto" w:fill="FFFFFF"/>
              </w:rPr>
              <w:t> decreases below 70, more </w:t>
            </w:r>
            <w:r>
              <w:rPr>
                <w:rFonts w:ascii="Arial" w:hAnsi="Arial" w:cs="Arial"/>
                <w:b/>
                <w:bCs/>
                <w:color w:val="222222"/>
                <w:shd w:val="clear" w:color="auto" w:fill="FFFFFF"/>
              </w:rPr>
              <w:t>lime</w:t>
            </w:r>
            <w:r>
              <w:rPr>
                <w:rFonts w:ascii="Arial" w:hAnsi="Arial" w:cs="Arial"/>
                <w:color w:val="222222"/>
                <w:shd w:val="clear" w:color="auto" w:fill="FFFFFF"/>
              </w:rPr>
              <w:t> is needed to bring </w:t>
            </w:r>
            <w:r>
              <w:rPr>
                <w:rFonts w:ascii="Arial" w:hAnsi="Arial" w:cs="Arial"/>
                <w:b/>
                <w:bCs/>
                <w:color w:val="222222"/>
                <w:shd w:val="clear" w:color="auto" w:fill="FFFFFF"/>
              </w:rPr>
              <w:t>soil</w:t>
            </w:r>
            <w:r>
              <w:rPr>
                <w:rFonts w:ascii="Arial" w:hAnsi="Arial" w:cs="Arial"/>
                <w:color w:val="222222"/>
                <w:shd w:val="clear" w:color="auto" w:fill="FFFFFF"/>
              </w:rPr>
              <w:t> pH up to the target level. </w:t>
            </w:r>
            <w:r>
              <w:rPr>
                <w:rFonts w:ascii="Arial" w:hAnsi="Arial" w:cs="Arial"/>
                <w:b/>
                <w:bCs/>
                <w:color w:val="222222"/>
                <w:shd w:val="clear" w:color="auto" w:fill="FFFFFF"/>
              </w:rPr>
              <w:t>Soil</w:t>
            </w:r>
            <w:r>
              <w:rPr>
                <w:rFonts w:ascii="Arial" w:hAnsi="Arial" w:cs="Arial"/>
                <w:color w:val="222222"/>
                <w:shd w:val="clear" w:color="auto" w:fill="FFFFFF"/>
              </w:rPr>
              <w:t> with a greater reserve acidity (lower </w:t>
            </w:r>
            <w:r>
              <w:rPr>
                <w:rFonts w:ascii="Arial" w:hAnsi="Arial" w:cs="Arial"/>
                <w:b/>
                <w:bCs/>
                <w:color w:val="222222"/>
                <w:shd w:val="clear" w:color="auto" w:fill="FFFFFF"/>
              </w:rPr>
              <w:t>lime index</w:t>
            </w:r>
            <w:r>
              <w:rPr>
                <w:rFonts w:ascii="Arial" w:hAnsi="Arial" w:cs="Arial"/>
                <w:color w:val="222222"/>
                <w:shd w:val="clear" w:color="auto" w:fill="FFFFFF"/>
              </w:rPr>
              <w:t> number) has more capacity to resist change in pH.</w:t>
            </w:r>
          </w:p>
          <w:p w:rsidR="006441A4" w:rsidRPr="00C340CD" w:rsidRDefault="006441A4" w:rsidP="00641F84">
            <w:pPr>
              <w:jc w:val="both"/>
              <w:rPr>
                <w:sz w:val="24"/>
                <w:szCs w:val="24"/>
              </w:rPr>
            </w:pPr>
          </w:p>
        </w:tc>
      </w:tr>
    </w:tbl>
    <w:p w:rsidR="00234167" w:rsidRDefault="00234167" w:rsidP="00BA4981">
      <w:pPr>
        <w:jc w:val="both"/>
        <w:rPr>
          <w:b/>
          <w:sz w:val="44"/>
          <w:szCs w:val="44"/>
        </w:rPr>
      </w:pPr>
    </w:p>
    <w:p w:rsidR="00D720BC" w:rsidRDefault="00D720BC" w:rsidP="006441A4">
      <w:pPr>
        <w:jc w:val="center"/>
        <w:rPr>
          <w:rFonts w:ascii="Times New Roman" w:hAnsi="Times New Roman" w:cs="Times New Roman"/>
          <w:b/>
          <w:sz w:val="28"/>
          <w:szCs w:val="28"/>
        </w:rPr>
      </w:pPr>
    </w:p>
    <w:p w:rsidR="00D720BC" w:rsidRDefault="00D720BC" w:rsidP="006441A4">
      <w:pPr>
        <w:jc w:val="center"/>
        <w:rPr>
          <w:rFonts w:ascii="Times New Roman" w:hAnsi="Times New Roman" w:cs="Times New Roman"/>
          <w:b/>
          <w:sz w:val="28"/>
          <w:szCs w:val="28"/>
        </w:rPr>
      </w:pPr>
    </w:p>
    <w:p w:rsidR="00D720BC" w:rsidRDefault="00D720BC" w:rsidP="006441A4">
      <w:pPr>
        <w:jc w:val="center"/>
        <w:rPr>
          <w:rFonts w:ascii="Times New Roman" w:hAnsi="Times New Roman" w:cs="Times New Roman"/>
          <w:b/>
          <w:sz w:val="28"/>
          <w:szCs w:val="28"/>
        </w:rPr>
      </w:pPr>
    </w:p>
    <w:p w:rsidR="00D720BC" w:rsidRDefault="00D720BC" w:rsidP="006441A4">
      <w:pPr>
        <w:jc w:val="center"/>
        <w:rPr>
          <w:rFonts w:ascii="Times New Roman" w:hAnsi="Times New Roman" w:cs="Times New Roman"/>
          <w:b/>
          <w:sz w:val="28"/>
          <w:szCs w:val="28"/>
        </w:rPr>
      </w:pPr>
    </w:p>
    <w:p w:rsidR="00D720BC" w:rsidRDefault="00D720BC" w:rsidP="006441A4">
      <w:pPr>
        <w:jc w:val="center"/>
        <w:rPr>
          <w:rFonts w:ascii="Times New Roman" w:hAnsi="Times New Roman" w:cs="Times New Roman"/>
          <w:b/>
          <w:sz w:val="28"/>
          <w:szCs w:val="28"/>
        </w:rPr>
      </w:pPr>
    </w:p>
    <w:p w:rsidR="00D720BC" w:rsidRDefault="00D720BC" w:rsidP="006441A4">
      <w:pPr>
        <w:jc w:val="center"/>
        <w:rPr>
          <w:rFonts w:ascii="Times New Roman" w:hAnsi="Times New Roman" w:cs="Times New Roman"/>
          <w:b/>
          <w:sz w:val="28"/>
          <w:szCs w:val="28"/>
        </w:rPr>
      </w:pPr>
    </w:p>
    <w:p w:rsidR="00D720BC" w:rsidRDefault="00D720BC" w:rsidP="006441A4">
      <w:pPr>
        <w:jc w:val="center"/>
        <w:rPr>
          <w:rFonts w:ascii="Times New Roman" w:hAnsi="Times New Roman" w:cs="Times New Roman"/>
          <w:b/>
          <w:sz w:val="28"/>
          <w:szCs w:val="28"/>
        </w:rPr>
      </w:pPr>
    </w:p>
    <w:p w:rsidR="00D720BC" w:rsidRDefault="00D720BC" w:rsidP="006441A4">
      <w:pPr>
        <w:jc w:val="center"/>
        <w:rPr>
          <w:rFonts w:ascii="Times New Roman" w:hAnsi="Times New Roman" w:cs="Times New Roman"/>
          <w:b/>
          <w:sz w:val="28"/>
          <w:szCs w:val="28"/>
        </w:rPr>
      </w:pPr>
    </w:p>
    <w:p w:rsidR="00234167" w:rsidRPr="006441A4" w:rsidRDefault="008A5B96" w:rsidP="006441A4">
      <w:pPr>
        <w:jc w:val="center"/>
        <w:rPr>
          <w:rFonts w:ascii="Times New Roman" w:hAnsi="Times New Roman" w:cs="Times New Roman"/>
          <w:b/>
          <w:sz w:val="28"/>
          <w:szCs w:val="28"/>
        </w:rPr>
      </w:pPr>
      <w:r>
        <w:rPr>
          <w:rFonts w:ascii="Times New Roman" w:hAnsi="Times New Roman" w:cs="Times New Roman"/>
          <w:b/>
          <w:sz w:val="28"/>
          <w:szCs w:val="28"/>
        </w:rPr>
        <w:lastRenderedPageBreak/>
        <w:t>Way</w:t>
      </w:r>
      <w:r w:rsidR="00234167" w:rsidRPr="006441A4">
        <w:rPr>
          <w:rFonts w:ascii="Times New Roman" w:hAnsi="Times New Roman" w:cs="Times New Roman"/>
          <w:b/>
          <w:sz w:val="28"/>
          <w:szCs w:val="28"/>
        </w:rPr>
        <w:t xml:space="preserve"> of analysis:</w:t>
      </w:r>
    </w:p>
    <w:p w:rsidR="00234167" w:rsidRPr="006441A4" w:rsidRDefault="00234167" w:rsidP="006441A4">
      <w:pPr>
        <w:pStyle w:val="ListParagraph"/>
        <w:numPr>
          <w:ilvl w:val="0"/>
          <w:numId w:val="3"/>
        </w:numPr>
        <w:jc w:val="both"/>
        <w:rPr>
          <w:b/>
          <w:sz w:val="28"/>
          <w:szCs w:val="28"/>
        </w:rPr>
      </w:pPr>
      <w:r w:rsidRPr="006441A4">
        <w:rPr>
          <w:b/>
          <w:sz w:val="28"/>
          <w:szCs w:val="28"/>
        </w:rPr>
        <w:t xml:space="preserve">Tools and </w:t>
      </w:r>
      <w:r w:rsidR="006441A4" w:rsidRPr="006441A4">
        <w:rPr>
          <w:b/>
          <w:sz w:val="28"/>
          <w:szCs w:val="28"/>
        </w:rPr>
        <w:t>technology:</w:t>
      </w:r>
    </w:p>
    <w:p w:rsidR="00A225B7" w:rsidRDefault="00A225B7" w:rsidP="00A225B7">
      <w:pPr>
        <w:ind w:left="720"/>
        <w:jc w:val="both"/>
        <w:rPr>
          <w:b/>
          <w:sz w:val="28"/>
          <w:szCs w:val="28"/>
        </w:rPr>
      </w:pPr>
      <w:r>
        <w:rPr>
          <w:b/>
          <w:sz w:val="28"/>
          <w:szCs w:val="28"/>
        </w:rPr>
        <w:t xml:space="preserve">Technology: </w:t>
      </w:r>
      <w:r w:rsidRPr="00A225B7">
        <w:rPr>
          <w:rFonts w:ascii="Times New Roman" w:hAnsi="Times New Roman" w:cs="Times New Roman"/>
          <w:sz w:val="24"/>
          <w:szCs w:val="24"/>
        </w:rPr>
        <w:t>machine learning, mathematical statistic, data interpretation</w:t>
      </w:r>
    </w:p>
    <w:p w:rsidR="00A225B7" w:rsidRDefault="00A225B7" w:rsidP="00A225B7">
      <w:pPr>
        <w:ind w:left="720"/>
        <w:jc w:val="both"/>
        <w:rPr>
          <w:b/>
          <w:sz w:val="28"/>
          <w:szCs w:val="28"/>
        </w:rPr>
      </w:pPr>
      <w:r>
        <w:rPr>
          <w:b/>
          <w:sz w:val="28"/>
          <w:szCs w:val="28"/>
        </w:rPr>
        <w:t xml:space="preserve">Software: </w:t>
      </w:r>
      <w:r w:rsidRPr="00A225B7">
        <w:rPr>
          <w:rFonts w:ascii="Times New Roman" w:hAnsi="Times New Roman" w:cs="Times New Roman"/>
          <w:sz w:val="24"/>
          <w:szCs w:val="24"/>
        </w:rPr>
        <w:t>R Studio (version 1.2.1335), M.S.Excel, M.S.Word</w:t>
      </w:r>
    </w:p>
    <w:p w:rsidR="00A225B7" w:rsidRDefault="00A225B7" w:rsidP="00A225B7">
      <w:pPr>
        <w:ind w:left="720"/>
        <w:jc w:val="both"/>
        <w:rPr>
          <w:b/>
          <w:sz w:val="28"/>
          <w:szCs w:val="28"/>
        </w:rPr>
      </w:pPr>
      <w:r>
        <w:rPr>
          <w:b/>
          <w:sz w:val="28"/>
          <w:szCs w:val="28"/>
        </w:rPr>
        <w:t xml:space="preserve">Language: </w:t>
      </w:r>
      <w:r w:rsidRPr="00A225B7">
        <w:rPr>
          <w:rFonts w:ascii="Times New Roman" w:hAnsi="Times New Roman" w:cs="Times New Roman"/>
          <w:sz w:val="24"/>
          <w:szCs w:val="24"/>
        </w:rPr>
        <w:t>R programming</w:t>
      </w:r>
      <w:r>
        <w:rPr>
          <w:b/>
          <w:sz w:val="28"/>
          <w:szCs w:val="28"/>
        </w:rPr>
        <w:t xml:space="preserve"> </w:t>
      </w:r>
    </w:p>
    <w:p w:rsidR="00A225B7" w:rsidRDefault="00A225B7" w:rsidP="00D720BC">
      <w:pPr>
        <w:ind w:left="720"/>
        <w:jc w:val="both"/>
        <w:rPr>
          <w:b/>
          <w:sz w:val="28"/>
          <w:szCs w:val="28"/>
        </w:rPr>
      </w:pPr>
      <w:r>
        <w:rPr>
          <w:b/>
          <w:sz w:val="28"/>
          <w:szCs w:val="28"/>
        </w:rPr>
        <w:t xml:space="preserve">Operating System: </w:t>
      </w:r>
      <w:r w:rsidRPr="00A225B7">
        <w:rPr>
          <w:rFonts w:ascii="Times New Roman" w:hAnsi="Times New Roman" w:cs="Times New Roman"/>
          <w:sz w:val="24"/>
          <w:szCs w:val="24"/>
        </w:rPr>
        <w:t>Windows 10</w:t>
      </w:r>
    </w:p>
    <w:p w:rsidR="00D720BC" w:rsidRPr="006441A4" w:rsidRDefault="00D720BC" w:rsidP="00D720BC">
      <w:pPr>
        <w:ind w:left="720"/>
        <w:jc w:val="both"/>
        <w:rPr>
          <w:b/>
          <w:sz w:val="28"/>
          <w:szCs w:val="28"/>
        </w:rPr>
      </w:pPr>
    </w:p>
    <w:p w:rsidR="00234167" w:rsidRDefault="008A5B96" w:rsidP="006441A4">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Preparation of train data:</w:t>
      </w:r>
    </w:p>
    <w:p w:rsidR="00B70487" w:rsidRDefault="00B70487" w:rsidP="00B70487">
      <w:pPr>
        <w:pStyle w:val="ListParagraph"/>
        <w:jc w:val="both"/>
        <w:rPr>
          <w:rFonts w:ascii="Times New Roman" w:hAnsi="Times New Roman" w:cs="Times New Roman"/>
          <w:sz w:val="24"/>
          <w:szCs w:val="24"/>
        </w:rPr>
      </w:pPr>
      <w:r>
        <w:rPr>
          <w:rFonts w:ascii="Times New Roman" w:hAnsi="Times New Roman" w:cs="Times New Roman"/>
          <w:sz w:val="24"/>
          <w:szCs w:val="24"/>
        </w:rPr>
        <w:t>We can study North coast soil to prepare train dataset because test data is also same as in which we can see that nutrient element are ranges in these format, are given below.</w:t>
      </w:r>
    </w:p>
    <w:p w:rsidR="00D720BC" w:rsidRDefault="00D720BC" w:rsidP="00B70487">
      <w:pPr>
        <w:pStyle w:val="ListParagraph"/>
        <w:jc w:val="both"/>
        <w:rPr>
          <w:rFonts w:ascii="Times New Roman" w:hAnsi="Times New Roman" w:cs="Times New Roman"/>
          <w:b/>
          <w:sz w:val="28"/>
          <w:szCs w:val="28"/>
        </w:rPr>
      </w:pPr>
    </w:p>
    <w:p w:rsidR="00B70487" w:rsidRDefault="00B70487" w:rsidP="00B70487">
      <w:pPr>
        <w:pStyle w:val="ListParagraph"/>
        <w:jc w:val="both"/>
        <w:rPr>
          <w:rFonts w:ascii="Times New Roman" w:hAnsi="Times New Roman" w:cs="Times New Roman"/>
          <w:b/>
          <w:sz w:val="28"/>
          <w:szCs w:val="28"/>
        </w:rPr>
      </w:pPr>
      <w:r w:rsidRPr="00B70487">
        <w:rPr>
          <w:rFonts w:ascii="Times New Roman" w:hAnsi="Times New Roman" w:cs="Times New Roman"/>
          <w:b/>
          <w:sz w:val="28"/>
          <w:szCs w:val="28"/>
        </w:rPr>
        <w:t>Study:</w:t>
      </w:r>
    </w:p>
    <w:p w:rsidR="00B70487" w:rsidRDefault="00B70487" w:rsidP="00B70487">
      <w:pPr>
        <w:pStyle w:val="ListParagraph"/>
        <w:jc w:val="both"/>
        <w:rPr>
          <w:rFonts w:ascii="Times New Roman" w:hAnsi="Times New Roman" w:cs="Times New Roman"/>
          <w:b/>
          <w:sz w:val="28"/>
          <w:szCs w:val="28"/>
        </w:rPr>
      </w:pPr>
      <w:r>
        <w:rPr>
          <w:rFonts w:ascii="Times New Roman" w:hAnsi="Times New Roman" w:cs="Times New Roman"/>
          <w:b/>
          <w:sz w:val="28"/>
          <w:szCs w:val="28"/>
        </w:rPr>
        <w:t>Ph:</w:t>
      </w:r>
      <w:r w:rsidR="00D720BC">
        <w:rPr>
          <w:rFonts w:ascii="Times New Roman" w:hAnsi="Times New Roman" w:cs="Times New Roman"/>
          <w:b/>
          <w:sz w:val="28"/>
          <w:szCs w:val="28"/>
        </w:rPr>
        <w:t xml:space="preserve">  </w:t>
      </w:r>
      <w:r w:rsidR="00D720BC" w:rsidRPr="00D720BC">
        <w:rPr>
          <w:rFonts w:ascii="Times New Roman" w:hAnsi="Times New Roman" w:cs="Times New Roman"/>
          <w:sz w:val="24"/>
          <w:szCs w:val="24"/>
        </w:rPr>
        <w:t>up</w:t>
      </w:r>
      <w:r w:rsidRPr="00D720BC">
        <w:rPr>
          <w:rFonts w:ascii="Times New Roman" w:hAnsi="Times New Roman" w:cs="Times New Roman"/>
          <w:sz w:val="24"/>
          <w:szCs w:val="24"/>
        </w:rPr>
        <w:t>to -7</w:t>
      </w:r>
    </w:p>
    <w:p w:rsidR="00B70487" w:rsidRDefault="00B70487" w:rsidP="00B70487">
      <w:pPr>
        <w:pStyle w:val="ListParagraph"/>
        <w:jc w:val="both"/>
        <w:rPr>
          <w:rFonts w:ascii="Times New Roman" w:hAnsi="Times New Roman" w:cs="Times New Roman"/>
          <w:b/>
          <w:sz w:val="28"/>
          <w:szCs w:val="28"/>
        </w:rPr>
      </w:pPr>
      <w:r>
        <w:rPr>
          <w:rFonts w:ascii="Times New Roman" w:hAnsi="Times New Roman" w:cs="Times New Roman"/>
          <w:b/>
          <w:sz w:val="28"/>
          <w:szCs w:val="28"/>
        </w:rPr>
        <w:t>CEC:</w:t>
      </w:r>
      <w:r w:rsidR="00D720BC">
        <w:rPr>
          <w:rFonts w:ascii="Times New Roman" w:hAnsi="Times New Roman" w:cs="Times New Roman"/>
          <w:b/>
          <w:sz w:val="28"/>
          <w:szCs w:val="28"/>
        </w:rPr>
        <w:t xml:space="preserve"> </w:t>
      </w:r>
      <w:r w:rsidR="00D720BC" w:rsidRPr="00D720BC">
        <w:rPr>
          <w:rFonts w:ascii="Times New Roman" w:hAnsi="Times New Roman" w:cs="Times New Roman"/>
          <w:sz w:val="24"/>
          <w:szCs w:val="24"/>
        </w:rPr>
        <w:t>up</w:t>
      </w:r>
      <w:r w:rsidRPr="00D720BC">
        <w:rPr>
          <w:rFonts w:ascii="Times New Roman" w:hAnsi="Times New Roman" w:cs="Times New Roman"/>
          <w:sz w:val="24"/>
          <w:szCs w:val="24"/>
        </w:rPr>
        <w:t>to-15</w:t>
      </w:r>
    </w:p>
    <w:p w:rsidR="00B70487" w:rsidRPr="00D720BC" w:rsidRDefault="00B70487" w:rsidP="00B70487">
      <w:pPr>
        <w:pStyle w:val="ListParagraph"/>
        <w:jc w:val="both"/>
        <w:rPr>
          <w:rFonts w:ascii="Times New Roman" w:hAnsi="Times New Roman" w:cs="Times New Roman"/>
          <w:sz w:val="24"/>
          <w:szCs w:val="24"/>
        </w:rPr>
      </w:pPr>
      <w:r>
        <w:rPr>
          <w:rFonts w:ascii="Times New Roman" w:hAnsi="Times New Roman" w:cs="Times New Roman"/>
          <w:b/>
          <w:sz w:val="28"/>
          <w:szCs w:val="28"/>
        </w:rPr>
        <w:t>Phosphorous:</w:t>
      </w:r>
      <w:r w:rsidR="00D720BC">
        <w:rPr>
          <w:rFonts w:ascii="Times New Roman" w:hAnsi="Times New Roman" w:cs="Times New Roman"/>
          <w:b/>
          <w:sz w:val="28"/>
          <w:szCs w:val="28"/>
        </w:rPr>
        <w:t xml:space="preserve"> </w:t>
      </w:r>
      <w:r w:rsidR="00D720BC" w:rsidRPr="00D720BC">
        <w:rPr>
          <w:rFonts w:ascii="Times New Roman" w:hAnsi="Times New Roman" w:cs="Times New Roman"/>
          <w:sz w:val="24"/>
          <w:szCs w:val="24"/>
        </w:rPr>
        <w:t>up</w:t>
      </w:r>
      <w:r w:rsidRPr="00D720BC">
        <w:rPr>
          <w:rFonts w:ascii="Times New Roman" w:hAnsi="Times New Roman" w:cs="Times New Roman"/>
          <w:sz w:val="24"/>
          <w:szCs w:val="24"/>
        </w:rPr>
        <w:t>to-100</w:t>
      </w:r>
    </w:p>
    <w:p w:rsidR="00B70487" w:rsidRPr="00D720BC" w:rsidRDefault="00B70487" w:rsidP="00B70487">
      <w:pPr>
        <w:pStyle w:val="ListParagraph"/>
        <w:jc w:val="both"/>
        <w:rPr>
          <w:rFonts w:ascii="Times New Roman" w:hAnsi="Times New Roman" w:cs="Times New Roman"/>
          <w:sz w:val="24"/>
          <w:szCs w:val="24"/>
        </w:rPr>
      </w:pPr>
      <w:r>
        <w:rPr>
          <w:rFonts w:ascii="Times New Roman" w:hAnsi="Times New Roman" w:cs="Times New Roman"/>
          <w:b/>
          <w:sz w:val="28"/>
          <w:szCs w:val="28"/>
        </w:rPr>
        <w:t xml:space="preserve">Potassium: </w:t>
      </w:r>
      <w:r w:rsidR="00D720BC" w:rsidRPr="00D720BC">
        <w:rPr>
          <w:rFonts w:ascii="Times New Roman" w:hAnsi="Times New Roman" w:cs="Times New Roman"/>
          <w:sz w:val="24"/>
          <w:szCs w:val="24"/>
        </w:rPr>
        <w:t>up</w:t>
      </w:r>
      <w:r w:rsidRPr="00D720BC">
        <w:rPr>
          <w:rFonts w:ascii="Times New Roman" w:hAnsi="Times New Roman" w:cs="Times New Roman"/>
          <w:sz w:val="24"/>
          <w:szCs w:val="24"/>
        </w:rPr>
        <w:t>to-365</w:t>
      </w:r>
    </w:p>
    <w:p w:rsidR="00B70487" w:rsidRDefault="00B70487" w:rsidP="00B70487">
      <w:pPr>
        <w:pStyle w:val="ListParagraph"/>
        <w:jc w:val="both"/>
        <w:rPr>
          <w:rFonts w:ascii="Times New Roman" w:hAnsi="Times New Roman" w:cs="Times New Roman"/>
          <w:b/>
          <w:sz w:val="28"/>
          <w:szCs w:val="28"/>
        </w:rPr>
      </w:pPr>
      <w:r>
        <w:rPr>
          <w:rFonts w:ascii="Times New Roman" w:hAnsi="Times New Roman" w:cs="Times New Roman"/>
          <w:b/>
          <w:sz w:val="28"/>
          <w:szCs w:val="28"/>
        </w:rPr>
        <w:t xml:space="preserve">Calcium: </w:t>
      </w:r>
      <w:r w:rsidR="00D720BC" w:rsidRPr="00D720BC">
        <w:rPr>
          <w:rFonts w:ascii="Times New Roman" w:hAnsi="Times New Roman" w:cs="Times New Roman"/>
          <w:sz w:val="24"/>
          <w:szCs w:val="24"/>
        </w:rPr>
        <w:t>up</w:t>
      </w:r>
      <w:r w:rsidRPr="00D720BC">
        <w:rPr>
          <w:rFonts w:ascii="Times New Roman" w:hAnsi="Times New Roman" w:cs="Times New Roman"/>
          <w:sz w:val="24"/>
          <w:szCs w:val="24"/>
        </w:rPr>
        <w:t>to-1400</w:t>
      </w:r>
    </w:p>
    <w:p w:rsidR="00B70487" w:rsidRDefault="00B70487" w:rsidP="00B70487">
      <w:pPr>
        <w:pStyle w:val="ListParagraph"/>
        <w:jc w:val="both"/>
        <w:rPr>
          <w:rFonts w:ascii="Times New Roman" w:hAnsi="Times New Roman" w:cs="Times New Roman"/>
          <w:b/>
          <w:sz w:val="28"/>
          <w:szCs w:val="28"/>
        </w:rPr>
      </w:pPr>
      <w:r>
        <w:rPr>
          <w:rFonts w:ascii="Times New Roman" w:hAnsi="Times New Roman" w:cs="Times New Roman"/>
          <w:b/>
          <w:sz w:val="28"/>
          <w:szCs w:val="28"/>
        </w:rPr>
        <w:t>Magnesium:</w:t>
      </w:r>
      <w:r w:rsidR="00D720BC">
        <w:rPr>
          <w:rFonts w:ascii="Times New Roman" w:hAnsi="Times New Roman" w:cs="Times New Roman"/>
          <w:b/>
          <w:sz w:val="28"/>
          <w:szCs w:val="28"/>
        </w:rPr>
        <w:t xml:space="preserve"> </w:t>
      </w:r>
      <w:r w:rsidR="00D720BC" w:rsidRPr="00D720BC">
        <w:rPr>
          <w:rFonts w:ascii="Times New Roman" w:hAnsi="Times New Roman" w:cs="Times New Roman"/>
          <w:sz w:val="24"/>
          <w:szCs w:val="24"/>
        </w:rPr>
        <w:t>up</w:t>
      </w:r>
      <w:r w:rsidRPr="00D720BC">
        <w:rPr>
          <w:rFonts w:ascii="Times New Roman" w:hAnsi="Times New Roman" w:cs="Times New Roman"/>
          <w:sz w:val="24"/>
          <w:szCs w:val="24"/>
        </w:rPr>
        <w:t>to-500</w:t>
      </w:r>
    </w:p>
    <w:p w:rsidR="00B70487" w:rsidRPr="00D720BC" w:rsidRDefault="00B70487" w:rsidP="00B70487">
      <w:pPr>
        <w:pStyle w:val="ListParagraph"/>
        <w:jc w:val="both"/>
        <w:rPr>
          <w:rFonts w:ascii="Times New Roman" w:hAnsi="Times New Roman" w:cs="Times New Roman"/>
          <w:sz w:val="24"/>
          <w:szCs w:val="24"/>
        </w:rPr>
      </w:pPr>
      <w:r>
        <w:rPr>
          <w:rFonts w:ascii="Times New Roman" w:hAnsi="Times New Roman" w:cs="Times New Roman"/>
          <w:b/>
          <w:sz w:val="28"/>
          <w:szCs w:val="28"/>
        </w:rPr>
        <w:t>Nitrogen</w:t>
      </w:r>
      <w:r w:rsidR="00D720BC">
        <w:rPr>
          <w:rFonts w:ascii="Times New Roman" w:hAnsi="Times New Roman" w:cs="Times New Roman"/>
          <w:b/>
          <w:sz w:val="28"/>
          <w:szCs w:val="28"/>
        </w:rPr>
        <w:t xml:space="preserve">: </w:t>
      </w:r>
      <w:r w:rsidR="00D720BC" w:rsidRPr="00D720BC">
        <w:rPr>
          <w:rFonts w:ascii="Times New Roman" w:hAnsi="Times New Roman" w:cs="Times New Roman"/>
          <w:sz w:val="24"/>
          <w:szCs w:val="24"/>
        </w:rPr>
        <w:t>up</w:t>
      </w:r>
      <w:r w:rsidRPr="00D720BC">
        <w:rPr>
          <w:rFonts w:ascii="Times New Roman" w:hAnsi="Times New Roman" w:cs="Times New Roman"/>
          <w:sz w:val="24"/>
          <w:szCs w:val="24"/>
        </w:rPr>
        <w:t>to-90</w:t>
      </w:r>
    </w:p>
    <w:p w:rsidR="00B70487" w:rsidRDefault="00D720BC" w:rsidP="00B70487">
      <w:pPr>
        <w:pStyle w:val="ListParagraph"/>
        <w:jc w:val="both"/>
        <w:rPr>
          <w:rFonts w:ascii="Times New Roman" w:hAnsi="Times New Roman" w:cs="Times New Roman"/>
          <w:sz w:val="24"/>
          <w:szCs w:val="24"/>
        </w:rPr>
      </w:pPr>
      <w:r>
        <w:rPr>
          <w:rFonts w:ascii="Times New Roman" w:hAnsi="Times New Roman" w:cs="Times New Roman"/>
          <w:b/>
          <w:sz w:val="28"/>
          <w:szCs w:val="28"/>
        </w:rPr>
        <w:t xml:space="preserve">Lime index: </w:t>
      </w:r>
      <w:r>
        <w:rPr>
          <w:rFonts w:ascii="Times New Roman" w:hAnsi="Times New Roman" w:cs="Times New Roman"/>
          <w:sz w:val="24"/>
          <w:szCs w:val="24"/>
        </w:rPr>
        <w:t>upto-</w:t>
      </w:r>
      <w:r w:rsidRPr="00D720BC">
        <w:rPr>
          <w:rFonts w:ascii="Times New Roman" w:hAnsi="Times New Roman" w:cs="Times New Roman"/>
          <w:sz w:val="24"/>
          <w:szCs w:val="24"/>
        </w:rPr>
        <w:t>73</w:t>
      </w:r>
    </w:p>
    <w:p w:rsidR="00D720BC" w:rsidRDefault="00D720BC" w:rsidP="00B70487">
      <w:pPr>
        <w:pStyle w:val="ListParagraph"/>
        <w:jc w:val="both"/>
        <w:rPr>
          <w:rFonts w:ascii="Times New Roman" w:hAnsi="Times New Roman" w:cs="Times New Roman"/>
          <w:b/>
          <w:sz w:val="28"/>
          <w:szCs w:val="28"/>
        </w:rPr>
      </w:pPr>
      <w:r>
        <w:rPr>
          <w:rFonts w:ascii="Times New Roman" w:hAnsi="Times New Roman" w:cs="Times New Roman"/>
          <w:b/>
          <w:sz w:val="28"/>
          <w:szCs w:val="28"/>
        </w:rPr>
        <w:t xml:space="preserve"> </w:t>
      </w:r>
    </w:p>
    <w:p w:rsidR="00D720BC" w:rsidRDefault="00D720BC" w:rsidP="00B70487">
      <w:pPr>
        <w:pStyle w:val="ListParagraph"/>
        <w:jc w:val="both"/>
        <w:rPr>
          <w:rFonts w:ascii="Times New Roman" w:hAnsi="Times New Roman" w:cs="Times New Roman"/>
          <w:sz w:val="24"/>
          <w:szCs w:val="24"/>
        </w:rPr>
      </w:pPr>
      <w:r>
        <w:rPr>
          <w:rFonts w:ascii="Times New Roman" w:hAnsi="Times New Roman" w:cs="Times New Roman"/>
          <w:b/>
          <w:sz w:val="28"/>
          <w:szCs w:val="28"/>
        </w:rPr>
        <w:t xml:space="preserve">CEC: </w:t>
      </w:r>
      <w:r>
        <w:rPr>
          <w:rFonts w:ascii="Times New Roman" w:hAnsi="Times New Roman" w:cs="Times New Roman"/>
          <w:sz w:val="24"/>
          <w:szCs w:val="24"/>
        </w:rPr>
        <w:t>is part of soil test which is calculated from level of K, Mg, Ca, Na and H.</w:t>
      </w:r>
    </w:p>
    <w:p w:rsidR="00D720BC" w:rsidRDefault="00D720BC" w:rsidP="00B70487">
      <w:pPr>
        <w:pStyle w:val="ListParagraph"/>
        <w:jc w:val="both"/>
        <w:rPr>
          <w:rFonts w:ascii="Times New Roman" w:hAnsi="Times New Roman" w:cs="Times New Roman"/>
          <w:b/>
          <w:sz w:val="28"/>
          <w:szCs w:val="28"/>
        </w:rPr>
      </w:pPr>
      <w:r>
        <w:rPr>
          <w:rFonts w:ascii="Times New Roman" w:hAnsi="Times New Roman" w:cs="Times New Roman"/>
          <w:b/>
          <w:sz w:val="28"/>
          <w:szCs w:val="28"/>
        </w:rPr>
        <w:t xml:space="preserve"> </w:t>
      </w:r>
    </w:p>
    <w:p w:rsidR="00D720BC" w:rsidRDefault="00D720BC" w:rsidP="00B70487">
      <w:pPr>
        <w:pStyle w:val="ListParagraph"/>
        <w:jc w:val="both"/>
        <w:rPr>
          <w:rFonts w:ascii="Times New Roman" w:hAnsi="Times New Roman" w:cs="Times New Roman"/>
          <w:b/>
          <w:sz w:val="28"/>
          <w:szCs w:val="28"/>
        </w:rPr>
      </w:pPr>
      <w:r>
        <w:rPr>
          <w:rFonts w:ascii="Times New Roman" w:hAnsi="Times New Roman" w:cs="Times New Roman"/>
          <w:b/>
          <w:sz w:val="28"/>
          <w:szCs w:val="28"/>
        </w:rPr>
        <w:t xml:space="preserve">     CEC= (K/390+Mg/120+Ca/200+Na/230+H/1)</w:t>
      </w:r>
    </w:p>
    <w:p w:rsidR="00D720BC" w:rsidRPr="00D720BC" w:rsidRDefault="00D720BC" w:rsidP="00B70487">
      <w:pPr>
        <w:pStyle w:val="ListParagraph"/>
        <w:jc w:val="both"/>
        <w:rPr>
          <w:rFonts w:ascii="Times New Roman" w:hAnsi="Times New Roman" w:cs="Times New Roman"/>
          <w:sz w:val="24"/>
          <w:szCs w:val="24"/>
        </w:rPr>
      </w:pPr>
      <w:r>
        <w:rPr>
          <w:rFonts w:ascii="Times New Roman" w:hAnsi="Times New Roman" w:cs="Times New Roman"/>
          <w:sz w:val="24"/>
          <w:szCs w:val="24"/>
        </w:rPr>
        <w:t>On the basis of these study, we have prepared train data to build model to find unknown nutrient power of soil.</w:t>
      </w:r>
      <w:r>
        <w:rPr>
          <w:rFonts w:ascii="Times New Roman" w:hAnsi="Times New Roman" w:cs="Times New Roman"/>
          <w:b/>
          <w:sz w:val="28"/>
          <w:szCs w:val="28"/>
        </w:rPr>
        <w:t xml:space="preserve"> </w:t>
      </w:r>
    </w:p>
    <w:p w:rsidR="00B70487" w:rsidRPr="00B70487" w:rsidRDefault="00B70487" w:rsidP="00B70487">
      <w:pPr>
        <w:rPr>
          <w:rFonts w:ascii="Times New Roman" w:hAnsi="Times New Roman" w:cs="Times New Roman"/>
          <w:b/>
          <w:sz w:val="28"/>
          <w:szCs w:val="28"/>
        </w:rPr>
      </w:pPr>
      <w:r>
        <w:rPr>
          <w:rFonts w:ascii="Times New Roman" w:hAnsi="Times New Roman" w:cs="Times New Roman"/>
          <w:sz w:val="24"/>
          <w:szCs w:val="24"/>
        </w:rPr>
        <w:t xml:space="preserve">            </w:t>
      </w:r>
      <w:r w:rsidRPr="00B70487">
        <w:rPr>
          <w:rFonts w:ascii="Times New Roman" w:hAnsi="Times New Roman" w:cs="Times New Roman"/>
          <w:b/>
          <w:sz w:val="28"/>
          <w:szCs w:val="28"/>
        </w:rPr>
        <w:t>Example</w:t>
      </w:r>
      <w:r w:rsidR="00D720BC">
        <w:rPr>
          <w:rFonts w:ascii="Times New Roman" w:hAnsi="Times New Roman" w:cs="Times New Roman"/>
          <w:b/>
          <w:sz w:val="28"/>
          <w:szCs w:val="28"/>
        </w:rPr>
        <w:t xml:space="preserve"> of Bank policy to provide loan</w:t>
      </w:r>
      <w:r w:rsidRPr="00B70487">
        <w:rPr>
          <w:rFonts w:ascii="Times New Roman" w:hAnsi="Times New Roman" w:cs="Times New Roman"/>
          <w:b/>
          <w:sz w:val="28"/>
          <w:szCs w:val="28"/>
        </w:rPr>
        <w:t>:</w:t>
      </w:r>
    </w:p>
    <w:p w:rsidR="00B70487" w:rsidRPr="00B70487" w:rsidRDefault="00B70487" w:rsidP="00B70487">
      <w:pPr>
        <w:jc w:val="both"/>
        <w:rPr>
          <w:rFonts w:ascii="Times New Roman" w:hAnsi="Times New Roman" w:cs="Times New Roman"/>
          <w:sz w:val="24"/>
          <w:szCs w:val="24"/>
        </w:rPr>
      </w:pPr>
      <w:r>
        <w:rPr>
          <w:rFonts w:ascii="Times New Roman" w:hAnsi="Times New Roman" w:cs="Times New Roman"/>
          <w:sz w:val="24"/>
          <w:szCs w:val="24"/>
        </w:rPr>
        <w:t xml:space="preserve">            </w:t>
      </w:r>
      <w:r w:rsidRPr="00B70487">
        <w:rPr>
          <w:rFonts w:ascii="Times New Roman" w:hAnsi="Times New Roman" w:cs="Times New Roman"/>
          <w:sz w:val="24"/>
          <w:szCs w:val="24"/>
        </w:rPr>
        <w:t>A bank policy to provide loan is given below on the basis of percentage criteria:</w:t>
      </w:r>
      <w:r>
        <w:rPr>
          <w:rFonts w:ascii="Times New Roman" w:hAnsi="Times New Roman" w:cs="Times New Roman"/>
          <w:sz w:val="24"/>
          <w:szCs w:val="24"/>
        </w:rPr>
        <w:t xml:space="preserve"> </w:t>
      </w:r>
    </w:p>
    <w:p w:rsidR="00B70487" w:rsidRPr="00B70487" w:rsidRDefault="00B70487" w:rsidP="00B70487">
      <w:pPr>
        <w:pStyle w:val="ListParagraph"/>
        <w:numPr>
          <w:ilvl w:val="0"/>
          <w:numId w:val="1"/>
        </w:numPr>
        <w:jc w:val="both"/>
        <w:rPr>
          <w:rFonts w:ascii="Times New Roman" w:hAnsi="Times New Roman" w:cs="Times New Roman"/>
          <w:sz w:val="24"/>
          <w:szCs w:val="24"/>
        </w:rPr>
      </w:pPr>
      <w:r w:rsidRPr="00B70487">
        <w:rPr>
          <w:rFonts w:ascii="Times New Roman" w:hAnsi="Times New Roman" w:cs="Times New Roman"/>
          <w:sz w:val="24"/>
          <w:szCs w:val="24"/>
        </w:rPr>
        <w:t>Less than 23% of nutrient power -&gt; 5000 rupees loan per 100 sq. feet</w:t>
      </w:r>
    </w:p>
    <w:p w:rsidR="00B70487" w:rsidRPr="00B70487" w:rsidRDefault="00B70487" w:rsidP="00B70487">
      <w:pPr>
        <w:pStyle w:val="ListParagraph"/>
        <w:numPr>
          <w:ilvl w:val="0"/>
          <w:numId w:val="1"/>
        </w:numPr>
        <w:jc w:val="both"/>
        <w:rPr>
          <w:rFonts w:ascii="Times New Roman" w:hAnsi="Times New Roman" w:cs="Times New Roman"/>
          <w:sz w:val="24"/>
          <w:szCs w:val="24"/>
        </w:rPr>
      </w:pPr>
      <w:r w:rsidRPr="00B70487">
        <w:rPr>
          <w:rFonts w:ascii="Times New Roman" w:hAnsi="Times New Roman" w:cs="Times New Roman"/>
          <w:sz w:val="24"/>
          <w:szCs w:val="24"/>
        </w:rPr>
        <w:t>24% to 52% of nutrient power -&gt;</w:t>
      </w:r>
      <w:r w:rsidRPr="00B70487">
        <w:rPr>
          <w:rFonts w:ascii="Times New Roman" w:hAnsi="Times New Roman" w:cs="Times New Roman"/>
          <w:sz w:val="24"/>
          <w:szCs w:val="24"/>
        </w:rPr>
        <w:softHyphen/>
        <w:t xml:space="preserve"> 9200 rupees loan per 100 sq. feet</w:t>
      </w:r>
    </w:p>
    <w:p w:rsidR="00B70487" w:rsidRPr="00B70487" w:rsidRDefault="00B70487" w:rsidP="00B70487">
      <w:pPr>
        <w:pStyle w:val="ListParagraph"/>
        <w:numPr>
          <w:ilvl w:val="0"/>
          <w:numId w:val="1"/>
        </w:numPr>
        <w:jc w:val="both"/>
        <w:rPr>
          <w:rFonts w:ascii="Times New Roman" w:hAnsi="Times New Roman" w:cs="Times New Roman"/>
          <w:sz w:val="24"/>
          <w:szCs w:val="24"/>
        </w:rPr>
      </w:pPr>
      <w:r w:rsidRPr="00B70487">
        <w:rPr>
          <w:rFonts w:ascii="Times New Roman" w:hAnsi="Times New Roman" w:cs="Times New Roman"/>
          <w:sz w:val="24"/>
          <w:szCs w:val="24"/>
        </w:rPr>
        <w:t xml:space="preserve">53 to 72 % of nutrient power </w:t>
      </w:r>
      <w:r w:rsidRPr="00B70487">
        <w:rPr>
          <w:rFonts w:ascii="Times New Roman" w:hAnsi="Times New Roman" w:cs="Times New Roman"/>
          <w:sz w:val="24"/>
          <w:szCs w:val="24"/>
        </w:rPr>
        <w:softHyphen/>
        <w:t>-&gt; 14400 rupees loan per 100 sq. feet</w:t>
      </w:r>
    </w:p>
    <w:p w:rsidR="00B70487" w:rsidRPr="00B70487" w:rsidRDefault="00B70487" w:rsidP="00B70487">
      <w:pPr>
        <w:pStyle w:val="ListParagraph"/>
        <w:numPr>
          <w:ilvl w:val="0"/>
          <w:numId w:val="1"/>
        </w:numPr>
        <w:jc w:val="both"/>
        <w:rPr>
          <w:rFonts w:ascii="Times New Roman" w:hAnsi="Times New Roman" w:cs="Times New Roman"/>
          <w:sz w:val="24"/>
          <w:szCs w:val="24"/>
        </w:rPr>
      </w:pPr>
      <w:r w:rsidRPr="00B70487">
        <w:rPr>
          <w:rFonts w:ascii="Times New Roman" w:hAnsi="Times New Roman" w:cs="Times New Roman"/>
          <w:sz w:val="24"/>
          <w:szCs w:val="24"/>
        </w:rPr>
        <w:t>Above than 72% of nutrient power -&gt; 16000 rupees loan per 100 sq. feet</w:t>
      </w:r>
    </w:p>
    <w:p w:rsidR="00B70487" w:rsidRPr="00B70487" w:rsidRDefault="00B70487" w:rsidP="00B7048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B70487">
        <w:rPr>
          <w:rFonts w:ascii="Times New Roman" w:hAnsi="Times New Roman" w:cs="Times New Roman"/>
          <w:sz w:val="24"/>
          <w:szCs w:val="24"/>
        </w:rPr>
        <w:t xml:space="preserve"># A farmer field nutrient power is 71% then bank will provide loan 14400 rup. Loan per </w:t>
      </w:r>
      <w:r>
        <w:rPr>
          <w:rFonts w:ascii="Times New Roman" w:hAnsi="Times New Roman" w:cs="Times New Roman"/>
          <w:sz w:val="24"/>
          <w:szCs w:val="24"/>
        </w:rPr>
        <w:t xml:space="preserve">          </w:t>
      </w:r>
      <w:r w:rsidRPr="00B70487">
        <w:rPr>
          <w:rFonts w:ascii="Times New Roman" w:hAnsi="Times New Roman" w:cs="Times New Roman"/>
          <w:sz w:val="24"/>
          <w:szCs w:val="24"/>
        </w:rPr>
        <w:t>100 sq. feet.</w:t>
      </w:r>
    </w:p>
    <w:p w:rsidR="00B70487" w:rsidRPr="00B70487" w:rsidRDefault="00B70487" w:rsidP="00B70487">
      <w:pPr>
        <w:pStyle w:val="ListParagraph"/>
        <w:jc w:val="both"/>
        <w:rPr>
          <w:rFonts w:ascii="Times New Roman" w:hAnsi="Times New Roman" w:cs="Times New Roman"/>
          <w:sz w:val="24"/>
          <w:szCs w:val="24"/>
        </w:rPr>
      </w:pPr>
    </w:p>
    <w:p w:rsidR="008A5B96" w:rsidRPr="006441A4" w:rsidRDefault="008A5B96" w:rsidP="006441A4">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Steps of analysis:</w:t>
      </w:r>
    </w:p>
    <w:p w:rsidR="006441A4" w:rsidRPr="006441A4" w:rsidRDefault="006441A4" w:rsidP="006441A4">
      <w:pPr>
        <w:pStyle w:val="ListParagraph"/>
        <w:rPr>
          <w:rFonts w:ascii="Times New Roman" w:hAnsi="Times New Roman" w:cs="Times New Roman"/>
          <w:b/>
          <w:sz w:val="28"/>
          <w:szCs w:val="28"/>
        </w:rPr>
      </w:pPr>
    </w:p>
    <w:p w:rsidR="006441A4" w:rsidRDefault="008A5B96" w:rsidP="006441A4">
      <w:pPr>
        <w:pStyle w:val="ListParagraph"/>
        <w:jc w:val="both"/>
        <w:rPr>
          <w:rFonts w:ascii="Times New Roman" w:hAnsi="Times New Roman" w:cs="Times New Roman"/>
          <w:b/>
          <w:sz w:val="28"/>
          <w:szCs w:val="28"/>
        </w:rPr>
      </w:pPr>
      <w:r>
        <w:rPr>
          <w:rFonts w:ascii="Times New Roman" w:hAnsi="Times New Roman" w:cs="Times New Roman"/>
          <w:b/>
          <w:sz w:val="28"/>
          <w:szCs w:val="28"/>
        </w:rPr>
        <w:t>Degree of relationship:</w:t>
      </w:r>
    </w:p>
    <w:p w:rsidR="00234167" w:rsidRDefault="008A5B96" w:rsidP="008A5B96">
      <w:pPr>
        <w:pStyle w:val="ListParagraph"/>
        <w:jc w:val="both"/>
        <w:rPr>
          <w:rFonts w:ascii="Times New Roman" w:hAnsi="Times New Roman" w:cs="Times New Roman"/>
          <w:sz w:val="24"/>
          <w:szCs w:val="24"/>
        </w:rPr>
      </w:pPr>
      <w:r>
        <w:rPr>
          <w:rFonts w:ascii="Times New Roman" w:hAnsi="Times New Roman" w:cs="Times New Roman"/>
          <w:b/>
          <w:sz w:val="28"/>
          <w:szCs w:val="28"/>
        </w:rPr>
        <w:t xml:space="preserve">  </w:t>
      </w:r>
      <w:r w:rsidRPr="008A5B96">
        <w:rPr>
          <w:rFonts w:ascii="Times New Roman" w:hAnsi="Times New Roman" w:cs="Times New Roman"/>
          <w:sz w:val="24"/>
          <w:szCs w:val="24"/>
        </w:rPr>
        <w:t>As per relationship among the attribute of train dataset (train_soil.csv) Y</w:t>
      </w:r>
      <w:r>
        <w:rPr>
          <w:rFonts w:ascii="Times New Roman" w:hAnsi="Times New Roman" w:cs="Times New Roman"/>
          <w:sz w:val="24"/>
          <w:szCs w:val="24"/>
        </w:rPr>
        <w:t xml:space="preserve"> </w:t>
      </w:r>
      <w:r w:rsidRPr="008A5B96">
        <w:rPr>
          <w:rFonts w:ascii="Times New Roman" w:hAnsi="Times New Roman" w:cs="Times New Roman"/>
          <w:sz w:val="24"/>
          <w:szCs w:val="24"/>
        </w:rPr>
        <w:t>(average nutrient power</w:t>
      </w:r>
      <w:r>
        <w:rPr>
          <w:rFonts w:ascii="Times New Roman" w:hAnsi="Times New Roman" w:cs="Times New Roman"/>
          <w:sz w:val="24"/>
          <w:szCs w:val="24"/>
        </w:rPr>
        <w:t xml:space="preserve"> </w:t>
      </w:r>
      <w:r w:rsidRPr="008A5B96">
        <w:rPr>
          <w:rFonts w:ascii="Times New Roman" w:hAnsi="Times New Roman" w:cs="Times New Roman"/>
          <w:sz w:val="24"/>
          <w:szCs w:val="24"/>
        </w:rPr>
        <w:t>%) is dependent variable and xi (pH, CEC, phosphorous, potassium, calcium, magnesium, nitrogen and lime index) are independent variable.</w:t>
      </w:r>
      <w:r>
        <w:rPr>
          <w:rFonts w:ascii="Times New Roman" w:hAnsi="Times New Roman" w:cs="Times New Roman"/>
          <w:sz w:val="24"/>
          <w:szCs w:val="24"/>
        </w:rPr>
        <w:t xml:space="preserve"> </w:t>
      </w:r>
    </w:p>
    <w:p w:rsidR="008A5B96" w:rsidRDefault="008A5B96" w:rsidP="008A5B9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On the basis of these variable, it is seen that there is many to one (1: M) relationship.</w:t>
      </w:r>
    </w:p>
    <w:p w:rsidR="00CE1258" w:rsidRDefault="00CE1258" w:rsidP="008A5B96">
      <w:pPr>
        <w:pStyle w:val="ListParagraph"/>
        <w:jc w:val="both"/>
        <w:rPr>
          <w:rFonts w:ascii="Times New Roman" w:hAnsi="Times New Roman" w:cs="Times New Roman"/>
          <w:sz w:val="24"/>
          <w:szCs w:val="24"/>
        </w:rPr>
      </w:pPr>
    </w:p>
    <w:p w:rsidR="00CE1258" w:rsidRDefault="00CE1258" w:rsidP="008A5B96">
      <w:pPr>
        <w:pStyle w:val="ListParagraph"/>
        <w:jc w:val="both"/>
        <w:rPr>
          <w:rFonts w:ascii="Times New Roman" w:hAnsi="Times New Roman" w:cs="Times New Roman"/>
          <w:sz w:val="24"/>
          <w:szCs w:val="24"/>
        </w:rPr>
      </w:pPr>
    </w:p>
    <w:p w:rsidR="00CE1258" w:rsidRDefault="00CE1258" w:rsidP="008A5B96">
      <w:pPr>
        <w:pStyle w:val="ListParagraph"/>
        <w:jc w:val="both"/>
        <w:rPr>
          <w:rFonts w:ascii="Times New Roman" w:hAnsi="Times New Roman" w:cs="Times New Roman"/>
          <w:sz w:val="24"/>
          <w:szCs w:val="24"/>
        </w:rPr>
      </w:pPr>
      <w:r w:rsidRPr="00CE1258">
        <w:rPr>
          <w:rFonts w:ascii="Times New Roman" w:hAnsi="Times New Roman" w:cs="Times New Roman"/>
          <w:noProof/>
          <w:sz w:val="24"/>
          <w:szCs w:val="24"/>
        </w:rPr>
        <w:drawing>
          <wp:inline distT="0" distB="0" distL="0" distR="0">
            <wp:extent cx="5143500" cy="1543050"/>
            <wp:effectExtent l="0" t="0" r="0" b="0"/>
            <wp:docPr id="2" name="Picture 2" descr="F:\project\many-one-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ject\many-one-funct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1543050"/>
                    </a:xfrm>
                    <a:prstGeom prst="rect">
                      <a:avLst/>
                    </a:prstGeom>
                    <a:noFill/>
                    <a:ln>
                      <a:noFill/>
                    </a:ln>
                  </pic:spPr>
                </pic:pic>
              </a:graphicData>
            </a:graphic>
          </wp:inline>
        </w:drawing>
      </w:r>
    </w:p>
    <w:p w:rsidR="00CE1258" w:rsidRDefault="00CE1258" w:rsidP="008A5B96">
      <w:pPr>
        <w:pStyle w:val="ListParagraph"/>
        <w:jc w:val="both"/>
        <w:rPr>
          <w:rFonts w:ascii="Times New Roman" w:hAnsi="Times New Roman" w:cs="Times New Roman"/>
          <w:sz w:val="24"/>
          <w:szCs w:val="24"/>
        </w:rPr>
      </w:pPr>
    </w:p>
    <w:p w:rsidR="00CE1258" w:rsidRPr="00791434" w:rsidRDefault="00CE1258" w:rsidP="008A5B96">
      <w:pPr>
        <w:pStyle w:val="ListParagraph"/>
        <w:jc w:val="both"/>
        <w:rPr>
          <w:rFonts w:ascii="Times New Roman" w:hAnsi="Times New Roman" w:cs="Times New Roman"/>
          <w:b/>
          <w:sz w:val="28"/>
          <w:szCs w:val="28"/>
        </w:rPr>
      </w:pPr>
      <w:r w:rsidRPr="00791434">
        <w:rPr>
          <w:rFonts w:ascii="Times New Roman" w:hAnsi="Times New Roman" w:cs="Times New Roman"/>
          <w:b/>
          <w:sz w:val="28"/>
          <w:szCs w:val="28"/>
        </w:rPr>
        <w:t>Mathematical view:</w:t>
      </w:r>
    </w:p>
    <w:p w:rsidR="00CE1258" w:rsidRDefault="00CE1258" w:rsidP="008A5B9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Y is dependent var. and X</w:t>
      </w:r>
      <w:r>
        <w:rPr>
          <w:rFonts w:ascii="Times New Roman" w:hAnsi="Times New Roman" w:cs="Times New Roman"/>
          <w:sz w:val="24"/>
          <w:szCs w:val="24"/>
          <w:vertAlign w:val="subscript"/>
        </w:rPr>
        <w:t>i</w:t>
      </w:r>
      <w:r>
        <w:rPr>
          <w:rFonts w:ascii="Times New Roman" w:hAnsi="Times New Roman" w:cs="Times New Roman"/>
          <w:sz w:val="24"/>
          <w:szCs w:val="24"/>
        </w:rPr>
        <w:t xml:space="preserve"> are independent var , so mathematics function is</w:t>
      </w:r>
    </w:p>
    <w:p w:rsidR="00CE1258" w:rsidRDefault="00CE1258" w:rsidP="008A5B9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rsidR="00CE1258" w:rsidRDefault="00CE1258" w:rsidP="00CE125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Y=b+(b1*X1)+(b2*X2)+(b3*X3)+(b4*X4)+(b5*X5)+…….</w:t>
      </w:r>
    </w:p>
    <w:p w:rsidR="00CE1258" w:rsidRDefault="00791434" w:rsidP="00CE125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Where b is intercept and </w:t>
      </w:r>
    </w:p>
    <w:p w:rsidR="00791434" w:rsidRDefault="00791434" w:rsidP="00CE1258">
      <w:pPr>
        <w:pStyle w:val="ListParagraph"/>
        <w:jc w:val="both"/>
        <w:rPr>
          <w:rFonts w:ascii="Times New Roman" w:hAnsi="Times New Roman" w:cs="Times New Roman"/>
          <w:sz w:val="24"/>
          <w:szCs w:val="24"/>
        </w:rPr>
      </w:pPr>
      <w:r>
        <w:rPr>
          <w:rFonts w:ascii="Times New Roman" w:hAnsi="Times New Roman" w:cs="Times New Roman"/>
          <w:sz w:val="24"/>
          <w:szCs w:val="24"/>
        </w:rPr>
        <w:t>b1, b2, b3….are regression coefficient.</w:t>
      </w:r>
    </w:p>
    <w:p w:rsidR="00791434" w:rsidRDefault="00791434" w:rsidP="00CE1258">
      <w:pPr>
        <w:pStyle w:val="ListParagraph"/>
        <w:jc w:val="both"/>
        <w:rPr>
          <w:rFonts w:ascii="Times New Roman" w:hAnsi="Times New Roman" w:cs="Times New Roman"/>
          <w:sz w:val="24"/>
          <w:szCs w:val="24"/>
        </w:rPr>
      </w:pPr>
    </w:p>
    <w:p w:rsidR="00791434" w:rsidRPr="00791434" w:rsidRDefault="00791434" w:rsidP="00CE1258">
      <w:pPr>
        <w:pStyle w:val="ListParagraph"/>
        <w:jc w:val="both"/>
        <w:rPr>
          <w:rFonts w:ascii="Times New Roman" w:hAnsi="Times New Roman" w:cs="Times New Roman"/>
          <w:b/>
          <w:sz w:val="28"/>
          <w:szCs w:val="28"/>
        </w:rPr>
      </w:pPr>
      <w:r w:rsidRPr="00791434">
        <w:rPr>
          <w:rFonts w:ascii="Times New Roman" w:hAnsi="Times New Roman" w:cs="Times New Roman"/>
          <w:b/>
          <w:sz w:val="28"/>
          <w:szCs w:val="28"/>
        </w:rPr>
        <w:t>Machine learning and analysis:</w:t>
      </w:r>
    </w:p>
    <w:p w:rsidR="00791434" w:rsidRDefault="00791434" w:rsidP="00CE125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As per mathematical view of train data, we decide to perform one of the supervised learning method named as Multiple linear regression to make prediction for test data that have same concept of task.</w:t>
      </w:r>
    </w:p>
    <w:p w:rsidR="00791434" w:rsidRDefault="00791434" w:rsidP="00CE1258">
      <w:pPr>
        <w:pStyle w:val="ListParagraph"/>
        <w:jc w:val="both"/>
        <w:rPr>
          <w:rFonts w:ascii="Times New Roman" w:hAnsi="Times New Roman" w:cs="Times New Roman"/>
          <w:sz w:val="24"/>
          <w:szCs w:val="24"/>
        </w:rPr>
      </w:pPr>
    </w:p>
    <w:p w:rsidR="00791434" w:rsidRDefault="00791434" w:rsidP="00CE125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First, we have to build a model on the basis of concept of multiple linear regression and decide to test data to test the nutrient power of soil samples.</w:t>
      </w:r>
    </w:p>
    <w:p w:rsidR="00791434" w:rsidRPr="00CE1258" w:rsidRDefault="00791434" w:rsidP="00CE125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Average nutrient power of soil samples is known as expected nutrient power of soil samples. </w:t>
      </w:r>
    </w:p>
    <w:p w:rsidR="00791434" w:rsidRDefault="00791434" w:rsidP="00BA4981">
      <w:pPr>
        <w:jc w:val="both"/>
        <w:rPr>
          <w:b/>
          <w:sz w:val="44"/>
          <w:szCs w:val="44"/>
        </w:rPr>
      </w:pPr>
    </w:p>
    <w:p w:rsidR="00D720BC" w:rsidRDefault="00D720BC" w:rsidP="00D720BC">
      <w:pPr>
        <w:rPr>
          <w:b/>
          <w:sz w:val="44"/>
          <w:szCs w:val="44"/>
        </w:rPr>
      </w:pPr>
    </w:p>
    <w:p w:rsidR="00234167" w:rsidRDefault="00234167" w:rsidP="00D720BC">
      <w:pPr>
        <w:jc w:val="center"/>
        <w:rPr>
          <w:rFonts w:ascii="Times New Roman" w:hAnsi="Times New Roman" w:cs="Times New Roman"/>
          <w:b/>
          <w:sz w:val="28"/>
          <w:szCs w:val="28"/>
        </w:rPr>
      </w:pPr>
      <w:r w:rsidRPr="00791434">
        <w:rPr>
          <w:rFonts w:ascii="Times New Roman" w:hAnsi="Times New Roman" w:cs="Times New Roman"/>
          <w:b/>
          <w:sz w:val="28"/>
          <w:szCs w:val="28"/>
        </w:rPr>
        <w:lastRenderedPageBreak/>
        <w:t>Source code</w:t>
      </w:r>
      <w:r w:rsidR="00D720BC">
        <w:rPr>
          <w:rFonts w:ascii="Times New Roman" w:hAnsi="Times New Roman" w:cs="Times New Roman"/>
          <w:b/>
          <w:sz w:val="28"/>
          <w:szCs w:val="28"/>
        </w:rPr>
        <w:t xml:space="preserve"> of R programming for data analysis</w:t>
      </w:r>
      <w:r w:rsidRPr="00791434">
        <w:rPr>
          <w:rFonts w:ascii="Times New Roman" w:hAnsi="Times New Roman" w:cs="Times New Roman"/>
          <w:b/>
          <w:sz w:val="28"/>
          <w:szCs w:val="28"/>
        </w:rPr>
        <w:t>:</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getwd()</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setwd("F:/project")</w:t>
      </w:r>
    </w:p>
    <w:p w:rsidR="003755A5" w:rsidRPr="003755A5" w:rsidRDefault="003755A5" w:rsidP="003755A5">
      <w:pPr>
        <w:rPr>
          <w:rFonts w:ascii="Times New Roman" w:hAnsi="Times New Roman" w:cs="Times New Roman"/>
          <w:sz w:val="24"/>
          <w:szCs w:val="24"/>
        </w:rPr>
      </w:pP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dataset &lt;- read.csv("train_soil.csv")</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head(dataset)</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df1 &lt;- as.data.frame(dataset)</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str(dataset)</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y=df1$Average.nutrient.power..</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x1=df1$pH</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x2=df1$CEC</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x3=df1$phosphorous</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x4=df1$potassium</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x5=df1$calcium</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x6=df1$magnessium</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x7=df1$nitrogen</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x8=df1$lime_index</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model1 &lt;- lm(y~x1+x2+x3+x4+x5+x6+x7+x8,data = df1)</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plot(model1)</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summary(model1)</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#plot(model1)</w:t>
      </w:r>
    </w:p>
    <w:p w:rsidR="003755A5" w:rsidRPr="003755A5" w:rsidRDefault="003755A5" w:rsidP="003755A5">
      <w:pPr>
        <w:rPr>
          <w:rFonts w:ascii="Times New Roman" w:hAnsi="Times New Roman" w:cs="Times New Roman"/>
          <w:sz w:val="24"/>
          <w:szCs w:val="24"/>
        </w:rPr>
      </w:pPr>
    </w:p>
    <w:p w:rsidR="003755A5" w:rsidRPr="003755A5" w:rsidRDefault="003755A5" w:rsidP="003755A5">
      <w:pPr>
        <w:rPr>
          <w:rFonts w:ascii="Times New Roman" w:hAnsi="Times New Roman" w:cs="Times New Roman"/>
          <w:sz w:val="24"/>
          <w:szCs w:val="24"/>
        </w:rPr>
      </w:pP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test_data &lt;- read.csv("soil.csv",as.is = 1,stringsAsFactors = FALSE)</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summary(test_data)</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dim(test_data)</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head(test_data)</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str(test_data)</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lastRenderedPageBreak/>
        <w:t>names(dataset)</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#x &lt;-as.vector(as.numeric(test_data[3:6,1]))</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#x</w:t>
      </w:r>
    </w:p>
    <w:p w:rsidR="003755A5" w:rsidRPr="003755A5" w:rsidRDefault="003755A5" w:rsidP="003755A5">
      <w:pPr>
        <w:rPr>
          <w:rFonts w:ascii="Times New Roman" w:hAnsi="Times New Roman" w:cs="Times New Roman"/>
          <w:sz w:val="24"/>
          <w:szCs w:val="24"/>
        </w:rPr>
      </w:pP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x1 = as.numeric(test_data[2:975,4])</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x1</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x2=as.numeric(test_data[2:975,5])</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x3= as.integer(test_data[2:975,6])</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x4= as.integer(test_data[2:975,7])</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x5= as.integer(test_data[2:975,8])</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x6= as.integer(test_data[2:975,9])</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x7= as.integer(test_data[2:975,10])</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x8=  as.integer(test_data[2:975,11])</w:t>
      </w:r>
    </w:p>
    <w:p w:rsidR="003755A5" w:rsidRPr="003755A5" w:rsidRDefault="003755A5" w:rsidP="003755A5">
      <w:pPr>
        <w:rPr>
          <w:rFonts w:ascii="Times New Roman" w:hAnsi="Times New Roman" w:cs="Times New Roman"/>
          <w:sz w:val="24"/>
          <w:szCs w:val="24"/>
        </w:rPr>
      </w:pPr>
    </w:p>
    <w:p w:rsidR="003755A5" w:rsidRPr="003755A5" w:rsidRDefault="003755A5" w:rsidP="003755A5">
      <w:pPr>
        <w:rPr>
          <w:rFonts w:ascii="Times New Roman" w:hAnsi="Times New Roman" w:cs="Times New Roman"/>
          <w:sz w:val="24"/>
          <w:szCs w:val="24"/>
        </w:rPr>
      </w:pP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class(x1)</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df &lt;- data.frame(x1,x2,x3,x4,x5,x6,x7,x8)</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print(df)</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str(df)</w:t>
      </w:r>
    </w:p>
    <w:p w:rsidR="003755A5" w:rsidRPr="003755A5" w:rsidRDefault="003755A5" w:rsidP="003755A5">
      <w:pPr>
        <w:rPr>
          <w:rFonts w:ascii="Times New Roman" w:hAnsi="Times New Roman" w:cs="Times New Roman"/>
          <w:sz w:val="24"/>
          <w:szCs w:val="24"/>
        </w:rPr>
      </w:pP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pred = predict(model1,newdata = df)</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nut &lt;- sum(pred)/nrow(test_data)</w:t>
      </w:r>
    </w:p>
    <w:p w:rsidR="003755A5" w:rsidRPr="003755A5" w:rsidRDefault="003755A5" w:rsidP="003755A5">
      <w:pPr>
        <w:rPr>
          <w:rFonts w:ascii="Times New Roman" w:hAnsi="Times New Roman" w:cs="Times New Roman"/>
          <w:sz w:val="24"/>
          <w:szCs w:val="24"/>
        </w:rPr>
      </w:pPr>
      <w:r w:rsidRPr="003755A5">
        <w:rPr>
          <w:rFonts w:ascii="Times New Roman" w:hAnsi="Times New Roman" w:cs="Times New Roman"/>
          <w:sz w:val="24"/>
          <w:szCs w:val="24"/>
        </w:rPr>
        <w:t>print(nut)</w:t>
      </w:r>
    </w:p>
    <w:p w:rsidR="00791434" w:rsidRPr="00791434" w:rsidRDefault="00791434" w:rsidP="00791434">
      <w:pPr>
        <w:rPr>
          <w:rFonts w:ascii="Times New Roman" w:hAnsi="Times New Roman" w:cs="Times New Roman"/>
          <w:sz w:val="24"/>
          <w:szCs w:val="24"/>
        </w:rPr>
      </w:pPr>
    </w:p>
    <w:p w:rsidR="003755A5" w:rsidRDefault="003755A5" w:rsidP="00BA4981">
      <w:pPr>
        <w:jc w:val="both"/>
        <w:rPr>
          <w:b/>
          <w:sz w:val="44"/>
          <w:szCs w:val="44"/>
        </w:rPr>
      </w:pPr>
    </w:p>
    <w:p w:rsidR="003755A5" w:rsidRDefault="003755A5" w:rsidP="00BA4981">
      <w:pPr>
        <w:jc w:val="both"/>
        <w:rPr>
          <w:b/>
          <w:sz w:val="44"/>
          <w:szCs w:val="44"/>
        </w:rPr>
      </w:pPr>
    </w:p>
    <w:p w:rsidR="00170D2C" w:rsidRDefault="00170D2C" w:rsidP="00170D2C">
      <w:pPr>
        <w:jc w:val="center"/>
        <w:rPr>
          <w:rFonts w:ascii="Times New Roman" w:hAnsi="Times New Roman" w:cs="Times New Roman"/>
          <w:b/>
          <w:sz w:val="28"/>
          <w:szCs w:val="28"/>
        </w:rPr>
      </w:pPr>
    </w:p>
    <w:p w:rsidR="00234167" w:rsidRDefault="00234167" w:rsidP="00170D2C">
      <w:pPr>
        <w:jc w:val="center"/>
        <w:rPr>
          <w:rFonts w:ascii="Times New Roman" w:hAnsi="Times New Roman" w:cs="Times New Roman"/>
          <w:b/>
          <w:sz w:val="28"/>
          <w:szCs w:val="28"/>
        </w:rPr>
      </w:pPr>
      <w:r w:rsidRPr="00170D2C">
        <w:rPr>
          <w:rFonts w:ascii="Times New Roman" w:hAnsi="Times New Roman" w:cs="Times New Roman"/>
          <w:b/>
          <w:sz w:val="28"/>
          <w:szCs w:val="28"/>
        </w:rPr>
        <w:lastRenderedPageBreak/>
        <w:t>Output:</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EBBBFF"/>
          <w:sz w:val="20"/>
          <w:szCs w:val="20"/>
        </w:rPr>
      </w:pPr>
      <w:r w:rsidRPr="00170D2C">
        <w:rPr>
          <w:rFonts w:ascii="Courier" w:eastAsia="Times New Roman" w:hAnsi="Courier" w:cs="Courier New"/>
          <w:color w:val="EBBBFF"/>
          <w:sz w:val="20"/>
          <w:szCs w:val="20"/>
        </w:rPr>
        <w:t>getwd()</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[1] "F:/project"</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EBBBFF"/>
          <w:sz w:val="20"/>
          <w:szCs w:val="20"/>
        </w:rPr>
      </w:pPr>
      <w:r w:rsidRPr="00170D2C">
        <w:rPr>
          <w:rFonts w:ascii="Courier" w:eastAsia="Times New Roman" w:hAnsi="Courier" w:cs="Courier New"/>
          <w:color w:val="EBBBFF"/>
          <w:sz w:val="20"/>
          <w:szCs w:val="20"/>
        </w:rPr>
        <w:t>&gt; setwd("F:/project")</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EBBBFF"/>
          <w:sz w:val="20"/>
          <w:szCs w:val="20"/>
        </w:rPr>
      </w:pPr>
      <w:r w:rsidRPr="00170D2C">
        <w:rPr>
          <w:rFonts w:ascii="Courier" w:eastAsia="Times New Roman" w:hAnsi="Courier" w:cs="Courier New"/>
          <w:color w:val="EBBBFF"/>
          <w:sz w:val="20"/>
          <w:szCs w:val="20"/>
        </w:rPr>
        <w:t>&gt; dataset &lt;- read.csv("train_soil.csv")</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EBBBFF"/>
          <w:sz w:val="20"/>
          <w:szCs w:val="20"/>
        </w:rPr>
      </w:pPr>
      <w:r w:rsidRPr="00170D2C">
        <w:rPr>
          <w:rFonts w:ascii="Courier" w:eastAsia="Times New Roman" w:hAnsi="Courier" w:cs="Courier New"/>
          <w:color w:val="EBBBFF"/>
          <w:sz w:val="20"/>
          <w:szCs w:val="20"/>
        </w:rPr>
        <w:t>&gt; head(dataset)</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Average.nutrient.power..  pH       CEC phosphorous potassium</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1                 18.20224 2.0 0.1397436          11         9</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2                 20.56548 2.5 0.4053846          13        19</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3                 27.45670 2.8 0.8970000          25        35</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4                 23.14233 3.0 0.6684615          17        28</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5                 25.73288 3.5 0.9315385          17        37</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6                 27.39168 3.6 1.1946154          18        46</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calcium magnessium nitrogen lime_index</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1      10          8        4         70</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2      38         20        6         69</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3      51         25        7         45</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4      66         32        8         68</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5      94         44       10         70</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6     122         56       12         70</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EBBBFF"/>
          <w:sz w:val="20"/>
          <w:szCs w:val="20"/>
        </w:rPr>
      </w:pPr>
      <w:r w:rsidRPr="00170D2C">
        <w:rPr>
          <w:rFonts w:ascii="Courier" w:eastAsia="Times New Roman" w:hAnsi="Courier" w:cs="Courier New"/>
          <w:color w:val="EBBBFF"/>
          <w:sz w:val="20"/>
          <w:szCs w:val="20"/>
        </w:rPr>
        <w:t>&gt; df1 &lt;- as.data.frame(dataset)</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EBBBFF"/>
          <w:sz w:val="20"/>
          <w:szCs w:val="20"/>
        </w:rPr>
      </w:pPr>
      <w:r w:rsidRPr="00170D2C">
        <w:rPr>
          <w:rFonts w:ascii="Courier" w:eastAsia="Times New Roman" w:hAnsi="Courier" w:cs="Courier New"/>
          <w:color w:val="EBBBFF"/>
          <w:sz w:val="20"/>
          <w:szCs w:val="20"/>
        </w:rPr>
        <w:t>&gt; str(dataset)</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'data.frame':</w:t>
      </w:r>
      <w:r w:rsidRPr="00170D2C">
        <w:rPr>
          <w:rFonts w:ascii="Courier" w:eastAsia="Times New Roman" w:hAnsi="Courier" w:cs="Courier New"/>
          <w:color w:val="FFFFFF"/>
          <w:sz w:val="20"/>
          <w:szCs w:val="20"/>
          <w:bdr w:val="none" w:sz="0" w:space="0" w:color="auto" w:frame="1"/>
        </w:rPr>
        <w:tab/>
        <w:t>49 obs. of  9 variables:</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 Average.nutrient.power..: num  18.2 20.6 27.5 23.1 25.7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 pH                      : num  2 2.5 2.8 3 3.5 3.6 3.8 3.9 4.1 4.3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 CEC                     : num  0.14 0.405 0.897 0.668 0.932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 phosphorous             : int  11 13 25 17 17 18 19 20 21 22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 potassium               : int  9 19 35 28 37 46 54 54 63 72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 calcium                 : int  10 38 51 66 94 122 181 150 178 206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 magnessium              : int  8 20 25 32 44 56 78 68 80 92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 nitrogen                : int  4 6 7 8 10 12 67 14 16 18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 lime_index              : int  70 69 45 68 70 70 70 70 70 69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EBBBFF"/>
          <w:sz w:val="20"/>
          <w:szCs w:val="20"/>
        </w:rPr>
      </w:pPr>
      <w:r w:rsidRPr="00170D2C">
        <w:rPr>
          <w:rFonts w:ascii="Courier" w:eastAsia="Times New Roman" w:hAnsi="Courier" w:cs="Courier New"/>
          <w:color w:val="EBBBFF"/>
          <w:sz w:val="20"/>
          <w:szCs w:val="20"/>
        </w:rPr>
        <w:t>&gt; y=df1$Average.nutrient.power..</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EBBBFF"/>
          <w:sz w:val="20"/>
          <w:szCs w:val="20"/>
        </w:rPr>
      </w:pPr>
      <w:r w:rsidRPr="00170D2C">
        <w:rPr>
          <w:rFonts w:ascii="Courier" w:eastAsia="Times New Roman" w:hAnsi="Courier" w:cs="Courier New"/>
          <w:color w:val="EBBBFF"/>
          <w:sz w:val="20"/>
          <w:szCs w:val="20"/>
        </w:rPr>
        <w:t>&gt; x1=df1$pH</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EBBBFF"/>
          <w:sz w:val="20"/>
          <w:szCs w:val="20"/>
        </w:rPr>
      </w:pPr>
      <w:r w:rsidRPr="00170D2C">
        <w:rPr>
          <w:rFonts w:ascii="Courier" w:eastAsia="Times New Roman" w:hAnsi="Courier" w:cs="Courier New"/>
          <w:color w:val="EBBBFF"/>
          <w:sz w:val="20"/>
          <w:szCs w:val="20"/>
        </w:rPr>
        <w:t>&gt; x2=df1$CEC</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EBBBFF"/>
          <w:sz w:val="20"/>
          <w:szCs w:val="20"/>
        </w:rPr>
      </w:pPr>
      <w:r w:rsidRPr="00170D2C">
        <w:rPr>
          <w:rFonts w:ascii="Courier" w:eastAsia="Times New Roman" w:hAnsi="Courier" w:cs="Courier New"/>
          <w:color w:val="EBBBFF"/>
          <w:sz w:val="20"/>
          <w:szCs w:val="20"/>
        </w:rPr>
        <w:t>&gt; x3=df1$phosphorous</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EBBBFF"/>
          <w:sz w:val="20"/>
          <w:szCs w:val="20"/>
        </w:rPr>
      </w:pPr>
      <w:r w:rsidRPr="00170D2C">
        <w:rPr>
          <w:rFonts w:ascii="Courier" w:eastAsia="Times New Roman" w:hAnsi="Courier" w:cs="Courier New"/>
          <w:color w:val="EBBBFF"/>
          <w:sz w:val="20"/>
          <w:szCs w:val="20"/>
        </w:rPr>
        <w:t>&gt; x4=df1$potassium</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EBBBFF"/>
          <w:sz w:val="20"/>
          <w:szCs w:val="20"/>
        </w:rPr>
      </w:pPr>
      <w:r w:rsidRPr="00170D2C">
        <w:rPr>
          <w:rFonts w:ascii="Courier" w:eastAsia="Times New Roman" w:hAnsi="Courier" w:cs="Courier New"/>
          <w:color w:val="EBBBFF"/>
          <w:sz w:val="20"/>
          <w:szCs w:val="20"/>
        </w:rPr>
        <w:t>&gt; x5=df1$calcium</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EBBBFF"/>
          <w:sz w:val="20"/>
          <w:szCs w:val="20"/>
        </w:rPr>
      </w:pPr>
      <w:r w:rsidRPr="00170D2C">
        <w:rPr>
          <w:rFonts w:ascii="Courier" w:eastAsia="Times New Roman" w:hAnsi="Courier" w:cs="Courier New"/>
          <w:color w:val="EBBBFF"/>
          <w:sz w:val="20"/>
          <w:szCs w:val="20"/>
        </w:rPr>
        <w:t>&gt; x6=df1$magnessium</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EBBBFF"/>
          <w:sz w:val="20"/>
          <w:szCs w:val="20"/>
        </w:rPr>
      </w:pPr>
      <w:r w:rsidRPr="00170D2C">
        <w:rPr>
          <w:rFonts w:ascii="Courier" w:eastAsia="Times New Roman" w:hAnsi="Courier" w:cs="Courier New"/>
          <w:color w:val="EBBBFF"/>
          <w:sz w:val="20"/>
          <w:szCs w:val="20"/>
        </w:rPr>
        <w:t>&gt; x7=df1$nitrogen</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EBBBFF"/>
          <w:sz w:val="20"/>
          <w:szCs w:val="20"/>
        </w:rPr>
      </w:pPr>
      <w:r w:rsidRPr="00170D2C">
        <w:rPr>
          <w:rFonts w:ascii="Courier" w:eastAsia="Times New Roman" w:hAnsi="Courier" w:cs="Courier New"/>
          <w:color w:val="EBBBFF"/>
          <w:sz w:val="20"/>
          <w:szCs w:val="20"/>
        </w:rPr>
        <w:t>&gt; x8=df1$lime_index</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EBBBFF"/>
          <w:sz w:val="20"/>
          <w:szCs w:val="20"/>
        </w:rPr>
      </w:pPr>
      <w:r w:rsidRPr="00170D2C">
        <w:rPr>
          <w:rFonts w:ascii="Courier" w:eastAsia="Times New Roman" w:hAnsi="Courier" w:cs="Courier New"/>
          <w:color w:val="EBBBFF"/>
          <w:sz w:val="20"/>
          <w:szCs w:val="20"/>
        </w:rPr>
        <w:t>&gt; model1 &lt;- lm(y~x1+x2+x3+x4+x5+x6+x7+x8,data = df1)</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EBBBFF"/>
          <w:sz w:val="20"/>
          <w:szCs w:val="20"/>
        </w:rPr>
      </w:pPr>
      <w:r w:rsidRPr="00170D2C">
        <w:rPr>
          <w:rFonts w:ascii="Courier" w:eastAsia="Times New Roman" w:hAnsi="Courier" w:cs="Courier New"/>
          <w:color w:val="EBBBFF"/>
          <w:sz w:val="20"/>
          <w:szCs w:val="20"/>
        </w:rPr>
        <w:t>&gt; summary(model1)</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Call:</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lm(formula = y ~ x1 + x2 + x3 + x4 + x5 + x6 + x7 + x8, data = df1)</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Residuals:</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Min       1Q   Median       3Q      Max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-18.6660  -2.1120  -0.0567   1.5936  12.5952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Coefficients:</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Estimate Std. Error t value Pr(&gt;|t|)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(Intercept) -15.869602  11.005153  -1.442 0.157082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x1            4.702197   1.832032   2.567 0.014116 *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lastRenderedPageBreak/>
        <w:t xml:space="preserve">x2            0.377562   0.469928   0.803 0.426467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x3            0.019969   0.164151   0.122 0.903785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x4            0.040057   0.064953   0.617 0.540920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x5            0.040247   0.008727   4.612 4.04e-05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x6           -0.095735   0.024481  -3.911 0.000348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x7            0.348126   0.074864   4.650 3.58e-05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x8            0.305275   0.155452   1.964 0.056531 .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Signif. codes:  0 ‘***’ 0.001 ‘**’ 0.01 ‘*’ 0.05 ‘.’ 0.1 ‘ ’ 1</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Residual standard error: 4.747 on 40 degrees of freedom</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Multiple R-squared:  0.9482,</w:t>
      </w:r>
      <w:r w:rsidRPr="00170D2C">
        <w:rPr>
          <w:rFonts w:ascii="Courier" w:eastAsia="Times New Roman" w:hAnsi="Courier" w:cs="Courier New"/>
          <w:color w:val="FFFFFF"/>
          <w:sz w:val="20"/>
          <w:szCs w:val="20"/>
          <w:bdr w:val="none" w:sz="0" w:space="0" w:color="auto" w:frame="1"/>
        </w:rPr>
        <w:tab/>
        <w:t xml:space="preserve">Adjusted R-squared:  0.9378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F-statistic: 91.51 on 8 and 40 DF,  p-value: &lt; 2.2e-16</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EBBBFF"/>
          <w:sz w:val="20"/>
          <w:szCs w:val="20"/>
        </w:rPr>
      </w:pPr>
      <w:r w:rsidRPr="00170D2C">
        <w:rPr>
          <w:rFonts w:ascii="Courier" w:eastAsia="Times New Roman" w:hAnsi="Courier" w:cs="Courier New"/>
          <w:color w:val="EBBBFF"/>
          <w:sz w:val="20"/>
          <w:szCs w:val="20"/>
        </w:rPr>
        <w:t>&gt; test_data &lt;- read.csv("soil.csv",as.is = 1,stringsAsFactors = FALSE)</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EBBBFF"/>
          <w:sz w:val="20"/>
          <w:szCs w:val="20"/>
        </w:rPr>
      </w:pPr>
      <w:r w:rsidRPr="00170D2C">
        <w:rPr>
          <w:rFonts w:ascii="Courier" w:eastAsia="Times New Roman" w:hAnsi="Courier" w:cs="Courier New"/>
          <w:color w:val="EBBBFF"/>
          <w:sz w:val="20"/>
          <w:szCs w:val="20"/>
        </w:rPr>
        <w:t>&gt; summary(test_data)</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Treatment         Replicate    Depth           pH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Length:975         R1:166    0-25cm:849   Min.   :4.400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Class :character   R2:166    0-5cm : 72   1st Qu.:6.000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Mode  :character   R3:166    5-25cm: 54   Median :6.300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R4:163                 Mean   :6.225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R5:157                 3rd Qu.:6.500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R6:157                 Max.   :7.100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CEC           phosphorus       potassium        calcium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Min.   : 2.800   Min.   : 10.00   Min.   : 28.0   Min.   : 295.0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1st Qu.: 6.000   1st Qu.: 25.00   1st Qu.: 85.0   1st Qu.: 762.0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Median : 6.680   Median : 33.00   Median :105.0   Median : 850.0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Mean   : 6.733   Mean   : 36.44   Mean   :108.9   Mean   : 835.3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3rd Qu.: 7.410   3rd Qu.: 44.00   3rd Qu.:126.0   3rd Qu.: 927.0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Max.   :11.700   Max.   :104.00   Max.   :324.0   Max.   :1263.0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magnesium        Nitrogen       lime_index</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Min.   : 10.0   Min.   : 6.00   Min.   :63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1st Qu.:147.0   1st Qu.:22.00   1st Qu.:69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Median :176.0   Median :32.00   Median :70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Mean   :168.6   Mean   :34.78   Mean   :69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 xml:space="preserve"> 3rd Qu.:198.0   3rd Qu.:45.50   3rd Qu.:70  </w:t>
      </w:r>
    </w:p>
    <w:p w:rsidR="00170D2C" w:rsidRPr="00170D2C" w:rsidRDefault="00170D2C" w:rsidP="00170D2C">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rPr>
      </w:pPr>
      <w:r w:rsidRPr="00170D2C">
        <w:rPr>
          <w:rFonts w:ascii="Courier" w:eastAsia="Times New Roman" w:hAnsi="Courier" w:cs="Courier New"/>
          <w:color w:val="FFFFFF"/>
          <w:sz w:val="20"/>
          <w:szCs w:val="20"/>
          <w:bdr w:val="none" w:sz="0" w:space="0" w:color="auto" w:frame="1"/>
        </w:rPr>
        <w:t xml:space="preserve"> Max.   :286.0   Max.   :76.00   Max.   :71  </w:t>
      </w:r>
    </w:p>
    <w:p w:rsidR="00170D2C" w:rsidRPr="00170D2C" w:rsidRDefault="00170D2C" w:rsidP="00170D2C">
      <w:pPr>
        <w:rPr>
          <w:rFonts w:ascii="Times New Roman" w:hAnsi="Times New Roman" w:cs="Times New Roman"/>
          <w:sz w:val="24"/>
          <w:szCs w:val="24"/>
        </w:rPr>
      </w:pPr>
    </w:p>
    <w:p w:rsidR="00170D2C" w:rsidRDefault="00170D2C" w:rsidP="00170D2C">
      <w:pPr>
        <w:pStyle w:val="HTMLPreformatted"/>
        <w:shd w:val="clear" w:color="auto" w:fill="002451"/>
        <w:wordWrap w:val="0"/>
        <w:rPr>
          <w:rStyle w:val="gd15mcfcktb"/>
          <w:rFonts w:ascii="Courier" w:hAnsi="Courier"/>
          <w:color w:val="EBBBFF"/>
        </w:rPr>
      </w:pPr>
      <w:r>
        <w:rPr>
          <w:rStyle w:val="gd15mcfckub"/>
          <w:rFonts w:ascii="Courier" w:hAnsi="Courier"/>
          <w:color w:val="EBBBFF"/>
        </w:rPr>
        <w:t xml:space="preserve">&gt; </w:t>
      </w:r>
      <w:r>
        <w:rPr>
          <w:rStyle w:val="gd15mcfcktb"/>
          <w:rFonts w:ascii="Courier" w:hAnsi="Courier"/>
          <w:color w:val="EBBBFF"/>
        </w:rPr>
        <w:t>x2=as.numeric(test_data[2:975,5])</w:t>
      </w:r>
    </w:p>
    <w:p w:rsidR="00170D2C" w:rsidRDefault="00170D2C" w:rsidP="00170D2C">
      <w:pPr>
        <w:pStyle w:val="HTMLPreformatted"/>
        <w:shd w:val="clear" w:color="auto" w:fill="002451"/>
        <w:wordWrap w:val="0"/>
        <w:rPr>
          <w:rStyle w:val="gd15mcfcktb"/>
          <w:rFonts w:ascii="Courier" w:hAnsi="Courier"/>
          <w:color w:val="EBBBFF"/>
        </w:rPr>
      </w:pPr>
      <w:r>
        <w:rPr>
          <w:rStyle w:val="gd15mcfckub"/>
          <w:rFonts w:ascii="Courier" w:hAnsi="Courier"/>
          <w:color w:val="EBBBFF"/>
        </w:rPr>
        <w:t xml:space="preserve">&gt; </w:t>
      </w:r>
      <w:r>
        <w:rPr>
          <w:rStyle w:val="gd15mcfcktb"/>
          <w:rFonts w:ascii="Courier" w:hAnsi="Courier"/>
          <w:color w:val="EBBBFF"/>
        </w:rPr>
        <w:t>x3= as.integer(test_data[2:975,6])</w:t>
      </w:r>
    </w:p>
    <w:p w:rsidR="00170D2C" w:rsidRDefault="00170D2C" w:rsidP="00170D2C">
      <w:pPr>
        <w:pStyle w:val="HTMLPreformatted"/>
        <w:shd w:val="clear" w:color="auto" w:fill="002451"/>
        <w:wordWrap w:val="0"/>
        <w:rPr>
          <w:rStyle w:val="gd15mcfcktb"/>
          <w:rFonts w:ascii="Courier" w:hAnsi="Courier"/>
          <w:color w:val="EBBBFF"/>
        </w:rPr>
      </w:pPr>
      <w:r>
        <w:rPr>
          <w:rStyle w:val="gd15mcfckub"/>
          <w:rFonts w:ascii="Courier" w:hAnsi="Courier"/>
          <w:color w:val="EBBBFF"/>
        </w:rPr>
        <w:t xml:space="preserve">&gt; </w:t>
      </w:r>
      <w:r>
        <w:rPr>
          <w:rStyle w:val="gd15mcfcktb"/>
          <w:rFonts w:ascii="Courier" w:hAnsi="Courier"/>
          <w:color w:val="EBBBFF"/>
        </w:rPr>
        <w:t>x4= as.integer(test_data[2:975,7])</w:t>
      </w:r>
    </w:p>
    <w:p w:rsidR="00170D2C" w:rsidRDefault="00170D2C" w:rsidP="00170D2C">
      <w:pPr>
        <w:pStyle w:val="HTMLPreformatted"/>
        <w:shd w:val="clear" w:color="auto" w:fill="002451"/>
        <w:wordWrap w:val="0"/>
        <w:rPr>
          <w:rStyle w:val="gd15mcfcktb"/>
          <w:rFonts w:ascii="Courier" w:hAnsi="Courier"/>
          <w:color w:val="EBBBFF"/>
        </w:rPr>
      </w:pPr>
      <w:r>
        <w:rPr>
          <w:rStyle w:val="gd15mcfckub"/>
          <w:rFonts w:ascii="Courier" w:hAnsi="Courier"/>
          <w:color w:val="EBBBFF"/>
        </w:rPr>
        <w:t xml:space="preserve">&gt; </w:t>
      </w:r>
      <w:r>
        <w:rPr>
          <w:rStyle w:val="gd15mcfcktb"/>
          <w:rFonts w:ascii="Courier" w:hAnsi="Courier"/>
          <w:color w:val="EBBBFF"/>
        </w:rPr>
        <w:t>x5= as.integer(test_data[2:975,8])</w:t>
      </w:r>
    </w:p>
    <w:p w:rsidR="00170D2C" w:rsidRDefault="00170D2C" w:rsidP="00170D2C">
      <w:pPr>
        <w:pStyle w:val="HTMLPreformatted"/>
        <w:shd w:val="clear" w:color="auto" w:fill="002451"/>
        <w:wordWrap w:val="0"/>
        <w:rPr>
          <w:rStyle w:val="gd15mcfcktb"/>
          <w:rFonts w:ascii="Courier" w:hAnsi="Courier"/>
          <w:color w:val="EBBBFF"/>
        </w:rPr>
      </w:pPr>
      <w:r>
        <w:rPr>
          <w:rStyle w:val="gd15mcfckub"/>
          <w:rFonts w:ascii="Courier" w:hAnsi="Courier"/>
          <w:color w:val="EBBBFF"/>
        </w:rPr>
        <w:t xml:space="preserve">&gt; </w:t>
      </w:r>
      <w:r>
        <w:rPr>
          <w:rStyle w:val="gd15mcfcktb"/>
          <w:rFonts w:ascii="Courier" w:hAnsi="Courier"/>
          <w:color w:val="EBBBFF"/>
        </w:rPr>
        <w:t>x6= as.integer(test_data[2:975,9])</w:t>
      </w:r>
    </w:p>
    <w:p w:rsidR="00170D2C" w:rsidRDefault="00170D2C" w:rsidP="00170D2C">
      <w:pPr>
        <w:pStyle w:val="HTMLPreformatted"/>
        <w:shd w:val="clear" w:color="auto" w:fill="002451"/>
        <w:wordWrap w:val="0"/>
        <w:rPr>
          <w:rStyle w:val="gd15mcfcktb"/>
          <w:rFonts w:ascii="Courier" w:hAnsi="Courier"/>
          <w:color w:val="EBBBFF"/>
        </w:rPr>
      </w:pPr>
      <w:r>
        <w:rPr>
          <w:rStyle w:val="gd15mcfckub"/>
          <w:rFonts w:ascii="Courier" w:hAnsi="Courier"/>
          <w:color w:val="EBBBFF"/>
        </w:rPr>
        <w:t xml:space="preserve">&gt; </w:t>
      </w:r>
      <w:r>
        <w:rPr>
          <w:rStyle w:val="gd15mcfcktb"/>
          <w:rFonts w:ascii="Courier" w:hAnsi="Courier"/>
          <w:color w:val="EBBBFF"/>
        </w:rPr>
        <w:t>x7= as.integer(test_data[2:975,10])</w:t>
      </w:r>
    </w:p>
    <w:p w:rsidR="00170D2C" w:rsidRDefault="00170D2C" w:rsidP="00170D2C">
      <w:pPr>
        <w:pStyle w:val="HTMLPreformatted"/>
        <w:shd w:val="clear" w:color="auto" w:fill="002451"/>
        <w:wordWrap w:val="0"/>
        <w:rPr>
          <w:rStyle w:val="gd15mcfcktb"/>
          <w:rFonts w:ascii="Courier" w:hAnsi="Courier"/>
          <w:color w:val="EBBBFF"/>
        </w:rPr>
      </w:pPr>
      <w:r>
        <w:rPr>
          <w:rStyle w:val="gd15mcfckub"/>
          <w:rFonts w:ascii="Courier" w:hAnsi="Courier"/>
          <w:color w:val="EBBBFF"/>
        </w:rPr>
        <w:t xml:space="preserve">&gt; </w:t>
      </w:r>
      <w:r>
        <w:rPr>
          <w:rStyle w:val="gd15mcfcktb"/>
          <w:rFonts w:ascii="Courier" w:hAnsi="Courier"/>
          <w:color w:val="EBBBFF"/>
        </w:rPr>
        <w:t>x8=  as.integer(test_data[2:975,11])</w:t>
      </w:r>
    </w:p>
    <w:p w:rsidR="00170D2C" w:rsidRDefault="00170D2C" w:rsidP="00170D2C">
      <w:pPr>
        <w:pStyle w:val="HTMLPreformatted"/>
        <w:shd w:val="clear" w:color="auto" w:fill="002451"/>
        <w:wordWrap w:val="0"/>
        <w:rPr>
          <w:rStyle w:val="gd15mcfcktb"/>
          <w:rFonts w:ascii="Courier" w:hAnsi="Courier"/>
          <w:color w:val="EBBBFF"/>
        </w:rPr>
      </w:pPr>
      <w:r>
        <w:rPr>
          <w:rStyle w:val="gd15mcfckub"/>
          <w:rFonts w:ascii="Courier" w:hAnsi="Courier"/>
          <w:color w:val="EBBBFF"/>
        </w:rPr>
        <w:t xml:space="preserve">&gt; </w:t>
      </w:r>
      <w:r>
        <w:rPr>
          <w:rStyle w:val="gd15mcfcktb"/>
          <w:rFonts w:ascii="Courier" w:hAnsi="Courier"/>
          <w:color w:val="EBBBFF"/>
        </w:rPr>
        <w:t>class(x1)</w:t>
      </w:r>
    </w:p>
    <w:p w:rsidR="00170D2C" w:rsidRDefault="00170D2C" w:rsidP="00170D2C">
      <w:pPr>
        <w:pStyle w:val="HTMLPreformatted"/>
        <w:shd w:val="clear" w:color="auto" w:fill="002451"/>
        <w:wordWrap w:val="0"/>
        <w:rPr>
          <w:rStyle w:val="gd15mcfceub"/>
          <w:rFonts w:ascii="Courier" w:hAnsi="Courier"/>
          <w:color w:val="FFFFFF"/>
          <w:bdr w:val="none" w:sz="0" w:space="0" w:color="auto" w:frame="1"/>
        </w:rPr>
      </w:pPr>
      <w:r>
        <w:rPr>
          <w:rStyle w:val="gd15mcfceub"/>
          <w:rFonts w:ascii="Courier" w:hAnsi="Courier"/>
          <w:color w:val="FFFFFF"/>
          <w:bdr w:val="none" w:sz="0" w:space="0" w:color="auto" w:frame="1"/>
        </w:rPr>
        <w:t>[1] "numeric"</w:t>
      </w:r>
    </w:p>
    <w:p w:rsidR="00170D2C" w:rsidRDefault="00170D2C" w:rsidP="00170D2C">
      <w:pPr>
        <w:pStyle w:val="HTMLPreformatted"/>
        <w:shd w:val="clear" w:color="auto" w:fill="002451"/>
        <w:wordWrap w:val="0"/>
        <w:rPr>
          <w:rFonts w:ascii="Courier" w:hAnsi="Courier"/>
          <w:color w:val="FFFFFF"/>
        </w:rPr>
      </w:pPr>
      <w:r>
        <w:rPr>
          <w:rStyle w:val="gd15mcfckub"/>
          <w:rFonts w:ascii="Courier" w:hAnsi="Courier"/>
          <w:color w:val="EBBBFF"/>
        </w:rPr>
        <w:t xml:space="preserve">&gt; </w:t>
      </w:r>
      <w:r>
        <w:rPr>
          <w:rStyle w:val="gd15mcfcktb"/>
          <w:rFonts w:ascii="Courier" w:hAnsi="Courier"/>
          <w:color w:val="EBBBFF"/>
        </w:rPr>
        <w:t>df &lt;- data.frame(x1,x2,x3,x4,x5,x6,x7,x8)</w:t>
      </w:r>
    </w:p>
    <w:p w:rsidR="00170D2C" w:rsidRDefault="00170D2C" w:rsidP="00BA4981">
      <w:pPr>
        <w:jc w:val="both"/>
        <w:rPr>
          <w:b/>
          <w:sz w:val="44"/>
          <w:szCs w:val="44"/>
        </w:rPr>
      </w:pPr>
    </w:p>
    <w:p w:rsidR="00170D2C" w:rsidRDefault="00170D2C" w:rsidP="00BA4981">
      <w:pPr>
        <w:jc w:val="both"/>
        <w:rPr>
          <w:b/>
          <w:sz w:val="44"/>
          <w:szCs w:val="44"/>
        </w:rPr>
      </w:pPr>
    </w:p>
    <w:p w:rsidR="00170D2C" w:rsidRDefault="00170D2C" w:rsidP="00BA4981">
      <w:pPr>
        <w:jc w:val="both"/>
        <w:rPr>
          <w:b/>
          <w:sz w:val="44"/>
          <w:szCs w:val="44"/>
        </w:rPr>
      </w:pPr>
    </w:p>
    <w:tbl>
      <w:tblPr>
        <w:tblW w:w="7590" w:type="dxa"/>
        <w:tblCellSpacing w:w="0" w:type="dxa"/>
        <w:shd w:val="clear" w:color="auto" w:fill="002451"/>
        <w:tblCellMar>
          <w:left w:w="90" w:type="dxa"/>
          <w:bottom w:w="120" w:type="dxa"/>
          <w:right w:w="0" w:type="dxa"/>
        </w:tblCellMar>
        <w:tblLook w:val="04A0" w:firstRow="1" w:lastRow="0" w:firstColumn="1" w:lastColumn="0" w:noHBand="0" w:noVBand="1"/>
      </w:tblPr>
      <w:tblGrid>
        <w:gridCol w:w="7680"/>
      </w:tblGrid>
      <w:tr w:rsidR="00170D2C" w:rsidRPr="00170D2C" w:rsidTr="00170D2C">
        <w:trPr>
          <w:tblCellSpacing w:w="0" w:type="dxa"/>
        </w:trPr>
        <w:tc>
          <w:tcPr>
            <w:tcW w:w="0" w:type="auto"/>
            <w:shd w:val="clear" w:color="auto" w:fill="002451"/>
            <w:hideMark/>
          </w:tcPr>
          <w:p w:rsidR="00170D2C" w:rsidRPr="00170D2C" w:rsidRDefault="00170D2C" w:rsidP="00170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EBBBFF"/>
                <w:sz w:val="20"/>
                <w:szCs w:val="20"/>
              </w:rPr>
            </w:pPr>
            <w:r w:rsidRPr="00170D2C">
              <w:rPr>
                <w:rFonts w:ascii="Courier" w:eastAsia="Times New Roman" w:hAnsi="Courier" w:cs="Courier New"/>
                <w:color w:val="EBBBFF"/>
                <w:sz w:val="20"/>
                <w:szCs w:val="20"/>
              </w:rPr>
              <w:t>pred = predict(model1,newdata = df)</w:t>
            </w:r>
          </w:p>
          <w:p w:rsidR="00170D2C" w:rsidRPr="00170D2C" w:rsidRDefault="00170D2C" w:rsidP="00170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EBBBFF"/>
                <w:sz w:val="20"/>
                <w:szCs w:val="20"/>
              </w:rPr>
            </w:pPr>
            <w:r w:rsidRPr="00170D2C">
              <w:rPr>
                <w:rFonts w:ascii="Courier" w:eastAsia="Times New Roman" w:hAnsi="Courier" w:cs="Courier New"/>
                <w:color w:val="EBBBFF"/>
                <w:sz w:val="20"/>
                <w:szCs w:val="20"/>
              </w:rPr>
              <w:t>&gt; nut &lt;- sum(pred)/nrow(test_data)</w:t>
            </w:r>
          </w:p>
          <w:p w:rsidR="00170D2C" w:rsidRPr="00170D2C" w:rsidRDefault="00170D2C" w:rsidP="00170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EBBBFF"/>
                <w:sz w:val="20"/>
                <w:szCs w:val="20"/>
              </w:rPr>
            </w:pPr>
            <w:r w:rsidRPr="00170D2C">
              <w:rPr>
                <w:rFonts w:ascii="Courier" w:eastAsia="Times New Roman" w:hAnsi="Courier" w:cs="Courier New"/>
                <w:color w:val="EBBBFF"/>
                <w:sz w:val="20"/>
                <w:szCs w:val="20"/>
              </w:rPr>
              <w:t>&gt; print(nut)</w:t>
            </w:r>
          </w:p>
          <w:p w:rsidR="00170D2C" w:rsidRPr="00170D2C" w:rsidRDefault="00170D2C" w:rsidP="00170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FFFFF"/>
                <w:sz w:val="20"/>
                <w:szCs w:val="20"/>
                <w:bdr w:val="none" w:sz="0" w:space="0" w:color="auto" w:frame="1"/>
              </w:rPr>
            </w:pPr>
            <w:r w:rsidRPr="00170D2C">
              <w:rPr>
                <w:rFonts w:ascii="Courier" w:eastAsia="Times New Roman" w:hAnsi="Courier" w:cs="Courier New"/>
                <w:color w:val="FFFFFF"/>
                <w:sz w:val="20"/>
                <w:szCs w:val="20"/>
                <w:bdr w:val="none" w:sz="0" w:space="0" w:color="auto" w:frame="1"/>
              </w:rPr>
              <w:t>[1] 71.61433</w:t>
            </w:r>
          </w:p>
          <w:p w:rsidR="00170D2C" w:rsidRPr="00170D2C" w:rsidRDefault="00170D2C" w:rsidP="00170D2C">
            <w:pPr>
              <w:spacing w:after="0" w:line="240" w:lineRule="auto"/>
              <w:rPr>
                <w:rFonts w:ascii="Times New Roman" w:eastAsia="Times New Roman" w:hAnsi="Times New Roman" w:cs="Times New Roman"/>
                <w:sz w:val="24"/>
                <w:szCs w:val="24"/>
              </w:rPr>
            </w:pPr>
          </w:p>
        </w:tc>
      </w:tr>
      <w:tr w:rsidR="00170D2C" w:rsidRPr="00170D2C" w:rsidTr="00170D2C">
        <w:trPr>
          <w:tblCellSpacing w:w="0" w:type="dxa"/>
        </w:trPr>
        <w:tc>
          <w:tcPr>
            <w:tcW w:w="0" w:type="auto"/>
            <w:shd w:val="clear" w:color="auto" w:fill="002451"/>
            <w:hideMark/>
          </w:tcPr>
          <w:p w:rsidR="00170D2C" w:rsidRPr="00170D2C" w:rsidRDefault="00170D2C" w:rsidP="00170D2C">
            <w:pPr>
              <w:spacing w:after="0" w:line="240" w:lineRule="auto"/>
              <w:rPr>
                <w:rFonts w:ascii="Times New Roman" w:eastAsia="Times New Roman" w:hAnsi="Times New Roman" w:cs="Times New Roman"/>
                <w:sz w:val="20"/>
                <w:szCs w:val="20"/>
              </w:rPr>
            </w:pPr>
          </w:p>
        </w:tc>
      </w:tr>
      <w:tr w:rsidR="00170D2C" w:rsidRPr="00170D2C" w:rsidTr="00170D2C">
        <w:trPr>
          <w:tblCellSpacing w:w="0" w:type="dxa"/>
        </w:trPr>
        <w:tc>
          <w:tcPr>
            <w:tcW w:w="0" w:type="auto"/>
            <w:shd w:val="clear" w:color="auto" w:fill="002451"/>
            <w:hideMark/>
          </w:tcPr>
          <w:tbl>
            <w:tblPr>
              <w:tblW w:w="7590" w:type="dxa"/>
              <w:tblCellSpacing w:w="0" w:type="dxa"/>
              <w:tblCellMar>
                <w:left w:w="0" w:type="dxa"/>
                <w:right w:w="0" w:type="dxa"/>
              </w:tblCellMar>
              <w:tblLook w:val="04A0" w:firstRow="1" w:lastRow="0" w:firstColumn="1" w:lastColumn="0" w:noHBand="0" w:noVBand="1"/>
            </w:tblPr>
            <w:tblGrid>
              <w:gridCol w:w="7590"/>
            </w:tblGrid>
            <w:tr w:rsidR="00170D2C" w:rsidRPr="00170D2C">
              <w:trPr>
                <w:tblCellSpacing w:w="0" w:type="dxa"/>
              </w:trPr>
              <w:tc>
                <w:tcPr>
                  <w:tcW w:w="15" w:type="dxa"/>
                  <w:hideMark/>
                </w:tcPr>
                <w:p w:rsidR="00170D2C" w:rsidRPr="00170D2C" w:rsidRDefault="00170D2C" w:rsidP="00170D2C">
                  <w:pPr>
                    <w:spacing w:after="0" w:line="240" w:lineRule="auto"/>
                    <w:rPr>
                      <w:rFonts w:ascii="Courier" w:eastAsia="Times New Roman" w:hAnsi="Courier" w:cs="Times New Roman"/>
                      <w:color w:val="EBBBFF"/>
                      <w:sz w:val="24"/>
                      <w:szCs w:val="24"/>
                    </w:rPr>
                  </w:pPr>
                  <w:r w:rsidRPr="00170D2C">
                    <w:rPr>
                      <w:rFonts w:ascii="Courier" w:eastAsia="Times New Roman" w:hAnsi="Courier" w:cs="Times New Roman"/>
                      <w:color w:val="EBBBFF"/>
                      <w:sz w:val="24"/>
                      <w:szCs w:val="24"/>
                    </w:rPr>
                    <w:t xml:space="preserve">&gt; </w:t>
                  </w:r>
                </w:p>
              </w:tc>
            </w:tr>
          </w:tbl>
          <w:p w:rsidR="00170D2C" w:rsidRPr="00170D2C" w:rsidRDefault="00170D2C" w:rsidP="00170D2C">
            <w:pPr>
              <w:spacing w:after="0" w:line="240" w:lineRule="auto"/>
              <w:rPr>
                <w:rFonts w:ascii="Courier" w:eastAsia="Times New Roman" w:hAnsi="Courier" w:cs="Times New Roman"/>
                <w:color w:val="FFFFFF"/>
                <w:sz w:val="24"/>
                <w:szCs w:val="24"/>
              </w:rPr>
            </w:pPr>
          </w:p>
        </w:tc>
      </w:tr>
    </w:tbl>
    <w:p w:rsidR="00170D2C" w:rsidRDefault="00170D2C" w:rsidP="00BA4981">
      <w:pPr>
        <w:jc w:val="both"/>
        <w:rPr>
          <w:b/>
          <w:sz w:val="44"/>
          <w:szCs w:val="44"/>
        </w:rPr>
      </w:pPr>
    </w:p>
    <w:p w:rsidR="00641F84" w:rsidRDefault="00234167" w:rsidP="009373F7">
      <w:pPr>
        <w:jc w:val="center"/>
        <w:rPr>
          <w:rFonts w:ascii="Times New Roman" w:hAnsi="Times New Roman" w:cs="Times New Roman"/>
          <w:b/>
          <w:sz w:val="28"/>
          <w:szCs w:val="28"/>
        </w:rPr>
      </w:pPr>
      <w:r w:rsidRPr="00641F84">
        <w:rPr>
          <w:rFonts w:ascii="Times New Roman" w:hAnsi="Times New Roman" w:cs="Times New Roman"/>
          <w:b/>
          <w:sz w:val="28"/>
          <w:szCs w:val="28"/>
        </w:rPr>
        <w:t>Result of Analysis:</w:t>
      </w:r>
    </w:p>
    <w:p w:rsidR="00641F84" w:rsidRDefault="00641F84" w:rsidP="00BA4981">
      <w:pPr>
        <w:jc w:val="both"/>
        <w:rPr>
          <w:rFonts w:ascii="Times New Roman" w:hAnsi="Times New Roman" w:cs="Times New Roman"/>
          <w:sz w:val="24"/>
          <w:szCs w:val="24"/>
        </w:rPr>
      </w:pPr>
      <w:r>
        <w:rPr>
          <w:rFonts w:ascii="Times New Roman" w:hAnsi="Times New Roman" w:cs="Times New Roman"/>
          <w:sz w:val="24"/>
          <w:szCs w:val="24"/>
        </w:rPr>
        <w:t>After over all analysis of data with the help of test data (soil.csv), final average nutrient power percentage is calculated.</w:t>
      </w:r>
    </w:p>
    <w:p w:rsidR="00FA6AA7" w:rsidRDefault="00641F84" w:rsidP="00BA4981">
      <w:pPr>
        <w:jc w:val="both"/>
        <w:rPr>
          <w:rFonts w:ascii="Times New Roman" w:hAnsi="Times New Roman" w:cs="Times New Roman"/>
          <w:sz w:val="24"/>
          <w:szCs w:val="24"/>
        </w:rPr>
      </w:pPr>
      <w:r>
        <w:rPr>
          <w:rFonts w:ascii="Times New Roman" w:hAnsi="Times New Roman" w:cs="Times New Roman"/>
          <w:sz w:val="24"/>
          <w:szCs w:val="24"/>
        </w:rPr>
        <w:t xml:space="preserve"> </w:t>
      </w:r>
      <w:r w:rsidR="009373F7">
        <w:rPr>
          <w:rFonts w:ascii="Times New Roman" w:hAnsi="Times New Roman" w:cs="Times New Roman"/>
          <w:sz w:val="24"/>
          <w:szCs w:val="24"/>
        </w:rPr>
        <w:t xml:space="preserve">As </w:t>
      </w:r>
      <w:r w:rsidR="00FA6AA7">
        <w:rPr>
          <w:rFonts w:ascii="Times New Roman" w:hAnsi="Times New Roman" w:cs="Times New Roman"/>
          <w:sz w:val="24"/>
          <w:szCs w:val="24"/>
        </w:rPr>
        <w:t>per our test data of north coast soil, final average nutrient power is 71.61433 % of farmer field with 94.82 accuracy.</w:t>
      </w:r>
    </w:p>
    <w:p w:rsidR="00641F84" w:rsidRPr="00641F84" w:rsidRDefault="00B84B26" w:rsidP="00BA4981">
      <w:pPr>
        <w:jc w:val="both"/>
        <w:rPr>
          <w:rFonts w:ascii="Times New Roman" w:hAnsi="Times New Roman" w:cs="Times New Roman"/>
          <w:sz w:val="24"/>
          <w:szCs w:val="24"/>
        </w:rPr>
      </w:pPr>
      <w:r>
        <w:rPr>
          <w:rFonts w:ascii="Times New Roman" w:hAnsi="Times New Roman" w:cs="Times New Roman"/>
          <w:sz w:val="24"/>
          <w:szCs w:val="24"/>
        </w:rPr>
        <w:t xml:space="preserve">  </w:t>
      </w:r>
      <w:r w:rsidR="00FA6AA7">
        <w:rPr>
          <w:rFonts w:ascii="Times New Roman" w:hAnsi="Times New Roman" w:cs="Times New Roman"/>
          <w:sz w:val="24"/>
          <w:szCs w:val="24"/>
        </w:rPr>
        <w:t xml:space="preserve"> </w:t>
      </w:r>
    </w:p>
    <w:sectPr w:rsidR="00641F84" w:rsidRPr="00641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D7C3C"/>
    <w:multiLevelType w:val="hybridMultilevel"/>
    <w:tmpl w:val="9C68CC1C"/>
    <w:lvl w:ilvl="0" w:tplc="C85057F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CB4F2D"/>
    <w:multiLevelType w:val="hybridMultilevel"/>
    <w:tmpl w:val="68C4A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31670"/>
    <w:multiLevelType w:val="hybridMultilevel"/>
    <w:tmpl w:val="42BA6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F1"/>
    <w:rsid w:val="00046E93"/>
    <w:rsid w:val="00062479"/>
    <w:rsid w:val="000E50A0"/>
    <w:rsid w:val="00170D2C"/>
    <w:rsid w:val="001D4B2E"/>
    <w:rsid w:val="001E1126"/>
    <w:rsid w:val="00200E99"/>
    <w:rsid w:val="00234167"/>
    <w:rsid w:val="002D6DCF"/>
    <w:rsid w:val="00336E87"/>
    <w:rsid w:val="003755A5"/>
    <w:rsid w:val="00533D77"/>
    <w:rsid w:val="0059086D"/>
    <w:rsid w:val="00641F84"/>
    <w:rsid w:val="006441A4"/>
    <w:rsid w:val="00687B0C"/>
    <w:rsid w:val="00747DC1"/>
    <w:rsid w:val="00791434"/>
    <w:rsid w:val="0082697F"/>
    <w:rsid w:val="008A5B96"/>
    <w:rsid w:val="009373F7"/>
    <w:rsid w:val="0099394A"/>
    <w:rsid w:val="009E7D08"/>
    <w:rsid w:val="00A225B7"/>
    <w:rsid w:val="00A97266"/>
    <w:rsid w:val="00AC229C"/>
    <w:rsid w:val="00B70487"/>
    <w:rsid w:val="00B84B26"/>
    <w:rsid w:val="00BA4981"/>
    <w:rsid w:val="00BE2A30"/>
    <w:rsid w:val="00C340CD"/>
    <w:rsid w:val="00CE1258"/>
    <w:rsid w:val="00D720BC"/>
    <w:rsid w:val="00D911F1"/>
    <w:rsid w:val="00DC00D3"/>
    <w:rsid w:val="00EA7004"/>
    <w:rsid w:val="00F65445"/>
    <w:rsid w:val="00FA6AA7"/>
    <w:rsid w:val="00FD100F"/>
    <w:rsid w:val="00FF4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9DAB"/>
  <w15:chartTrackingRefBased/>
  <w15:docId w15:val="{18FDBB82-19BB-43E1-BAEA-D2675907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A30"/>
    <w:pPr>
      <w:ind w:left="720"/>
      <w:contextualSpacing/>
    </w:pPr>
  </w:style>
  <w:style w:type="table" w:styleId="TableGrid">
    <w:name w:val="Table Grid"/>
    <w:basedOn w:val="TableNormal"/>
    <w:uiPriority w:val="39"/>
    <w:rsid w:val="00FF4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70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D2C"/>
    <w:rPr>
      <w:rFonts w:ascii="Courier New" w:eastAsia="Times New Roman" w:hAnsi="Courier New" w:cs="Courier New"/>
      <w:sz w:val="20"/>
      <w:szCs w:val="20"/>
    </w:rPr>
  </w:style>
  <w:style w:type="character" w:customStyle="1" w:styleId="gd15mcfcktb">
    <w:name w:val="gd15mcfcktb"/>
    <w:basedOn w:val="DefaultParagraphFont"/>
    <w:rsid w:val="00170D2C"/>
  </w:style>
  <w:style w:type="character" w:customStyle="1" w:styleId="gd15mcfceub">
    <w:name w:val="gd15mcfceub"/>
    <w:basedOn w:val="DefaultParagraphFont"/>
    <w:rsid w:val="00170D2C"/>
  </w:style>
  <w:style w:type="character" w:customStyle="1" w:styleId="gd15mcfckub">
    <w:name w:val="gd15mcfckub"/>
    <w:basedOn w:val="DefaultParagraphFont"/>
    <w:rsid w:val="00170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06808">
      <w:bodyDiv w:val="1"/>
      <w:marLeft w:val="0"/>
      <w:marRight w:val="0"/>
      <w:marTop w:val="0"/>
      <w:marBottom w:val="0"/>
      <w:divBdr>
        <w:top w:val="none" w:sz="0" w:space="0" w:color="auto"/>
        <w:left w:val="none" w:sz="0" w:space="0" w:color="auto"/>
        <w:bottom w:val="none" w:sz="0" w:space="0" w:color="auto"/>
        <w:right w:val="none" w:sz="0" w:space="0" w:color="auto"/>
      </w:divBdr>
    </w:div>
    <w:div w:id="570770744">
      <w:bodyDiv w:val="1"/>
      <w:marLeft w:val="0"/>
      <w:marRight w:val="0"/>
      <w:marTop w:val="0"/>
      <w:marBottom w:val="0"/>
      <w:divBdr>
        <w:top w:val="none" w:sz="0" w:space="0" w:color="auto"/>
        <w:left w:val="none" w:sz="0" w:space="0" w:color="auto"/>
        <w:bottom w:val="none" w:sz="0" w:space="0" w:color="auto"/>
        <w:right w:val="none" w:sz="0" w:space="0" w:color="auto"/>
      </w:divBdr>
    </w:div>
    <w:div w:id="1212576112">
      <w:bodyDiv w:val="1"/>
      <w:marLeft w:val="0"/>
      <w:marRight w:val="0"/>
      <w:marTop w:val="0"/>
      <w:marBottom w:val="0"/>
      <w:divBdr>
        <w:top w:val="none" w:sz="0" w:space="0" w:color="auto"/>
        <w:left w:val="none" w:sz="0" w:space="0" w:color="auto"/>
        <w:bottom w:val="none" w:sz="0" w:space="0" w:color="auto"/>
        <w:right w:val="none" w:sz="0" w:space="0" w:color="auto"/>
      </w:divBdr>
      <w:divsChild>
        <w:div w:id="1096751537">
          <w:marLeft w:val="0"/>
          <w:marRight w:val="0"/>
          <w:marTop w:val="0"/>
          <w:marBottom w:val="0"/>
          <w:divBdr>
            <w:top w:val="none" w:sz="0" w:space="0" w:color="auto"/>
            <w:left w:val="none" w:sz="0" w:space="0" w:color="auto"/>
            <w:bottom w:val="none" w:sz="0" w:space="0" w:color="auto"/>
            <w:right w:val="none" w:sz="0" w:space="0" w:color="auto"/>
          </w:divBdr>
        </w:div>
      </w:divsChild>
    </w:div>
    <w:div w:id="2130472920">
      <w:bodyDiv w:val="1"/>
      <w:marLeft w:val="0"/>
      <w:marRight w:val="0"/>
      <w:marTop w:val="0"/>
      <w:marBottom w:val="0"/>
      <w:divBdr>
        <w:top w:val="none" w:sz="0" w:space="0" w:color="auto"/>
        <w:left w:val="none" w:sz="0" w:space="0" w:color="auto"/>
        <w:bottom w:val="none" w:sz="0" w:space="0" w:color="auto"/>
        <w:right w:val="none" w:sz="0" w:space="0" w:color="auto"/>
      </w:divBdr>
      <w:divsChild>
        <w:div w:id="1860775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3448</TotalTime>
  <Pages>9</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dc:creator>
  <cp:keywords/>
  <dc:description/>
  <cp:lastModifiedBy>Shyam</cp:lastModifiedBy>
  <cp:revision>14</cp:revision>
  <dcterms:created xsi:type="dcterms:W3CDTF">2019-03-29T20:08:00Z</dcterms:created>
  <dcterms:modified xsi:type="dcterms:W3CDTF">2019-04-18T12:51:00Z</dcterms:modified>
</cp:coreProperties>
</file>