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1DAF" w14:textId="77777777" w:rsidR="00770431" w:rsidRPr="00770431" w:rsidRDefault="00770431" w:rsidP="00770431">
      <w:pPr>
        <w:rPr>
          <w:b/>
          <w:bCs/>
        </w:rPr>
      </w:pPr>
      <w:r w:rsidRPr="00770431">
        <w:rPr>
          <w:rFonts w:ascii="Segoe UI Emoji" w:hAnsi="Segoe UI Emoji" w:cs="Segoe UI Emoji"/>
          <w:b/>
          <w:bCs/>
        </w:rPr>
        <w:t>📈</w:t>
      </w:r>
      <w:r w:rsidRPr="00770431">
        <w:rPr>
          <w:b/>
          <w:bCs/>
        </w:rPr>
        <w:t xml:space="preserve"> </w:t>
      </w:r>
      <w:r w:rsidRPr="00770431">
        <w:rPr>
          <w:b/>
          <w:bCs/>
          <w:sz w:val="32"/>
          <w:szCs w:val="32"/>
        </w:rPr>
        <w:t>Instagram Reach Forecasting — Analysis Report</w:t>
      </w:r>
    </w:p>
    <w:p w14:paraId="5086B97C" w14:textId="77777777" w:rsidR="00770431" w:rsidRPr="00770431" w:rsidRDefault="00770431" w:rsidP="00770431">
      <w:pPr>
        <w:rPr>
          <w:b/>
          <w:bCs/>
        </w:rPr>
      </w:pPr>
      <w:r w:rsidRPr="00770431">
        <w:rPr>
          <w:rFonts w:ascii="Segoe UI Emoji" w:hAnsi="Segoe UI Emoji" w:cs="Segoe UI Emoji"/>
          <w:b/>
          <w:bCs/>
        </w:rPr>
        <w:t>📘</w:t>
      </w:r>
      <w:r w:rsidRPr="00770431">
        <w:rPr>
          <w:b/>
          <w:bCs/>
        </w:rPr>
        <w:t xml:space="preserve"> Overview</w:t>
      </w:r>
    </w:p>
    <w:p w14:paraId="5B86AE13" w14:textId="77777777" w:rsidR="00770431" w:rsidRPr="00770431" w:rsidRDefault="00770431" w:rsidP="00770431">
      <w:r w:rsidRPr="00770431">
        <w:t>This notebook performs exploratory analysis and time-series forecasting on Instagram reach (daily reach values). The goal is to understand temporal patterns (trends / seasonality / weekday effects) and generate short-term forecasts of future reach using a classical time-series model (SARIMAX / SARIMA).</w:t>
      </w:r>
    </w:p>
    <w:p w14:paraId="58D0FB8C" w14:textId="77777777" w:rsidR="00770431" w:rsidRPr="00770431" w:rsidRDefault="00770431" w:rsidP="00770431">
      <w:r w:rsidRPr="00770431">
        <w:pict w14:anchorId="281AAB10">
          <v:rect id="_x0000_i1067" style="width:0;height:1.5pt" o:hralign="center" o:hrstd="t" o:hr="t" fillcolor="#a0a0a0" stroked="f"/>
        </w:pict>
      </w:r>
    </w:p>
    <w:p w14:paraId="644F123C" w14:textId="77777777" w:rsidR="00770431" w:rsidRPr="00770431" w:rsidRDefault="00770431" w:rsidP="00770431">
      <w:pPr>
        <w:rPr>
          <w:b/>
          <w:bCs/>
        </w:rPr>
      </w:pPr>
      <w:r w:rsidRPr="00770431">
        <w:rPr>
          <w:rFonts w:ascii="Segoe UI Emoji" w:hAnsi="Segoe UI Emoji" w:cs="Segoe UI Emoji"/>
          <w:b/>
          <w:bCs/>
        </w:rPr>
        <w:t>⚙️</w:t>
      </w:r>
      <w:r w:rsidRPr="00770431">
        <w:rPr>
          <w:b/>
          <w:bCs/>
        </w:rPr>
        <w:t xml:space="preserve"> Project Workflow — what the notebook does</w:t>
      </w:r>
    </w:p>
    <w:p w14:paraId="487B629C" w14:textId="77777777" w:rsidR="00770431" w:rsidRPr="00770431" w:rsidRDefault="00770431" w:rsidP="00770431">
      <w:pPr>
        <w:numPr>
          <w:ilvl w:val="0"/>
          <w:numId w:val="1"/>
        </w:numPr>
      </w:pPr>
      <w:r w:rsidRPr="00770431">
        <w:rPr>
          <w:b/>
          <w:bCs/>
        </w:rPr>
        <w:t>Import libraries &amp; load data</w:t>
      </w:r>
    </w:p>
    <w:p w14:paraId="4082DA35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 xml:space="preserve">Loads data from /content/Instagram forecast analysis.csv using </w:t>
      </w:r>
      <w:proofErr w:type="spellStart"/>
      <w:proofErr w:type="gramStart"/>
      <w:r w:rsidRPr="00770431">
        <w:t>pandas.read</w:t>
      </w:r>
      <w:proofErr w:type="gramEnd"/>
      <w:r w:rsidRPr="00770431">
        <w:t>_csv</w:t>
      </w:r>
      <w:proofErr w:type="spellEnd"/>
      <w:r w:rsidRPr="00770431">
        <w:t>.</w:t>
      </w:r>
    </w:p>
    <w:p w14:paraId="76F9ED6E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>Plotly (</w:t>
      </w:r>
      <w:proofErr w:type="spellStart"/>
      <w:proofErr w:type="gramStart"/>
      <w:r w:rsidRPr="00770431">
        <w:t>plotly.express</w:t>
      </w:r>
      <w:proofErr w:type="spellEnd"/>
      <w:proofErr w:type="gramEnd"/>
      <w:r w:rsidRPr="00770431">
        <w:t xml:space="preserve"> and </w:t>
      </w:r>
      <w:proofErr w:type="spellStart"/>
      <w:proofErr w:type="gramStart"/>
      <w:r w:rsidRPr="00770431">
        <w:t>plotly.graph</w:t>
      </w:r>
      <w:proofErr w:type="gramEnd"/>
      <w:r w:rsidRPr="00770431">
        <w:t>_objs</w:t>
      </w:r>
      <w:proofErr w:type="spellEnd"/>
      <w:r w:rsidRPr="00770431">
        <w:t>) is used for interactive visualizations.</w:t>
      </w:r>
    </w:p>
    <w:p w14:paraId="6D168E6B" w14:textId="77777777" w:rsidR="00770431" w:rsidRPr="00770431" w:rsidRDefault="00770431" w:rsidP="00770431">
      <w:pPr>
        <w:numPr>
          <w:ilvl w:val="0"/>
          <w:numId w:val="1"/>
        </w:numPr>
      </w:pPr>
      <w:r w:rsidRPr="00770431">
        <w:rPr>
          <w:b/>
          <w:bCs/>
        </w:rPr>
        <w:t>Convert Date column</w:t>
      </w:r>
    </w:p>
    <w:p w14:paraId="156289A6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 xml:space="preserve">Converts the Date column to datetime with </w:t>
      </w:r>
      <w:proofErr w:type="spellStart"/>
      <w:r w:rsidRPr="00770431">
        <w:t>pd.to_datetime</w:t>
      </w:r>
      <w:proofErr w:type="spellEnd"/>
      <w:r w:rsidRPr="00770431">
        <w:t>.</w:t>
      </w:r>
    </w:p>
    <w:p w14:paraId="004752A4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>Keeps the original daily reach column (named "Instagram reach").</w:t>
      </w:r>
    </w:p>
    <w:p w14:paraId="4B3A0CEF" w14:textId="77777777" w:rsidR="00770431" w:rsidRPr="00770431" w:rsidRDefault="00770431" w:rsidP="00770431">
      <w:pPr>
        <w:numPr>
          <w:ilvl w:val="0"/>
          <w:numId w:val="1"/>
        </w:numPr>
      </w:pPr>
      <w:r w:rsidRPr="00770431">
        <w:rPr>
          <w:b/>
          <w:bCs/>
        </w:rPr>
        <w:t>Initial inspections &amp; visualizations</w:t>
      </w:r>
    </w:p>
    <w:p w14:paraId="0D0EFEE0" w14:textId="77777777" w:rsidR="00770431" w:rsidRPr="00770431" w:rsidRDefault="00770431" w:rsidP="00770431">
      <w:pPr>
        <w:numPr>
          <w:ilvl w:val="1"/>
          <w:numId w:val="1"/>
        </w:numPr>
      </w:pPr>
      <w:proofErr w:type="gramStart"/>
      <w:r w:rsidRPr="00770431">
        <w:t>df.info(</w:t>
      </w:r>
      <w:proofErr w:type="gramEnd"/>
      <w:r w:rsidRPr="00770431">
        <w:t xml:space="preserve">) and </w:t>
      </w:r>
      <w:proofErr w:type="spellStart"/>
      <w:proofErr w:type="gramStart"/>
      <w:r w:rsidRPr="00770431">
        <w:t>df.head</w:t>
      </w:r>
      <w:proofErr w:type="spellEnd"/>
      <w:proofErr w:type="gramEnd"/>
      <w:r w:rsidRPr="00770431">
        <w:t>() to check data structure and types.</w:t>
      </w:r>
    </w:p>
    <w:p w14:paraId="13549545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>Time series line plot of daily Instagram reach.</w:t>
      </w:r>
    </w:p>
    <w:p w14:paraId="2EEF2CE4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>Bar chart of reach by day (daily bars) and a histogram / distribution plot to view spread.</w:t>
      </w:r>
    </w:p>
    <w:p w14:paraId="289A02D8" w14:textId="77777777" w:rsidR="00770431" w:rsidRPr="00770431" w:rsidRDefault="00770431" w:rsidP="00770431">
      <w:pPr>
        <w:numPr>
          <w:ilvl w:val="0"/>
          <w:numId w:val="1"/>
        </w:numPr>
      </w:pPr>
      <w:r w:rsidRPr="00770431">
        <w:rPr>
          <w:b/>
          <w:bCs/>
        </w:rPr>
        <w:t>Day-of-week analysis</w:t>
      </w:r>
    </w:p>
    <w:p w14:paraId="376BCE0B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 xml:space="preserve">Extracts Day from Date using </w:t>
      </w:r>
      <w:proofErr w:type="spellStart"/>
      <w:r w:rsidRPr="00770431">
        <w:t>df</w:t>
      </w:r>
      <w:proofErr w:type="spellEnd"/>
      <w:r w:rsidRPr="00770431">
        <w:t>["Date"</w:t>
      </w:r>
      <w:proofErr w:type="gramStart"/>
      <w:r w:rsidRPr="00770431">
        <w:t>].</w:t>
      </w:r>
      <w:proofErr w:type="spellStart"/>
      <w:r w:rsidRPr="00770431">
        <w:t>dt.day</w:t>
      </w:r>
      <w:proofErr w:type="gramEnd"/>
      <w:r w:rsidRPr="00770431">
        <w:t>_</w:t>
      </w:r>
      <w:proofErr w:type="gramStart"/>
      <w:r w:rsidRPr="00770431">
        <w:t>name</w:t>
      </w:r>
      <w:proofErr w:type="spellEnd"/>
      <w:r w:rsidRPr="00770431">
        <w:t>(</w:t>
      </w:r>
      <w:proofErr w:type="gramEnd"/>
      <w:r w:rsidRPr="00770431">
        <w:t>).</w:t>
      </w:r>
    </w:p>
    <w:p w14:paraId="3DCC50F7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>Computes day-level statistics: mean, median, standard deviation of reach by weekday.</w:t>
      </w:r>
    </w:p>
    <w:p w14:paraId="624AECD2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>Visualizes weekday mean/median/std to reveal which days tend to have higher reach.</w:t>
      </w:r>
    </w:p>
    <w:p w14:paraId="6F6C0D00" w14:textId="77777777" w:rsidR="00770431" w:rsidRPr="00770431" w:rsidRDefault="00770431" w:rsidP="00770431">
      <w:pPr>
        <w:numPr>
          <w:ilvl w:val="0"/>
          <w:numId w:val="1"/>
        </w:numPr>
      </w:pPr>
      <w:r w:rsidRPr="00770431">
        <w:rPr>
          <w:b/>
          <w:bCs/>
        </w:rPr>
        <w:t>Seasonal decomposition</w:t>
      </w:r>
    </w:p>
    <w:p w14:paraId="1F3BBB9A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 xml:space="preserve">Uses </w:t>
      </w:r>
      <w:proofErr w:type="spellStart"/>
      <w:proofErr w:type="gramStart"/>
      <w:r w:rsidRPr="00770431">
        <w:t>statsmodels.tsa.seasonal</w:t>
      </w:r>
      <w:proofErr w:type="gramEnd"/>
      <w:r w:rsidRPr="00770431">
        <w:t>.seasonal_decompose</w:t>
      </w:r>
      <w:proofErr w:type="spellEnd"/>
      <w:r w:rsidRPr="00770431">
        <w:t xml:space="preserve"> with a multiplicative model and a period parameter (period set to 100 in the notebook).</w:t>
      </w:r>
    </w:p>
    <w:p w14:paraId="5198CD80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>Visualizes the decomposed components (trend, seasonal, residual) to inspect underlying structure.</w:t>
      </w:r>
    </w:p>
    <w:p w14:paraId="6E107712" w14:textId="77777777" w:rsidR="00770431" w:rsidRPr="00770431" w:rsidRDefault="00770431" w:rsidP="00770431">
      <w:pPr>
        <w:numPr>
          <w:ilvl w:val="0"/>
          <w:numId w:val="1"/>
        </w:numPr>
      </w:pPr>
      <w:r w:rsidRPr="00770431">
        <w:rPr>
          <w:b/>
          <w:bCs/>
        </w:rPr>
        <w:t>Time series forecasting</w:t>
      </w:r>
    </w:p>
    <w:p w14:paraId="08B4EA00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 xml:space="preserve">Builds a SARIMA / SARIMAX model using </w:t>
      </w:r>
      <w:proofErr w:type="spellStart"/>
      <w:proofErr w:type="gramStart"/>
      <w:r w:rsidRPr="00770431">
        <w:t>statsmodels.tsa.statespace</w:t>
      </w:r>
      <w:proofErr w:type="gramEnd"/>
      <w:r w:rsidRPr="00770431">
        <w:t>.SARIMAX</w:t>
      </w:r>
      <w:proofErr w:type="spellEnd"/>
      <w:r w:rsidRPr="00770431">
        <w:t>.</w:t>
      </w:r>
    </w:p>
    <w:p w14:paraId="1F81AA3D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>Model parameters used in the notebook: p=8, d=1, q=2 and seasonal order (p, d, q, 12) (so seasonal period 12).</w:t>
      </w:r>
    </w:p>
    <w:p w14:paraId="4C6CAE64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lastRenderedPageBreak/>
        <w:t>Fits the model (</w:t>
      </w:r>
      <w:proofErr w:type="spellStart"/>
      <w:proofErr w:type="gramStart"/>
      <w:r w:rsidRPr="00770431">
        <w:t>model.fit</w:t>
      </w:r>
      <w:proofErr w:type="spellEnd"/>
      <w:r w:rsidRPr="00770431">
        <w:t>(</w:t>
      </w:r>
      <w:proofErr w:type="gramEnd"/>
      <w:r w:rsidRPr="00770431">
        <w:t>)) and prints the model summary.</w:t>
      </w:r>
    </w:p>
    <w:p w14:paraId="006B1011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 xml:space="preserve">Generates forecasts using </w:t>
      </w:r>
      <w:proofErr w:type="spellStart"/>
      <w:proofErr w:type="gramStart"/>
      <w:r w:rsidRPr="00770431">
        <w:t>model.predict</w:t>
      </w:r>
      <w:proofErr w:type="spellEnd"/>
      <w:proofErr w:type="gramEnd"/>
      <w:r w:rsidRPr="00770431">
        <w:t xml:space="preserve">(start, end) — the notebook calls </w:t>
      </w:r>
      <w:proofErr w:type="spellStart"/>
      <w:proofErr w:type="gramStart"/>
      <w:r w:rsidRPr="00770431">
        <w:t>model.predict</w:t>
      </w:r>
      <w:proofErr w:type="spellEnd"/>
      <w:proofErr w:type="gramEnd"/>
      <w:r w:rsidRPr="00770431">
        <w:t>(</w:t>
      </w:r>
      <w:proofErr w:type="spellStart"/>
      <w:r w:rsidRPr="00770431">
        <w:t>len</w:t>
      </w:r>
      <w:proofErr w:type="spellEnd"/>
      <w:r w:rsidRPr="00770431">
        <w:t>(</w:t>
      </w:r>
      <w:proofErr w:type="spellStart"/>
      <w:r w:rsidRPr="00770431">
        <w:t>df</w:t>
      </w:r>
      <w:proofErr w:type="spellEnd"/>
      <w:r w:rsidRPr="00770431">
        <w:t xml:space="preserve">), </w:t>
      </w:r>
      <w:proofErr w:type="spellStart"/>
      <w:r w:rsidRPr="00770431">
        <w:t>len</w:t>
      </w:r>
      <w:proofErr w:type="spellEnd"/>
      <w:r w:rsidRPr="00770431">
        <w:t>(</w:t>
      </w:r>
      <w:proofErr w:type="spellStart"/>
      <w:r w:rsidRPr="00770431">
        <w:t>df</w:t>
      </w:r>
      <w:proofErr w:type="spellEnd"/>
      <w:r w:rsidRPr="00770431">
        <w:t>) + 100) to forecast ~100 future periods.</w:t>
      </w:r>
    </w:p>
    <w:p w14:paraId="26541892" w14:textId="77777777" w:rsidR="00770431" w:rsidRPr="00770431" w:rsidRDefault="00770431" w:rsidP="00770431">
      <w:pPr>
        <w:numPr>
          <w:ilvl w:val="1"/>
          <w:numId w:val="1"/>
        </w:numPr>
      </w:pPr>
      <w:r w:rsidRPr="00770431">
        <w:t>Visualizes training data and the forecasted values on an interactive Plotly figure.</w:t>
      </w:r>
    </w:p>
    <w:p w14:paraId="033F5BF5" w14:textId="77777777" w:rsidR="00770431" w:rsidRPr="00770431" w:rsidRDefault="00770431" w:rsidP="00770431">
      <w:r w:rsidRPr="00770431">
        <w:pict w14:anchorId="22215297">
          <v:rect id="_x0000_i1068" style="width:0;height:1.5pt" o:hralign="center" o:hrstd="t" o:hr="t" fillcolor="#a0a0a0" stroked="f"/>
        </w:pict>
      </w:r>
    </w:p>
    <w:p w14:paraId="30B7667D" w14:textId="77777777" w:rsidR="00770431" w:rsidRPr="00770431" w:rsidRDefault="00770431" w:rsidP="00770431">
      <w:pPr>
        <w:rPr>
          <w:b/>
          <w:bCs/>
        </w:rPr>
      </w:pPr>
      <w:r w:rsidRPr="00770431">
        <w:rPr>
          <w:rFonts w:ascii="Segoe UI Emoji" w:hAnsi="Segoe UI Emoji" w:cs="Segoe UI Emoji"/>
          <w:b/>
          <w:bCs/>
        </w:rPr>
        <w:t>📊</w:t>
      </w:r>
      <w:r w:rsidRPr="00770431">
        <w:rPr>
          <w:b/>
          <w:bCs/>
        </w:rPr>
        <w:t xml:space="preserve"> Key Findings &amp; Observations (from the notebook)</w:t>
      </w:r>
    </w:p>
    <w:p w14:paraId="06E38625" w14:textId="77777777" w:rsidR="00770431" w:rsidRPr="00770431" w:rsidRDefault="00770431" w:rsidP="00770431">
      <w:pPr>
        <w:numPr>
          <w:ilvl w:val="0"/>
          <w:numId w:val="2"/>
        </w:numPr>
      </w:pPr>
      <w:r w:rsidRPr="00770431">
        <w:rPr>
          <w:b/>
          <w:bCs/>
        </w:rPr>
        <w:t>Trend / Seasonality:</w:t>
      </w:r>
      <w:r w:rsidRPr="00770431">
        <w:t xml:space="preserve"> The seasonal decomposition indicates the presence of trend and seasonal components — the notebook uses a multiplicative decomposition which suggests seasonal effects scale with level.</w:t>
      </w:r>
    </w:p>
    <w:p w14:paraId="619DF92B" w14:textId="77777777" w:rsidR="00770431" w:rsidRPr="00770431" w:rsidRDefault="00770431" w:rsidP="00770431">
      <w:pPr>
        <w:numPr>
          <w:ilvl w:val="0"/>
          <w:numId w:val="2"/>
        </w:numPr>
      </w:pPr>
      <w:r w:rsidRPr="00770431">
        <w:rPr>
          <w:b/>
          <w:bCs/>
        </w:rPr>
        <w:t>Weekday pattern:</w:t>
      </w:r>
      <w:r w:rsidRPr="00770431">
        <w:t xml:space="preserve"> Mean/median reach differs by day of the week — certain weekdays show higher average reach (visualized with bar charts).</w:t>
      </w:r>
    </w:p>
    <w:p w14:paraId="046CBFE7" w14:textId="77777777" w:rsidR="00770431" w:rsidRPr="00770431" w:rsidRDefault="00770431" w:rsidP="00770431">
      <w:pPr>
        <w:numPr>
          <w:ilvl w:val="0"/>
          <w:numId w:val="2"/>
        </w:numPr>
      </w:pPr>
      <w:r w:rsidRPr="00770431">
        <w:rPr>
          <w:b/>
          <w:bCs/>
        </w:rPr>
        <w:t>Forecasting approach:</w:t>
      </w:r>
      <w:r w:rsidRPr="00770431">
        <w:t xml:space="preserve"> The notebook selects a SARIMA(SARIMAX) model with relatively high autoregressive order (p = 8) and seasonal period set to 12. The model forecasts the next ~</w:t>
      </w:r>
      <w:proofErr w:type="gramStart"/>
      <w:r w:rsidRPr="00770431">
        <w:t>100 time</w:t>
      </w:r>
      <w:proofErr w:type="gramEnd"/>
      <w:r w:rsidRPr="00770431">
        <w:t xml:space="preserve"> steps.</w:t>
      </w:r>
    </w:p>
    <w:p w14:paraId="5B0AB178" w14:textId="77777777" w:rsidR="00770431" w:rsidRPr="00770431" w:rsidRDefault="00770431" w:rsidP="00770431">
      <w:pPr>
        <w:numPr>
          <w:ilvl w:val="0"/>
          <w:numId w:val="2"/>
        </w:numPr>
      </w:pPr>
      <w:r w:rsidRPr="00770431">
        <w:rPr>
          <w:b/>
          <w:bCs/>
        </w:rPr>
        <w:t>Forecast visualization:</w:t>
      </w:r>
      <w:r w:rsidRPr="00770431">
        <w:t xml:space="preserve"> Forecasts are plotted together with historical series to visually inspect expected future reach trajectory.</w:t>
      </w:r>
    </w:p>
    <w:p w14:paraId="44473D68" w14:textId="77777777" w:rsidR="00770431" w:rsidRPr="00770431" w:rsidRDefault="00770431" w:rsidP="00770431">
      <w:r w:rsidRPr="00770431">
        <w:pict w14:anchorId="736A3329">
          <v:rect id="_x0000_i1069" style="width:0;height:1.5pt" o:hralign="center" o:hrstd="t" o:hr="t" fillcolor="#a0a0a0" stroked="f"/>
        </w:pict>
      </w:r>
    </w:p>
    <w:p w14:paraId="7C0B9F6F" w14:textId="77777777" w:rsidR="00770431" w:rsidRPr="00770431" w:rsidRDefault="00770431" w:rsidP="00770431">
      <w:pPr>
        <w:rPr>
          <w:b/>
          <w:bCs/>
        </w:rPr>
      </w:pPr>
      <w:r w:rsidRPr="00770431">
        <w:rPr>
          <w:rFonts w:ascii="Segoe UI Emoji" w:hAnsi="Segoe UI Emoji" w:cs="Segoe UI Emoji"/>
          <w:b/>
          <w:bCs/>
        </w:rPr>
        <w:t>🧠</w:t>
      </w:r>
      <w:r w:rsidRPr="00770431">
        <w:rPr>
          <w:b/>
          <w:bCs/>
        </w:rPr>
        <w:t xml:space="preserve"> Interpretation &amp; Practical Insights</w:t>
      </w:r>
    </w:p>
    <w:p w14:paraId="64F071AA" w14:textId="77777777" w:rsidR="00770431" w:rsidRPr="00770431" w:rsidRDefault="00770431" w:rsidP="00770431">
      <w:pPr>
        <w:numPr>
          <w:ilvl w:val="0"/>
          <w:numId w:val="3"/>
        </w:numPr>
      </w:pPr>
      <w:r w:rsidRPr="00770431">
        <w:t xml:space="preserve">The notebook provides </w:t>
      </w:r>
      <w:r w:rsidRPr="00770431">
        <w:rPr>
          <w:b/>
          <w:bCs/>
        </w:rPr>
        <w:t>useful exploratory insights</w:t>
      </w:r>
      <w:r w:rsidRPr="00770431">
        <w:t xml:space="preserve"> (which days perform better, presence of trend/seasonality). Creators could use these findings to schedule posts on higher-reach days.</w:t>
      </w:r>
    </w:p>
    <w:p w14:paraId="774568D6" w14:textId="77777777" w:rsidR="00770431" w:rsidRPr="00770431" w:rsidRDefault="00770431" w:rsidP="00770431">
      <w:pPr>
        <w:numPr>
          <w:ilvl w:val="0"/>
          <w:numId w:val="3"/>
        </w:numPr>
      </w:pPr>
      <w:r w:rsidRPr="00770431">
        <w:t xml:space="preserve">The SARIMAX forecast provides a </w:t>
      </w:r>
      <w:r w:rsidRPr="00770431">
        <w:rPr>
          <w:b/>
          <w:bCs/>
        </w:rPr>
        <w:t>baseline time-series projection</w:t>
      </w:r>
      <w:r w:rsidRPr="00770431">
        <w:t xml:space="preserve"> for planning content cadence and estimating reach for upcoming posts/campaigns.</w:t>
      </w:r>
    </w:p>
    <w:p w14:paraId="5D1D2670" w14:textId="19DC649C" w:rsidR="00770431" w:rsidRPr="00770431" w:rsidRDefault="00770431" w:rsidP="00770431">
      <w:r w:rsidRPr="00770431">
        <w:pict w14:anchorId="4C399099">
          <v:rect id="_x0000_i1070" style="width:0;height:1.5pt" o:hralign="center" o:hrstd="t" o:hr="t" fillcolor="#a0a0a0" stroked="f"/>
        </w:pict>
      </w:r>
    </w:p>
    <w:p w14:paraId="425879D1" w14:textId="77777777" w:rsidR="00770431" w:rsidRPr="00770431" w:rsidRDefault="00770431" w:rsidP="00770431">
      <w:pPr>
        <w:rPr>
          <w:b/>
          <w:bCs/>
        </w:rPr>
      </w:pPr>
      <w:r w:rsidRPr="00770431">
        <w:rPr>
          <w:rFonts w:ascii="Segoe UI Emoji" w:hAnsi="Segoe UI Emoji" w:cs="Segoe UI Emoji"/>
          <w:b/>
          <w:bCs/>
        </w:rPr>
        <w:t>🧰</w:t>
      </w:r>
      <w:r w:rsidRPr="00770431">
        <w:rPr>
          <w:b/>
          <w:bCs/>
        </w:rPr>
        <w:t xml:space="preserve"> Tech Stack &amp; Libraries Used</w:t>
      </w:r>
    </w:p>
    <w:p w14:paraId="57462CAD" w14:textId="77777777" w:rsidR="00770431" w:rsidRPr="00770431" w:rsidRDefault="00770431" w:rsidP="00770431">
      <w:pPr>
        <w:numPr>
          <w:ilvl w:val="0"/>
          <w:numId w:val="5"/>
        </w:numPr>
      </w:pPr>
      <w:r w:rsidRPr="00770431">
        <w:t>Python (Pandas, NumPy)</w:t>
      </w:r>
    </w:p>
    <w:p w14:paraId="3A2CDC50" w14:textId="77777777" w:rsidR="00770431" w:rsidRPr="00770431" w:rsidRDefault="00770431" w:rsidP="00770431">
      <w:pPr>
        <w:numPr>
          <w:ilvl w:val="0"/>
          <w:numId w:val="5"/>
        </w:numPr>
      </w:pPr>
      <w:r w:rsidRPr="00770431">
        <w:t>Plotly for interactive visualization (</w:t>
      </w:r>
      <w:proofErr w:type="spellStart"/>
      <w:proofErr w:type="gramStart"/>
      <w:r w:rsidRPr="00770431">
        <w:t>plotly.graph</w:t>
      </w:r>
      <w:proofErr w:type="gramEnd"/>
      <w:r w:rsidRPr="00770431">
        <w:t>_objs</w:t>
      </w:r>
      <w:proofErr w:type="spellEnd"/>
      <w:r w:rsidRPr="00770431">
        <w:t xml:space="preserve">, </w:t>
      </w:r>
      <w:proofErr w:type="spellStart"/>
      <w:proofErr w:type="gramStart"/>
      <w:r w:rsidRPr="00770431">
        <w:t>plotly.express</w:t>
      </w:r>
      <w:proofErr w:type="spellEnd"/>
      <w:proofErr w:type="gramEnd"/>
      <w:r w:rsidRPr="00770431">
        <w:t>)</w:t>
      </w:r>
    </w:p>
    <w:p w14:paraId="660CBF61" w14:textId="77777777" w:rsidR="00770431" w:rsidRPr="00770431" w:rsidRDefault="00770431" w:rsidP="00770431">
      <w:pPr>
        <w:numPr>
          <w:ilvl w:val="0"/>
          <w:numId w:val="5"/>
        </w:numPr>
      </w:pPr>
      <w:proofErr w:type="spellStart"/>
      <w:r w:rsidRPr="00770431">
        <w:t>Statsmodels</w:t>
      </w:r>
      <w:proofErr w:type="spellEnd"/>
      <w:r w:rsidRPr="00770431">
        <w:t xml:space="preserve"> for time series decomposition and SARIMAX </w:t>
      </w:r>
      <w:proofErr w:type="spellStart"/>
      <w:r w:rsidRPr="00770431">
        <w:t>modeling</w:t>
      </w:r>
      <w:proofErr w:type="spellEnd"/>
      <w:r w:rsidRPr="00770431">
        <w:t xml:space="preserve"> (</w:t>
      </w:r>
      <w:proofErr w:type="spellStart"/>
      <w:proofErr w:type="gramStart"/>
      <w:r w:rsidRPr="00770431">
        <w:t>statsmodels.tsa.seasonal</w:t>
      </w:r>
      <w:proofErr w:type="spellEnd"/>
      <w:proofErr w:type="gramEnd"/>
      <w:r w:rsidRPr="00770431">
        <w:t xml:space="preserve">, </w:t>
      </w:r>
      <w:proofErr w:type="spellStart"/>
      <w:proofErr w:type="gramStart"/>
      <w:r w:rsidRPr="00770431">
        <w:t>statsmodels.tsa.statespace</w:t>
      </w:r>
      <w:proofErr w:type="gramEnd"/>
      <w:r w:rsidRPr="00770431">
        <w:t>.SARIMAX</w:t>
      </w:r>
      <w:proofErr w:type="spellEnd"/>
      <w:r w:rsidRPr="00770431">
        <w:t>)</w:t>
      </w:r>
    </w:p>
    <w:p w14:paraId="1216CFAC" w14:textId="77777777" w:rsidR="00770431" w:rsidRPr="00770431" w:rsidRDefault="00770431" w:rsidP="00770431">
      <w:pPr>
        <w:numPr>
          <w:ilvl w:val="0"/>
          <w:numId w:val="5"/>
        </w:numPr>
      </w:pPr>
      <w:r w:rsidRPr="00770431">
        <w:t>Matplotlib (indirectly for seasonal decomposition plotting utilities)</w:t>
      </w:r>
    </w:p>
    <w:p w14:paraId="1029AE63" w14:textId="77777777" w:rsidR="00770431" w:rsidRPr="00770431" w:rsidRDefault="00770431" w:rsidP="00770431">
      <w:r w:rsidRPr="00770431">
        <w:pict w14:anchorId="0FE053A2">
          <v:rect id="_x0000_i1072" style="width:0;height:1.5pt" o:hralign="center" o:hrstd="t" o:hr="t" fillcolor="#a0a0a0" stroked="f"/>
        </w:pict>
      </w:r>
    </w:p>
    <w:p w14:paraId="2A13C895" w14:textId="77777777" w:rsidR="00770431" w:rsidRPr="00770431" w:rsidRDefault="00770431" w:rsidP="00770431">
      <w:pPr>
        <w:rPr>
          <w:b/>
          <w:bCs/>
        </w:rPr>
      </w:pPr>
      <w:r w:rsidRPr="00770431">
        <w:rPr>
          <w:rFonts w:ascii="Segoe UI Emoji" w:hAnsi="Segoe UI Emoji" w:cs="Segoe UI Emoji"/>
          <w:b/>
          <w:bCs/>
        </w:rPr>
        <w:t>✅</w:t>
      </w:r>
      <w:r w:rsidRPr="00770431">
        <w:rPr>
          <w:b/>
          <w:bCs/>
        </w:rPr>
        <w:t xml:space="preserve"> Results &amp; Conclusion (what the notebook accomplishes)</w:t>
      </w:r>
    </w:p>
    <w:p w14:paraId="5402D3F2" w14:textId="77777777" w:rsidR="00770431" w:rsidRPr="00770431" w:rsidRDefault="00770431" w:rsidP="00770431">
      <w:pPr>
        <w:numPr>
          <w:ilvl w:val="0"/>
          <w:numId w:val="6"/>
        </w:numPr>
      </w:pPr>
      <w:r w:rsidRPr="00770431">
        <w:t>The notebook produces readable visualizations of historical Instagram reach and weekday-level statistics, identifies trend/seasonal components, and generates a forward forecast using a SARIMAX model.</w:t>
      </w:r>
    </w:p>
    <w:p w14:paraId="0B89C043" w14:textId="77777777" w:rsidR="00770431" w:rsidRPr="00770431" w:rsidRDefault="00770431" w:rsidP="00770431">
      <w:pPr>
        <w:numPr>
          <w:ilvl w:val="0"/>
          <w:numId w:val="6"/>
        </w:numPr>
      </w:pPr>
      <w:r w:rsidRPr="00770431">
        <w:lastRenderedPageBreak/>
        <w:t xml:space="preserve">It offers a practical starting point for planning content and expected reach, but the forecasts should be treated as </w:t>
      </w:r>
      <w:r w:rsidRPr="00770431">
        <w:rPr>
          <w:b/>
          <w:bCs/>
        </w:rPr>
        <w:t>baseline estimates</w:t>
      </w:r>
      <w:r w:rsidRPr="00770431">
        <w:t xml:space="preserve"> until validated with back-testing and model diagnostics.</w:t>
      </w:r>
    </w:p>
    <w:p w14:paraId="3EA1798C" w14:textId="24923AD5" w:rsidR="00770431" w:rsidRPr="00770431" w:rsidRDefault="00770431" w:rsidP="00770431"/>
    <w:p w14:paraId="2363EC6C" w14:textId="77777777" w:rsidR="004308CD" w:rsidRDefault="004308CD"/>
    <w:sectPr w:rsidR="004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07E1"/>
    <w:multiLevelType w:val="multilevel"/>
    <w:tmpl w:val="03A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223A4"/>
    <w:multiLevelType w:val="multilevel"/>
    <w:tmpl w:val="2AE6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C1120"/>
    <w:multiLevelType w:val="multilevel"/>
    <w:tmpl w:val="6E4C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2038"/>
    <w:multiLevelType w:val="multilevel"/>
    <w:tmpl w:val="9CA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D3F41"/>
    <w:multiLevelType w:val="multilevel"/>
    <w:tmpl w:val="E6F6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97049"/>
    <w:multiLevelType w:val="multilevel"/>
    <w:tmpl w:val="06F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A6104"/>
    <w:multiLevelType w:val="multilevel"/>
    <w:tmpl w:val="549C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764558">
    <w:abstractNumId w:val="1"/>
  </w:num>
  <w:num w:numId="2" w16cid:durableId="2031837866">
    <w:abstractNumId w:val="0"/>
  </w:num>
  <w:num w:numId="3" w16cid:durableId="1568880818">
    <w:abstractNumId w:val="4"/>
  </w:num>
  <w:num w:numId="4" w16cid:durableId="602104364">
    <w:abstractNumId w:val="2"/>
  </w:num>
  <w:num w:numId="5" w16cid:durableId="975791559">
    <w:abstractNumId w:val="5"/>
  </w:num>
  <w:num w:numId="6" w16cid:durableId="1664813946">
    <w:abstractNumId w:val="3"/>
  </w:num>
  <w:num w:numId="7" w16cid:durableId="922648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73"/>
    <w:rsid w:val="00150D47"/>
    <w:rsid w:val="004308CD"/>
    <w:rsid w:val="00716473"/>
    <w:rsid w:val="00770431"/>
    <w:rsid w:val="008E4A8D"/>
    <w:rsid w:val="00D832B3"/>
    <w:rsid w:val="00E2582A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B9EF"/>
  <w15:chartTrackingRefBased/>
  <w15:docId w15:val="{347BDC7B-C05A-49AA-AE30-EBB3DF8E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5</cp:revision>
  <dcterms:created xsi:type="dcterms:W3CDTF">2025-11-05T05:27:00Z</dcterms:created>
  <dcterms:modified xsi:type="dcterms:W3CDTF">2025-11-05T05:32:00Z</dcterms:modified>
</cp:coreProperties>
</file>