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32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30"/>
        <w:gridCol w:w="8901"/>
      </w:tblGrid>
      <w:tr>
        <w:tc>
          <w:tcPr>
            <w:tcW w:type="dxa" w:w="1530"/>
            <w:vAlign w:val="center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82000" cy="8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8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01"/>
            <w:vAlign w:val="center"/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B3A4B"/>
                <w:sz w:val="40"/>
              </w:rPr>
              <w:t>Shyam Premkumar Shrivastava</w:t>
            </w:r>
          </w:p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F6F8B"/>
                <w:sz w:val="24"/>
              </w:rPr>
              <w:t>Firmware Engineering Leader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4A5866"/>
                <w:sz w:val="20"/>
              </w:rPr>
              <w:t>Pune, Maharashtra</w:t>
            </w:r>
            <w:r>
              <w:rPr>
                <w:rFonts w:ascii="Calibri" w:hAnsi="Calibri" w:eastAsia="Calibri"/>
                <w:b w:val="0"/>
                <w:i w:val="0"/>
                <w:color w:val="1F6F8B"/>
                <w:sz w:val="20"/>
              </w:rPr>
              <w:t xml:space="preserve">   ·   </w:t>
            </w:r>
            <w:r>
              <w:rPr>
                <w:rFonts w:ascii="Calibri" w:hAnsi="Calibri" w:eastAsia="Calibri"/>
                <w:b w:val="0"/>
                <w:i w:val="0"/>
                <w:color w:val="1F2933"/>
                <w:sz w:val="20"/>
              </w:rPr>
              <w:t>+91 9158212310</w:t>
            </w:r>
            <w:r>
              <w:rPr>
                <w:rFonts w:ascii="Calibri" w:hAnsi="Calibri" w:eastAsia="Calibri"/>
                <w:b w:val="0"/>
                <w:i w:val="0"/>
                <w:color w:val="1F6F8B"/>
                <w:sz w:val="20"/>
              </w:rPr>
              <w:t xml:space="preserve">   ·   </w:t>
            </w:r>
            <w:r>
              <w:rPr>
                <w:rFonts w:ascii="Calibri" w:hAnsi="Calibri" w:eastAsia="Calibri"/>
                <w:b w:val="0"/>
                <w:i w:val="0"/>
                <w:color w:val="1F2933"/>
                <w:sz w:val="20"/>
              </w:rPr>
              <w:t>shyam.nexus@gmail.com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6F8B"/>
                <w:sz w:val="20"/>
              </w:rPr>
              <w:t>linkedin.com/in/shyamshrivastava</w:t>
            </w:r>
            <w:r>
              <w:rPr>
                <w:rFonts w:ascii="Calibri" w:hAnsi="Calibri" w:eastAsia="Calibri"/>
                <w:b w:val="0"/>
                <w:i w:val="0"/>
                <w:color w:val="4A5866"/>
                <w:sz w:val="20"/>
              </w:rPr>
              <w:t xml:space="preserve">   ·   </w:t>
            </w:r>
            <w:r>
              <w:rPr>
                <w:rFonts w:ascii="Calibri" w:hAnsi="Calibri" w:eastAsia="Calibri"/>
                <w:b w:val="0"/>
                <w:i w:val="0"/>
                <w:color w:val="1F6F8B"/>
                <w:sz w:val="20"/>
              </w:rPr>
              <w:t>shyamshrivastava.com</w:t>
            </w:r>
          </w:p>
        </w:tc>
      </w:tr>
    </w:tbl>
    <w:p>
      <w:pPr>
        <w:spacing w:before="60" w:after="20" w:line="240" w:lineRule="auto"/>
        <w:pBdr>
          <w:bottom w:val="single" w:sz="16" w:space="1" w:color="1B3A4B"/>
        </w:pBdr>
      </w:pPr>
    </w:p>
    <w:p>
      <w:pPr>
        <w:spacing w:before="160" w:after="40" w:line="240" w:lineRule="auto"/>
        <w:pBdr>
          <w:bottom w:val="single" w:sz="12" w:space="1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PROFESSIONAL SUMMARY</w:t>
      </w:r>
    </w:p>
    <w:p>
      <w:pPr>
        <w:spacing w:before="20" w:after="40" w:line="254" w:lineRule="auto"/>
      </w:pP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Firmware engineering leader with </w:t>
      </w:r>
      <w:r>
        <w:rPr>
          <w:rFonts w:ascii="Calibri" w:hAnsi="Calibri" w:eastAsia="Calibri"/>
          <w:b/>
          <w:i w:val="0"/>
          <w:color w:val="1B3A4B"/>
          <w:sz w:val="21"/>
        </w:rPr>
        <w:t>19+ years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 taking connected products from architecture to release. At Honeywell in Pune, leads a </w:t>
      </w:r>
      <w:r>
        <w:rPr>
          <w:rFonts w:ascii="Calibri" w:hAnsi="Calibri" w:eastAsia="Calibri"/>
          <w:b/>
          <w:i w:val="0"/>
          <w:color w:val="1B3A4B"/>
          <w:sz w:val="21"/>
        </w:rPr>
        <w:t>12-member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 cross-functional team across surveillance, fire safety, and wearable platforms: firmware roadmap, design reviews, Scrum delivery, secure boot and OTA, and STQC/BIS certification. Hands-on in Embedded C/C++, FreeRTOS, ARM Cortex-M/A, device drivers, bootloaders, and UART, SPI, I2C, CAN, USB, Ethernet, BLE, Wi-Fi, MQTT, and TCP/IP.</w:t>
      </w:r>
    </w:p>
    <w:p>
      <w:pPr>
        <w:spacing w:before="40" w:after="20" w:line="259" w:lineRule="auto"/>
        <w:ind w:left="68" w:right="45"/>
        <w:shd w:val="clear" w:color="auto" w:fill="F4F8F9"/>
        <w:pBdr>
          <w:left w:val="single" w:sz="16" w:space="6" w:color="1F6F8B"/>
        </w:pBdr>
      </w:pPr>
      <w:r>
        <w:rPr>
          <w:rFonts w:ascii="Calibri" w:hAnsi="Calibri" w:eastAsia="Calibri"/>
          <w:b/>
          <w:i w:val="0"/>
          <w:color w:val="1B3A4B"/>
          <w:sz w:val="19"/>
        </w:rPr>
        <w:t>Roadmap and architecture   ·   Multi-program delivery   ·   Team of 12</w:t>
      </w:r>
      <w:r>
        <w:br/>
      </w:r>
      <w:r>
        <w:rPr>
          <w:rFonts w:ascii="Calibri" w:hAnsi="Calibri" w:eastAsia="Calibri"/>
          <w:b/>
          <w:i w:val="0"/>
          <w:color w:val="1B3A4B"/>
          <w:sz w:val="19"/>
        </w:rPr>
        <w:t>Hardware, cloud, QA, manufacturing   ·   DFMEA, cybersecurity, STQC/BIS</w:t>
      </w:r>
    </w:p>
    <w:p>
      <w:pPr>
        <w:spacing w:before="160" w:after="40" w:line="240" w:lineRule="auto"/>
        <w:pBdr>
          <w:bottom w:val="single" w:sz="12" w:space="1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TECHNICAL EXPERTISE</w:t>
      </w:r>
    </w:p>
    <w:p>
      <w:pPr>
        <w:spacing w:before="0" w:after="12" w:line="245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Languages.  </w:t>
      </w:r>
      <w:r>
        <w:rPr>
          <w:rFonts w:ascii="Calibri" w:hAnsi="Calibri" w:eastAsia="Calibri"/>
          <w:b w:val="0"/>
          <w:i w:val="0"/>
          <w:color w:val="1F2933"/>
          <w:sz w:val="21"/>
        </w:rPr>
        <w:t>Embedded C, Embedded C++</w:t>
      </w:r>
    </w:p>
    <w:p>
      <w:pPr>
        <w:spacing w:before="0" w:after="12" w:line="245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RTOS and platforms.  </w:t>
      </w:r>
      <w:r>
        <w:rPr>
          <w:rFonts w:ascii="Calibri" w:hAnsi="Calibri" w:eastAsia="Calibri"/>
          <w:b w:val="0"/>
          <w:i w:val="0"/>
          <w:color w:val="1F2933"/>
          <w:sz w:val="21"/>
        </w:rPr>
        <w:t>FreeRTOS, CMSIS-RTOS (RTX), Embedded Linux (Yocto, Buildroot), ESP-IDF</w:t>
      </w:r>
    </w:p>
    <w:p>
      <w:pPr>
        <w:spacing w:before="0" w:after="12" w:line="245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Processors.  </w:t>
      </w:r>
      <w:r>
        <w:rPr>
          <w:rFonts w:ascii="Calibri" w:hAnsi="Calibri" w:eastAsia="Calibri"/>
          <w:b w:val="0"/>
          <w:i w:val="0"/>
          <w:color w:val="1F2933"/>
          <w:sz w:val="21"/>
        </w:rPr>
        <w:t>ARM Cortex-M (STM32, LPC1788), ARM Cortex-A (i.MX 8), ESP32 and ESP32-S3</w:t>
      </w:r>
    </w:p>
    <w:p>
      <w:pPr>
        <w:spacing w:before="0" w:after="12" w:line="245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Protocols.  </w:t>
      </w:r>
      <w:r>
        <w:rPr>
          <w:rFonts w:ascii="Calibri" w:hAnsi="Calibri" w:eastAsia="Calibri"/>
          <w:b w:val="0"/>
          <w:i w:val="0"/>
          <w:color w:val="1F2933"/>
          <w:sz w:val="21"/>
        </w:rPr>
        <w:t>UART, SPI, I2C, RS-485, CAN, USB, Ethernet, BLE, Wi-Fi, MQTT, TCP/IP, HTTP, UDP, Modbus</w:t>
      </w:r>
    </w:p>
    <w:p>
      <w:pPr>
        <w:spacing w:before="0" w:after="12" w:line="245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Firmware.  </w:t>
      </w:r>
      <w:r>
        <w:rPr>
          <w:rFonts w:ascii="Calibri" w:hAnsi="Calibri" w:eastAsia="Calibri"/>
          <w:b w:val="0"/>
          <w:i w:val="0"/>
          <w:color w:val="1F2933"/>
          <w:sz w:val="21"/>
        </w:rPr>
        <w:t>Architecture, device drivers, middleware, bootloaders, secure boot, OTA/FOTA, connectivity stacks</w:t>
      </w:r>
    </w:p>
    <w:p>
      <w:pPr>
        <w:spacing w:before="0" w:after="12" w:line="245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Hardware.  </w:t>
      </w:r>
      <w:r>
        <w:rPr>
          <w:rFonts w:ascii="Calibri" w:hAnsi="Calibri" w:eastAsia="Calibri"/>
          <w:b w:val="0"/>
          <w:i w:val="0"/>
          <w:color w:val="1F2933"/>
          <w:sz w:val="21"/>
        </w:rPr>
        <w:t>Schematic review, board bring-up, sensor integration, manufacturing diagnostics and test</w:t>
      </w:r>
    </w:p>
    <w:p>
      <w:pPr>
        <w:spacing w:before="0" w:after="12" w:line="245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Engineering systems.  </w:t>
      </w:r>
      <w:r>
        <w:rPr>
          <w:rFonts w:ascii="Calibri" w:hAnsi="Calibri" w:eastAsia="Calibri"/>
          <w:b w:val="0"/>
          <w:i w:val="0"/>
          <w:color w:val="1F2933"/>
          <w:sz w:val="21"/>
        </w:rPr>
        <w:t>Git, GitHub Enterprise, GitLab, Jira, Confluence, Keil, IAR, STM32CubeMX, VS Code, SonarQube, Black Duck, threat modeling</w:t>
      </w:r>
    </w:p>
    <w:p>
      <w:pPr>
        <w:spacing w:before="160" w:after="40" w:line="240" w:lineRule="auto"/>
        <w:pBdr>
          <w:bottom w:val="single" w:sz="12" w:space="1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EXPERIENCE</w:t>
      </w:r>
    </w:p>
    <w:p>
      <w:pPr>
        <w:tabs>
          <w:tab w:pos="10346" w:val="right"/>
        </w:tabs>
        <w:spacing w:before="140" w:after="0" w:line="240" w:lineRule="auto"/>
        <w:ind w:left="68" w:right="28"/>
        <w:shd w:val="clear" w:color="auto" w:fill="E7F2F5"/>
        <w:pBdr>
          <w:left w:val="single" w:sz="20" w:space="5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Project Lead / Sr. Advanced Engineer</w:t>
      </w:r>
      <w:r>
        <w:rPr>
          <w:rFonts w:ascii="Calibri" w:hAnsi="Calibri" w:eastAsia="Calibri"/>
          <w:b w:val="0"/>
          <w:i w:val="0"/>
          <w:color w:val="1F2933"/>
          <w:sz w:val="20"/>
        </w:rPr>
        <w:tab/>
      </w:r>
      <w:r>
        <w:rPr>
          <w:rFonts w:ascii="Calibri" w:hAnsi="Calibri" w:eastAsia="Calibri"/>
          <w:b/>
          <w:i w:val="0"/>
          <w:color w:val="1F6F8B"/>
          <w:sz w:val="20"/>
        </w:rPr>
        <w:t>Feb 2024 – Present</w:t>
      </w:r>
    </w:p>
    <w:p>
      <w:pPr>
        <w:spacing w:before="20" w:after="20" w:line="240" w:lineRule="auto"/>
        <w:ind w:left="68"/>
      </w:pPr>
      <w:r>
        <w:rPr>
          <w:rFonts w:ascii="Calibri" w:hAnsi="Calibri" w:eastAsia="Calibri"/>
          <w:b w:val="0"/>
          <w:i/>
          <w:color w:val="4A5866"/>
          <w:sz w:val="20"/>
        </w:rPr>
        <w:t>Honeywell Technologies (HIIPL), Pune</w:t>
      </w:r>
    </w:p>
    <w:p>
      <w:pPr>
        <w:spacing w:before="20" w:after="20" w:line="254" w:lineRule="auto"/>
      </w:pPr>
      <w:r>
        <w:rPr>
          <w:rFonts w:ascii="Calibri" w:hAnsi="Calibri" w:eastAsia="Calibri"/>
          <w:b w:val="0"/>
          <w:i w:val="0"/>
          <w:color w:val="1F2933"/>
          <w:sz w:val="21"/>
        </w:rPr>
        <w:t>People, project, delivery, and technical management for connected firmware programs: architecture and solution design, hardware and firmware reviews, Scrum planning, and weekly progress reporting.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Lead a </w:t>
      </w:r>
      <w:r>
        <w:rPr>
          <w:rFonts w:ascii="Calibri" w:hAnsi="Calibri" w:eastAsia="Calibri"/>
          <w:b/>
          <w:i w:val="0"/>
          <w:color w:val="1B3A4B"/>
          <w:sz w:val="21"/>
        </w:rPr>
        <w:t>12-member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 cross-functional engineering team. Own performance reviews for </w:t>
      </w:r>
      <w:r>
        <w:rPr>
          <w:rFonts w:ascii="Calibri" w:hAnsi="Calibri" w:eastAsia="Calibri"/>
          <w:b/>
          <w:i w:val="0"/>
          <w:color w:val="1B3A4B"/>
          <w:sz w:val="21"/>
        </w:rPr>
        <w:t>6 engineers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 and mentor subsystem leads across firmware, Linux BSP, and validation.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Define firmware architecture for a multi-variant AI IP camera platform so board differences stay behind a hardware abstraction layer and variants share one baseline: Buildroot/Yocto, H.264/H.265, ONVIF/RTSP, edge AI, secure boot, TPM, and authenticated OTA.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Set design-review and release discipline with Dev-to-QA entry criteria, checklist-driven validation, and tighter control of what qualifies as a build. Vulnerability remediation cycle time fell by about </w:t>
      </w:r>
      <w:r>
        <w:rPr>
          <w:rFonts w:ascii="Calibri" w:hAnsi="Calibri" w:eastAsia="Calibri"/>
          <w:b/>
          <w:i w:val="0"/>
          <w:color w:val="1B3A4B"/>
          <w:sz w:val="21"/>
        </w:rPr>
        <w:t>35%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, with schedule adherence above </w:t>
      </w:r>
      <w:r>
        <w:rPr>
          <w:rFonts w:ascii="Calibri" w:hAnsi="Calibri" w:eastAsia="Calibri"/>
          <w:b/>
          <w:i w:val="0"/>
          <w:color w:val="1B3A4B"/>
          <w:sz w:val="21"/>
        </w:rPr>
        <w:t>95%</w:t>
      </w:r>
      <w:r>
        <w:rPr>
          <w:rFonts w:ascii="Calibri" w:hAnsi="Calibri" w:eastAsia="Calibri"/>
          <w:b w:val="0"/>
          <w:i w:val="0"/>
          <w:color w:val="1F2933"/>
          <w:sz w:val="21"/>
        </w:rPr>
        <w:t>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Own STQC and BIS certification for the security-camera portfolio, including secure-boot evidence and vulnerability closure, with </w:t>
      </w:r>
      <w:r>
        <w:rPr>
          <w:rFonts w:ascii="Calibri" w:hAnsi="Calibri" w:eastAsia="Calibri"/>
          <w:b/>
          <w:i w:val="0"/>
          <w:color w:val="1B3A4B"/>
          <w:sz w:val="21"/>
        </w:rPr>
        <w:t>zero critical audit rejections</w:t>
      </w:r>
      <w:r>
        <w:rPr>
          <w:rFonts w:ascii="Calibri" w:hAnsi="Calibri" w:eastAsia="Calibri"/>
          <w:b w:val="0"/>
          <w:i w:val="0"/>
          <w:color w:val="1F2933"/>
          <w:sz w:val="21"/>
        </w:rPr>
        <w:t>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Led the cost-optimized fire-alarm panel on an STM32 MCU running an RTOS. DFMEA plus schematic and firmware review kept alarm, supervision, watchdog, and manufacturing diagnostics intact while reducing BOM cost by about </w:t>
      </w:r>
      <w:r>
        <w:rPr>
          <w:rFonts w:ascii="Calibri" w:hAnsi="Calibri" w:eastAsia="Calibri"/>
          <w:b/>
          <w:i w:val="0"/>
          <w:color w:val="1B3A4B"/>
          <w:sz w:val="21"/>
        </w:rPr>
        <w:t>10–15%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 and improving early defect detection by about </w:t>
      </w:r>
      <w:r>
        <w:rPr>
          <w:rFonts w:ascii="Calibri" w:hAnsi="Calibri" w:eastAsia="Calibri"/>
          <w:b/>
          <w:i w:val="0"/>
          <w:color w:val="1B3A4B"/>
          <w:sz w:val="21"/>
        </w:rPr>
        <w:t>25%</w:t>
      </w:r>
      <w:r>
        <w:rPr>
          <w:rFonts w:ascii="Calibri" w:hAnsi="Calibri" w:eastAsia="Calibri"/>
          <w:b w:val="0"/>
          <w:i w:val="0"/>
          <w:color w:val="1F2933"/>
          <w:sz w:val="21"/>
        </w:rPr>
        <w:t>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Guide the wearable smart-patch firmware on ESP32-S3 and ESP-IDF, covering ECG, SpO2, and temperature, BLE and Wi-Fi, MQTT/TCP-IP sync, local store-and-forward, and power budgets that improved efficiency by about </w:t>
      </w:r>
      <w:r>
        <w:rPr>
          <w:rFonts w:ascii="Calibri" w:hAnsi="Calibri" w:eastAsia="Calibri"/>
          <w:b/>
          <w:i w:val="0"/>
          <w:color w:val="1B3A4B"/>
          <w:sz w:val="21"/>
        </w:rPr>
        <w:t>20%</w:t>
      </w:r>
      <w:r>
        <w:rPr>
          <w:rFonts w:ascii="Calibri" w:hAnsi="Calibri" w:eastAsia="Calibri"/>
          <w:b w:val="0"/>
          <w:i w:val="0"/>
          <w:color w:val="1F2933"/>
          <w:sz w:val="21"/>
        </w:rPr>
        <w:t>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Partner with hardware, cloud, QA, security, certification labs, and manufacturing on production readiness, and lead system-level debug across boot, video, connectivity, and power.</w:t>
      </w:r>
    </w:p>
    <w:p>
      <w:pPr>
        <w:tabs>
          <w:tab w:pos="10346" w:val="right"/>
        </w:tabs>
        <w:spacing w:before="140" w:after="0" w:line="240" w:lineRule="auto"/>
        <w:ind w:left="68" w:right="28"/>
        <w:shd w:val="clear" w:color="auto" w:fill="E7F2F5"/>
        <w:pBdr>
          <w:left w:val="single" w:sz="20" w:space="5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Technical Manager</w:t>
      </w:r>
      <w:r>
        <w:rPr>
          <w:rFonts w:ascii="Calibri" w:hAnsi="Calibri" w:eastAsia="Calibri"/>
          <w:b w:val="0"/>
          <w:i w:val="0"/>
          <w:color w:val="1F2933"/>
          <w:sz w:val="20"/>
        </w:rPr>
        <w:tab/>
      </w:r>
      <w:r>
        <w:rPr>
          <w:rFonts w:ascii="Calibri" w:hAnsi="Calibri" w:eastAsia="Calibri"/>
          <w:b/>
          <w:i w:val="0"/>
          <w:color w:val="1F6F8B"/>
          <w:sz w:val="20"/>
        </w:rPr>
        <w:t>Apr 2016 – Jan 2024</w:t>
      </w:r>
    </w:p>
    <w:p>
      <w:pPr>
        <w:spacing w:before="20" w:after="20" w:line="240" w:lineRule="auto"/>
        <w:ind w:left="68"/>
      </w:pPr>
      <w:r>
        <w:rPr>
          <w:rFonts w:ascii="Calibri" w:hAnsi="Calibri" w:eastAsia="Calibri"/>
          <w:b w:val="0"/>
          <w:i/>
          <w:color w:val="4A5866"/>
          <w:sz w:val="20"/>
        </w:rPr>
        <w:t>Sai Agrotel, Pune  ·  progressed from Senior Firmware Engineer</w:t>
      </w:r>
    </w:p>
    <w:p>
      <w:pPr>
        <w:spacing w:before="20" w:after="20" w:line="254" w:lineRule="auto"/>
      </w:pPr>
      <w:r>
        <w:rPr>
          <w:rFonts w:ascii="Calibri" w:hAnsi="Calibri" w:eastAsia="Calibri"/>
          <w:b w:val="0"/>
          <w:i w:val="0"/>
          <w:color w:val="1F2933"/>
          <w:sz w:val="21"/>
        </w:rPr>
        <w:t>Led firmware, hardware, and cloud engineers on industrial and connected products, from statement of work through post-release support for global customers.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Led a team of </w:t>
      </w:r>
      <w:r>
        <w:rPr>
          <w:rFonts w:ascii="Calibri" w:hAnsi="Calibri" w:eastAsia="Calibri"/>
          <w:b/>
          <w:i w:val="0"/>
          <w:color w:val="1B3A4B"/>
          <w:sz w:val="21"/>
        </w:rPr>
        <w:t>7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 software, electrical, and mechanical engineers through stage-gate new-product development, using Design for Six Sigma from concept to product release.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Defined the division technology roadmap and an industrial IoT platform: local control on embedded controllers, a Linux edge gateway, Modbus and field-protocol adapters, MQTT, buffered telemetry, fleet diagnostics, and OTA for intermittent sites.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Ran requirements, WBS, and Gantt planning across concurrent programs. Presented monthly technical reviews and quarterly executive updates on budget, schedule variance, and requirements compliance.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Mentored firmware and hardware engineers, stood up a dedicated product-stability effort, tracked defects in a bug-tracking system, and allocated merit increases from performance reviews.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Delivered connected products for Cardinal Detecto (USA) and Haven Lighting on FreeRTOS (STM32), ESP32 bootloaders and FOTA, USB, RS-232, Ethernet, BLE/Wi-Fi, graphical HMI, and Azure IoT Hub.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Representative releases: Navigator legal-for-trade scale (STM32, FreeRTOS, ESP32 FOTA, graphical LCD); medical cart (ATSAM7 with ESP32 coprocessor, deep sleep, secure record sync); Haven lighting controller (STM32/ESP32, secure Azure IoT and embedded web server); plant-connect module and belt-scale integrator (LPC1788, CMSIS-RTOS, Modbus, Ethernet, MQTT, USB, PID and PLC interface).</w:t>
      </w:r>
    </w:p>
    <w:p>
      <w:pPr>
        <w:tabs>
          <w:tab w:pos="10346" w:val="right"/>
        </w:tabs>
        <w:spacing w:before="140" w:after="0" w:line="240" w:lineRule="auto"/>
        <w:ind w:left="68" w:right="28"/>
        <w:shd w:val="clear" w:color="auto" w:fill="E7F2F5"/>
        <w:pBdr>
          <w:left w:val="single" w:sz="20" w:space="5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Head of Research and Development</w:t>
      </w:r>
      <w:r>
        <w:rPr>
          <w:rFonts w:ascii="Calibri" w:hAnsi="Calibri" w:eastAsia="Calibri"/>
          <w:b w:val="0"/>
          <w:i w:val="0"/>
          <w:color w:val="1F2933"/>
          <w:sz w:val="20"/>
        </w:rPr>
        <w:tab/>
      </w:r>
      <w:r>
        <w:rPr>
          <w:rFonts w:ascii="Calibri" w:hAnsi="Calibri" w:eastAsia="Calibri"/>
          <w:b/>
          <w:i w:val="0"/>
          <w:color w:val="1F6F8B"/>
          <w:sz w:val="20"/>
        </w:rPr>
        <w:t>Aug 2012 – Apr 2016</w:t>
      </w:r>
    </w:p>
    <w:p>
      <w:pPr>
        <w:spacing w:before="20" w:after="20" w:line="240" w:lineRule="auto"/>
        <w:ind w:left="68"/>
      </w:pPr>
      <w:r>
        <w:rPr>
          <w:rFonts w:ascii="Calibri" w:hAnsi="Calibri" w:eastAsia="Calibri"/>
          <w:b w:val="0"/>
          <w:i/>
          <w:color w:val="4A5866"/>
          <w:sz w:val="20"/>
        </w:rPr>
        <w:t>Precise Technology, Pune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Designed Embedded C firmware and electronics for automobile durability and structural-test data acquisition: signal conditioning, synchronized ADC sampling, CAN acquisition, calibration metadata, and recoverable logging.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Separated time-critical sampling from storage and the user interface so long test runs survived power loss, storage limits, and transient faults.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Owned prototyping, calibration, field validation, and customer delivery, and fed field failures back into firmware revisions.</w:t>
      </w:r>
    </w:p>
    <w:p>
      <w:pPr>
        <w:tabs>
          <w:tab w:pos="10346" w:val="right"/>
        </w:tabs>
        <w:spacing w:before="140" w:after="0" w:line="240" w:lineRule="auto"/>
        <w:ind w:left="68" w:right="28"/>
        <w:shd w:val="clear" w:color="auto" w:fill="E7F2F5"/>
        <w:pBdr>
          <w:left w:val="single" w:sz="20" w:space="5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Senior R&amp;D Engineer</w:t>
      </w:r>
      <w:r>
        <w:rPr>
          <w:rFonts w:ascii="Calibri" w:hAnsi="Calibri" w:eastAsia="Calibri"/>
          <w:b w:val="0"/>
          <w:i w:val="0"/>
          <w:color w:val="1F2933"/>
          <w:sz w:val="20"/>
        </w:rPr>
        <w:tab/>
      </w:r>
      <w:r>
        <w:rPr>
          <w:rFonts w:ascii="Calibri" w:hAnsi="Calibri" w:eastAsia="Calibri"/>
          <w:b/>
          <w:i w:val="0"/>
          <w:color w:val="1F6F8B"/>
          <w:sz w:val="20"/>
        </w:rPr>
        <w:t>May 2008 – Jul 2012</w:t>
      </w:r>
    </w:p>
    <w:p>
      <w:pPr>
        <w:spacing w:before="20" w:after="20" w:line="240" w:lineRule="auto"/>
        <w:ind w:left="68"/>
      </w:pPr>
      <w:r>
        <w:rPr>
          <w:rFonts w:ascii="Calibri" w:hAnsi="Calibri" w:eastAsia="Calibri"/>
          <w:b w:val="0"/>
          <w:i/>
          <w:color w:val="4A5866"/>
          <w:sz w:val="20"/>
        </w:rPr>
        <w:t>NESD Labs / Nexus Embedded, Pune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Designed purpose-built electronics and firmware for startup and industrial clients, taking concepts through working prototypes and hardware-software integration.</w:t>
      </w:r>
    </w:p>
    <w:p>
      <w:pPr>
        <w:tabs>
          <w:tab w:pos="10346" w:val="right"/>
        </w:tabs>
        <w:spacing w:before="140" w:after="0" w:line="240" w:lineRule="auto"/>
        <w:ind w:left="68" w:right="28"/>
        <w:shd w:val="clear" w:color="auto" w:fill="E7F2F5"/>
        <w:pBdr>
          <w:left w:val="single" w:sz="20" w:space="5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R&amp;D Engineer</w:t>
      </w:r>
      <w:r>
        <w:rPr>
          <w:rFonts w:ascii="Calibri" w:hAnsi="Calibri" w:eastAsia="Calibri"/>
          <w:b w:val="0"/>
          <w:i w:val="0"/>
          <w:color w:val="1F2933"/>
          <w:sz w:val="20"/>
        </w:rPr>
        <w:tab/>
      </w:r>
      <w:r>
        <w:rPr>
          <w:rFonts w:ascii="Calibri" w:hAnsi="Calibri" w:eastAsia="Calibri"/>
          <w:b/>
          <w:i w:val="0"/>
          <w:color w:val="1F6F8B"/>
          <w:sz w:val="20"/>
        </w:rPr>
        <w:t>Mar 2007 – Apr 2008</w:t>
      </w:r>
    </w:p>
    <w:p>
      <w:pPr>
        <w:spacing w:before="20" w:after="20" w:line="240" w:lineRule="auto"/>
        <w:ind w:left="68"/>
      </w:pPr>
      <w:r>
        <w:rPr>
          <w:rFonts w:ascii="Calibri" w:hAnsi="Calibri" w:eastAsia="Calibri"/>
          <w:b w:val="0"/>
          <w:i/>
          <w:color w:val="4A5866"/>
          <w:sz w:val="20"/>
        </w:rPr>
        <w:t>Transworld Compressor Technologies, Pune</w:t>
      </w:r>
    </w:p>
    <w:p>
      <w:pPr>
        <w:spacing w:before="8" w:after="20" w:line="250" w:lineRule="auto"/>
        <w:ind w:left="215" w:hanging="215"/>
      </w:pPr>
      <w:r>
        <w:rPr>
          <w:rFonts w:ascii="Calibri" w:hAnsi="Calibri" w:eastAsia="Calibri"/>
          <w:b/>
          <w:i w:val="0"/>
          <w:color w:val="1F6F8B"/>
          <w:sz w:val="20"/>
        </w:rPr>
        <w:t xml:space="preserve">▸  </w:t>
      </w:r>
      <w:r>
        <w:rPr>
          <w:rFonts w:ascii="Calibri" w:hAnsi="Calibri" w:eastAsia="Calibri"/>
          <w:b w:val="0"/>
          <w:i w:val="0"/>
          <w:color w:val="1F2933"/>
          <w:sz w:val="21"/>
        </w:rPr>
        <w:t>Developed embedded electronics and firmware for compressor products, building the foundation in product design and hardware-firmware integration.</w:t>
      </w:r>
    </w:p>
    <w:p>
      <w:pPr>
        <w:spacing w:before="160" w:after="40" w:line="240" w:lineRule="auto"/>
        <w:pBdr>
          <w:bottom w:val="single" w:sz="12" w:space="1" w:color="1B3A4B"/>
        </w:pBdr>
      </w:pPr>
      <w:r>
        <w:rPr>
          <w:rFonts w:ascii="Calibri" w:hAnsi="Calibri" w:eastAsia="Calibri"/>
          <w:b/>
          <w:i w:val="0"/>
          <w:color w:val="1B3A4B"/>
          <w:sz w:val="22"/>
        </w:rPr>
        <w:t>EDUCATION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>Bachelor of Engineering, Electronics and Telecommunication</w:t>
      </w:r>
      <w:r>
        <w:rPr>
          <w:rFonts w:ascii="Calibri" w:hAnsi="Calibri" w:eastAsia="Calibri"/>
          <w:b w:val="0"/>
          <w:i w:val="0"/>
          <w:color w:val="1F2933"/>
          <w:sz w:val="21"/>
        </w:rPr>
        <w:t xml:space="preserve">   ·   RITEE, Raipur, 2005</w:t>
      </w:r>
    </w:p>
    <w:p>
      <w:pPr>
        <w:spacing w:before="20" w:after="0" w:line="240" w:lineRule="auto"/>
      </w:pPr>
      <w:r>
        <w:rPr>
          <w:rFonts w:ascii="Calibri" w:hAnsi="Calibri" w:eastAsia="Calibri"/>
          <w:b/>
          <w:i w:val="0"/>
          <w:color w:val="1B3A4B"/>
          <w:sz w:val="21"/>
        </w:rPr>
        <w:t xml:space="preserve">Languages.  </w:t>
      </w:r>
      <w:r>
        <w:rPr>
          <w:rFonts w:ascii="Calibri" w:hAnsi="Calibri" w:eastAsia="Calibri"/>
          <w:b w:val="0"/>
          <w:i w:val="0"/>
          <w:color w:val="1F2933"/>
          <w:sz w:val="21"/>
        </w:rPr>
        <w:t>English, Hindi</w:t>
      </w:r>
    </w:p>
    <w:sectPr w:rsidR="00FC693F" w:rsidRPr="0006063C" w:rsidSect="00034616">
      <w:footerReference w:type="default" r:id="rId10"/>
      <w:pgSz w:w="11906" w:h="16838"/>
      <w:pgMar w:top="595" w:right="737" w:bottom="652" w:left="73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40" w:lineRule="auto"/>
      <w:jc w:val="center"/>
      <w:pBdr>
        <w:top w:val="single" w:sz="8" w:space="2" w:color="1F6F8B"/>
      </w:pBdr>
    </w:pPr>
    <w:r>
      <w:rPr>
        <w:rFonts w:ascii="Calibri" w:hAnsi="Calibri" w:eastAsia="Calibri"/>
        <w:b/>
        <w:i w:val="0"/>
        <w:color w:val="1B3A4B"/>
        <w:sz w:val="16"/>
      </w:rPr>
      <w:t>Shyam Premkumar Shrivastava</w:t>
    </w:r>
    <w:r>
      <w:rPr>
        <w:rFonts w:ascii="Calibri" w:hAnsi="Calibri" w:eastAsia="Calibri"/>
        <w:b w:val="0"/>
        <w:i w:val="0"/>
        <w:color w:val="4A5866"/>
        <w:sz w:val="16"/>
      </w:rPr>
      <w:t xml:space="preserve">   ·   Pune   ·   Firmware Engineering Leader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Shyam Premkumar Shrivastava — Firmware Engineering Leader</dc:title>
  <dc:subject>Resume tailored for Firmware Manager, Pune</dc:subject>
  <dc:creator>Shyam Premkumar Shrivastava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