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Times New Roman" w:cs="Times New Roman" w:eastAsia="Times New Roman" w:hAnsi="Times New Roman"/>
          <w:b/>
          <w:bCs/>
          <w:color w:val="000000"/>
          <w:sz w:val="28"/>
          <w:szCs w:val="28"/>
        </w:rPr>
        <w:t xml:space="preserve">CYBERSECURITY CAPSTONE PROJECT CASE STUDY 10</w:t>
      </w:r>
    </w:p>
    <w:p>
      <w:pPr>
        <w:spacing w:after="400" w:before="0"/>
        <w:jc w:val="center"/>
      </w:pPr>
      <w:r>
        <w:rPr>
          <w:rFonts w:ascii="Times New Roman" w:cs="Times New Roman" w:eastAsia="Times New Roman" w:hAnsi="Times New Roman"/>
          <w:b/>
          <w:bCs/>
          <w:color w:val="000000"/>
          <w:sz w:val="28"/>
          <w:szCs w:val="28"/>
        </w:rPr>
        <w:t xml:space="preserve">DIGITAL FORENSICS INVESTIGATION WORKBENCH</w:t>
      </w:r>
    </w:p>
    <w:p>
      <w:pPr>
        <w:spacing w:after="120" w:before="240"/>
        <w:jc w:val="left"/>
      </w:pPr>
      <w:r>
        <w:rPr>
          <w:rFonts w:ascii="Times New Roman" w:cs="Times New Roman" w:eastAsia="Times New Roman" w:hAnsi="Times New Roman"/>
          <w:b/>
          <w:bCs/>
          <w:color w:val="000000"/>
          <w:sz w:val="26"/>
          <w:szCs w:val="26"/>
        </w:rPr>
        <w:t xml:space="preserve">INTRODUCTION</w:t>
      </w:r>
    </w:p>
    <w:p>
      <w:pPr>
        <w:spacing w:after="120"/>
      </w:pPr>
      <w:r>
        <w:rPr>
          <w:rFonts w:ascii="Times New Roman" w:cs="Times New Roman" w:eastAsia="Times New Roman" w:hAnsi="Times New Roman"/>
          <w:sz w:val="24"/>
          <w:szCs w:val="24"/>
        </w:rPr>
        <w:t xml:space="preserve">Cybersecurity incidents such as unauthorized access, malware infections, insider threats, ransomware attacks, and data breaches often leave behind digital evidence that can help investigators understand what happened, how it occurred, and who may have been responsible. Digital Forensics is the discipline of identifying, collecting, preserving, analyzing, and reporting digital evidence in a manner that maintains its integrity and supports investigation processes.</w:t>
      </w:r>
    </w:p>
    <w:p>
      <w:pPr>
        <w:spacing w:after="120"/>
      </w:pPr>
      <w:r>
        <w:rPr>
          <w:rFonts w:ascii="Times New Roman" w:cs="Times New Roman" w:eastAsia="Times New Roman" w:hAnsi="Times New Roman"/>
          <w:sz w:val="24"/>
          <w:szCs w:val="24"/>
        </w:rPr>
        <w:t xml:space="preserve">Organizations require efficient forensic investigation capabilities to support incident response, legal compliance, internal investigations, and cybersecurity operations. Modern forensic investigations often involve analyzing disk images, system logs, memory dumps, deleted files, and user activities across multiple devices and platforms.</w:t>
      </w:r>
    </w:p>
    <w:p>
      <w:pPr>
        <w:spacing w:after="120"/>
      </w:pPr>
      <w:r>
        <w:rPr>
          <w:rFonts w:ascii="Times New Roman" w:cs="Times New Roman" w:eastAsia="Times New Roman" w:hAnsi="Times New Roman"/>
          <w:sz w:val="24"/>
          <w:szCs w:val="24"/>
        </w:rPr>
        <w:t xml:space="preserve">This project focuses on developing a Digital Forensics Investigation Workbench that assists investigators in organizing evidence, analyzing forensic artifacts, documenting findings, and generating investigation reports within a controlled forensic environment.</w:t>
      </w:r>
    </w:p>
    <w:p>
      <w:pPr>
        <w:spacing w:after="120" w:before="240"/>
        <w:jc w:val="left"/>
      </w:pPr>
      <w:r>
        <w:rPr>
          <w:rFonts w:ascii="Times New Roman" w:cs="Times New Roman" w:eastAsia="Times New Roman" w:hAnsi="Times New Roman"/>
          <w:b/>
          <w:bCs/>
          <w:color w:val="000000"/>
          <w:sz w:val="26"/>
          <w:szCs w:val="26"/>
        </w:rPr>
        <w:t xml:space="preserve">PROBLEM STATEMENT</w:t>
      </w:r>
    </w:p>
    <w:p>
      <w:pPr>
        <w:spacing w:after="120"/>
      </w:pPr>
      <w:r>
        <w:rPr>
          <w:rFonts w:ascii="Times New Roman" w:cs="Times New Roman" w:eastAsia="Times New Roman" w:hAnsi="Times New Roman"/>
          <w:sz w:val="24"/>
          <w:szCs w:val="24"/>
        </w:rPr>
        <w:t xml:space="preserve">During cybersecurity incidents, investigators must analyze large volumes of digital evidence from multiple sources while maintaining evidence integrity and ensuring proper documentation. Manual investigation processes can be time-consuming, error-prone, and difficult to manage, especially when dealing with complex incidents involving multiple systems.</w:t>
      </w:r>
    </w:p>
    <w:p>
      <w:pPr>
        <w:spacing w:after="120"/>
      </w:pPr>
      <w:r>
        <w:rPr>
          <w:rFonts w:ascii="Times New Roman" w:cs="Times New Roman" w:eastAsia="Times New Roman" w:hAnsi="Times New Roman"/>
          <w:sz w:val="24"/>
          <w:szCs w:val="24"/>
        </w:rPr>
        <w:t xml:space="preserve">There is a need for a centralized forensic investigation platform capable of managing evidence, supporting forensic analysis activities, and providing structured reporting mechanisms for digital investigations.</w:t>
      </w:r>
    </w:p>
    <w:p>
      <w:pPr>
        <w:spacing w:after="120"/>
      </w:pPr>
      <w:r>
        <w:rPr>
          <w:rFonts w:ascii="Times New Roman" w:cs="Times New Roman" w:eastAsia="Times New Roman" w:hAnsi="Times New Roman"/>
          <w:sz w:val="24"/>
          <w:szCs w:val="24"/>
        </w:rPr>
        <w:t xml:space="preserve">How can a Digital Forensics Investigation Workbench be developed to support evidence management, forensic analysis, and investigation reporting while maintaining forensic best practices?</w:t>
      </w:r>
    </w:p>
    <w:p>
      <w:pPr>
        <w:spacing w:after="120" w:before="120"/>
        <w:jc w:val="left"/>
      </w:pPr>
      <w:r>
        <w:rPr>
          <w:rFonts w:ascii="Times New Roman" w:cs="Times New Roman" w:eastAsia="Times New Roman" w:hAnsi="Times New Roman"/>
          <w:b/>
          <w:bCs/>
          <w:color w:val="000000"/>
          <w:sz w:val="26"/>
          <w:szCs w:val="26"/>
        </w:rPr>
        <w:t xml:space="preserve">SCOPE OF WORK</w:t>
      </w:r>
    </w:p>
    <w:p>
      <w:pPr>
        <w:spacing w:after="80" w:before="180"/>
      </w:pPr>
      <w:r>
        <w:rPr>
          <w:rFonts w:ascii="Times New Roman" w:cs="Times New Roman" w:eastAsia="Times New Roman" w:hAnsi="Times New Roman"/>
          <w:b/>
          <w:bCs/>
          <w:sz w:val="24"/>
          <w:szCs w:val="24"/>
        </w:rPr>
        <w:t xml:space="preserve">In Scope</w:t>
      </w:r>
    </w:p>
    <w:p>
      <w:pPr>
        <w:pStyle w:val="ListParagraph"/>
        <w:numPr>
          <w:ilvl w:val="0"/>
          <w:numId w:val="2"/>
        </w:numPr>
        <w:spacing w:after="60"/>
      </w:pPr>
      <w:r>
        <w:rPr>
          <w:rFonts w:ascii="Times New Roman" w:cs="Times New Roman" w:eastAsia="Times New Roman" w:hAnsi="Times New Roman"/>
          <w:sz w:val="24"/>
          <w:szCs w:val="24"/>
        </w:rPr>
        <w:t xml:space="preserve">Digital evidence management.</w:t>
      </w:r>
    </w:p>
    <w:p>
      <w:pPr>
        <w:pStyle w:val="ListParagraph"/>
        <w:numPr>
          <w:ilvl w:val="0"/>
          <w:numId w:val="2"/>
        </w:numPr>
        <w:spacing w:after="60"/>
      </w:pPr>
      <w:r>
        <w:rPr>
          <w:rFonts w:ascii="Times New Roman" w:cs="Times New Roman" w:eastAsia="Times New Roman" w:hAnsi="Times New Roman"/>
          <w:sz w:val="24"/>
          <w:szCs w:val="24"/>
        </w:rPr>
        <w:t xml:space="preserve">Forensic case tracking.</w:t>
      </w:r>
    </w:p>
    <w:p>
      <w:pPr>
        <w:pStyle w:val="ListParagraph"/>
        <w:numPr>
          <w:ilvl w:val="0"/>
          <w:numId w:val="2"/>
        </w:numPr>
        <w:spacing w:after="60"/>
      </w:pPr>
      <w:r>
        <w:rPr>
          <w:rFonts w:ascii="Times New Roman" w:cs="Times New Roman" w:eastAsia="Times New Roman" w:hAnsi="Times New Roman"/>
          <w:sz w:val="24"/>
          <w:szCs w:val="24"/>
        </w:rPr>
        <w:t xml:space="preserve">File and artifact analysis.</w:t>
      </w:r>
    </w:p>
    <w:p>
      <w:pPr>
        <w:pStyle w:val="ListParagraph"/>
        <w:numPr>
          <w:ilvl w:val="0"/>
          <w:numId w:val="2"/>
        </w:numPr>
        <w:spacing w:after="60"/>
      </w:pPr>
      <w:r>
        <w:rPr>
          <w:rFonts w:ascii="Times New Roman" w:cs="Times New Roman" w:eastAsia="Times New Roman" w:hAnsi="Times New Roman"/>
          <w:sz w:val="24"/>
          <w:szCs w:val="24"/>
        </w:rPr>
        <w:t xml:space="preserve">Log and event investigation.</w:t>
      </w:r>
    </w:p>
    <w:p>
      <w:pPr>
        <w:pStyle w:val="ListParagraph"/>
        <w:numPr>
          <w:ilvl w:val="0"/>
          <w:numId w:val="2"/>
        </w:numPr>
        <w:spacing w:after="60"/>
      </w:pPr>
      <w:r>
        <w:rPr>
          <w:rFonts w:ascii="Times New Roman" w:cs="Times New Roman" w:eastAsia="Times New Roman" w:hAnsi="Times New Roman"/>
          <w:sz w:val="24"/>
          <w:szCs w:val="24"/>
        </w:rPr>
        <w:t xml:space="preserve">Evidence documentation.</w:t>
      </w:r>
    </w:p>
    <w:p>
      <w:pPr>
        <w:pStyle w:val="ListParagraph"/>
        <w:numPr>
          <w:ilvl w:val="0"/>
          <w:numId w:val="2"/>
        </w:numPr>
        <w:spacing w:after="60"/>
      </w:pPr>
      <w:r>
        <w:rPr>
          <w:rFonts w:ascii="Times New Roman" w:cs="Times New Roman" w:eastAsia="Times New Roman" w:hAnsi="Times New Roman"/>
          <w:sz w:val="24"/>
          <w:szCs w:val="24"/>
        </w:rPr>
        <w:t xml:space="preserve">Timeline reconstruction support.</w:t>
      </w:r>
    </w:p>
    <w:p>
      <w:pPr>
        <w:pStyle w:val="ListParagraph"/>
        <w:numPr>
          <w:ilvl w:val="0"/>
          <w:numId w:val="2"/>
        </w:numPr>
        <w:spacing w:after="60"/>
      </w:pPr>
      <w:r>
        <w:rPr>
          <w:rFonts w:ascii="Times New Roman" w:cs="Times New Roman" w:eastAsia="Times New Roman" w:hAnsi="Times New Roman"/>
          <w:sz w:val="24"/>
          <w:szCs w:val="24"/>
        </w:rPr>
        <w:t xml:space="preserve">Investigation reporting.</w:t>
      </w:r>
    </w:p>
    <w:p>
      <w:pPr>
        <w:pStyle w:val="ListParagraph"/>
        <w:numPr>
          <w:ilvl w:val="0"/>
          <w:numId w:val="2"/>
        </w:numPr>
        <w:spacing w:after="60"/>
      </w:pPr>
      <w:r>
        <w:rPr>
          <w:rFonts w:ascii="Times New Roman" w:cs="Times New Roman" w:eastAsia="Times New Roman" w:hAnsi="Times New Roman"/>
          <w:sz w:val="24"/>
          <w:szCs w:val="24"/>
        </w:rPr>
        <w:t xml:space="preserve">Dashboard development for forensic case management.</w:t>
      </w:r>
    </w:p>
    <w:p>
      <w:pPr>
        <w:pStyle w:val="ListParagraph"/>
        <w:numPr>
          <w:ilvl w:val="0"/>
          <w:numId w:val="2"/>
        </w:numPr>
        <w:spacing w:after="60"/>
      </w:pPr>
      <w:r>
        <w:rPr>
          <w:rFonts w:ascii="Times New Roman" w:cs="Times New Roman" w:eastAsia="Times New Roman" w:hAnsi="Times New Roman"/>
          <w:sz w:val="24"/>
          <w:szCs w:val="24"/>
        </w:rPr>
        <w:t xml:space="preserve">Chain of custody documentation.</w:t>
      </w:r>
    </w:p>
    <w:p>
      <w:pPr>
        <w:pStyle w:val="ListParagraph"/>
        <w:numPr>
          <w:ilvl w:val="0"/>
          <w:numId w:val="2"/>
        </w:numPr>
        <w:spacing w:after="60"/>
      </w:pPr>
      <w:r>
        <w:rPr>
          <w:rFonts w:ascii="Times New Roman" w:cs="Times New Roman" w:eastAsia="Times New Roman" w:hAnsi="Times New Roman"/>
          <w:sz w:val="24"/>
          <w:szCs w:val="24"/>
        </w:rPr>
        <w:t xml:space="preserve">Integration with Google tools for collaboration and reporting.</w:t>
      </w:r>
    </w:p>
    <w:p>
      <w:pPr>
        <w:spacing w:after="80" w:before="180"/>
      </w:pPr>
      <w:r>
        <w:rPr>
          <w:rFonts w:ascii="Times New Roman" w:cs="Times New Roman" w:eastAsia="Times New Roman" w:hAnsi="Times New Roman"/>
          <w:b/>
          <w:bCs/>
          <w:sz w:val="24"/>
          <w:szCs w:val="24"/>
        </w:rPr>
        <w:t xml:space="preserve">Out of Scope</w:t>
      </w:r>
    </w:p>
    <w:p>
      <w:pPr>
        <w:pStyle w:val="ListParagraph"/>
        <w:numPr>
          <w:ilvl w:val="0"/>
          <w:numId w:val="3"/>
        </w:numPr>
        <w:spacing w:after="60"/>
      </w:pPr>
      <w:r>
        <w:rPr>
          <w:rFonts w:ascii="Times New Roman" w:cs="Times New Roman" w:eastAsia="Times New Roman" w:hAnsi="Times New Roman"/>
          <w:sz w:val="24"/>
          <w:szCs w:val="24"/>
        </w:rPr>
        <w:t xml:space="preserve">Real-world criminal investigations.</w:t>
      </w:r>
    </w:p>
    <w:p>
      <w:pPr>
        <w:pStyle w:val="ListParagraph"/>
        <w:numPr>
          <w:ilvl w:val="0"/>
          <w:numId w:val="3"/>
        </w:numPr>
        <w:spacing w:after="60"/>
      </w:pPr>
      <w:r>
        <w:rPr>
          <w:rFonts w:ascii="Times New Roman" w:cs="Times New Roman" w:eastAsia="Times New Roman" w:hAnsi="Times New Roman"/>
          <w:sz w:val="24"/>
          <w:szCs w:val="24"/>
        </w:rPr>
        <w:t xml:space="preserve">Law enforcement operations.</w:t>
      </w:r>
    </w:p>
    <w:p>
      <w:pPr>
        <w:pStyle w:val="ListParagraph"/>
        <w:numPr>
          <w:ilvl w:val="0"/>
          <w:numId w:val="3"/>
        </w:numPr>
        <w:spacing w:after="60"/>
      </w:pPr>
      <w:r>
        <w:rPr>
          <w:rFonts w:ascii="Times New Roman" w:cs="Times New Roman" w:eastAsia="Times New Roman" w:hAnsi="Times New Roman"/>
          <w:sz w:val="24"/>
          <w:szCs w:val="24"/>
        </w:rPr>
        <w:t xml:space="preserve">Live malware execution.</w:t>
      </w:r>
    </w:p>
    <w:p>
      <w:pPr>
        <w:pStyle w:val="ListParagraph"/>
        <w:numPr>
          <w:ilvl w:val="0"/>
          <w:numId w:val="3"/>
        </w:numPr>
        <w:spacing w:after="60"/>
      </w:pPr>
      <w:r>
        <w:rPr>
          <w:rFonts w:ascii="Times New Roman" w:cs="Times New Roman" w:eastAsia="Times New Roman" w:hAnsi="Times New Roman"/>
          <w:sz w:val="24"/>
          <w:szCs w:val="24"/>
        </w:rPr>
        <w:t xml:space="preserve">Commercial forensic platform deployment.</w:t>
      </w:r>
    </w:p>
    <w:p>
      <w:pPr>
        <w:pStyle w:val="ListParagraph"/>
        <w:numPr>
          <w:ilvl w:val="0"/>
          <w:numId w:val="3"/>
        </w:numPr>
        <w:spacing w:after="60"/>
      </w:pPr>
      <w:r>
        <w:rPr>
          <w:rFonts w:ascii="Times New Roman" w:cs="Times New Roman" w:eastAsia="Times New Roman" w:hAnsi="Times New Roman"/>
          <w:sz w:val="24"/>
          <w:szCs w:val="24"/>
        </w:rPr>
        <w:t xml:space="preserve">Court-admissible forensic certification.</w:t>
      </w:r>
    </w:p>
    <w:p>
      <w:pPr>
        <w:spacing w:after="120" w:before="240"/>
        <w:jc w:val="left"/>
      </w:pPr>
      <w:r>
        <w:rPr>
          <w:rFonts w:ascii="Times New Roman" w:cs="Times New Roman" w:eastAsia="Times New Roman" w:hAnsi="Times New Roman"/>
          <w:b/>
          <w:bCs/>
          <w:color w:val="000000"/>
          <w:sz w:val="26"/>
          <w:szCs w:val="26"/>
        </w:rPr>
        <w:t xml:space="preserve">SOLUTION</w:t>
      </w:r>
    </w:p>
    <w:p>
      <w:pPr>
        <w:spacing w:after="120"/>
      </w:pPr>
      <w:r>
        <w:rPr>
          <w:rFonts w:ascii="Times New Roman" w:cs="Times New Roman" w:eastAsia="Times New Roman" w:hAnsi="Times New Roman"/>
          <w:sz w:val="24"/>
          <w:szCs w:val="24"/>
        </w:rPr>
        <w:t xml:space="preserve">The Digital Forensics Investigation Workbench is built around industry-standard tools including Autopsy, FTK Imager, and Volatility for disk image analysis, memory forensics, and artifact extraction. Evidence collection tools such as WinPmem and DumpIt support memory acquisition in simulated lab environments running on Kali Linux, Ubuntu, and Windows Sandbox.</w:t>
      </w:r>
    </w:p>
    <w:p>
      <w:pPr>
        <w:spacing w:after="120"/>
      </w:pPr>
      <w:r>
        <w:rPr>
          <w:rFonts w:ascii="Times New Roman" w:cs="Times New Roman" w:eastAsia="Times New Roman" w:hAnsi="Times New Roman"/>
          <w:sz w:val="24"/>
          <w:szCs w:val="24"/>
        </w:rPr>
        <w:t xml:space="preserve">Python and PowerShell scripts automate artifact parsing, log correlation, and timeline reconstruction using Plaso (log2timeline) and Timesketch. A centralized case management system built with Flask or Django tracks evidence items, assigns investigation tasks, and maintains chain of custody records in a PostgreSQL or SQLite database.</w:t>
      </w:r>
    </w:p>
    <w:p>
      <w:pPr>
        <w:spacing w:after="120"/>
      </w:pPr>
      <w:r>
        <w:rPr>
          <w:rFonts w:ascii="Times New Roman" w:cs="Times New Roman" w:eastAsia="Times New Roman" w:hAnsi="Times New Roman"/>
          <w:sz w:val="24"/>
          <w:szCs w:val="24"/>
        </w:rPr>
        <w:t xml:space="preserve">Streamlit and Grafana dashboards provide investigators with visual timelines, artifact summaries, and case status overviews. All investigation findings are documented in structured reports generated through Jupyter Notebook. Google Workspace tools support collaborative case documentation and evidence reporting.</w:t>
      </w:r>
    </w:p>
    <w:p>
      <w:pPr>
        <w:spacing w:after="120" w:before="120"/>
        <w:jc w:val="left"/>
      </w:pPr>
      <w:r>
        <w:rPr>
          <w:rFonts w:ascii="Times New Roman" w:cs="Times New Roman" w:eastAsia="Times New Roman" w:hAnsi="Times New Roman"/>
          <w:b/>
          <w:bCs/>
          <w:color w:val="000000"/>
          <w:sz w:val="26"/>
          <w:szCs w:val="26"/>
        </w:rPr>
        <w:t xml:space="preserve">SUGGESTED TECHNOLOGIES</w:t>
      </w:r>
    </w:p>
    <w:p>
      <w:pPr>
        <w:spacing w:after="80" w:before="180"/>
      </w:pPr>
      <w:r>
        <w:rPr>
          <w:rFonts w:ascii="Times New Roman" w:cs="Times New Roman" w:eastAsia="Times New Roman" w:hAnsi="Times New Roman"/>
          <w:b/>
          <w:bCs/>
          <w:sz w:val="24"/>
          <w:szCs w:val="24"/>
        </w:rPr>
        <w:t xml:space="preserve">Digital Forensics Tools</w:t>
      </w:r>
    </w:p>
    <w:p>
      <w:pPr>
        <w:pStyle w:val="ListParagraph"/>
        <w:numPr>
          <w:ilvl w:val="0"/>
          <w:numId w:val="4"/>
        </w:numPr>
        <w:spacing w:after="60"/>
      </w:pPr>
      <w:r>
        <w:rPr>
          <w:rFonts w:ascii="Times New Roman" w:cs="Times New Roman" w:eastAsia="Times New Roman" w:hAnsi="Times New Roman"/>
          <w:sz w:val="24"/>
          <w:szCs w:val="24"/>
        </w:rPr>
        <w:t xml:space="preserve">Autopsy</w:t>
      </w:r>
    </w:p>
    <w:p>
      <w:pPr>
        <w:pStyle w:val="ListParagraph"/>
        <w:numPr>
          <w:ilvl w:val="0"/>
          <w:numId w:val="4"/>
        </w:numPr>
        <w:spacing w:after="60"/>
      </w:pPr>
      <w:r>
        <w:rPr>
          <w:rFonts w:ascii="Times New Roman" w:cs="Times New Roman" w:eastAsia="Times New Roman" w:hAnsi="Times New Roman"/>
          <w:sz w:val="24"/>
          <w:szCs w:val="24"/>
        </w:rPr>
        <w:t xml:space="preserve">FTK Imager</w:t>
      </w:r>
    </w:p>
    <w:p>
      <w:pPr>
        <w:pStyle w:val="ListParagraph"/>
        <w:numPr>
          <w:ilvl w:val="0"/>
          <w:numId w:val="4"/>
        </w:numPr>
        <w:spacing w:after="60"/>
      </w:pPr>
      <w:r>
        <w:rPr>
          <w:rFonts w:ascii="Times New Roman" w:cs="Times New Roman" w:eastAsia="Times New Roman" w:hAnsi="Times New Roman"/>
          <w:sz w:val="24"/>
          <w:szCs w:val="24"/>
        </w:rPr>
        <w:t xml:space="preserve">Volatility</w:t>
      </w:r>
    </w:p>
    <w:p>
      <w:pPr>
        <w:pStyle w:val="ListParagraph"/>
        <w:numPr>
          <w:ilvl w:val="0"/>
          <w:numId w:val="4"/>
        </w:numPr>
        <w:spacing w:after="60"/>
      </w:pPr>
      <w:r>
        <w:rPr>
          <w:rFonts w:ascii="Times New Roman" w:cs="Times New Roman" w:eastAsia="Times New Roman" w:hAnsi="Times New Roman"/>
          <w:sz w:val="24"/>
          <w:szCs w:val="24"/>
        </w:rPr>
        <w:t xml:space="preserve">OSForensics (Community Edition)</w:t>
      </w:r>
    </w:p>
    <w:p>
      <w:pPr>
        <w:spacing w:after="80" w:before="180"/>
      </w:pPr>
      <w:r>
        <w:rPr>
          <w:rFonts w:ascii="Times New Roman" w:cs="Times New Roman" w:eastAsia="Times New Roman" w:hAnsi="Times New Roman"/>
          <w:b/>
          <w:bCs/>
          <w:sz w:val="24"/>
          <w:szCs w:val="24"/>
        </w:rPr>
        <w:t xml:space="preserve">Evidence Collection Tools</w:t>
      </w:r>
    </w:p>
    <w:p>
      <w:pPr>
        <w:pStyle w:val="ListParagraph"/>
        <w:numPr>
          <w:ilvl w:val="0"/>
          <w:numId w:val="5"/>
        </w:numPr>
        <w:spacing w:after="60"/>
      </w:pPr>
      <w:r>
        <w:rPr>
          <w:rFonts w:ascii="Times New Roman" w:cs="Times New Roman" w:eastAsia="Times New Roman" w:hAnsi="Times New Roman"/>
          <w:sz w:val="24"/>
          <w:szCs w:val="24"/>
        </w:rPr>
        <w:t xml:space="preserve">FTK Imager</w:t>
      </w:r>
    </w:p>
    <w:p>
      <w:pPr>
        <w:pStyle w:val="ListParagraph"/>
        <w:numPr>
          <w:ilvl w:val="0"/>
          <w:numId w:val="5"/>
        </w:numPr>
        <w:spacing w:after="60"/>
      </w:pPr>
      <w:r>
        <w:rPr>
          <w:rFonts w:ascii="Times New Roman" w:cs="Times New Roman" w:eastAsia="Times New Roman" w:hAnsi="Times New Roman"/>
          <w:sz w:val="24"/>
          <w:szCs w:val="24"/>
        </w:rPr>
        <w:t xml:space="preserve">WinPmem</w:t>
      </w:r>
    </w:p>
    <w:p>
      <w:pPr>
        <w:pStyle w:val="ListParagraph"/>
        <w:numPr>
          <w:ilvl w:val="0"/>
          <w:numId w:val="5"/>
        </w:numPr>
        <w:spacing w:after="60"/>
      </w:pPr>
      <w:r>
        <w:rPr>
          <w:rFonts w:ascii="Times New Roman" w:cs="Times New Roman" w:eastAsia="Times New Roman" w:hAnsi="Times New Roman"/>
          <w:sz w:val="24"/>
          <w:szCs w:val="24"/>
        </w:rPr>
        <w:t xml:space="preserve">DumpIt</w:t>
      </w:r>
    </w:p>
    <w:p>
      <w:pPr>
        <w:spacing w:after="80" w:before="180"/>
      </w:pPr>
      <w:r>
        <w:rPr>
          <w:rFonts w:ascii="Times New Roman" w:cs="Times New Roman" w:eastAsia="Times New Roman" w:hAnsi="Times New Roman"/>
          <w:b/>
          <w:bCs/>
          <w:sz w:val="24"/>
          <w:szCs w:val="24"/>
        </w:rPr>
        <w:t xml:space="preserve">Operating Systems</w:t>
      </w:r>
    </w:p>
    <w:p>
      <w:pPr>
        <w:pStyle w:val="ListParagraph"/>
        <w:numPr>
          <w:ilvl w:val="0"/>
          <w:numId w:val="6"/>
        </w:numPr>
        <w:spacing w:after="60"/>
      </w:pPr>
      <w:r>
        <w:rPr>
          <w:rFonts w:ascii="Times New Roman" w:cs="Times New Roman" w:eastAsia="Times New Roman" w:hAnsi="Times New Roman"/>
          <w:sz w:val="24"/>
          <w:szCs w:val="24"/>
        </w:rPr>
        <w:t xml:space="preserve">Kali Linux</w:t>
      </w:r>
    </w:p>
    <w:p>
      <w:pPr>
        <w:pStyle w:val="ListParagraph"/>
        <w:numPr>
          <w:ilvl w:val="0"/>
          <w:numId w:val="6"/>
        </w:numPr>
        <w:spacing w:after="60"/>
      </w:pPr>
      <w:r>
        <w:rPr>
          <w:rFonts w:ascii="Times New Roman" w:cs="Times New Roman" w:eastAsia="Times New Roman" w:hAnsi="Times New Roman"/>
          <w:sz w:val="24"/>
          <w:szCs w:val="24"/>
        </w:rPr>
        <w:t xml:space="preserve">Ubuntu</w:t>
      </w:r>
    </w:p>
    <w:p>
      <w:pPr>
        <w:pStyle w:val="ListParagraph"/>
        <w:numPr>
          <w:ilvl w:val="0"/>
          <w:numId w:val="6"/>
        </w:numPr>
        <w:spacing w:after="60"/>
      </w:pPr>
      <w:r>
        <w:rPr>
          <w:rFonts w:ascii="Times New Roman" w:cs="Times New Roman" w:eastAsia="Times New Roman" w:hAnsi="Times New Roman"/>
          <w:sz w:val="24"/>
          <w:szCs w:val="24"/>
        </w:rPr>
        <w:t xml:space="preserve">Windows Sandbox</w:t>
      </w:r>
    </w:p>
    <w:p>
      <w:pPr>
        <w:spacing w:after="80" w:before="180"/>
      </w:pPr>
      <w:r>
        <w:rPr>
          <w:rFonts w:ascii="Times New Roman" w:cs="Times New Roman" w:eastAsia="Times New Roman" w:hAnsi="Times New Roman"/>
          <w:b/>
          <w:bCs/>
          <w:sz w:val="24"/>
          <w:szCs w:val="24"/>
        </w:rPr>
        <w:t xml:space="preserve">Programming Languages</w:t>
      </w:r>
    </w:p>
    <w:p>
      <w:pPr>
        <w:pStyle w:val="ListParagraph"/>
        <w:numPr>
          <w:ilvl w:val="0"/>
          <w:numId w:val="7"/>
        </w:numPr>
        <w:spacing w:after="60"/>
      </w:pPr>
      <w:r>
        <w:rPr>
          <w:rFonts w:ascii="Times New Roman" w:cs="Times New Roman" w:eastAsia="Times New Roman" w:hAnsi="Times New Roman"/>
          <w:sz w:val="24"/>
          <w:szCs w:val="24"/>
        </w:rPr>
        <w:t xml:space="preserve">Python</w:t>
      </w:r>
    </w:p>
    <w:p>
      <w:pPr>
        <w:pStyle w:val="ListParagraph"/>
        <w:numPr>
          <w:ilvl w:val="0"/>
          <w:numId w:val="7"/>
        </w:numPr>
        <w:spacing w:after="60"/>
      </w:pPr>
      <w:r>
        <w:rPr>
          <w:rFonts w:ascii="Times New Roman" w:cs="Times New Roman" w:eastAsia="Times New Roman" w:hAnsi="Times New Roman"/>
          <w:sz w:val="24"/>
          <w:szCs w:val="24"/>
        </w:rPr>
        <w:t xml:space="preserve">PowerShell</w:t>
      </w:r>
    </w:p>
    <w:p>
      <w:pPr>
        <w:spacing w:after="80" w:before="180"/>
      </w:pPr>
      <w:r>
        <w:rPr>
          <w:rFonts w:ascii="Times New Roman" w:cs="Times New Roman" w:eastAsia="Times New Roman" w:hAnsi="Times New Roman"/>
          <w:b/>
          <w:bCs/>
          <w:sz w:val="24"/>
          <w:szCs w:val="24"/>
        </w:rPr>
        <w:t xml:space="preserve">Data Analysis</w:t>
      </w:r>
    </w:p>
    <w:p>
      <w:pPr>
        <w:pStyle w:val="ListParagraph"/>
        <w:numPr>
          <w:ilvl w:val="0"/>
          <w:numId w:val="8"/>
        </w:numPr>
        <w:spacing w:after="60"/>
      </w:pPr>
      <w:r>
        <w:rPr>
          <w:rFonts w:ascii="Times New Roman" w:cs="Times New Roman" w:eastAsia="Times New Roman" w:hAnsi="Times New Roman"/>
          <w:sz w:val="24"/>
          <w:szCs w:val="24"/>
        </w:rPr>
        <w:t xml:space="preserve">Pandas</w:t>
      </w:r>
    </w:p>
    <w:p>
      <w:pPr>
        <w:pStyle w:val="ListParagraph"/>
        <w:numPr>
          <w:ilvl w:val="0"/>
          <w:numId w:val="8"/>
        </w:numPr>
        <w:spacing w:after="60"/>
      </w:pPr>
      <w:r>
        <w:rPr>
          <w:rFonts w:ascii="Times New Roman" w:cs="Times New Roman" w:eastAsia="Times New Roman" w:hAnsi="Times New Roman"/>
          <w:sz w:val="24"/>
          <w:szCs w:val="24"/>
        </w:rPr>
        <w:t xml:space="preserve">NumPy</w:t>
      </w:r>
    </w:p>
    <w:p>
      <w:pPr>
        <w:spacing w:after="80" w:before="180"/>
      </w:pPr>
      <w:r>
        <w:rPr>
          <w:rFonts w:ascii="Times New Roman" w:cs="Times New Roman" w:eastAsia="Times New Roman" w:hAnsi="Times New Roman"/>
          <w:b/>
          <w:bCs/>
          <w:sz w:val="24"/>
          <w:szCs w:val="24"/>
        </w:rPr>
        <w:t xml:space="preserve">Dashboard &amp; Visualization</w:t>
      </w:r>
    </w:p>
    <w:p>
      <w:pPr>
        <w:pStyle w:val="ListParagraph"/>
        <w:numPr>
          <w:ilvl w:val="0"/>
          <w:numId w:val="9"/>
        </w:numPr>
        <w:spacing w:after="60"/>
      </w:pPr>
      <w:r>
        <w:rPr>
          <w:rFonts w:ascii="Times New Roman" w:cs="Times New Roman" w:eastAsia="Times New Roman" w:hAnsi="Times New Roman"/>
          <w:sz w:val="24"/>
          <w:szCs w:val="24"/>
        </w:rPr>
        <w:t xml:space="preserve">Streamlit</w:t>
      </w:r>
    </w:p>
    <w:p>
      <w:pPr>
        <w:pStyle w:val="ListParagraph"/>
        <w:numPr>
          <w:ilvl w:val="0"/>
          <w:numId w:val="9"/>
        </w:numPr>
        <w:spacing w:after="60"/>
      </w:pPr>
      <w:r>
        <w:rPr>
          <w:rFonts w:ascii="Times New Roman" w:cs="Times New Roman" w:eastAsia="Times New Roman" w:hAnsi="Times New Roman"/>
          <w:sz w:val="24"/>
          <w:szCs w:val="24"/>
        </w:rPr>
        <w:t xml:space="preserve">Grafana</w:t>
      </w:r>
    </w:p>
    <w:p>
      <w:pPr>
        <w:spacing w:after="80" w:before="180"/>
      </w:pPr>
      <w:r>
        <w:rPr>
          <w:rFonts w:ascii="Times New Roman" w:cs="Times New Roman" w:eastAsia="Times New Roman" w:hAnsi="Times New Roman"/>
          <w:b/>
          <w:bCs/>
          <w:sz w:val="24"/>
          <w:szCs w:val="24"/>
        </w:rPr>
        <w:t xml:space="preserve">Database</w:t>
      </w:r>
    </w:p>
    <w:p>
      <w:pPr>
        <w:pStyle w:val="ListParagraph"/>
        <w:numPr>
          <w:ilvl w:val="0"/>
          <w:numId w:val="10"/>
        </w:numPr>
        <w:spacing w:after="60"/>
      </w:pPr>
      <w:r>
        <w:rPr>
          <w:rFonts w:ascii="Times New Roman" w:cs="Times New Roman" w:eastAsia="Times New Roman" w:hAnsi="Times New Roman"/>
          <w:sz w:val="24"/>
          <w:szCs w:val="24"/>
        </w:rPr>
        <w:t xml:space="preserve">SQLite</w:t>
      </w:r>
    </w:p>
    <w:p>
      <w:pPr>
        <w:pStyle w:val="ListParagraph"/>
        <w:numPr>
          <w:ilvl w:val="0"/>
          <w:numId w:val="10"/>
        </w:numPr>
        <w:spacing w:after="60"/>
      </w:pPr>
      <w:r>
        <w:rPr>
          <w:rFonts w:ascii="Times New Roman" w:cs="Times New Roman" w:eastAsia="Times New Roman" w:hAnsi="Times New Roman"/>
          <w:sz w:val="24"/>
          <w:szCs w:val="24"/>
        </w:rPr>
        <w:t xml:space="preserve">PostgreSQL</w:t>
      </w:r>
    </w:p>
    <w:p>
      <w:pPr>
        <w:spacing w:after="80" w:before="180"/>
      </w:pPr>
      <w:r>
        <w:rPr>
          <w:rFonts w:ascii="Times New Roman" w:cs="Times New Roman" w:eastAsia="Times New Roman" w:hAnsi="Times New Roman"/>
          <w:b/>
          <w:bCs/>
          <w:sz w:val="24"/>
          <w:szCs w:val="24"/>
        </w:rPr>
        <w:t xml:space="preserve">Timeline Analysis</w:t>
      </w:r>
    </w:p>
    <w:p>
      <w:pPr>
        <w:pStyle w:val="ListParagraph"/>
        <w:numPr>
          <w:ilvl w:val="0"/>
          <w:numId w:val="11"/>
        </w:numPr>
        <w:spacing w:after="60"/>
      </w:pPr>
      <w:r>
        <w:rPr>
          <w:rFonts w:ascii="Times New Roman" w:cs="Times New Roman" w:eastAsia="Times New Roman" w:hAnsi="Times New Roman"/>
          <w:sz w:val="24"/>
          <w:szCs w:val="24"/>
        </w:rPr>
        <w:t xml:space="preserve">Plaso (log2timeline)</w:t>
      </w:r>
    </w:p>
    <w:p>
      <w:pPr>
        <w:pStyle w:val="ListParagraph"/>
        <w:numPr>
          <w:ilvl w:val="0"/>
          <w:numId w:val="11"/>
        </w:numPr>
        <w:spacing w:after="60"/>
      </w:pPr>
      <w:r>
        <w:rPr>
          <w:rFonts w:ascii="Times New Roman" w:cs="Times New Roman" w:eastAsia="Times New Roman" w:hAnsi="Times New Roman"/>
          <w:sz w:val="24"/>
          <w:szCs w:val="24"/>
        </w:rPr>
        <w:t xml:space="preserve">Timesketch</w:t>
      </w:r>
    </w:p>
    <w:p>
      <w:pPr>
        <w:spacing w:after="80" w:before="180"/>
      </w:pPr>
      <w:r>
        <w:rPr>
          <w:rFonts w:ascii="Times New Roman" w:cs="Times New Roman" w:eastAsia="Times New Roman" w:hAnsi="Times New Roman"/>
          <w:b/>
          <w:bCs/>
          <w:sz w:val="24"/>
          <w:szCs w:val="24"/>
        </w:rPr>
        <w:t xml:space="preserve">Virtualization &amp; Labs</w:t>
      </w:r>
    </w:p>
    <w:p>
      <w:pPr>
        <w:pStyle w:val="ListParagraph"/>
        <w:numPr>
          <w:ilvl w:val="0"/>
          <w:numId w:val="12"/>
        </w:numPr>
        <w:spacing w:after="60"/>
      </w:pPr>
      <w:r>
        <w:rPr>
          <w:rFonts w:ascii="Times New Roman" w:cs="Times New Roman" w:eastAsia="Times New Roman" w:hAnsi="Times New Roman"/>
          <w:sz w:val="24"/>
          <w:szCs w:val="24"/>
        </w:rPr>
        <w:t xml:space="preserve">VirtualBox</w:t>
      </w:r>
    </w:p>
    <w:p>
      <w:pPr>
        <w:pStyle w:val="ListParagraph"/>
        <w:numPr>
          <w:ilvl w:val="0"/>
          <w:numId w:val="12"/>
        </w:numPr>
        <w:spacing w:after="60"/>
      </w:pPr>
      <w:r>
        <w:rPr>
          <w:rFonts w:ascii="Times New Roman" w:cs="Times New Roman" w:eastAsia="Times New Roman" w:hAnsi="Times New Roman"/>
          <w:sz w:val="24"/>
          <w:szCs w:val="24"/>
        </w:rPr>
        <w:t xml:space="preserve">VMware Workstation Player</w:t>
      </w:r>
    </w:p>
    <w:p>
      <w:pPr>
        <w:spacing w:after="80" w:before="180"/>
      </w:pPr>
      <w:r>
        <w:rPr>
          <w:rFonts w:ascii="Times New Roman" w:cs="Times New Roman" w:eastAsia="Times New Roman" w:hAnsi="Times New Roman"/>
          <w:b/>
          <w:bCs/>
          <w:sz w:val="24"/>
          <w:szCs w:val="24"/>
        </w:rPr>
        <w:t xml:space="preserve">Cloud &amp; Development</w:t>
      </w:r>
    </w:p>
    <w:p>
      <w:pPr>
        <w:pStyle w:val="ListParagraph"/>
        <w:numPr>
          <w:ilvl w:val="0"/>
          <w:numId w:val="13"/>
        </w:numPr>
        <w:spacing w:after="60"/>
      </w:pPr>
      <w:r>
        <w:rPr>
          <w:rFonts w:ascii="Times New Roman" w:cs="Times New Roman" w:eastAsia="Times New Roman" w:hAnsi="Times New Roman"/>
          <w:sz w:val="24"/>
          <w:szCs w:val="24"/>
        </w:rPr>
        <w:t xml:space="preserve">Google Colab</w:t>
      </w:r>
    </w:p>
    <w:p>
      <w:pPr>
        <w:pStyle w:val="ListParagraph"/>
        <w:numPr>
          <w:ilvl w:val="0"/>
          <w:numId w:val="13"/>
        </w:numPr>
        <w:spacing w:after="60"/>
      </w:pPr>
      <w:r>
        <w:rPr>
          <w:rFonts w:ascii="Times New Roman" w:cs="Times New Roman" w:eastAsia="Times New Roman" w:hAnsi="Times New Roman"/>
          <w:sz w:val="24"/>
          <w:szCs w:val="24"/>
        </w:rPr>
        <w:t xml:space="preserve">GitHub</w:t>
      </w:r>
    </w:p>
    <w:p>
      <w:pPr>
        <w:spacing w:after="80" w:before="180"/>
      </w:pPr>
      <w:r>
        <w:rPr>
          <w:rFonts w:ascii="Times New Roman" w:cs="Times New Roman" w:eastAsia="Times New Roman" w:hAnsi="Times New Roman"/>
          <w:b/>
          <w:bCs/>
          <w:sz w:val="24"/>
          <w:szCs w:val="24"/>
        </w:rPr>
        <w:t xml:space="preserve">Google Workspace Integration</w:t>
      </w:r>
    </w:p>
    <w:p>
      <w:pPr>
        <w:pStyle w:val="ListParagraph"/>
        <w:numPr>
          <w:ilvl w:val="0"/>
          <w:numId w:val="14"/>
        </w:numPr>
        <w:spacing w:after="60"/>
      </w:pPr>
      <w:r>
        <w:rPr>
          <w:rFonts w:ascii="Times New Roman" w:cs="Times New Roman" w:eastAsia="Times New Roman" w:hAnsi="Times New Roman"/>
          <w:sz w:val="24"/>
          <w:szCs w:val="24"/>
        </w:rPr>
        <w:t xml:space="preserve">Google Drive</w:t>
      </w:r>
    </w:p>
    <w:p>
      <w:pPr>
        <w:pStyle w:val="ListParagraph"/>
        <w:numPr>
          <w:ilvl w:val="0"/>
          <w:numId w:val="14"/>
        </w:numPr>
        <w:spacing w:after="60"/>
      </w:pPr>
      <w:r>
        <w:rPr>
          <w:rFonts w:ascii="Times New Roman" w:cs="Times New Roman" w:eastAsia="Times New Roman" w:hAnsi="Times New Roman"/>
          <w:sz w:val="24"/>
          <w:szCs w:val="24"/>
        </w:rPr>
        <w:t xml:space="preserve">Google Sheets</w:t>
      </w:r>
    </w:p>
    <w:p>
      <w:pPr>
        <w:pStyle w:val="ListParagraph"/>
        <w:numPr>
          <w:ilvl w:val="0"/>
          <w:numId w:val="14"/>
        </w:numPr>
        <w:spacing w:after="60"/>
      </w:pPr>
      <w:r>
        <w:rPr>
          <w:rFonts w:ascii="Times New Roman" w:cs="Times New Roman" w:eastAsia="Times New Roman" w:hAnsi="Times New Roman"/>
          <w:sz w:val="24"/>
          <w:szCs w:val="24"/>
        </w:rPr>
        <w:t xml:space="preserve">Google Forms</w:t>
      </w:r>
    </w:p>
    <w:p>
      <w:pPr>
        <w:pStyle w:val="ListParagraph"/>
        <w:numPr>
          <w:ilvl w:val="0"/>
          <w:numId w:val="14"/>
        </w:numPr>
        <w:spacing w:after="60"/>
      </w:pPr>
      <w:r>
        <w:rPr>
          <w:rFonts w:ascii="Times New Roman" w:cs="Times New Roman" w:eastAsia="Times New Roman" w:hAnsi="Times New Roman"/>
          <w:sz w:val="24"/>
          <w:szCs w:val="24"/>
        </w:rPr>
        <w:t xml:space="preserve">Google Sites</w:t>
      </w:r>
    </w:p>
    <w:p>
      <w:pPr>
        <w:pStyle w:val="ListParagraph"/>
        <w:numPr>
          <w:ilvl w:val="0"/>
          <w:numId w:val="14"/>
        </w:numPr>
        <w:spacing w:after="60"/>
      </w:pPr>
      <w:r>
        <w:rPr>
          <w:rFonts w:ascii="Times New Roman" w:cs="Times New Roman" w:eastAsia="Times New Roman" w:hAnsi="Times New Roman"/>
          <w:sz w:val="24"/>
          <w:szCs w:val="24"/>
        </w:rPr>
        <w:t xml:space="preserve">Google Meet</w:t>
      </w:r>
    </w:p>
    <w:p>
      <w:pPr>
        <w:spacing w:after="80" w:before="180"/>
      </w:pPr>
      <w:r>
        <w:rPr>
          <w:rFonts w:ascii="Times New Roman" w:cs="Times New Roman" w:eastAsia="Times New Roman" w:hAnsi="Times New Roman"/>
          <w:b/>
          <w:bCs/>
          <w:sz w:val="24"/>
          <w:szCs w:val="24"/>
        </w:rPr>
        <w:t xml:space="preserve">Suggested Data Sources</w:t>
      </w:r>
    </w:p>
    <w:p>
      <w:pPr>
        <w:pStyle w:val="ListParagraph"/>
        <w:numPr>
          <w:ilvl w:val="0"/>
          <w:numId w:val="15"/>
        </w:numPr>
        <w:spacing w:after="60"/>
      </w:pPr>
      <w:r>
        <w:rPr>
          <w:rFonts w:ascii="Times New Roman" w:cs="Times New Roman" w:eastAsia="Times New Roman" w:hAnsi="Times New Roman"/>
          <w:sz w:val="24"/>
          <w:szCs w:val="24"/>
        </w:rPr>
        <w:t xml:space="preserve">Disk Images</w:t>
      </w:r>
    </w:p>
    <w:p>
      <w:pPr>
        <w:pStyle w:val="ListParagraph"/>
        <w:numPr>
          <w:ilvl w:val="0"/>
          <w:numId w:val="15"/>
        </w:numPr>
        <w:spacing w:after="60"/>
      </w:pPr>
      <w:r>
        <w:rPr>
          <w:rFonts w:ascii="Times New Roman" w:cs="Times New Roman" w:eastAsia="Times New Roman" w:hAnsi="Times New Roman"/>
          <w:sz w:val="24"/>
          <w:szCs w:val="24"/>
        </w:rPr>
        <w:t xml:space="preserve">Memory Dumps</w:t>
      </w:r>
    </w:p>
    <w:p>
      <w:pPr>
        <w:pStyle w:val="ListParagraph"/>
        <w:numPr>
          <w:ilvl w:val="0"/>
          <w:numId w:val="15"/>
        </w:numPr>
        <w:spacing w:after="60"/>
      </w:pPr>
      <w:r>
        <w:rPr>
          <w:rFonts w:ascii="Times New Roman" w:cs="Times New Roman" w:eastAsia="Times New Roman" w:hAnsi="Times New Roman"/>
          <w:sz w:val="24"/>
          <w:szCs w:val="24"/>
        </w:rPr>
        <w:t xml:space="preserve">System Logs</w:t>
      </w:r>
    </w:p>
    <w:p>
      <w:pPr>
        <w:pStyle w:val="ListParagraph"/>
        <w:numPr>
          <w:ilvl w:val="0"/>
          <w:numId w:val="15"/>
        </w:numPr>
        <w:spacing w:after="60"/>
      </w:pPr>
      <w:r>
        <w:rPr>
          <w:rFonts w:ascii="Times New Roman" w:cs="Times New Roman" w:eastAsia="Times New Roman" w:hAnsi="Times New Roman"/>
          <w:sz w:val="24"/>
          <w:szCs w:val="24"/>
        </w:rPr>
        <w:t xml:space="preserve">Browser Artifacts</w:t>
      </w:r>
    </w:p>
    <w:p>
      <w:pPr>
        <w:pStyle w:val="ListParagraph"/>
        <w:numPr>
          <w:ilvl w:val="0"/>
          <w:numId w:val="15"/>
        </w:numPr>
        <w:spacing w:after="60"/>
      </w:pPr>
      <w:r>
        <w:rPr>
          <w:rFonts w:ascii="Times New Roman" w:cs="Times New Roman" w:eastAsia="Times New Roman" w:hAnsi="Times New Roman"/>
          <w:sz w:val="24"/>
          <w:szCs w:val="24"/>
        </w:rPr>
        <w:t xml:space="preserve">Authentication Records</w:t>
      </w:r>
    </w:p>
    <w:p>
      <w:pPr>
        <w:pStyle w:val="ListParagraph"/>
        <w:numPr>
          <w:ilvl w:val="0"/>
          <w:numId w:val="15"/>
        </w:numPr>
        <w:spacing w:after="60"/>
      </w:pPr>
      <w:r>
        <w:rPr>
          <w:rFonts w:ascii="Times New Roman" w:cs="Times New Roman" w:eastAsia="Times New Roman" w:hAnsi="Times New Roman"/>
          <w:sz w:val="24"/>
          <w:szCs w:val="24"/>
        </w:rPr>
        <w:t xml:space="preserve">File Metadata</w:t>
      </w:r>
    </w:p>
    <w:p>
      <w:pPr>
        <w:pStyle w:val="ListParagraph"/>
        <w:numPr>
          <w:ilvl w:val="0"/>
          <w:numId w:val="15"/>
        </w:numPr>
        <w:spacing w:after="60"/>
      </w:pPr>
      <w:r>
        <w:rPr>
          <w:rFonts w:ascii="Times New Roman" w:cs="Times New Roman" w:eastAsia="Times New Roman" w:hAnsi="Times New Roman"/>
          <w:sz w:val="24"/>
          <w:szCs w:val="24"/>
        </w:rPr>
        <w:t xml:space="preserve">Security Event Logs</w:t>
      </w:r>
    </w:p>
    <w:p>
      <w:pPr>
        <w:spacing w:after="120" w:before="120"/>
        <w:jc w:val="left"/>
      </w:pPr>
      <w:r>
        <w:rPr>
          <w:rFonts w:ascii="Times New Roman" w:cs="Times New Roman" w:eastAsia="Times New Roman" w:hAnsi="Times New Roman"/>
          <w:b/>
          <w:bCs/>
          <w:color w:val="000000"/>
          <w:sz w:val="26"/>
          <w:szCs w:val="26"/>
        </w:rPr>
        <w:t xml:space="preserve">EXPECTED OUTCOMES</w:t>
      </w:r>
    </w:p>
    <w:p>
      <w:pPr>
        <w:pStyle w:val="ListParagraph"/>
        <w:numPr>
          <w:ilvl w:val="0"/>
          <w:numId w:val="16"/>
        </w:numPr>
        <w:spacing w:after="60"/>
      </w:pPr>
      <w:r>
        <w:rPr>
          <w:rFonts w:ascii="Times New Roman" w:cs="Times New Roman" w:eastAsia="Times New Roman" w:hAnsi="Times New Roman"/>
          <w:sz w:val="24"/>
          <w:szCs w:val="24"/>
        </w:rPr>
        <w:t xml:space="preserve">Digital forensics investigation prototype.</w:t>
      </w:r>
    </w:p>
    <w:p>
      <w:pPr>
        <w:pStyle w:val="ListParagraph"/>
        <w:numPr>
          <w:ilvl w:val="0"/>
          <w:numId w:val="16"/>
        </w:numPr>
        <w:spacing w:after="60"/>
      </w:pPr>
      <w:r>
        <w:rPr>
          <w:rFonts w:ascii="Times New Roman" w:cs="Times New Roman" w:eastAsia="Times New Roman" w:hAnsi="Times New Roman"/>
          <w:sz w:val="24"/>
          <w:szCs w:val="24"/>
        </w:rPr>
        <w:t xml:space="preserve">Evidence management and tracking system.</w:t>
      </w:r>
    </w:p>
    <w:p>
      <w:pPr>
        <w:pStyle w:val="ListParagraph"/>
        <w:numPr>
          <w:ilvl w:val="0"/>
          <w:numId w:val="16"/>
        </w:numPr>
        <w:spacing w:after="60"/>
      </w:pPr>
      <w:r>
        <w:rPr>
          <w:rFonts w:ascii="Times New Roman" w:cs="Times New Roman" w:eastAsia="Times New Roman" w:hAnsi="Times New Roman"/>
          <w:sz w:val="24"/>
          <w:szCs w:val="24"/>
        </w:rPr>
        <w:t xml:space="preserve">Forensic artifact analysis platform.</w:t>
      </w:r>
    </w:p>
    <w:p>
      <w:pPr>
        <w:pStyle w:val="ListParagraph"/>
        <w:numPr>
          <w:ilvl w:val="0"/>
          <w:numId w:val="16"/>
        </w:numPr>
        <w:spacing w:after="60"/>
      </w:pPr>
      <w:r>
        <w:rPr>
          <w:rFonts w:ascii="Times New Roman" w:cs="Times New Roman" w:eastAsia="Times New Roman" w:hAnsi="Times New Roman"/>
          <w:sz w:val="24"/>
          <w:szCs w:val="24"/>
        </w:rPr>
        <w:t xml:space="preserve">Investigation reporting dashboard.</w:t>
      </w:r>
    </w:p>
    <w:p>
      <w:pPr>
        <w:pStyle w:val="ListParagraph"/>
        <w:numPr>
          <w:ilvl w:val="0"/>
          <w:numId w:val="16"/>
        </w:numPr>
        <w:spacing w:after="60"/>
      </w:pPr>
      <w:r>
        <w:rPr>
          <w:rFonts w:ascii="Times New Roman" w:cs="Times New Roman" w:eastAsia="Times New Roman" w:hAnsi="Times New Roman"/>
          <w:sz w:val="24"/>
          <w:szCs w:val="24"/>
        </w:rPr>
        <w:t xml:space="preserve">Timeline reconstruction and visualization module.</w:t>
      </w:r>
    </w:p>
    <w:p>
      <w:pPr>
        <w:pStyle w:val="ListParagraph"/>
        <w:numPr>
          <w:ilvl w:val="0"/>
          <w:numId w:val="16"/>
        </w:numPr>
        <w:spacing w:after="60"/>
      </w:pPr>
      <w:r>
        <w:rPr>
          <w:rFonts w:ascii="Times New Roman" w:cs="Times New Roman" w:eastAsia="Times New Roman" w:hAnsi="Times New Roman"/>
          <w:sz w:val="24"/>
          <w:szCs w:val="24"/>
        </w:rPr>
        <w:t xml:space="preserve">Chain of custody documentation system.</w:t>
      </w:r>
    </w:p>
    <w:p>
      <w:pPr>
        <w:pStyle w:val="ListParagraph"/>
        <w:numPr>
          <w:ilvl w:val="0"/>
          <w:numId w:val="16"/>
        </w:numPr>
        <w:spacing w:after="60"/>
      </w:pPr>
      <w:r>
        <w:rPr>
          <w:rFonts w:ascii="Times New Roman" w:cs="Times New Roman" w:eastAsia="Times New Roman" w:hAnsi="Times New Roman"/>
          <w:sz w:val="24"/>
          <w:szCs w:val="24"/>
        </w:rPr>
        <w:t xml:space="preserve">Project documentation and presentation.</w:t>
      </w:r>
    </w:p>
    <w:p>
      <w:pPr>
        <w:pStyle w:val="ListParagraph"/>
        <w:numPr>
          <w:ilvl w:val="0"/>
          <w:numId w:val="16"/>
        </w:numPr>
        <w:spacing w:after="60"/>
      </w:pPr>
      <w:r>
        <w:rPr>
          <w:rFonts w:ascii="Times New Roman" w:cs="Times New Roman" w:eastAsia="Times New Roman" w:hAnsi="Times New Roman"/>
          <w:sz w:val="24"/>
          <w:szCs w:val="24"/>
        </w:rPr>
        <w:t xml:space="preserve">Source code repository and supporting resources.</w:t>
      </w:r>
    </w:p>
    <w:p>
      <w:pPr>
        <w:spacing w:after="120" w:before="120"/>
        <w:jc w:val="left"/>
      </w:pPr>
      <w:r>
        <w:rPr>
          <w:rFonts w:ascii="Times New Roman" w:cs="Times New Roman" w:eastAsia="Times New Roman" w:hAnsi="Times New Roman"/>
          <w:b/>
          <w:bCs/>
          <w:color w:val="000000"/>
          <w:sz w:val="26"/>
          <w:szCs w:val="26"/>
        </w:rPr>
        <w:t xml:space="preserve">LEARNING OUTCOMES</w:t>
      </w:r>
    </w:p>
    <w:p>
      <w:pPr>
        <w:pStyle w:val="ListParagraph"/>
        <w:numPr>
          <w:ilvl w:val="0"/>
          <w:numId w:val="17"/>
        </w:numPr>
        <w:spacing w:after="60"/>
      </w:pPr>
      <w:r>
        <w:rPr>
          <w:rFonts w:ascii="Times New Roman" w:cs="Times New Roman" w:eastAsia="Times New Roman" w:hAnsi="Times New Roman"/>
          <w:sz w:val="24"/>
          <w:szCs w:val="24"/>
        </w:rPr>
        <w:t xml:space="preserve">Understanding of digital forensics principles and methodologies.</w:t>
      </w:r>
    </w:p>
    <w:p>
      <w:pPr>
        <w:pStyle w:val="ListParagraph"/>
        <w:numPr>
          <w:ilvl w:val="0"/>
          <w:numId w:val="17"/>
        </w:numPr>
        <w:spacing w:after="60"/>
      </w:pPr>
      <w:r>
        <w:rPr>
          <w:rFonts w:ascii="Times New Roman" w:cs="Times New Roman" w:eastAsia="Times New Roman" w:hAnsi="Times New Roman"/>
          <w:sz w:val="24"/>
          <w:szCs w:val="24"/>
        </w:rPr>
        <w:t xml:space="preserve">Experience with evidence collection and preservation concepts.</w:t>
      </w:r>
    </w:p>
    <w:p>
      <w:pPr>
        <w:pStyle w:val="ListParagraph"/>
        <w:numPr>
          <w:ilvl w:val="0"/>
          <w:numId w:val="17"/>
        </w:numPr>
        <w:spacing w:after="60"/>
      </w:pPr>
      <w:r>
        <w:rPr>
          <w:rFonts w:ascii="Times New Roman" w:cs="Times New Roman" w:eastAsia="Times New Roman" w:hAnsi="Times New Roman"/>
          <w:sz w:val="24"/>
          <w:szCs w:val="24"/>
        </w:rPr>
        <w:t xml:space="preserve">Knowledge of forensic artifact analysis techniques.</w:t>
      </w:r>
    </w:p>
    <w:p>
      <w:pPr>
        <w:pStyle w:val="ListParagraph"/>
        <w:numPr>
          <w:ilvl w:val="0"/>
          <w:numId w:val="17"/>
        </w:numPr>
        <w:spacing w:after="60"/>
      </w:pPr>
      <w:r>
        <w:rPr>
          <w:rFonts w:ascii="Times New Roman" w:cs="Times New Roman" w:eastAsia="Times New Roman" w:hAnsi="Times New Roman"/>
          <w:sz w:val="24"/>
          <w:szCs w:val="24"/>
        </w:rPr>
        <w:t xml:space="preserve">Practical exposure to industry-standard forensic tools.</w:t>
      </w:r>
    </w:p>
    <w:p>
      <w:pPr>
        <w:pStyle w:val="ListParagraph"/>
        <w:numPr>
          <w:ilvl w:val="0"/>
          <w:numId w:val="17"/>
        </w:numPr>
        <w:spacing w:after="60"/>
      </w:pPr>
      <w:r>
        <w:rPr>
          <w:rFonts w:ascii="Times New Roman" w:cs="Times New Roman" w:eastAsia="Times New Roman" w:hAnsi="Times New Roman"/>
          <w:sz w:val="24"/>
          <w:szCs w:val="24"/>
        </w:rPr>
        <w:t xml:space="preserve">Skills in investigation documentation and reporting.</w:t>
      </w:r>
    </w:p>
    <w:p>
      <w:pPr>
        <w:pStyle w:val="ListParagraph"/>
        <w:numPr>
          <w:ilvl w:val="0"/>
          <w:numId w:val="17"/>
        </w:numPr>
        <w:spacing w:after="60"/>
      </w:pPr>
      <w:r>
        <w:rPr>
          <w:rFonts w:ascii="Times New Roman" w:cs="Times New Roman" w:eastAsia="Times New Roman" w:hAnsi="Times New Roman"/>
          <w:sz w:val="24"/>
          <w:szCs w:val="24"/>
        </w:rPr>
        <w:t xml:space="preserve">Understanding of how digital forensics supports incident response, cybersecurity investigations, and organizational security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4"/>
    <w:lvlOverride w:ilvl="0">
      <w:startOverride w:val="1"/>
    </w:lvlOverride>
  </w:num>
  <w:num w:numId="1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2026-06-17T07:59:07.101Z</dcterms:created>
  <dcterms:modified xsi:type="dcterms:W3CDTF">2026-06-17T07:59:07.101Z</dcterms:modified>
</cp:coreProperties>
</file>

<file path=docProps/custom.xml><?xml version="1.0" encoding="utf-8"?>
<Properties xmlns="http://schemas.openxmlformats.org/officeDocument/2006/custom-properties" xmlns:vt="http://schemas.openxmlformats.org/officeDocument/2006/docPropsVTypes"/>
</file>